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2DCF5" w14:textId="77777777" w:rsidR="003F4197" w:rsidRDefault="003F4197" w:rsidP="003F4197">
      <w:pPr>
        <w:bidi/>
        <w:rPr>
          <w:rFonts w:ascii="Traditional Arabic" w:hAnsi="Traditional Arabic" w:cs="Traditional Arabic"/>
          <w:color w:val="FF0000"/>
          <w:sz w:val="28"/>
          <w:szCs w:val="28"/>
          <w:lang w:bidi="ar-LB"/>
        </w:rPr>
      </w:pPr>
    </w:p>
    <w:p w14:paraId="43E2DCF6" w14:textId="77777777" w:rsidR="003377A6" w:rsidRPr="00F44687" w:rsidRDefault="00DC3DD5" w:rsidP="003F4197">
      <w:pPr>
        <w:bidi/>
        <w:rPr>
          <w:rFonts w:ascii="Traditional Arabic" w:hAnsi="Traditional Arabic" w:cs="Traditional Arabic"/>
          <w:color w:val="FF0000"/>
          <w:sz w:val="28"/>
          <w:szCs w:val="28"/>
          <w:rtl/>
          <w:lang w:bidi="ar-LB"/>
        </w:rPr>
      </w:pPr>
      <w:r w:rsidRPr="00F44687">
        <w:rPr>
          <w:rFonts w:ascii="Traditional Arabic" w:hAnsi="Traditional Arabic" w:cs="Traditional Arabic"/>
          <w:color w:val="FF0000"/>
          <w:sz w:val="28"/>
          <w:szCs w:val="28"/>
          <w:rtl/>
          <w:lang w:bidi="ar-LB"/>
        </w:rPr>
        <w:t>التعقب الحثيث</w:t>
      </w:r>
    </w:p>
    <w:p w14:paraId="43E2DCF7" w14:textId="77777777" w:rsidR="003377A6" w:rsidRPr="00F44687" w:rsidRDefault="00C46E39" w:rsidP="00720224">
      <w:pPr>
        <w:bidi/>
        <w:jc w:val="center"/>
        <w:rPr>
          <w:rFonts w:ascii="Traditional Arabic" w:hAnsi="Traditional Arabic" w:cs="Traditional Arabic"/>
          <w:color w:val="FF0000"/>
          <w:sz w:val="28"/>
          <w:szCs w:val="28"/>
          <w:rtl/>
          <w:lang w:bidi="ar-LB"/>
        </w:rPr>
      </w:pPr>
      <w:r>
        <w:rPr>
          <w:rFonts w:ascii="Traditional Arabic" w:hAnsi="Traditional Arabic" w:cs="Traditional Arabic"/>
          <w:color w:val="FF0000"/>
          <w:sz w:val="28"/>
          <w:szCs w:val="28"/>
          <w:rtl/>
          <w:lang w:bidi="ar-LB"/>
        </w:rPr>
        <w:t>عل</w:t>
      </w:r>
      <w:r w:rsidR="003377A6" w:rsidRPr="00F44687">
        <w:rPr>
          <w:rFonts w:ascii="Traditional Arabic" w:hAnsi="Traditional Arabic" w:cs="Traditional Arabic"/>
          <w:color w:val="FF0000"/>
          <w:sz w:val="28"/>
          <w:szCs w:val="28"/>
          <w:rtl/>
          <w:lang w:bidi="ar-LB"/>
        </w:rPr>
        <w:t>ى من طعن فيما صح من الحديث</w:t>
      </w:r>
    </w:p>
    <w:p w14:paraId="43E2DCF8" w14:textId="77777777" w:rsidR="00D65B7F" w:rsidRPr="00F44687" w:rsidRDefault="00D65B7F" w:rsidP="00D65B7F">
      <w:pPr>
        <w:bidi/>
        <w:jc w:val="center"/>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أو</w:t>
      </w:r>
    </w:p>
    <w:p w14:paraId="43E2DCF9" w14:textId="77777777" w:rsidR="00D65B7F" w:rsidRPr="00F44687" w:rsidRDefault="00D65B7F" w:rsidP="00D65B7F">
      <w:pPr>
        <w:bidi/>
        <w:jc w:val="center"/>
        <w:rPr>
          <w:rFonts w:ascii="Traditional Arabic" w:hAnsi="Traditional Arabic" w:cs="Traditional Arabic"/>
          <w:color w:val="FF0000"/>
          <w:sz w:val="28"/>
          <w:szCs w:val="28"/>
          <w:rtl/>
          <w:lang w:bidi="ar-LB"/>
        </w:rPr>
      </w:pPr>
      <w:r w:rsidRPr="00F44687">
        <w:rPr>
          <w:rFonts w:ascii="Traditional Arabic" w:hAnsi="Traditional Arabic" w:cs="Traditional Arabic"/>
          <w:color w:val="FF0000"/>
          <w:sz w:val="28"/>
          <w:szCs w:val="28"/>
          <w:rtl/>
          <w:lang w:bidi="ar-LB"/>
        </w:rPr>
        <w:t>تحقيق البيان في سبحة أهل الإيمان</w:t>
      </w:r>
    </w:p>
    <w:p w14:paraId="43E2DCFA" w14:textId="77777777" w:rsidR="00D65B7F" w:rsidRPr="00F44687" w:rsidRDefault="00D65B7F" w:rsidP="00D65B7F">
      <w:pPr>
        <w:bidi/>
        <w:jc w:val="center"/>
        <w:rPr>
          <w:rFonts w:ascii="Traditional Arabic" w:hAnsi="Traditional Arabic" w:cs="Traditional Arabic"/>
          <w:color w:val="FF0000"/>
          <w:sz w:val="28"/>
          <w:szCs w:val="28"/>
          <w:rtl/>
          <w:lang w:bidi="ar-LB"/>
        </w:rPr>
      </w:pPr>
    </w:p>
    <w:p w14:paraId="43E2DCFB" w14:textId="77777777" w:rsidR="00D65B7F" w:rsidRPr="00F44687" w:rsidRDefault="00D65B7F" w:rsidP="00D65B7F">
      <w:pPr>
        <w:bidi/>
        <w:jc w:val="center"/>
        <w:rPr>
          <w:rFonts w:ascii="Traditional Arabic" w:hAnsi="Traditional Arabic" w:cs="Traditional Arabic"/>
          <w:color w:val="008000"/>
          <w:sz w:val="28"/>
          <w:szCs w:val="28"/>
          <w:rtl/>
          <w:lang w:bidi="ar-LB"/>
        </w:rPr>
      </w:pPr>
      <w:r w:rsidRPr="00F44687">
        <w:rPr>
          <w:rFonts w:ascii="Traditional Arabic" w:hAnsi="Traditional Arabic" w:cs="Traditional Arabic"/>
          <w:color w:val="008000"/>
          <w:sz w:val="28"/>
          <w:szCs w:val="28"/>
          <w:rtl/>
          <w:lang w:bidi="ar-LB"/>
        </w:rPr>
        <w:t>لخادم علم الحديث الشريف</w:t>
      </w:r>
    </w:p>
    <w:p w14:paraId="43E2DCFC" w14:textId="77777777" w:rsidR="00D65B7F" w:rsidRPr="00F44687" w:rsidRDefault="00D65B7F" w:rsidP="00D65B7F">
      <w:pPr>
        <w:bidi/>
        <w:jc w:val="center"/>
        <w:rPr>
          <w:rFonts w:ascii="Traditional Arabic" w:hAnsi="Traditional Arabic" w:cs="Traditional Arabic"/>
          <w:color w:val="008000"/>
          <w:sz w:val="28"/>
          <w:szCs w:val="28"/>
          <w:rtl/>
          <w:lang w:bidi="ar-LB"/>
        </w:rPr>
      </w:pPr>
      <w:r w:rsidRPr="00F44687">
        <w:rPr>
          <w:rFonts w:ascii="Traditional Arabic" w:hAnsi="Traditional Arabic" w:cs="Traditional Arabic"/>
          <w:color w:val="008000"/>
          <w:sz w:val="28"/>
          <w:szCs w:val="28"/>
          <w:rtl/>
          <w:lang w:bidi="ar-LB"/>
        </w:rPr>
        <w:t>الشيخ عبد الله الهرري</w:t>
      </w:r>
    </w:p>
    <w:p w14:paraId="43E2DCFD" w14:textId="77777777" w:rsidR="00D65B7F" w:rsidRPr="00F44687" w:rsidRDefault="00D65B7F" w:rsidP="00D65B7F">
      <w:pPr>
        <w:bidi/>
        <w:jc w:val="center"/>
        <w:rPr>
          <w:rFonts w:ascii="Traditional Arabic" w:hAnsi="Traditional Arabic" w:cs="Traditional Arabic"/>
          <w:color w:val="008000"/>
          <w:sz w:val="28"/>
          <w:szCs w:val="28"/>
          <w:rtl/>
          <w:lang w:bidi="ar-LB"/>
        </w:rPr>
      </w:pPr>
      <w:r w:rsidRPr="00F44687">
        <w:rPr>
          <w:rFonts w:ascii="Traditional Arabic" w:hAnsi="Traditional Arabic" w:cs="Traditional Arabic"/>
          <w:color w:val="008000"/>
          <w:sz w:val="28"/>
          <w:szCs w:val="28"/>
          <w:rtl/>
          <w:lang w:bidi="ar-LB"/>
        </w:rPr>
        <w:t>المعروف بالحبشي</w:t>
      </w:r>
    </w:p>
    <w:p w14:paraId="43E2DCFE" w14:textId="77777777" w:rsidR="00DC3DD5" w:rsidRPr="00F44687" w:rsidRDefault="00DC3DD5" w:rsidP="00DC3DD5">
      <w:pPr>
        <w:bidi/>
        <w:jc w:val="center"/>
        <w:rPr>
          <w:rFonts w:ascii="Traditional Arabic" w:hAnsi="Traditional Arabic" w:cs="Traditional Arabic"/>
          <w:color w:val="000000"/>
          <w:sz w:val="28"/>
          <w:szCs w:val="28"/>
          <w:rtl/>
          <w:lang w:bidi="ar-LB"/>
        </w:rPr>
      </w:pPr>
    </w:p>
    <w:p w14:paraId="43E2DCFF" w14:textId="77777777" w:rsidR="00151A7D" w:rsidRPr="00F44687" w:rsidRDefault="00151A7D" w:rsidP="00151A7D">
      <w:pPr>
        <w:bidi/>
        <w:jc w:val="center"/>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الطبعة الثانية</w:t>
      </w:r>
    </w:p>
    <w:p w14:paraId="43E2DD00" w14:textId="77777777" w:rsidR="00151A7D" w:rsidRPr="00F44687" w:rsidRDefault="00151A7D" w:rsidP="00151A7D">
      <w:pPr>
        <w:bidi/>
        <w:jc w:val="center"/>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مزيدة ومنقحة</w:t>
      </w:r>
    </w:p>
    <w:p w14:paraId="43E2DD01" w14:textId="77777777" w:rsidR="00151A7D" w:rsidRPr="00F44687" w:rsidRDefault="00151A7D" w:rsidP="00151A7D">
      <w:pPr>
        <w:bidi/>
        <w:jc w:val="center"/>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1422هـ - 2001ر</w:t>
      </w:r>
    </w:p>
    <w:p w14:paraId="43E2DD02" w14:textId="77777777" w:rsidR="00151A7D" w:rsidRPr="00F44687" w:rsidRDefault="00151A7D" w:rsidP="00151A7D">
      <w:pPr>
        <w:bidi/>
        <w:jc w:val="center"/>
        <w:rPr>
          <w:rFonts w:ascii="Traditional Arabic" w:hAnsi="Traditional Arabic" w:cs="Traditional Arabic"/>
          <w:sz w:val="28"/>
          <w:szCs w:val="28"/>
          <w:rtl/>
          <w:lang w:bidi="ar-LB"/>
        </w:rPr>
      </w:pPr>
    </w:p>
    <w:p w14:paraId="43E2DD03" w14:textId="77777777" w:rsidR="003377A6" w:rsidRPr="00F44687" w:rsidRDefault="003377A6" w:rsidP="00720224">
      <w:pPr>
        <w:bidi/>
        <w:jc w:val="center"/>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بسم الله الرحمن الرحيم</w:t>
      </w:r>
    </w:p>
    <w:p w14:paraId="43E2DD04" w14:textId="77777777" w:rsidR="00D7455D" w:rsidRPr="00F44687" w:rsidRDefault="00D7455D" w:rsidP="00DC3DD5">
      <w:pPr>
        <w:bidi/>
        <w:jc w:val="center"/>
        <w:rPr>
          <w:rFonts w:ascii="Traditional Arabic" w:hAnsi="Traditional Arabic" w:cs="Traditional Arabic"/>
          <w:sz w:val="28"/>
          <w:szCs w:val="28"/>
          <w:rtl/>
          <w:lang w:bidi="ar-LB"/>
        </w:rPr>
      </w:pPr>
    </w:p>
    <w:p w14:paraId="43E2DD05" w14:textId="77777777" w:rsidR="003377A6" w:rsidRPr="00F44687" w:rsidRDefault="003377A6" w:rsidP="00D7455D">
      <w:pPr>
        <w:bidi/>
        <w:jc w:val="center"/>
        <w:rPr>
          <w:rFonts w:ascii="Traditional Arabic" w:hAnsi="Traditional Arabic" w:cs="Traditional Arabic"/>
          <w:color w:val="FF0000"/>
          <w:sz w:val="28"/>
          <w:szCs w:val="28"/>
          <w:rtl/>
          <w:lang w:bidi="ar-LB"/>
        </w:rPr>
      </w:pPr>
      <w:r w:rsidRPr="00F44687">
        <w:rPr>
          <w:rFonts w:ascii="Traditional Arabic" w:hAnsi="Traditional Arabic" w:cs="Traditional Arabic"/>
          <w:color w:val="FF0000"/>
          <w:sz w:val="28"/>
          <w:szCs w:val="28"/>
          <w:rtl/>
          <w:lang w:bidi="ar-LB"/>
        </w:rPr>
        <w:t>المقدمة</w:t>
      </w:r>
    </w:p>
    <w:p w14:paraId="43E2DD06" w14:textId="77777777" w:rsidR="003377A6" w:rsidRPr="00F44687" w:rsidRDefault="003377A6" w:rsidP="00DC3DD5">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الحمد لله رب العالمين والصلاة والسلام على سيد المرسلين وعلى ءاله وصحبه الطيبين الطاهرين.</w:t>
      </w:r>
    </w:p>
    <w:p w14:paraId="43E2DD07" w14:textId="77777777" w:rsidR="003377A6" w:rsidRPr="00F44687" w:rsidRDefault="003377A6" w:rsidP="00937AB4">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وبعد، </w:t>
      </w:r>
      <w:r w:rsidRPr="00F44687">
        <w:rPr>
          <w:rFonts w:ascii="Traditional Arabic" w:hAnsi="Traditional Arabic" w:cs="Traditional Arabic"/>
          <w:color w:val="000000"/>
          <w:sz w:val="28"/>
          <w:szCs w:val="28"/>
          <w:rtl/>
          <w:lang w:bidi="ar-LB"/>
        </w:rPr>
        <w:t>فإن كتا</w:t>
      </w:r>
      <w:r w:rsidR="00937AB4" w:rsidRPr="00F44687">
        <w:rPr>
          <w:rFonts w:ascii="Traditional Arabic" w:hAnsi="Traditional Arabic" w:cs="Traditional Arabic"/>
          <w:color w:val="000000"/>
          <w:sz w:val="28"/>
          <w:szCs w:val="28"/>
          <w:rtl/>
          <w:lang w:bidi="ar-LB"/>
        </w:rPr>
        <w:t xml:space="preserve">ب </w:t>
      </w:r>
      <w:r w:rsidRPr="00F44687">
        <w:rPr>
          <w:rFonts w:ascii="Traditional Arabic" w:hAnsi="Traditional Arabic" w:cs="Traditional Arabic"/>
          <w:color w:val="000000"/>
          <w:sz w:val="28"/>
          <w:szCs w:val="28"/>
          <w:rtl/>
          <w:lang w:bidi="ar-LB"/>
        </w:rPr>
        <w:t>التعقب</w:t>
      </w:r>
      <w:r w:rsidRPr="00F44687">
        <w:rPr>
          <w:rFonts w:ascii="Traditional Arabic" w:hAnsi="Traditional Arabic" w:cs="Traditional Arabic"/>
          <w:sz w:val="28"/>
          <w:szCs w:val="28"/>
          <w:rtl/>
          <w:lang w:bidi="ar-LB"/>
        </w:rPr>
        <w:t xml:space="preserve"> الحثيث على من طعن فيما صح من الحديث </w:t>
      </w:r>
      <w:r w:rsidR="0030430E" w:rsidRPr="00F44687">
        <w:rPr>
          <w:rFonts w:ascii="Traditional Arabic" w:hAnsi="Traditional Arabic" w:cs="Traditional Arabic"/>
          <w:sz w:val="28"/>
          <w:szCs w:val="28"/>
          <w:rtl/>
          <w:lang w:bidi="ar-LB"/>
        </w:rPr>
        <w:t>للعلامة المحدث الشيخ عبد الله الهرري من أقوى وأنفع ما ألف في الرد على مدعي علم الحديث ناصر الدين ال</w:t>
      </w:r>
      <w:r w:rsidR="000F7A7D">
        <w:rPr>
          <w:rFonts w:ascii="Traditional Arabic" w:hAnsi="Traditional Arabic" w:cs="Traditional Arabic"/>
          <w:sz w:val="28"/>
          <w:szCs w:val="28"/>
          <w:rtl/>
          <w:lang w:bidi="ar-LB"/>
        </w:rPr>
        <w:t>أ</w:t>
      </w:r>
      <w:r w:rsidR="0030430E" w:rsidRPr="00F44687">
        <w:rPr>
          <w:rFonts w:ascii="Traditional Arabic" w:hAnsi="Traditional Arabic" w:cs="Traditional Arabic"/>
          <w:sz w:val="28"/>
          <w:szCs w:val="28"/>
          <w:rtl/>
          <w:lang w:bidi="ar-LB"/>
        </w:rPr>
        <w:t xml:space="preserve">لباني، وهو كما قال الشيخ عبد الله الغماري محدث الديار المغربية: </w:t>
      </w:r>
      <w:r w:rsidR="0030430E" w:rsidRPr="00F44687">
        <w:rPr>
          <w:rFonts w:ascii="Traditional Arabic" w:hAnsi="Traditional Arabic" w:cs="Traditional Arabic"/>
          <w:color w:val="008000"/>
          <w:sz w:val="28"/>
          <w:szCs w:val="28"/>
          <w:rtl/>
          <w:lang w:bidi="ar-LB"/>
        </w:rPr>
        <w:t>"وهو ردٌّ جيدٌ متقنٌ"</w:t>
      </w:r>
      <w:r w:rsidR="0030430E" w:rsidRPr="00F44687">
        <w:rPr>
          <w:rFonts w:ascii="Traditional Arabic" w:hAnsi="Traditional Arabic" w:cs="Traditional Arabic"/>
          <w:sz w:val="28"/>
          <w:szCs w:val="28"/>
          <w:rtl/>
          <w:lang w:bidi="ar-LB"/>
        </w:rPr>
        <w:t>، فقد فنَّد فيه أقواله في تحريم استعمال السبحة.</w:t>
      </w:r>
    </w:p>
    <w:p w14:paraId="43E2DD08" w14:textId="77777777" w:rsidR="0030430E" w:rsidRPr="00F44687" w:rsidRDefault="00E21716" w:rsidP="00937AB4">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وقد طبع هذا الكتاب قديمًا سنة 1405هـ بدمشق وتمتاز هذه الطبعة بزيادات للمؤلف حفظه الله تعالى فجاء الكتاب بالغ النفع عميم الفائدة، نسأل الله الكريم أن ينفع به ويرد فتن المفسدين إنه على كل شيء قدير.</w:t>
      </w:r>
    </w:p>
    <w:p w14:paraId="43E2DD09" w14:textId="77777777" w:rsidR="00E21716" w:rsidRPr="00F44687" w:rsidRDefault="00E21716" w:rsidP="00937AB4">
      <w:pPr>
        <w:bidi/>
        <w:jc w:val="right"/>
        <w:rPr>
          <w:rFonts w:ascii="Traditional Arabic" w:hAnsi="Traditional Arabic" w:cs="Traditional Arabic"/>
          <w:color w:val="FF0000"/>
          <w:sz w:val="28"/>
          <w:szCs w:val="28"/>
          <w:rtl/>
          <w:lang w:bidi="ar-LB"/>
        </w:rPr>
      </w:pPr>
      <w:r w:rsidRPr="00F44687">
        <w:rPr>
          <w:rFonts w:ascii="Traditional Arabic" w:hAnsi="Traditional Arabic" w:cs="Traditional Arabic"/>
          <w:color w:val="FF0000"/>
          <w:sz w:val="28"/>
          <w:szCs w:val="28"/>
          <w:rtl/>
          <w:lang w:bidi="ar-LB"/>
        </w:rPr>
        <w:t>قسم الأبحاث والدراسات الإسلامية</w:t>
      </w:r>
    </w:p>
    <w:p w14:paraId="43E2DD0A" w14:textId="77777777" w:rsidR="00E21716" w:rsidRPr="00F44687" w:rsidRDefault="00E21716" w:rsidP="00937AB4">
      <w:pPr>
        <w:bidi/>
        <w:jc w:val="right"/>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في جمعية المشاريع الخيرية الإسلامية</w:t>
      </w:r>
    </w:p>
    <w:p w14:paraId="43E2DD0B" w14:textId="77777777" w:rsidR="00720224" w:rsidRPr="00F44687" w:rsidRDefault="00720224" w:rsidP="00720224">
      <w:pPr>
        <w:bidi/>
        <w:jc w:val="center"/>
        <w:rPr>
          <w:rFonts w:ascii="Traditional Arabic" w:hAnsi="Traditional Arabic" w:cs="Traditional Arabic"/>
          <w:sz w:val="28"/>
          <w:szCs w:val="28"/>
          <w:rtl/>
          <w:lang w:bidi="ar-LB"/>
        </w:rPr>
      </w:pPr>
    </w:p>
    <w:p w14:paraId="43E2DD0C" w14:textId="77777777" w:rsidR="00BC7113" w:rsidRPr="00F44687" w:rsidRDefault="00720224" w:rsidP="00250A53">
      <w:pPr>
        <w:bidi/>
        <w:jc w:val="center"/>
        <w:rPr>
          <w:rFonts w:ascii="Traditional Arabic" w:hAnsi="Traditional Arabic" w:cs="Traditional Arabic"/>
          <w:color w:val="FF0000"/>
          <w:sz w:val="28"/>
          <w:szCs w:val="28"/>
          <w:rtl/>
          <w:lang w:bidi="ar-LB"/>
        </w:rPr>
      </w:pPr>
      <w:r w:rsidRPr="00F44687">
        <w:rPr>
          <w:rFonts w:ascii="Traditional Arabic" w:hAnsi="Traditional Arabic" w:cs="Traditional Arabic"/>
          <w:color w:val="FF0000"/>
          <w:sz w:val="28"/>
          <w:szCs w:val="28"/>
          <w:rtl/>
          <w:lang w:bidi="ar-LB"/>
        </w:rPr>
        <w:t>***</w:t>
      </w:r>
    </w:p>
    <w:p w14:paraId="43E2DD0D" w14:textId="77777777" w:rsidR="00937AB4" w:rsidRPr="00F44687" w:rsidRDefault="00937AB4" w:rsidP="00775EE6">
      <w:pPr>
        <w:bidi/>
        <w:jc w:val="both"/>
        <w:rPr>
          <w:rFonts w:ascii="Traditional Arabic" w:hAnsi="Traditional Arabic" w:cs="Traditional Arabic"/>
          <w:sz w:val="28"/>
          <w:szCs w:val="28"/>
          <w:rtl/>
          <w:lang w:bidi="ar-LB"/>
        </w:rPr>
      </w:pPr>
    </w:p>
    <w:p w14:paraId="43E2DD0E" w14:textId="2ED04BF8" w:rsidR="00BC7113" w:rsidRPr="00F44687" w:rsidRDefault="00BC7113" w:rsidP="00937AB4">
      <w:pPr>
        <w:bidi/>
        <w:jc w:val="center"/>
        <w:rPr>
          <w:rFonts w:ascii="Traditional Arabic" w:hAnsi="Traditional Arabic" w:cs="Traditional Arabic"/>
          <w:color w:val="FF0000"/>
          <w:sz w:val="28"/>
          <w:szCs w:val="28"/>
          <w:rtl/>
        </w:rPr>
      </w:pPr>
      <w:r w:rsidRPr="00F44687">
        <w:rPr>
          <w:rFonts w:ascii="Traditional Arabic" w:hAnsi="Traditional Arabic" w:cs="Traditional Arabic"/>
          <w:color w:val="FF0000"/>
          <w:sz w:val="28"/>
          <w:szCs w:val="28"/>
          <w:rtl/>
        </w:rPr>
        <w:t xml:space="preserve">نبذة موجزة في ترجمة </w:t>
      </w:r>
      <w:r w:rsidR="00DF56A4">
        <w:rPr>
          <w:rFonts w:ascii="Traditional Arabic" w:hAnsi="Traditional Arabic" w:cs="Traditional Arabic" w:hint="cs"/>
          <w:color w:val="FF0000"/>
          <w:sz w:val="28"/>
          <w:szCs w:val="28"/>
          <w:rtl/>
        </w:rPr>
        <w:t>المؤلف</w:t>
      </w:r>
    </w:p>
    <w:p w14:paraId="43E2DD0F" w14:textId="77777777" w:rsidR="00D86140" w:rsidRPr="00F44687" w:rsidRDefault="00D86140" w:rsidP="00775EE6">
      <w:pPr>
        <w:bidi/>
        <w:jc w:val="both"/>
        <w:rPr>
          <w:rFonts w:ascii="Traditional Arabic" w:hAnsi="Traditional Arabic" w:cs="Traditional Arabic"/>
          <w:sz w:val="28"/>
          <w:szCs w:val="28"/>
          <w:rtl/>
        </w:rPr>
      </w:pPr>
    </w:p>
    <w:p w14:paraId="43E2DD10" w14:textId="77777777" w:rsidR="00BC7113" w:rsidRPr="00F44687" w:rsidRDefault="00BC7113" w:rsidP="00D86140">
      <w:pPr>
        <w:bidi/>
        <w:jc w:val="both"/>
        <w:rPr>
          <w:rFonts w:ascii="Traditional Arabic" w:hAnsi="Traditional Arabic" w:cs="Traditional Arabic"/>
          <w:color w:val="FF0000"/>
          <w:sz w:val="28"/>
          <w:szCs w:val="28"/>
          <w:rtl/>
        </w:rPr>
      </w:pPr>
      <w:r w:rsidRPr="00F44687">
        <w:rPr>
          <w:rFonts w:ascii="Traditional Arabic" w:hAnsi="Traditional Arabic" w:cs="Traditional Arabic"/>
          <w:color w:val="FF0000"/>
          <w:sz w:val="28"/>
          <w:szCs w:val="28"/>
          <w:rtl/>
        </w:rPr>
        <w:lastRenderedPageBreak/>
        <w:t>اسمه ومولده:</w:t>
      </w:r>
    </w:p>
    <w:p w14:paraId="43E2DD11"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هو العالم الجليل قدوة المحققين، وعمدة المدققين، صدر العلماء العاملين، الإمام المحدث، التقي الزاهد، والفاضل العابد، صاحب المواهب الجليلة، الشيخ أبو عبد الرحمن عبد الله بن محمد بن يوسف بن عبد الله بن جامع الهرري [1] الشيبي [2] العبدري [3] مفتي هرر.</w:t>
      </w:r>
    </w:p>
    <w:p w14:paraId="43E2DD12"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ولد في مدينة هرر، حوالي سنة 1328هـ، 1910ر.</w:t>
      </w:r>
    </w:p>
    <w:p w14:paraId="43E2DD13" w14:textId="77777777" w:rsidR="00BC7113" w:rsidRPr="00F44687" w:rsidRDefault="00BC7113" w:rsidP="00775EE6">
      <w:pPr>
        <w:bidi/>
        <w:jc w:val="both"/>
        <w:rPr>
          <w:rFonts w:ascii="Traditional Arabic" w:hAnsi="Traditional Arabic" w:cs="Traditional Arabic"/>
          <w:sz w:val="28"/>
          <w:szCs w:val="28"/>
          <w:rtl/>
        </w:rPr>
      </w:pPr>
    </w:p>
    <w:p w14:paraId="43E2DD14" w14:textId="77777777" w:rsidR="00BC7113" w:rsidRPr="00F44687" w:rsidRDefault="00BC7113" w:rsidP="00775EE6">
      <w:pPr>
        <w:bidi/>
        <w:jc w:val="both"/>
        <w:rPr>
          <w:rFonts w:ascii="Traditional Arabic" w:hAnsi="Traditional Arabic" w:cs="Traditional Arabic"/>
          <w:color w:val="FF0000"/>
          <w:sz w:val="28"/>
          <w:szCs w:val="28"/>
          <w:rtl/>
        </w:rPr>
      </w:pPr>
      <w:r w:rsidRPr="00F44687">
        <w:rPr>
          <w:rFonts w:ascii="Traditional Arabic" w:hAnsi="Traditional Arabic" w:cs="Traditional Arabic"/>
          <w:color w:val="FF0000"/>
          <w:sz w:val="28"/>
          <w:szCs w:val="28"/>
          <w:rtl/>
        </w:rPr>
        <w:t>نشأته ورحلاته:</w:t>
      </w:r>
    </w:p>
    <w:p w14:paraId="43E2DD15" w14:textId="77777777" w:rsidR="00BC7113" w:rsidRPr="00F44687" w:rsidRDefault="00BC7113" w:rsidP="00775EE6">
      <w:pPr>
        <w:bidi/>
        <w:jc w:val="both"/>
        <w:rPr>
          <w:rFonts w:ascii="Traditional Arabic" w:hAnsi="Traditional Arabic" w:cs="Traditional Arabic"/>
          <w:color w:val="000000"/>
          <w:sz w:val="28"/>
          <w:szCs w:val="28"/>
          <w:rtl/>
        </w:rPr>
      </w:pPr>
      <w:r w:rsidRPr="00F44687">
        <w:rPr>
          <w:rFonts w:ascii="Traditional Arabic" w:hAnsi="Traditional Arabic" w:cs="Traditional Arabic"/>
          <w:sz w:val="28"/>
          <w:szCs w:val="28"/>
          <w:rtl/>
        </w:rPr>
        <w:t xml:space="preserve">نشأ في بيت متواضع محبًا للعلم ولأهله فحفظ القرءان الكريم استظهارًا وترتيلاً وإتقانًا وهو ابن سبع سنين، وأقرأه والده كتاب المقدمة الحضرمية، وكتاب المختصر الصغير في الفقه وهو كتاب مشهور في بلاده، ثم عكف على الاغتراف من بحور العلم فحفظ عددًا من المتون في مختلف العلوم، ثم أولى علم الحديث اهتمامه فحفظ الكتب الستة وغيرها بأسانيدها حتى إنه أجيز بالفتوى </w:t>
      </w:r>
      <w:r w:rsidRPr="00F44687">
        <w:rPr>
          <w:rFonts w:ascii="Traditional Arabic" w:hAnsi="Traditional Arabic" w:cs="Traditional Arabic"/>
          <w:color w:val="000000"/>
          <w:sz w:val="28"/>
          <w:szCs w:val="28"/>
          <w:rtl/>
        </w:rPr>
        <w:t>ورواية الحديث وهو دون الثامنة عشرة.</w:t>
      </w:r>
    </w:p>
    <w:p w14:paraId="43E2DD16" w14:textId="77777777" w:rsidR="00BC7113" w:rsidRPr="00F44687" w:rsidRDefault="00BC7113" w:rsidP="00D86140">
      <w:pPr>
        <w:bidi/>
        <w:jc w:val="both"/>
        <w:rPr>
          <w:rFonts w:ascii="Traditional Arabic" w:hAnsi="Traditional Arabic" w:cs="Traditional Arabic"/>
          <w:sz w:val="28"/>
          <w:szCs w:val="28"/>
          <w:rtl/>
        </w:rPr>
      </w:pPr>
      <w:r w:rsidRPr="00F44687">
        <w:rPr>
          <w:rFonts w:ascii="Traditional Arabic" w:hAnsi="Traditional Arabic" w:cs="Traditional Arabic"/>
          <w:color w:val="000000"/>
          <w:sz w:val="28"/>
          <w:szCs w:val="28"/>
          <w:rtl/>
        </w:rPr>
        <w:t>ول</w:t>
      </w:r>
      <w:r w:rsidR="00D86140" w:rsidRPr="00F44687">
        <w:rPr>
          <w:rFonts w:ascii="Traditional Arabic" w:hAnsi="Traditional Arabic" w:cs="Traditional Arabic"/>
          <w:color w:val="000000"/>
          <w:sz w:val="28"/>
          <w:szCs w:val="28"/>
          <w:rtl/>
        </w:rPr>
        <w:t>م</w:t>
      </w:r>
      <w:r w:rsidRPr="00F44687">
        <w:rPr>
          <w:rFonts w:ascii="Traditional Arabic" w:hAnsi="Traditional Arabic" w:cs="Traditional Arabic"/>
          <w:color w:val="000000"/>
          <w:sz w:val="28"/>
          <w:szCs w:val="28"/>
          <w:rtl/>
        </w:rPr>
        <w:t xml:space="preserve"> يكتف بعلماء</w:t>
      </w:r>
      <w:r w:rsidRPr="00F44687">
        <w:rPr>
          <w:rFonts w:ascii="Traditional Arabic" w:hAnsi="Traditional Arabic" w:cs="Traditional Arabic"/>
          <w:sz w:val="28"/>
          <w:szCs w:val="28"/>
          <w:rtl/>
        </w:rPr>
        <w:t xml:space="preserve"> بلدته وما جاورها بل جال في أنحاء الحبشة والصومال لطلب العلم وسماعه من أهله وله في ذلك رحلات عديدة لاقى فيها المشاق والمصاعب، غير أنه كان لا يأبه لها بل كلما سمع بعالم شدّ رحاله إليه ليستفيد منه وهذه عادة السلف الصالح، وساعده ذكاؤه وحافظته العجيبة على التعمق في الفقه الشافعي وأصوله ومعرفة وجوه الخلاف فيه، وكذا الشأن في الفقه المالكي والحنفي والحنبلي حتى صار يُشار إليه بالأيدي والبنان ويُقصد وتشدّ الرحال إليه من أقطار الحبشة والصومال حتى بلغ من أمره أن أسند إليه أمر الفتوى ببلده هرر وما جاورها.</w:t>
      </w:r>
    </w:p>
    <w:p w14:paraId="43E2DD17" w14:textId="77777777" w:rsidR="00BC7113" w:rsidRPr="00F44687" w:rsidRDefault="00BC7113" w:rsidP="00B511C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أخذ الفقه الشافعي وأصوله والنحو عن العالم النحرير العارف بالله الشيخ محمد عبد السلام الهرري، والشيخ محمد عمر جامع الهرري، والشيخ محمد رشاد الحبشي، والشيخ إبراهيم أبي الغيث الهرري، والشيخ يونس الحبشي، والشيخ محمد سراج الجبرتي، كألفية الزبد والتنبيه والمنهاج وألفية ابن مالك واللمع للشيرازي وغير ذلك من الأمهات.</w:t>
      </w:r>
    </w:p>
    <w:p w14:paraId="43E2DD18" w14:textId="77777777" w:rsidR="00BC7113" w:rsidRPr="00F44687" w:rsidRDefault="00BC7113" w:rsidP="00B511C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وأخذ علوم العربية بخصوص عن الشيخ الصالح أحمد البصير، والشيخ أحمد بن محمد الحبشي وغيرهما. وقرأ فقه المذاهب الثلاثة وأصولها على الشيخ محمد العربي الفاسي، والشيخ عبد الرحمن الحبشي.</w:t>
      </w:r>
    </w:p>
    <w:p w14:paraId="43E2DD19" w14:textId="77777777" w:rsidR="00720224" w:rsidRPr="00F44687" w:rsidRDefault="00BC7113" w:rsidP="00720224">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وأخذ علم التفسير عن الشيخ شريف الحبشي في بلده جِمّه.</w:t>
      </w:r>
    </w:p>
    <w:p w14:paraId="43E2DD1A" w14:textId="77777777" w:rsidR="00BC7113" w:rsidRPr="00F44687" w:rsidRDefault="00BC7113" w:rsidP="00720224">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وأخذ الحديث وعلومه عن كثير من أجلّهم الشيخ أبو بكر محمد سراج الجبرتي مفتي الحبشة، وا</w:t>
      </w:r>
      <w:r w:rsidR="00E96D43" w:rsidRPr="00F44687">
        <w:rPr>
          <w:rFonts w:ascii="Traditional Arabic" w:hAnsi="Traditional Arabic" w:cs="Traditional Arabic"/>
          <w:sz w:val="28"/>
          <w:szCs w:val="28"/>
          <w:rtl/>
        </w:rPr>
        <w:t>لشيخ عبد الرحمن عبد الله الحبشي وغيرهما.</w:t>
      </w:r>
    </w:p>
    <w:p w14:paraId="43E2DD1B" w14:textId="77777777" w:rsidR="00BC7113" w:rsidRPr="00F44687" w:rsidRDefault="00BC7113" w:rsidP="00720224">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واجتمع بالشيخ الصالح المحدث القارئ أحمد عبد المطلب الجبرتي الحبشي، شيخ القراء في المسجد الحرام [4]، فأخذ عنه القراءات الأربع عشرة واستزاد منه في علم الحديث، فقرأ عليه وحصل منه على إجازة، ثم أخذ من الشيخ داود الجبرتي القارئ، ومن الشيخ المقرئ محمود فايز الديرعطاني نزيل دمشق وجامع القراءات السبع وذلك لما سكن صاحب الترجمة دمشق.</w:t>
      </w:r>
    </w:p>
    <w:p w14:paraId="43E2DD1C" w14:textId="77777777" w:rsidR="00BC7113" w:rsidRPr="00F44687" w:rsidRDefault="00BC7113" w:rsidP="00C968CC">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وقد شرع يُلقي الدروس مبكرًا على الطلاب الذين ربما كانوا أكبر منه سنًا فجمع بين التعلم والتعليم.</w:t>
      </w:r>
    </w:p>
    <w:p w14:paraId="43E2DD1D" w14:textId="77777777" w:rsidR="00BC7113" w:rsidRPr="00F44687" w:rsidRDefault="00BC7113" w:rsidP="00B66EC8">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 xml:space="preserve">وانفرد في أرجاء الحبشة والصومال بتفوقه على أقرانه في معرفة تراجم رجال الحديث وطبقاتهم وحفظ المتون والتبحر في علوم السنة واللغة والتفسير والفرائض وغير ذلك، حتى إنه لم يترك علمًا من العلوم الإسلامية المعروفة </w:t>
      </w:r>
      <w:r w:rsidRPr="00F44687">
        <w:rPr>
          <w:rFonts w:ascii="Traditional Arabic" w:hAnsi="Traditional Arabic" w:cs="Traditional Arabic"/>
          <w:color w:val="000000"/>
          <w:sz w:val="28"/>
          <w:szCs w:val="28"/>
          <w:rtl/>
        </w:rPr>
        <w:t>إلا درسه ول</w:t>
      </w:r>
      <w:r w:rsidR="00B66EC8" w:rsidRPr="00F44687">
        <w:rPr>
          <w:rFonts w:ascii="Traditional Arabic" w:hAnsi="Traditional Arabic" w:cs="Traditional Arabic"/>
          <w:color w:val="000000"/>
          <w:sz w:val="28"/>
          <w:szCs w:val="28"/>
          <w:rtl/>
        </w:rPr>
        <w:t>ه</w:t>
      </w:r>
      <w:r w:rsidRPr="00F44687">
        <w:rPr>
          <w:rFonts w:ascii="Traditional Arabic" w:hAnsi="Traditional Arabic" w:cs="Traditional Arabic"/>
          <w:color w:val="000000"/>
          <w:sz w:val="28"/>
          <w:szCs w:val="28"/>
          <w:rtl/>
        </w:rPr>
        <w:t xml:space="preserve"> في باعٌ،</w:t>
      </w:r>
      <w:r w:rsidRPr="00F44687">
        <w:rPr>
          <w:rFonts w:ascii="Traditional Arabic" w:hAnsi="Traditional Arabic" w:cs="Traditional Arabic"/>
          <w:sz w:val="28"/>
          <w:szCs w:val="28"/>
          <w:rtl/>
        </w:rPr>
        <w:t xml:space="preserve"> وربما </w:t>
      </w:r>
      <w:r w:rsidRPr="00F44687">
        <w:rPr>
          <w:rFonts w:ascii="Traditional Arabic" w:hAnsi="Traditional Arabic" w:cs="Traditional Arabic"/>
          <w:sz w:val="28"/>
          <w:szCs w:val="28"/>
          <w:rtl/>
        </w:rPr>
        <w:lastRenderedPageBreak/>
        <w:t>تكلم في علم فيظن سامعه أنه اقتصر عليه في الأحكام وكذا سائر العلوم على أنه إذا حُدّث بما يعرف أنصت إنصات المستفيد، فهو كما قال الشاعر:</w:t>
      </w:r>
    </w:p>
    <w:p w14:paraId="43E2DD1E" w14:textId="77777777" w:rsidR="00BC7113" w:rsidRPr="00F44687" w:rsidRDefault="00720224" w:rsidP="00720224">
      <w:pPr>
        <w:bidi/>
        <w:jc w:val="center"/>
        <w:rPr>
          <w:rFonts w:ascii="Traditional Arabic" w:hAnsi="Traditional Arabic" w:cs="Traditional Arabic"/>
          <w:sz w:val="28"/>
          <w:szCs w:val="28"/>
          <w:rtl/>
        </w:rPr>
      </w:pPr>
      <w:r w:rsidRPr="00F44687">
        <w:rPr>
          <w:rFonts w:ascii="Traditional Arabic" w:hAnsi="Traditional Arabic" w:cs="Traditional Arabic"/>
          <w:sz w:val="28"/>
          <w:szCs w:val="28"/>
          <w:rtl/>
        </w:rPr>
        <w:t>وتراه يُصغي للحديث بسمعهِ ...</w:t>
      </w:r>
      <w:r w:rsidR="00BC7113" w:rsidRPr="00F44687">
        <w:rPr>
          <w:rFonts w:ascii="Traditional Arabic" w:hAnsi="Traditional Arabic" w:cs="Traditional Arabic"/>
          <w:sz w:val="28"/>
          <w:szCs w:val="28"/>
          <w:rtl/>
        </w:rPr>
        <w:t xml:space="preserve"> وبقلبه ولعله أدرى به</w:t>
      </w:r>
      <w:r w:rsidRPr="00F44687">
        <w:rPr>
          <w:rFonts w:ascii="Traditional Arabic" w:hAnsi="Traditional Arabic" w:cs="Traditional Arabic"/>
          <w:sz w:val="28"/>
          <w:szCs w:val="28"/>
          <w:rtl/>
        </w:rPr>
        <w:t>ِ</w:t>
      </w:r>
    </w:p>
    <w:p w14:paraId="43E2DD1F" w14:textId="77777777" w:rsidR="00BC7113" w:rsidRPr="00F44687" w:rsidRDefault="00BC7113" w:rsidP="00C968CC">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ثم أمَّ مكة فتعرف على علمائها كالشيخ العالم السيّد علوي المالكي، والشيخ أمين الكتبي، والشيخ محمد ياسين الفاداني، وحضر على الشيخ محمد العربي التبان، واتصل بالشيخ عبد الغفور الأفغاني النقشبندي فأخذ منه الطريقة النقشبندية.</w:t>
      </w:r>
    </w:p>
    <w:p w14:paraId="43E2DD20" w14:textId="77777777" w:rsidR="00BC7113" w:rsidRPr="00F44687" w:rsidRDefault="00BC7113" w:rsidP="00C968CC">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ورحل بعدها إلى المدينة المنورة واتصل بعلمائها فأخذ الحديث عن الشيخ المحدث محمد بن علي الصديقي البكري الهندي الحنفي</w:t>
      </w:r>
      <w:r w:rsidR="00C968CC" w:rsidRPr="00F44687">
        <w:rPr>
          <w:rFonts w:ascii="Traditional Arabic" w:hAnsi="Traditional Arabic" w:cs="Traditional Arabic"/>
          <w:sz w:val="28"/>
          <w:szCs w:val="28"/>
          <w:rtl/>
        </w:rPr>
        <w:t xml:space="preserve"> </w:t>
      </w:r>
      <w:r w:rsidRPr="00F44687">
        <w:rPr>
          <w:rFonts w:ascii="Traditional Arabic" w:hAnsi="Traditional Arabic" w:cs="Traditional Arabic"/>
          <w:sz w:val="28"/>
          <w:szCs w:val="28"/>
          <w:rtl/>
        </w:rPr>
        <w:t>وأجازه، ثم لازم مكتبة عارف حكمت والمكتبة المحمودية مطالعًا منقبًا بين الأسفار الخطية مغترفًا من مناهلها فبقي في المدينة مجاورًا سنة.</w:t>
      </w:r>
      <w:r w:rsidR="00C968CC" w:rsidRPr="00F44687">
        <w:rPr>
          <w:rFonts w:ascii="Traditional Arabic" w:hAnsi="Traditional Arabic" w:cs="Traditional Arabic"/>
          <w:sz w:val="28"/>
          <w:szCs w:val="28"/>
          <w:rtl/>
        </w:rPr>
        <w:t xml:space="preserve"> </w:t>
      </w:r>
      <w:r w:rsidRPr="00F44687">
        <w:rPr>
          <w:rFonts w:ascii="Traditional Arabic" w:hAnsi="Traditional Arabic" w:cs="Traditional Arabic"/>
          <w:sz w:val="28"/>
          <w:szCs w:val="28"/>
          <w:rtl/>
        </w:rPr>
        <w:t xml:space="preserve">واجتمع بالشيخ المحدث إبراهيم الختني تلميذ المحدث عبد القادر </w:t>
      </w:r>
      <w:r w:rsidRPr="00F44687">
        <w:rPr>
          <w:rFonts w:ascii="Traditional Arabic" w:hAnsi="Traditional Arabic" w:cs="Traditional Arabic"/>
          <w:color w:val="000000"/>
          <w:sz w:val="28"/>
          <w:szCs w:val="28"/>
          <w:rtl/>
        </w:rPr>
        <w:t>شلبي. أما إجاز</w:t>
      </w:r>
      <w:r w:rsidR="00C968CC" w:rsidRPr="00F44687">
        <w:rPr>
          <w:rFonts w:ascii="Traditional Arabic" w:hAnsi="Traditional Arabic" w:cs="Traditional Arabic"/>
          <w:color w:val="000000"/>
          <w:sz w:val="28"/>
          <w:szCs w:val="28"/>
          <w:rtl/>
        </w:rPr>
        <w:t>ا</w:t>
      </w:r>
      <w:r w:rsidRPr="00F44687">
        <w:rPr>
          <w:rFonts w:ascii="Traditional Arabic" w:hAnsi="Traditional Arabic" w:cs="Traditional Arabic"/>
          <w:color w:val="000000"/>
          <w:sz w:val="28"/>
          <w:szCs w:val="28"/>
          <w:rtl/>
        </w:rPr>
        <w:t>ته فأكثر</w:t>
      </w:r>
      <w:r w:rsidRPr="00F44687">
        <w:rPr>
          <w:rFonts w:ascii="Traditional Arabic" w:hAnsi="Traditional Arabic" w:cs="Traditional Arabic"/>
          <w:sz w:val="28"/>
          <w:szCs w:val="28"/>
          <w:rtl/>
        </w:rPr>
        <w:t xml:space="preserve"> من أن ندخل في عددها وأسماء المجيزين وما مع ذلك.</w:t>
      </w:r>
    </w:p>
    <w:p w14:paraId="43E2DD21" w14:textId="77777777" w:rsidR="00BC7113" w:rsidRPr="00F44687" w:rsidRDefault="00BC7113" w:rsidP="00C968CC">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ثم رحل إلى بيت المقدس في أواخر العقد الخامس من هذا القرن ومنه توجه إلى دمشق فاستقبله أهلها بالترحاب لا سيما بعد وفاة محدثها الشيخ بدر الدين الحسني رحمه الله، فتنقل في بلاد الشام بين دمشق وبيروت وحمص وحماه وحلب وغيرها من المدن، ثم سكن في جامع القطاط في محلة القيمرية وأخذ صيته في الانتشار فتردد عليه مشايخ الشام وطلبتها وتعرف على علمائها واستفادوا منه وشهدوا له بالفضل وأقروا بعلمه واشتهر في الديار الشامية: "بخليفة الشيخ بدر الدين الحسني" و"بمحدث الديار الشامية".</w:t>
      </w:r>
    </w:p>
    <w:p w14:paraId="43E2DD22" w14:textId="77777777" w:rsidR="00BC7113" w:rsidRPr="00F44687" w:rsidRDefault="00BC7113" w:rsidP="00D35205">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وقد أثنى عليه العديد من علماء وفقهاء الشام منهم: الشيخ عز الدين الخزنوي الشافعي النقشبندي من الجزيرة شمالي سوريا، والشيخ عبد الرزاق الحلبي إمام ومدير المسجد الأموي بدمشق، والشيخ أبو سليمان الزبيبي، والشيخ ملا رمضان البوطي والد الدكتور محمد سعيد، والشيخ أبو اليسر عابدين مفتي سوريا، والشيخ عبد الكريم الرفاعي، والشيخ نوح من الأردن، والشيخ سعيد طناطرة الدمشقي، والشيخ أحمد الحصري شيخ معرّة النعمان ومدير معهدها الشرعي، والشيخ عبد الله سراج الحلبي، والشيخ محمد مراد الحلبي، والشيخ صهيب الشامي أمين فتوى حلب، والشيخ عبد العزيز عيون السود شيخ قراء حمص، والشيخ أبو السعود الحمصي، والشيخ فايز الدير عطاني نزيل دمشق جامع القراءات السبع فيها، والشيخ عبد الوهاب دبس وزيت الدمشقي، والدكتور الحلواني شيخ القراء في سوريا، والشيخ أحم</w:t>
      </w:r>
      <w:r w:rsidR="00D35205" w:rsidRPr="00F44687">
        <w:rPr>
          <w:rFonts w:ascii="Traditional Arabic" w:hAnsi="Traditional Arabic" w:cs="Traditional Arabic"/>
          <w:sz w:val="28"/>
          <w:szCs w:val="28"/>
          <w:rtl/>
        </w:rPr>
        <w:t xml:space="preserve">د </w:t>
      </w:r>
      <w:r w:rsidRPr="00F44687">
        <w:rPr>
          <w:rFonts w:ascii="Traditional Arabic" w:hAnsi="Traditional Arabic" w:cs="Traditional Arabic"/>
          <w:sz w:val="28"/>
          <w:szCs w:val="28"/>
          <w:rtl/>
        </w:rPr>
        <w:t>الحارون الدمشقي الولي الصالح، والشيخ طاهر الكيالي الحمصي، والشيخ صلاح كيوان الدمشقي وغيرهم نفعنا الله بهم.</w:t>
      </w:r>
    </w:p>
    <w:p w14:paraId="43E2DD23" w14:textId="77777777" w:rsidR="00BC7113" w:rsidRPr="00F44687" w:rsidRDefault="00BC7113" w:rsidP="00C968CC">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وكذلك أثنى عليه الشيخ عثمان سراج الدين سليل الشيخ علاء الدين شيخ النقشبندية في وقته، وقد حصلت بينهما مراسلات علمية وأخوية، والشيخ عبد الكريم البياري المدرس في جامع الحضرة الكيلانية ببغداد، والشيخ أحمد الزاهد الإسلامبولي، والشيخ محمود الحنفي من مشاهير مشايخ الأتراك العاملين الآن بتلك الديار، والشيخان عبد الله وعبد العزيز الغماري محدثا الديار المغربية، والشيخ محمد ياسين الفاداني المكي شيخ الحديث والإسناد بدار العلوم الدينية بمكة المكرمة، والشيخ حبيب الرحمن الأعظمي محدث الديار الهندية</w:t>
      </w:r>
      <w:r w:rsidR="00C968CC" w:rsidRPr="00F44687">
        <w:rPr>
          <w:rFonts w:ascii="Traditional Arabic" w:hAnsi="Traditional Arabic" w:cs="Traditional Arabic"/>
          <w:sz w:val="28"/>
          <w:szCs w:val="28"/>
          <w:rtl/>
        </w:rPr>
        <w:t xml:space="preserve"> </w:t>
      </w:r>
      <w:r w:rsidRPr="00F44687">
        <w:rPr>
          <w:rFonts w:ascii="Traditional Arabic" w:hAnsi="Traditional Arabic" w:cs="Traditional Arabic"/>
          <w:sz w:val="28"/>
          <w:szCs w:val="28"/>
          <w:rtl/>
        </w:rPr>
        <w:t>وقد اجتمع به مرات عديدة واستضافه، والشيخ عبد القادر القادري الهندي مدير الجامعة السعدية العربية، وغيرهم خلق كثير.</w:t>
      </w:r>
    </w:p>
    <w:p w14:paraId="43E2DD24" w14:textId="77777777" w:rsidR="00BC7113" w:rsidRPr="00F44687" w:rsidRDefault="00BC7113" w:rsidP="00C968CC">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أخذ الإجازة بالطريقة الرفاعية من الشيخ عبد الرحمن السبسبي الحموي، والشيخ طاهر الكيالي الحمصي، والإجازة بالطريقة القادرية من الشيخ أحمد العربيني والشيخ الطيب الدمشقي وغيرهما رحمهم الله تعالى.</w:t>
      </w:r>
    </w:p>
    <w:p w14:paraId="43E2DD25" w14:textId="77777777" w:rsidR="00BC7113" w:rsidRPr="00F44687" w:rsidRDefault="00BC7113" w:rsidP="00C968CC">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lastRenderedPageBreak/>
        <w:t>قدم إلى بيروت سنة 1370هـ 1950ر فاستضافه كبار مشايخها أمثال الشيخ القاضي محيي الدين العجوز، والشيخ المستشار محمد الشريف، والشيخ عبد الوهاب البوتاري إمام جامع البسطا الفوقا، والشيخ أحمد اسكندراني إمام ومؤذن جامع برج أبي حيدر ولازموه واستفادوا منه، ثم اجتمع بالشيخ توفيق الهبري رحمه الله وعنده كان يجتمع بأعيان بيروت، وبالشيخ عبد الرحمن المجذوب، واستفادا منه، وبالشيخ مختار العلايلي رحمه الله، أمين الفتوى السابق الذي أقر بفضله وسعة علمه وهيّأ له الإقامة على كفالة دار الفتوى في بيروت ليتنقل بين مساجدها مقيمًا الحلقات العلمية وذلك بإذن خطي منه.</w:t>
      </w:r>
    </w:p>
    <w:p w14:paraId="43E2DD26"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وفي سنة 1389هـ - 1969ر، وبطلب من مدير الأزهر في لبنان ءانذاك ألقى محاضرة في التوحيد في طلاب الأزهر.</w:t>
      </w:r>
    </w:p>
    <w:p w14:paraId="43E2DD27" w14:textId="77777777" w:rsidR="00BC7113" w:rsidRPr="00F44687" w:rsidRDefault="00BC7113" w:rsidP="00775EE6">
      <w:pPr>
        <w:bidi/>
        <w:jc w:val="both"/>
        <w:rPr>
          <w:rFonts w:ascii="Traditional Arabic" w:hAnsi="Traditional Arabic" w:cs="Traditional Arabic"/>
          <w:sz w:val="28"/>
          <w:szCs w:val="28"/>
          <w:rtl/>
        </w:rPr>
      </w:pPr>
    </w:p>
    <w:p w14:paraId="43E2DD28" w14:textId="77777777" w:rsidR="00BC7113" w:rsidRPr="00F44687" w:rsidRDefault="00BC7113" w:rsidP="00C968CC">
      <w:pPr>
        <w:bidi/>
        <w:jc w:val="both"/>
        <w:rPr>
          <w:rFonts w:ascii="Traditional Arabic" w:hAnsi="Traditional Arabic" w:cs="Traditional Arabic"/>
          <w:color w:val="FF0000"/>
          <w:sz w:val="28"/>
          <w:szCs w:val="28"/>
          <w:rtl/>
        </w:rPr>
      </w:pPr>
      <w:r w:rsidRPr="00F44687">
        <w:rPr>
          <w:rFonts w:ascii="Traditional Arabic" w:hAnsi="Traditional Arabic" w:cs="Traditional Arabic"/>
          <w:color w:val="FF0000"/>
          <w:sz w:val="28"/>
          <w:szCs w:val="28"/>
          <w:rtl/>
        </w:rPr>
        <w:t>تصانيفه وءاثاره:</w:t>
      </w:r>
    </w:p>
    <w:p w14:paraId="43E2DD29" w14:textId="77777777" w:rsidR="00BC7113" w:rsidRPr="00F44687" w:rsidRDefault="00BC7113" w:rsidP="002330FD">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شغله إصلاح عقائد الناس ومحاربة أهل الإلحاد وقمع فتن أهل البدع والأهواء عن التفرغ للتأليف والتصنيف، ورغم ذلك أعد ءاثارًا ومؤلفات قيّمة وهي:</w:t>
      </w:r>
    </w:p>
    <w:p w14:paraId="43E2DD2A"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1- شر</w:t>
      </w:r>
      <w:r w:rsidR="00E96D43" w:rsidRPr="00F44687">
        <w:rPr>
          <w:rFonts w:ascii="Traditional Arabic" w:hAnsi="Traditional Arabic" w:cs="Traditional Arabic"/>
          <w:sz w:val="28"/>
          <w:szCs w:val="28"/>
          <w:rtl/>
        </w:rPr>
        <w:t>ح ألفية السيوطي في مصطلح الحديث، خ.</w:t>
      </w:r>
    </w:p>
    <w:p w14:paraId="43E2DD2B"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2- قصيدة في الا</w:t>
      </w:r>
      <w:r w:rsidR="00E96D43" w:rsidRPr="00F44687">
        <w:rPr>
          <w:rFonts w:ascii="Traditional Arabic" w:hAnsi="Traditional Arabic" w:cs="Traditional Arabic"/>
          <w:sz w:val="28"/>
          <w:szCs w:val="28"/>
          <w:rtl/>
        </w:rPr>
        <w:t>عتقاد تقع في ستين بيتًا تقريبًا، خ.</w:t>
      </w:r>
    </w:p>
    <w:p w14:paraId="43E2DD2C"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3- الصراط المستقيم في التوحيد، طُبع.</w:t>
      </w:r>
    </w:p>
    <w:p w14:paraId="43E2DD2D"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4- الدليل القويم على الصراط المستقيم في التوحيد، طبع.</w:t>
      </w:r>
    </w:p>
    <w:p w14:paraId="43E2DD2E"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5- مختصر عبد الله ا</w:t>
      </w:r>
      <w:r w:rsidR="00E96D43" w:rsidRPr="00F44687">
        <w:rPr>
          <w:rFonts w:ascii="Traditional Arabic" w:hAnsi="Traditional Arabic" w:cs="Traditional Arabic"/>
          <w:sz w:val="28"/>
          <w:szCs w:val="28"/>
          <w:rtl/>
        </w:rPr>
        <w:t>لهرري الكافل بعلم الدين الضروري على مذهب الإمام الشافعي،</w:t>
      </w:r>
      <w:r w:rsidRPr="00F44687">
        <w:rPr>
          <w:rFonts w:ascii="Traditional Arabic" w:hAnsi="Traditional Arabic" w:cs="Traditional Arabic"/>
          <w:sz w:val="28"/>
          <w:szCs w:val="28"/>
          <w:rtl/>
        </w:rPr>
        <w:t xml:space="preserve"> طبع.</w:t>
      </w:r>
    </w:p>
    <w:p w14:paraId="43E2DD2F"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6- بغية الطالب بمعرفة العلم الديني الواجب، طبع.</w:t>
      </w:r>
    </w:p>
    <w:p w14:paraId="43E2DD30"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7- التعقب الحثيث عل</w:t>
      </w:r>
      <w:r w:rsidR="00E96D43" w:rsidRPr="00F44687">
        <w:rPr>
          <w:rFonts w:ascii="Traditional Arabic" w:hAnsi="Traditional Arabic" w:cs="Traditional Arabic"/>
          <w:sz w:val="28"/>
          <w:szCs w:val="28"/>
          <w:rtl/>
        </w:rPr>
        <w:t>ى من طعن فيما صح من الحديث، وهو هذا الكتاب الذي بين أيدينا.</w:t>
      </w:r>
      <w:r w:rsidRPr="00F44687">
        <w:rPr>
          <w:rFonts w:ascii="Traditional Arabic" w:hAnsi="Traditional Arabic" w:cs="Traditional Arabic"/>
          <w:sz w:val="28"/>
          <w:szCs w:val="28"/>
          <w:rtl/>
        </w:rPr>
        <w:t xml:space="preserve"> ردّ فيه على الألباني وفنّد أقواله حتى قال عنه محدث الديار المغربية الشيخ عبد الله الغماري رحمه الله: </w:t>
      </w:r>
      <w:r w:rsidRPr="00F44687">
        <w:rPr>
          <w:rFonts w:ascii="Traditional Arabic" w:hAnsi="Traditional Arabic" w:cs="Traditional Arabic"/>
          <w:color w:val="008000"/>
          <w:sz w:val="28"/>
          <w:szCs w:val="28"/>
          <w:rtl/>
        </w:rPr>
        <w:t>"وهو رد جيد متقن"</w:t>
      </w:r>
      <w:r w:rsidRPr="00F44687">
        <w:rPr>
          <w:rFonts w:ascii="Traditional Arabic" w:hAnsi="Traditional Arabic" w:cs="Traditional Arabic"/>
          <w:sz w:val="28"/>
          <w:szCs w:val="28"/>
          <w:rtl/>
        </w:rPr>
        <w:t>.</w:t>
      </w:r>
    </w:p>
    <w:p w14:paraId="43E2DD31"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8- نصرة التعقب الحثيث على من طعن فيما صح من الحديث، طبع.</w:t>
      </w:r>
    </w:p>
    <w:p w14:paraId="43E2DD32"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9- ال</w:t>
      </w:r>
      <w:r w:rsidR="0000114F" w:rsidRPr="00F44687">
        <w:rPr>
          <w:rFonts w:ascii="Traditional Arabic" w:hAnsi="Traditional Arabic" w:cs="Traditional Arabic"/>
          <w:sz w:val="28"/>
          <w:szCs w:val="28"/>
          <w:rtl/>
        </w:rPr>
        <w:t>روائح الزكية في مولد خير البرية، طبع.</w:t>
      </w:r>
    </w:p>
    <w:p w14:paraId="43E2DD33"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 xml:space="preserve">10- </w:t>
      </w:r>
      <w:r w:rsidR="0000114F" w:rsidRPr="00F44687">
        <w:rPr>
          <w:rFonts w:ascii="Traditional Arabic" w:hAnsi="Traditional Arabic" w:cs="Traditional Arabic"/>
          <w:sz w:val="28"/>
          <w:szCs w:val="28"/>
          <w:rtl/>
        </w:rPr>
        <w:t>المطالب الوفية شرح العقيدة النسفية، طبع.</w:t>
      </w:r>
    </w:p>
    <w:p w14:paraId="43E2DD34"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 xml:space="preserve">11- </w:t>
      </w:r>
      <w:r w:rsidR="0000114F" w:rsidRPr="00F44687">
        <w:rPr>
          <w:rFonts w:ascii="Traditional Arabic" w:hAnsi="Traditional Arabic" w:cs="Traditional Arabic"/>
          <w:sz w:val="28"/>
          <w:szCs w:val="28"/>
          <w:rtl/>
        </w:rPr>
        <w:t>إظهار العقيدة السنية ب</w:t>
      </w:r>
      <w:r w:rsidRPr="00F44687">
        <w:rPr>
          <w:rFonts w:ascii="Traditional Arabic" w:hAnsi="Traditional Arabic" w:cs="Traditional Arabic"/>
          <w:sz w:val="28"/>
          <w:szCs w:val="28"/>
          <w:rtl/>
        </w:rPr>
        <w:t>شرح العقيدة الطحاوية،</w:t>
      </w:r>
      <w:r w:rsidR="0000114F" w:rsidRPr="00F44687">
        <w:rPr>
          <w:rFonts w:ascii="Traditional Arabic" w:hAnsi="Traditional Arabic" w:cs="Traditional Arabic"/>
          <w:sz w:val="28"/>
          <w:szCs w:val="28"/>
          <w:rtl/>
        </w:rPr>
        <w:t xml:space="preserve"> طبع.</w:t>
      </w:r>
    </w:p>
    <w:p w14:paraId="43E2DD35"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12- ش</w:t>
      </w:r>
      <w:r w:rsidR="0000114F" w:rsidRPr="00F44687">
        <w:rPr>
          <w:rFonts w:ascii="Traditional Arabic" w:hAnsi="Traditional Arabic" w:cs="Traditional Arabic"/>
          <w:sz w:val="28"/>
          <w:szCs w:val="28"/>
          <w:rtl/>
        </w:rPr>
        <w:t>رح ألفية الزبد في الفقه الشافعي، خ.</w:t>
      </w:r>
    </w:p>
    <w:p w14:paraId="43E2DD36"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13- شر</w:t>
      </w:r>
      <w:r w:rsidR="0000114F" w:rsidRPr="00F44687">
        <w:rPr>
          <w:rFonts w:ascii="Traditional Arabic" w:hAnsi="Traditional Arabic" w:cs="Traditional Arabic"/>
          <w:sz w:val="28"/>
          <w:szCs w:val="28"/>
          <w:rtl/>
        </w:rPr>
        <w:t>ح متن أبي شجاع في الفقه الشافعي، خ.</w:t>
      </w:r>
    </w:p>
    <w:p w14:paraId="43E2DD37"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 xml:space="preserve">14- </w:t>
      </w:r>
      <w:r w:rsidR="0000114F" w:rsidRPr="00F44687">
        <w:rPr>
          <w:rFonts w:ascii="Traditional Arabic" w:hAnsi="Traditional Arabic" w:cs="Traditional Arabic"/>
          <w:sz w:val="28"/>
          <w:szCs w:val="28"/>
          <w:rtl/>
        </w:rPr>
        <w:t>ال</w:t>
      </w:r>
      <w:r w:rsidRPr="00F44687">
        <w:rPr>
          <w:rFonts w:ascii="Traditional Arabic" w:hAnsi="Traditional Arabic" w:cs="Traditional Arabic"/>
          <w:sz w:val="28"/>
          <w:szCs w:val="28"/>
          <w:rtl/>
        </w:rPr>
        <w:t xml:space="preserve">شرح </w:t>
      </w:r>
      <w:r w:rsidR="0000114F" w:rsidRPr="00F44687">
        <w:rPr>
          <w:rFonts w:ascii="Traditional Arabic" w:hAnsi="Traditional Arabic" w:cs="Traditional Arabic"/>
          <w:sz w:val="28"/>
          <w:szCs w:val="28"/>
          <w:rtl/>
        </w:rPr>
        <w:t>القويم في حل ألفاظ الصراط المستقيم، طبع.</w:t>
      </w:r>
    </w:p>
    <w:p w14:paraId="43E2DD38"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15- شرح متن العشماوية في الفقه المالكي.</w:t>
      </w:r>
    </w:p>
    <w:p w14:paraId="43E2DD39"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16- شرح متتمة الآجرومية في النحو.</w:t>
      </w:r>
    </w:p>
    <w:p w14:paraId="43E2DD3A"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17- شرح البيقونية في المصطلح.</w:t>
      </w:r>
    </w:p>
    <w:p w14:paraId="43E2DD3B" w14:textId="77777777" w:rsidR="00BC7113" w:rsidRPr="00F44687" w:rsidRDefault="0000114F"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18- صحيح</w:t>
      </w:r>
      <w:r w:rsidR="00BC7113" w:rsidRPr="00F44687">
        <w:rPr>
          <w:rFonts w:ascii="Traditional Arabic" w:hAnsi="Traditional Arabic" w:cs="Traditional Arabic"/>
          <w:sz w:val="28"/>
          <w:szCs w:val="28"/>
          <w:rtl/>
        </w:rPr>
        <w:t xml:space="preserve"> البيان في الرد على من خالف القرءان، طبع.</w:t>
      </w:r>
    </w:p>
    <w:p w14:paraId="43E2DD3C"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19- المقالات السنية في كشف ضلالات أحمد بن تيمية، طبع.</w:t>
      </w:r>
    </w:p>
    <w:p w14:paraId="43E2DD3D"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lastRenderedPageBreak/>
        <w:t>20- كتاب الدر النضيد في أحكام التجويد، طبع.</w:t>
      </w:r>
    </w:p>
    <w:p w14:paraId="43E2DD3E" w14:textId="77777777" w:rsidR="00BC7113" w:rsidRPr="00F44687" w:rsidRDefault="0000114F"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 xml:space="preserve">21- شرح الصفات الثلاثة </w:t>
      </w:r>
      <w:r w:rsidR="008253C1" w:rsidRPr="00F44687">
        <w:rPr>
          <w:rFonts w:ascii="Traditional Arabic" w:hAnsi="Traditional Arabic" w:cs="Traditional Arabic"/>
          <w:sz w:val="28"/>
          <w:szCs w:val="28"/>
          <w:rtl/>
        </w:rPr>
        <w:t>عشرة الواجبة لله، طبع.</w:t>
      </w:r>
    </w:p>
    <w:p w14:paraId="43E2DD3F" w14:textId="77777777" w:rsidR="008253C1" w:rsidRPr="00F44687" w:rsidRDefault="008253C1"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22- العقيدة المنجية، وهي رسالة صغيرة أملاها في مجلس واحد، طبع.</w:t>
      </w:r>
    </w:p>
    <w:p w14:paraId="43E2DD40" w14:textId="77777777" w:rsidR="008253C1" w:rsidRPr="00F44687" w:rsidRDefault="008253C1"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23- شرح التنبيه للإمام الشيرازي في الفقه الشافعي، لم يكمل.</w:t>
      </w:r>
    </w:p>
    <w:p w14:paraId="43E2DD41" w14:textId="77777777" w:rsidR="008253C1" w:rsidRPr="00F44687" w:rsidRDefault="008253C1"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24- شرح منهج الطلاب للشيخ زكريا الأنصاري في الفقه الشافعي، لم يكمل.</w:t>
      </w:r>
    </w:p>
    <w:p w14:paraId="43E2DD42" w14:textId="77777777" w:rsidR="008253C1" w:rsidRPr="00F44687" w:rsidRDefault="008253C1"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25- شرح كتاب سلّم التوفيق إلى محبة الله على التحقيق عبد الله باعلوي.</w:t>
      </w:r>
    </w:p>
    <w:p w14:paraId="43E2DD43" w14:textId="77777777" w:rsidR="008253C1" w:rsidRPr="00F44687" w:rsidRDefault="008253C1" w:rsidP="00F606D5">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 xml:space="preserve">26- شرح </w:t>
      </w:r>
      <w:r w:rsidRPr="00F44687">
        <w:rPr>
          <w:rFonts w:ascii="Traditional Arabic" w:hAnsi="Traditional Arabic" w:cs="Traditional Arabic"/>
          <w:color w:val="000000"/>
          <w:sz w:val="28"/>
          <w:szCs w:val="28"/>
          <w:rtl/>
        </w:rPr>
        <w:t>منظومة الص</w:t>
      </w:r>
      <w:r w:rsidR="00F606D5" w:rsidRPr="00F44687">
        <w:rPr>
          <w:rFonts w:ascii="Traditional Arabic" w:hAnsi="Traditional Arabic" w:cs="Traditional Arabic"/>
          <w:color w:val="000000"/>
          <w:sz w:val="28"/>
          <w:szCs w:val="28"/>
          <w:rtl/>
        </w:rPr>
        <w:t>َّ</w:t>
      </w:r>
      <w:r w:rsidRPr="00F44687">
        <w:rPr>
          <w:rFonts w:ascii="Traditional Arabic" w:hAnsi="Traditional Arabic" w:cs="Traditional Arabic"/>
          <w:color w:val="000000"/>
          <w:sz w:val="28"/>
          <w:szCs w:val="28"/>
          <w:rtl/>
        </w:rPr>
        <w:t>ب</w:t>
      </w:r>
      <w:r w:rsidR="00F606D5" w:rsidRPr="00F44687">
        <w:rPr>
          <w:rFonts w:ascii="Traditional Arabic" w:hAnsi="Traditional Arabic" w:cs="Traditional Arabic"/>
          <w:color w:val="000000"/>
          <w:sz w:val="28"/>
          <w:szCs w:val="28"/>
          <w:rtl/>
        </w:rPr>
        <w:t>َّ</w:t>
      </w:r>
      <w:r w:rsidRPr="00F44687">
        <w:rPr>
          <w:rFonts w:ascii="Traditional Arabic" w:hAnsi="Traditional Arabic" w:cs="Traditional Arabic"/>
          <w:color w:val="000000"/>
          <w:sz w:val="28"/>
          <w:szCs w:val="28"/>
          <w:rtl/>
        </w:rPr>
        <w:t>ان في</w:t>
      </w:r>
      <w:r w:rsidRPr="00F44687">
        <w:rPr>
          <w:rFonts w:ascii="Traditional Arabic" w:hAnsi="Traditional Arabic" w:cs="Traditional Arabic"/>
          <w:sz w:val="28"/>
          <w:szCs w:val="28"/>
          <w:rtl/>
        </w:rPr>
        <w:t xml:space="preserve"> العروض، خ.</w:t>
      </w:r>
    </w:p>
    <w:p w14:paraId="43E2DD44" w14:textId="77777777" w:rsidR="008253C1" w:rsidRPr="00F44687" w:rsidRDefault="008253C1"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 xml:space="preserve">27- </w:t>
      </w:r>
      <w:r w:rsidR="00511037" w:rsidRPr="00F44687">
        <w:rPr>
          <w:rFonts w:ascii="Traditional Arabic" w:hAnsi="Traditional Arabic" w:cs="Traditional Arabic"/>
          <w:sz w:val="28"/>
          <w:szCs w:val="28"/>
          <w:rtl/>
        </w:rPr>
        <w:t>الغارة الإيمانية في رد مفاسد التحريرية، طبع.</w:t>
      </w:r>
    </w:p>
    <w:p w14:paraId="43E2DD45" w14:textId="77777777" w:rsidR="00511037" w:rsidRPr="00F44687" w:rsidRDefault="00511037"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28- مختصر عبد الله الهرري الكافل بعلم الدين الضروري على مذهب الإمام مالك، طبع.</w:t>
      </w:r>
    </w:p>
    <w:p w14:paraId="43E2DD46" w14:textId="77777777" w:rsidR="00511037" w:rsidRPr="00F44687" w:rsidRDefault="00511037"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 xml:space="preserve">29- مختصر عبد الله الهرري الكافل بعلم الدين الضروري على مذهب الإمام أبي حنيفة، </w:t>
      </w:r>
      <w:r w:rsidR="00D10A22">
        <w:rPr>
          <w:rFonts w:ascii="Traditional Arabic" w:hAnsi="Traditional Arabic" w:cs="Traditional Arabic"/>
          <w:sz w:val="28"/>
          <w:szCs w:val="28"/>
          <w:rtl/>
        </w:rPr>
        <w:t>طبع</w:t>
      </w:r>
      <w:r w:rsidRPr="00F44687">
        <w:rPr>
          <w:rFonts w:ascii="Traditional Arabic" w:hAnsi="Traditional Arabic" w:cs="Traditional Arabic"/>
          <w:sz w:val="28"/>
          <w:szCs w:val="28"/>
          <w:rtl/>
        </w:rPr>
        <w:t>.</w:t>
      </w:r>
    </w:p>
    <w:p w14:paraId="43E2DD47" w14:textId="77777777" w:rsidR="00511037" w:rsidRPr="00F44687" w:rsidRDefault="00511037"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30- الدرة البهية في حل ألفاظ العقيدة الطحاوية، طبع.</w:t>
      </w:r>
    </w:p>
    <w:p w14:paraId="43E2DD48" w14:textId="77777777" w:rsidR="00511037" w:rsidRPr="00F44687" w:rsidRDefault="00511037"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31- رسالة في الرد على قول البعض إن الرسول يعلم كل شيء يعلمه الله، طبع.</w:t>
      </w:r>
    </w:p>
    <w:p w14:paraId="43E2DD49" w14:textId="77777777" w:rsidR="00511037" w:rsidRPr="00F44687" w:rsidRDefault="00511037" w:rsidP="00775EE6">
      <w:pPr>
        <w:bidi/>
        <w:jc w:val="both"/>
        <w:rPr>
          <w:rFonts w:ascii="Traditional Arabic" w:hAnsi="Traditional Arabic" w:cs="Traditional Arabic"/>
          <w:sz w:val="28"/>
          <w:szCs w:val="28"/>
          <w:rtl/>
        </w:rPr>
      </w:pPr>
    </w:p>
    <w:p w14:paraId="43E2DD4A" w14:textId="77777777" w:rsidR="00BC7113" w:rsidRPr="00F44687" w:rsidRDefault="00BC7113" w:rsidP="00775EE6">
      <w:pPr>
        <w:bidi/>
        <w:jc w:val="both"/>
        <w:rPr>
          <w:rFonts w:ascii="Traditional Arabic" w:hAnsi="Traditional Arabic" w:cs="Traditional Arabic"/>
          <w:color w:val="FF0000"/>
          <w:sz w:val="28"/>
          <w:szCs w:val="28"/>
          <w:rtl/>
        </w:rPr>
      </w:pPr>
      <w:r w:rsidRPr="00F44687">
        <w:rPr>
          <w:rFonts w:ascii="Traditional Arabic" w:hAnsi="Traditional Arabic" w:cs="Traditional Arabic"/>
          <w:color w:val="FF0000"/>
          <w:sz w:val="28"/>
          <w:szCs w:val="28"/>
          <w:rtl/>
        </w:rPr>
        <w:t>سلوكه وسيرته:</w:t>
      </w:r>
    </w:p>
    <w:p w14:paraId="43E2DD4B" w14:textId="77777777" w:rsidR="00BC7113" w:rsidRPr="00F44687" w:rsidRDefault="00BC7113" w:rsidP="002330FD">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الشيخ عبد الله الهرري شديد الورع، متواضع، صاحب عبادة، كثير الذكر، يشتغل بالعلم والذكر معًا، زاهد طيب السريرة، لا تكاد تجد له لحظة إلا وهو يشغلها بقرءاة أو ذكر أو تدريس أو وعظ وإرشاد، عارف بالله، متمسك بالكتاب والسنة، حاضر الذهن قوي الحجة ساطع الدليل، حكيم يضع الأمور في مواضعها، شديد النكير على من خالف الشرع، ذو همة عالية في الأمر بالمعروف والنهي عن المنكر حتى هابه أهل البدع والضلال وحسدوه لكن الله يدافع عن الذين ءامنوا.</w:t>
      </w:r>
    </w:p>
    <w:p w14:paraId="43E2DD4C" w14:textId="77777777" w:rsidR="00BC7113" w:rsidRPr="00F44687" w:rsidRDefault="00BC7113" w:rsidP="00775EE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وهذا ما كان من خلاصة ترجمته الجليلة، ولو أردنا بسطها لكلّت الأقلام عنها وضاقت الصُّحف ولكن فيما ذكرناه كفاية يُستدل به كما يستدل بالعنوان على ما هو في طي الكتاب.</w:t>
      </w:r>
    </w:p>
    <w:p w14:paraId="43E2DD4D" w14:textId="77777777" w:rsidR="00C178F1" w:rsidRPr="00F44687" w:rsidRDefault="00C178F1" w:rsidP="00775EE6">
      <w:pPr>
        <w:bidi/>
        <w:jc w:val="both"/>
        <w:rPr>
          <w:rFonts w:ascii="Traditional Arabic" w:hAnsi="Traditional Arabic" w:cs="Traditional Arabic"/>
          <w:sz w:val="28"/>
          <w:szCs w:val="28"/>
          <w:rtl/>
        </w:rPr>
      </w:pPr>
    </w:p>
    <w:p w14:paraId="43E2DD4F" w14:textId="43C2175B" w:rsidR="00C178F1" w:rsidRPr="00F44687" w:rsidRDefault="00853E5E" w:rsidP="007D1437">
      <w:pPr>
        <w:bidi/>
        <w:jc w:val="center"/>
        <w:rPr>
          <w:rFonts w:ascii="Traditional Arabic" w:hAnsi="Traditional Arabic" w:cs="Traditional Arabic"/>
          <w:sz w:val="28"/>
          <w:szCs w:val="28"/>
          <w:rtl/>
        </w:rPr>
      </w:pPr>
      <w:r w:rsidRPr="00F44687">
        <w:rPr>
          <w:rFonts w:ascii="Traditional Arabic" w:hAnsi="Traditional Arabic" w:cs="Traditional Arabic"/>
          <w:color w:val="FF0000"/>
          <w:sz w:val="28"/>
          <w:szCs w:val="28"/>
          <w:rtl/>
          <w:lang w:bidi="ar-LB"/>
        </w:rPr>
        <w:t>التعقب الحثيث</w:t>
      </w:r>
      <w:r w:rsidR="007D1437">
        <w:rPr>
          <w:rFonts w:ascii="Traditional Arabic" w:hAnsi="Traditional Arabic" w:cs="Traditional Arabic" w:hint="cs"/>
          <w:color w:val="FF0000"/>
          <w:sz w:val="28"/>
          <w:szCs w:val="28"/>
          <w:rtl/>
          <w:lang w:bidi="ar-LB"/>
        </w:rPr>
        <w:t xml:space="preserve"> </w:t>
      </w:r>
      <w:r w:rsidRPr="00F44687">
        <w:rPr>
          <w:rFonts w:ascii="Traditional Arabic" w:hAnsi="Traditional Arabic" w:cs="Traditional Arabic"/>
          <w:color w:val="FF0000"/>
          <w:sz w:val="28"/>
          <w:szCs w:val="28"/>
          <w:rtl/>
          <w:lang w:bidi="ar-LB"/>
        </w:rPr>
        <w:t>على من طعن فيما صح من الحديث</w:t>
      </w:r>
    </w:p>
    <w:p w14:paraId="43E2DD50" w14:textId="77777777" w:rsidR="00853E5E" w:rsidRDefault="00853E5E" w:rsidP="00853E5E">
      <w:pPr>
        <w:bidi/>
        <w:jc w:val="both"/>
        <w:rPr>
          <w:rFonts w:ascii="Traditional Arabic" w:hAnsi="Traditional Arabic" w:cs="Traditional Arabic"/>
          <w:sz w:val="28"/>
          <w:szCs w:val="28"/>
        </w:rPr>
      </w:pPr>
    </w:p>
    <w:p w14:paraId="43E2DD51" w14:textId="77777777" w:rsidR="00F44687" w:rsidRDefault="00F44687" w:rsidP="00F44687">
      <w:pPr>
        <w:bidi/>
        <w:jc w:val="center"/>
        <w:rPr>
          <w:rFonts w:ascii="Traditional Arabic" w:hAnsi="Traditional Arabic" w:cs="Traditional Arabic"/>
          <w:b/>
          <w:bCs/>
          <w:color w:val="FF0000"/>
          <w:sz w:val="28"/>
          <w:szCs w:val="28"/>
          <w:lang w:bidi="ar-LB"/>
        </w:rPr>
      </w:pPr>
      <w:r w:rsidRPr="00F44687">
        <w:rPr>
          <w:rFonts w:ascii="Traditional Arabic" w:hAnsi="Traditional Arabic" w:cs="Traditional Arabic"/>
          <w:b/>
          <w:bCs/>
          <w:color w:val="FF0000"/>
          <w:sz w:val="28"/>
          <w:szCs w:val="28"/>
          <w:rtl/>
          <w:lang w:bidi="ar-LB"/>
        </w:rPr>
        <w:t>تحقيق البيان في سبحة أهل الإيمان</w:t>
      </w:r>
    </w:p>
    <w:p w14:paraId="43E2DD52" w14:textId="77777777" w:rsidR="00F44687" w:rsidRPr="00F44687" w:rsidRDefault="00F44687" w:rsidP="00F44687">
      <w:pPr>
        <w:bidi/>
        <w:jc w:val="center"/>
        <w:rPr>
          <w:rFonts w:ascii="Traditional Arabic" w:hAnsi="Traditional Arabic" w:cs="Traditional Arabic"/>
          <w:color w:val="008000"/>
          <w:sz w:val="28"/>
          <w:szCs w:val="28"/>
          <w:rtl/>
          <w:lang w:bidi="ar-LB"/>
        </w:rPr>
      </w:pPr>
      <w:r w:rsidRPr="00F44687">
        <w:rPr>
          <w:rFonts w:ascii="Traditional Arabic" w:hAnsi="Traditional Arabic" w:cs="Traditional Arabic"/>
          <w:color w:val="008000"/>
          <w:sz w:val="28"/>
          <w:szCs w:val="28"/>
          <w:rtl/>
          <w:lang w:bidi="ar-LB"/>
        </w:rPr>
        <w:t>لخادم علم الحديث الشريف</w:t>
      </w:r>
    </w:p>
    <w:p w14:paraId="43E2DD53" w14:textId="77777777" w:rsidR="00F44687" w:rsidRPr="00F44687" w:rsidRDefault="00F44687" w:rsidP="00F44687">
      <w:pPr>
        <w:bidi/>
        <w:jc w:val="center"/>
        <w:rPr>
          <w:rFonts w:ascii="Traditional Arabic" w:hAnsi="Traditional Arabic" w:cs="Traditional Arabic"/>
          <w:color w:val="008000"/>
          <w:sz w:val="28"/>
          <w:szCs w:val="28"/>
          <w:rtl/>
          <w:lang w:bidi="ar-LB"/>
        </w:rPr>
      </w:pPr>
      <w:r w:rsidRPr="00F44687">
        <w:rPr>
          <w:rFonts w:ascii="Traditional Arabic" w:hAnsi="Traditional Arabic" w:cs="Traditional Arabic"/>
          <w:color w:val="008000"/>
          <w:sz w:val="28"/>
          <w:szCs w:val="28"/>
          <w:rtl/>
          <w:lang w:bidi="ar-LB"/>
        </w:rPr>
        <w:t>الشيخ عبد الله الهرري</w:t>
      </w:r>
    </w:p>
    <w:p w14:paraId="43E2DD54" w14:textId="77777777" w:rsidR="00F44687" w:rsidRPr="00F44687" w:rsidRDefault="00F44687" w:rsidP="00F44687">
      <w:pPr>
        <w:bidi/>
        <w:jc w:val="center"/>
        <w:rPr>
          <w:rFonts w:ascii="Traditional Arabic" w:hAnsi="Traditional Arabic" w:cs="Traditional Arabic"/>
          <w:color w:val="008000"/>
          <w:sz w:val="28"/>
          <w:szCs w:val="28"/>
          <w:rtl/>
          <w:lang w:bidi="ar-LB"/>
        </w:rPr>
      </w:pPr>
      <w:r w:rsidRPr="00F44687">
        <w:rPr>
          <w:rFonts w:ascii="Traditional Arabic" w:hAnsi="Traditional Arabic" w:cs="Traditional Arabic"/>
          <w:color w:val="008000"/>
          <w:sz w:val="28"/>
          <w:szCs w:val="28"/>
          <w:rtl/>
          <w:lang w:bidi="ar-LB"/>
        </w:rPr>
        <w:t>المعروف بالحبشي</w:t>
      </w:r>
    </w:p>
    <w:p w14:paraId="43E2DD55" w14:textId="77777777" w:rsidR="00F44687" w:rsidRPr="00F44687" w:rsidRDefault="00F44687" w:rsidP="00F44687">
      <w:pPr>
        <w:bidi/>
        <w:jc w:val="center"/>
        <w:rPr>
          <w:rFonts w:ascii="Traditional Arabic" w:hAnsi="Traditional Arabic" w:cs="Traditional Arabic"/>
          <w:b/>
          <w:bCs/>
          <w:color w:val="FF0000"/>
          <w:sz w:val="28"/>
          <w:szCs w:val="28"/>
          <w:rtl/>
          <w:lang w:bidi="ar-LB"/>
        </w:rPr>
      </w:pPr>
    </w:p>
    <w:p w14:paraId="43E2DD56" w14:textId="77777777" w:rsidR="00F44687" w:rsidRPr="00F44687" w:rsidRDefault="00F44687" w:rsidP="00F44687">
      <w:pPr>
        <w:bidi/>
        <w:jc w:val="both"/>
        <w:rPr>
          <w:rFonts w:ascii="Traditional Arabic" w:hAnsi="Traditional Arabic" w:cs="Traditional Arabic"/>
          <w:sz w:val="28"/>
          <w:szCs w:val="28"/>
          <w:rtl/>
          <w:lang w:bidi="ar-LB"/>
        </w:rPr>
      </w:pPr>
    </w:p>
    <w:p w14:paraId="43E2DD57" w14:textId="77777777" w:rsidR="00C178F1" w:rsidRPr="00F44687" w:rsidRDefault="00C178F1" w:rsidP="002330FD">
      <w:pPr>
        <w:bidi/>
        <w:jc w:val="center"/>
        <w:rPr>
          <w:rFonts w:ascii="Traditional Arabic" w:hAnsi="Traditional Arabic" w:cs="Traditional Arabic"/>
          <w:sz w:val="28"/>
          <w:szCs w:val="28"/>
          <w:rtl/>
        </w:rPr>
      </w:pPr>
      <w:r w:rsidRPr="00F44687">
        <w:rPr>
          <w:rFonts w:ascii="Traditional Arabic" w:hAnsi="Traditional Arabic" w:cs="Traditional Arabic"/>
          <w:sz w:val="28"/>
          <w:szCs w:val="28"/>
          <w:rtl/>
        </w:rPr>
        <w:lastRenderedPageBreak/>
        <w:t>بسم الله الرحمن الرحيم</w:t>
      </w:r>
    </w:p>
    <w:p w14:paraId="43E2DD58" w14:textId="77777777" w:rsidR="00C178F1" w:rsidRPr="00F44687" w:rsidRDefault="00C178F1" w:rsidP="002330FD">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الحمد لله رب العالمين والعاقبة للمتقين، وهو حسبنا وكفى، وسلام على عباده الذين اصطفى لا سيما على نبينا محمد المصطفى وعلى ءاله وصحبه بصلوات زاكيات تشمل مَن بإحسان اقتفى.</w:t>
      </w:r>
    </w:p>
    <w:p w14:paraId="43E2DD59" w14:textId="77777777" w:rsidR="00C178F1" w:rsidRPr="00F44687" w:rsidRDefault="00C178F1" w:rsidP="002330FD">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أما بعد: فقد روينا من حديث عبد الله بن عمر مرفوعًا [5]: "إن محرّم الحلال كمُحلِّ الحرام".</w:t>
      </w:r>
    </w:p>
    <w:p w14:paraId="43E2DD5A" w14:textId="77777777" w:rsidR="00C178F1" w:rsidRPr="00F44687" w:rsidRDefault="00C178F1" w:rsidP="002330FD">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فمن هنا انبغى الاعتدال في الجانبين وتحقيق المقام، خطورة التسرع إلى تضعيف حديث أو عكسه، وتعقب كلام ناصر الألباني فيما كتبه في مجلة التمدن الإسلامي الصادرة في جمادى الآخرة من سنة 1375هـ.</w:t>
      </w:r>
    </w:p>
    <w:p w14:paraId="43E2DD5B" w14:textId="77777777" w:rsidR="00547224" w:rsidRPr="00F44687" w:rsidRDefault="00C178F1" w:rsidP="002330FD">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ثم أعاد نشر ذلك فيما بعد في سلسلته المسماة "سلسلة الأحاديث</w:t>
      </w:r>
      <w:r w:rsidR="00AB1242">
        <w:rPr>
          <w:rFonts w:ascii="Traditional Arabic" w:hAnsi="Traditional Arabic" w:cs="Traditional Arabic"/>
          <w:sz w:val="28"/>
          <w:szCs w:val="28"/>
          <w:rtl/>
        </w:rPr>
        <w:t xml:space="preserve"> </w:t>
      </w:r>
      <w:r w:rsidRPr="00F44687">
        <w:rPr>
          <w:rFonts w:ascii="Traditional Arabic" w:hAnsi="Traditional Arabic" w:cs="Traditional Arabic"/>
          <w:sz w:val="28"/>
          <w:szCs w:val="28"/>
          <w:rtl/>
        </w:rPr>
        <w:t xml:space="preserve">الضعيفة </w:t>
      </w:r>
      <w:r w:rsidR="00547224" w:rsidRPr="00F44687">
        <w:rPr>
          <w:rFonts w:ascii="Traditional Arabic" w:hAnsi="Traditional Arabic" w:cs="Traditional Arabic"/>
          <w:sz w:val="28"/>
          <w:szCs w:val="28"/>
          <w:rtl/>
        </w:rPr>
        <w:t>والموضوعة" [1/95]، وقد طبعت هذه السلسلة مرارًا مع إصراره على أخطائه الحديثية والفقهية العديدة تعصبًا للرأي واتباعًا للهوى كما سيظهر لك جليًا في هذا الكتاب إن شاء الله تعالى.</w:t>
      </w:r>
    </w:p>
    <w:p w14:paraId="43E2DD5C" w14:textId="77777777" w:rsidR="00557F6C" w:rsidRPr="00F44687" w:rsidRDefault="00557F6C" w:rsidP="00557F6C">
      <w:pPr>
        <w:bidi/>
        <w:jc w:val="both"/>
        <w:rPr>
          <w:rFonts w:ascii="Traditional Arabic" w:hAnsi="Traditional Arabic" w:cs="Traditional Arabic"/>
          <w:sz w:val="28"/>
          <w:szCs w:val="28"/>
          <w:rtl/>
        </w:rPr>
      </w:pPr>
    </w:p>
    <w:p w14:paraId="43E2DD5D" w14:textId="77777777" w:rsidR="00547224" w:rsidRPr="00F44687" w:rsidRDefault="00547224" w:rsidP="002330FD">
      <w:pPr>
        <w:bidi/>
        <w:jc w:val="both"/>
        <w:rPr>
          <w:rFonts w:ascii="Traditional Arabic" w:hAnsi="Traditional Arabic" w:cs="Traditional Arabic"/>
          <w:color w:val="0000FF"/>
          <w:sz w:val="28"/>
          <w:szCs w:val="28"/>
          <w:rtl/>
        </w:rPr>
      </w:pPr>
      <w:r w:rsidRPr="00F44687">
        <w:rPr>
          <w:rFonts w:ascii="Traditional Arabic" w:hAnsi="Traditional Arabic" w:cs="Traditional Arabic"/>
          <w:sz w:val="28"/>
          <w:szCs w:val="28"/>
          <w:rtl/>
        </w:rPr>
        <w:t xml:space="preserve">قال الألباني [6] ما نصه: </w:t>
      </w:r>
      <w:r w:rsidRPr="00F44687">
        <w:rPr>
          <w:rFonts w:ascii="Traditional Arabic" w:hAnsi="Traditional Arabic" w:cs="Traditional Arabic"/>
          <w:color w:val="0000FF"/>
          <w:sz w:val="28"/>
          <w:szCs w:val="28"/>
          <w:rtl/>
        </w:rPr>
        <w:t>"نِعْمَ المُذكّر السُّبحة".</w:t>
      </w:r>
    </w:p>
    <w:p w14:paraId="43E2DD5E" w14:textId="77777777" w:rsidR="00933774" w:rsidRPr="00F44687" w:rsidRDefault="00547224" w:rsidP="000B1141">
      <w:pPr>
        <w:bidi/>
        <w:jc w:val="both"/>
        <w:rPr>
          <w:rFonts w:ascii="Traditional Arabic" w:hAnsi="Traditional Arabic" w:cs="Traditional Arabic"/>
          <w:sz w:val="28"/>
          <w:szCs w:val="28"/>
          <w:rtl/>
        </w:rPr>
      </w:pPr>
      <w:r w:rsidRPr="00F44687">
        <w:rPr>
          <w:rFonts w:ascii="Traditional Arabic" w:hAnsi="Traditional Arabic" w:cs="Traditional Arabic"/>
          <w:color w:val="0000FF"/>
          <w:sz w:val="28"/>
          <w:szCs w:val="28"/>
          <w:rtl/>
        </w:rPr>
        <w:t xml:space="preserve">[موضوع] أخرجه </w:t>
      </w:r>
      <w:r w:rsidR="003E1B67" w:rsidRPr="00F44687">
        <w:rPr>
          <w:rFonts w:ascii="Traditional Arabic" w:hAnsi="Traditional Arabic" w:cs="Traditional Arabic"/>
          <w:color w:val="0000FF"/>
          <w:sz w:val="28"/>
          <w:szCs w:val="28"/>
          <w:rtl/>
        </w:rPr>
        <w:t>الديلمي في "مسند الفردوس" قال: أخبرنا عبدوس بن عبد الله، أخبرنا أبو عبد الله الحسين بن فتحويه الثقفي، ثنا علي بن محمد بن نصرويه، ثنا محمد بن هارون بن عيسى بن المنصور الهاشمي، حدثني محمد بن علي بن حمزة العلوي، حدثني عبد الصمد بن موسى، حدثتني زينب بنت سليمان بن علي، حدثتني أم الحسن بنت جعفر بن الحسن، عن أبيها، عن جدها، عن علي مرفوعًا. ذكره السيوطي في رسالته "المنحة في السبحة" [ص141/2] من الحاوي [7]، ونقله عنه الشوكاني في "نيل الأوطار" [2/166-167] وسكتا عليه. قلت: وهذ</w:t>
      </w:r>
      <w:r w:rsidR="00BB5FD9" w:rsidRPr="00F44687">
        <w:rPr>
          <w:rFonts w:ascii="Traditional Arabic" w:hAnsi="Traditional Arabic" w:cs="Traditional Arabic"/>
          <w:color w:val="0000FF"/>
          <w:sz w:val="28"/>
          <w:szCs w:val="28"/>
          <w:rtl/>
        </w:rPr>
        <w:t xml:space="preserve">ا إسناد ظلمات بعضها فوق بعض [8]، جل رواته مجهولون بل بعضهم متهم: أم الحسن </w:t>
      </w:r>
      <w:r w:rsidR="00933774" w:rsidRPr="00F44687">
        <w:rPr>
          <w:rFonts w:ascii="Traditional Arabic" w:hAnsi="Traditional Arabic" w:cs="Traditional Arabic"/>
          <w:color w:val="0000FF"/>
          <w:sz w:val="28"/>
          <w:szCs w:val="28"/>
          <w:rtl/>
        </w:rPr>
        <w:t xml:space="preserve">بنت جعفر بن الحسن لم أجد من ترجمتها، وزينب بنت سليمان بن علي ترجمها الخطيب في تاريخه [14/434] وقال: "كانت من فضائل النساء"، وعبد الصمد بن موسى هو الهاشمي ترجمه الخطيب [11/41] ولم يذكر فيه جرحًا ولا تعديلاً، ولكن نقل الذهبي في "الميزان" عن الخطيب أنه قال فيه: "قد ضعفوه" فلعل ذلك في بعض كتبه الأخرى. ثم قال الذهبي: "يروي مناكير عن جده محمد بن إبراهيم الإمام"، قلت: فلعله هو ءافة هذا الحديث..."، </w:t>
      </w:r>
      <w:r w:rsidR="00933774" w:rsidRPr="00F44687">
        <w:rPr>
          <w:rFonts w:ascii="Traditional Arabic" w:hAnsi="Traditional Arabic" w:cs="Traditional Arabic"/>
          <w:color w:val="000000"/>
          <w:sz w:val="28"/>
          <w:szCs w:val="28"/>
          <w:rtl/>
        </w:rPr>
        <w:t>ثم قال الألباني:</w:t>
      </w:r>
      <w:r w:rsidR="00933774" w:rsidRPr="00F44687">
        <w:rPr>
          <w:rFonts w:ascii="Traditional Arabic" w:hAnsi="Traditional Arabic" w:cs="Traditional Arabic"/>
          <w:color w:val="0000FF"/>
          <w:sz w:val="28"/>
          <w:szCs w:val="28"/>
          <w:rtl/>
        </w:rPr>
        <w:t xml:space="preserve"> "فثبت أنه بإسناد ضعيف لا تقوم به حجة، ثم إن الحديث من حيث معناه باطل عندي لأمور: الأول أن السبحة بدعة لم تكن في عهد النبي صلى الله عليه وسلم إنما حدثت بعده صلى الله عليه وسلم...، الثاني أنه مخالف لهديه"</w:t>
      </w:r>
      <w:r w:rsidR="00933774" w:rsidRPr="00F44687">
        <w:rPr>
          <w:rFonts w:ascii="Traditional Arabic" w:hAnsi="Traditional Arabic" w:cs="Traditional Arabic"/>
          <w:sz w:val="28"/>
          <w:szCs w:val="28"/>
          <w:rtl/>
        </w:rPr>
        <w:t xml:space="preserve"> انتهى كلام الألباني.</w:t>
      </w:r>
    </w:p>
    <w:p w14:paraId="43E2DD5F" w14:textId="77777777" w:rsidR="002C0CA4" w:rsidRPr="00F44687" w:rsidRDefault="00067320" w:rsidP="000B1141">
      <w:pPr>
        <w:bidi/>
        <w:jc w:val="both"/>
        <w:rPr>
          <w:rFonts w:ascii="Traditional Arabic" w:hAnsi="Traditional Arabic" w:cs="Traditional Arabic"/>
          <w:sz w:val="28"/>
          <w:szCs w:val="28"/>
          <w:rtl/>
        </w:rPr>
      </w:pPr>
      <w:r w:rsidRPr="00F44687">
        <w:rPr>
          <w:rFonts w:ascii="Traditional Arabic" w:hAnsi="Traditional Arabic" w:cs="Traditional Arabic"/>
          <w:color w:val="FF0000"/>
          <w:sz w:val="28"/>
          <w:szCs w:val="28"/>
          <w:rtl/>
        </w:rPr>
        <w:t>أقول:</w:t>
      </w:r>
      <w:r w:rsidRPr="00F44687">
        <w:rPr>
          <w:rFonts w:ascii="Traditional Arabic" w:hAnsi="Traditional Arabic" w:cs="Traditional Arabic"/>
          <w:sz w:val="28"/>
          <w:szCs w:val="28"/>
          <w:rtl/>
        </w:rPr>
        <w:t xml:space="preserve"> هنا مخالفة خالفت بها قواعد الحديث المقررة في علم الاصطلاح احتججت على الحكم بالوضع بجهالة الراوي ونكارته أي روايته للمناكير، فهل رأيت أحدًا من أئمة </w:t>
      </w:r>
      <w:r w:rsidR="00A81AF1" w:rsidRPr="00F44687">
        <w:rPr>
          <w:rFonts w:ascii="Traditional Arabic" w:hAnsi="Traditional Arabic" w:cs="Traditional Arabic"/>
          <w:sz w:val="28"/>
          <w:szCs w:val="28"/>
          <w:rtl/>
        </w:rPr>
        <w:t xml:space="preserve">الحديث عدّ من موجبات الوضع الجهالة والنكارة؟ بل الأمران من أسباب الضعف الوسطى. فالجهالة من القسم الذي إذا تابع صاحبه غيره ممن هو مثله أو فوقه انجبر ضعفه وصار حديثه مقبولاً حسنًا، </w:t>
      </w:r>
      <w:r w:rsidR="002C0CA4" w:rsidRPr="00F44687">
        <w:rPr>
          <w:rFonts w:ascii="Traditional Arabic" w:hAnsi="Traditional Arabic" w:cs="Traditional Arabic"/>
          <w:sz w:val="28"/>
          <w:szCs w:val="28"/>
          <w:rtl/>
        </w:rPr>
        <w:t>قال الحافظ السيوطي في "تدر</w:t>
      </w:r>
      <w:r w:rsidR="00005F6F" w:rsidRPr="00F44687">
        <w:rPr>
          <w:rFonts w:ascii="Traditional Arabic" w:hAnsi="Traditional Arabic" w:cs="Traditional Arabic"/>
          <w:sz w:val="28"/>
          <w:szCs w:val="28"/>
          <w:rtl/>
          <w:lang w:bidi="ar-LB"/>
        </w:rPr>
        <w:t>يب</w:t>
      </w:r>
      <w:r w:rsidR="002C0CA4" w:rsidRPr="00F44687">
        <w:rPr>
          <w:rFonts w:ascii="Traditional Arabic" w:hAnsi="Traditional Arabic" w:cs="Traditional Arabic"/>
          <w:sz w:val="28"/>
          <w:szCs w:val="28"/>
          <w:rtl/>
        </w:rPr>
        <w:t xml:space="preserve"> الراوي" [9] عند قول صاحب المتن وهو النووي: "إذا روي الحديث من وجوه ضعيفة لا يلزم أن يحصل من مجموعها حُسنٌ، بل ما كان ضعْفُه لضعف حفظِ راويه الصدوق الأمين زال بمجيئه من وجهٍ ءاخر وصار حسنًا وكذا إذا كان ضعفها لإرسال.." ما نصه: "أو تدليس أو جهالة رجال كما زاده شيخ الإسلام" ا.هـ، وهذا نص صريح من الحافظ ابن حجر فيما قلنا: "من أن جهالة الراوي من الضعف الذي يزول بموافقة راوٍ ءاخر له".</w:t>
      </w:r>
    </w:p>
    <w:p w14:paraId="43E2DD60" w14:textId="77777777" w:rsidR="002C0CA4" w:rsidRPr="00F44687" w:rsidRDefault="002C0CA4" w:rsidP="000B1141">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فقد تحققت مخالفتك لأهل الحديث وبطل تمسكك في الحكم بالوضع على هذا الحديث بكون بعض رواته مجهولاً.</w:t>
      </w:r>
    </w:p>
    <w:p w14:paraId="43E2DD61" w14:textId="77777777" w:rsidR="002C0CA4" w:rsidRPr="00F44687" w:rsidRDefault="002C0CA4" w:rsidP="000B1141">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وأما النكارة: فقد أخرج مسلم في صحيحه [10] في المتابعات لمن قال فيه بعض أهل الجرح: "روى مناكير" وهو أبو زُكير [11].</w:t>
      </w:r>
    </w:p>
    <w:p w14:paraId="43E2DD62" w14:textId="77777777" w:rsidR="005702A1" w:rsidRPr="00F44687" w:rsidRDefault="002C0CA4" w:rsidP="00E151FB">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 xml:space="preserve">قال الحافظ العراقي في شرح ألفية الحديث [12] عند تقسيم المنكر إلى قسمين عند شرح قوله في المتن: نحو "كلوا البلح بالتمر" ما نصه: "فالأول </w:t>
      </w:r>
      <w:r w:rsidR="00B26421" w:rsidRPr="00F44687">
        <w:rPr>
          <w:rFonts w:ascii="Traditional Arabic" w:hAnsi="Traditional Arabic" w:cs="Traditional Arabic"/>
          <w:sz w:val="28"/>
          <w:szCs w:val="28"/>
          <w:rtl/>
        </w:rPr>
        <w:t xml:space="preserve">مثال للفرد الذي ليس في راويه من الثقة والإتقان ما يحتمل معه تفرده، وهو رواه النسائي [13] وابن </w:t>
      </w:r>
      <w:r w:rsidR="00B26421" w:rsidRPr="00F44687">
        <w:rPr>
          <w:rFonts w:ascii="Traditional Arabic" w:hAnsi="Traditional Arabic" w:cs="Traditional Arabic"/>
          <w:color w:val="000000"/>
          <w:sz w:val="28"/>
          <w:szCs w:val="28"/>
          <w:rtl/>
        </w:rPr>
        <w:t xml:space="preserve">ماجه [14] من رواية </w:t>
      </w:r>
      <w:r w:rsidR="00D33763" w:rsidRPr="00F44687">
        <w:rPr>
          <w:rFonts w:ascii="Traditional Arabic" w:hAnsi="Traditional Arabic" w:cs="Traditional Arabic"/>
          <w:color w:val="000000"/>
          <w:sz w:val="28"/>
          <w:szCs w:val="28"/>
          <w:rtl/>
        </w:rPr>
        <w:t>أبي</w:t>
      </w:r>
      <w:r w:rsidR="00B26421" w:rsidRPr="00F44687">
        <w:rPr>
          <w:rFonts w:ascii="Traditional Arabic" w:hAnsi="Traditional Arabic" w:cs="Traditional Arabic"/>
          <w:color w:val="000000"/>
          <w:sz w:val="28"/>
          <w:szCs w:val="28"/>
          <w:rtl/>
        </w:rPr>
        <w:t xml:space="preserve"> زكير يحيى بن محمد بن قيس، عن هشام بن عروة، عن أبيه، عن عائشة أن رسول الله صلى الله عليه وسلم قال: "كلوا البلح بالتمر فإن ابن ءادم إذا أكله غضب الشيطان"، الحديث، قال النسائي: ه</w:t>
      </w:r>
      <w:r w:rsidR="00E151FB" w:rsidRPr="00F44687">
        <w:rPr>
          <w:rFonts w:ascii="Traditional Arabic" w:hAnsi="Traditional Arabic" w:cs="Traditional Arabic"/>
          <w:color w:val="000000"/>
          <w:sz w:val="28"/>
          <w:szCs w:val="28"/>
          <w:rtl/>
        </w:rPr>
        <w:t>ذ</w:t>
      </w:r>
      <w:r w:rsidR="00B26421" w:rsidRPr="00F44687">
        <w:rPr>
          <w:rFonts w:ascii="Traditional Arabic" w:hAnsi="Traditional Arabic" w:cs="Traditional Arabic"/>
          <w:color w:val="000000"/>
          <w:sz w:val="28"/>
          <w:szCs w:val="28"/>
          <w:rtl/>
        </w:rPr>
        <w:t>ا حديث منكر، قال ابن الصلاح [15]: "</w:t>
      </w:r>
      <w:r w:rsidR="005702A1" w:rsidRPr="00F44687">
        <w:rPr>
          <w:rFonts w:ascii="Traditional Arabic" w:hAnsi="Traditional Arabic" w:cs="Traditional Arabic"/>
          <w:color w:val="000000"/>
          <w:sz w:val="28"/>
          <w:szCs w:val="28"/>
          <w:rtl/>
        </w:rPr>
        <w:t>تفرد به أبو زكير وهو شيخ صالح، أخرج عنه مسلم في كتابه غير أنه لم يبلغ مبلغ من يحتمل تفرده" انتهى،</w:t>
      </w:r>
      <w:r w:rsidR="00D7455D" w:rsidRPr="00F44687">
        <w:rPr>
          <w:rFonts w:ascii="Traditional Arabic" w:hAnsi="Traditional Arabic" w:cs="Traditional Arabic"/>
          <w:color w:val="000000"/>
          <w:sz w:val="28"/>
          <w:szCs w:val="28"/>
          <w:rtl/>
        </w:rPr>
        <w:t xml:space="preserve"> </w:t>
      </w:r>
      <w:r w:rsidR="005702A1" w:rsidRPr="00F44687">
        <w:rPr>
          <w:rFonts w:ascii="Traditional Arabic" w:hAnsi="Traditional Arabic" w:cs="Traditional Arabic"/>
          <w:color w:val="000000"/>
          <w:sz w:val="28"/>
          <w:szCs w:val="28"/>
          <w:rtl/>
        </w:rPr>
        <w:t>وإ</w:t>
      </w:r>
      <w:r w:rsidR="00E151FB" w:rsidRPr="00F44687">
        <w:rPr>
          <w:rFonts w:ascii="Traditional Arabic" w:hAnsi="Traditional Arabic" w:cs="Traditional Arabic"/>
          <w:color w:val="000000"/>
          <w:sz w:val="28"/>
          <w:szCs w:val="28"/>
          <w:rtl/>
        </w:rPr>
        <w:t>نم</w:t>
      </w:r>
      <w:r w:rsidR="005702A1" w:rsidRPr="00F44687">
        <w:rPr>
          <w:rFonts w:ascii="Traditional Arabic" w:hAnsi="Traditional Arabic" w:cs="Traditional Arabic"/>
          <w:color w:val="000000"/>
          <w:sz w:val="28"/>
          <w:szCs w:val="28"/>
          <w:rtl/>
        </w:rPr>
        <w:t>ا</w:t>
      </w:r>
      <w:r w:rsidR="00D7455D" w:rsidRPr="00F44687">
        <w:rPr>
          <w:rFonts w:ascii="Traditional Arabic" w:hAnsi="Traditional Arabic" w:cs="Traditional Arabic"/>
          <w:color w:val="000000"/>
          <w:sz w:val="28"/>
          <w:szCs w:val="28"/>
          <w:rtl/>
        </w:rPr>
        <w:t xml:space="preserve"> </w:t>
      </w:r>
      <w:r w:rsidR="005702A1" w:rsidRPr="00F44687">
        <w:rPr>
          <w:rFonts w:ascii="Traditional Arabic" w:hAnsi="Traditional Arabic" w:cs="Traditional Arabic"/>
          <w:color w:val="000000"/>
          <w:sz w:val="28"/>
          <w:szCs w:val="28"/>
          <w:rtl/>
        </w:rPr>
        <w:t>أخرج له مسلم</w:t>
      </w:r>
      <w:r w:rsidR="005702A1" w:rsidRPr="00F44687">
        <w:rPr>
          <w:rFonts w:ascii="Traditional Arabic" w:hAnsi="Traditional Arabic" w:cs="Traditional Arabic"/>
          <w:sz w:val="28"/>
          <w:szCs w:val="28"/>
          <w:rtl/>
        </w:rPr>
        <w:t xml:space="preserve"> في المتابعات: انتهى كلام العراقي. وقال الحافظ العراقي أيضًا في نكته [16] على ابن الصلاح ما نصه: "وأورد له ابن عدي أربعة أحاديث مناكير" ا.هـ.</w:t>
      </w:r>
    </w:p>
    <w:p w14:paraId="43E2DD63" w14:textId="77777777" w:rsidR="00C32493" w:rsidRPr="00F44687" w:rsidRDefault="00C32493" w:rsidP="000B1141">
      <w:pPr>
        <w:bidi/>
        <w:jc w:val="both"/>
        <w:rPr>
          <w:rFonts w:ascii="Traditional Arabic" w:hAnsi="Traditional Arabic" w:cs="Traditional Arabic"/>
          <w:color w:val="000000"/>
          <w:sz w:val="28"/>
          <w:szCs w:val="28"/>
          <w:rtl/>
        </w:rPr>
      </w:pPr>
      <w:r w:rsidRPr="00F44687">
        <w:rPr>
          <w:rFonts w:ascii="Traditional Arabic" w:hAnsi="Traditional Arabic" w:cs="Traditional Arabic"/>
          <w:sz w:val="28"/>
          <w:szCs w:val="28"/>
          <w:rtl/>
        </w:rPr>
        <w:t xml:space="preserve">قال الحافظ ابن حجر في نكته على ابن الصلاح [17]: "وقول الخليلي [18]: إنه شيخ صالح، أراد به في دينه لا في حديثه لأن من عادتهم إذا أرادوا وصف الراوي بالصلاحية في الحديث قيدوا ذلك </w:t>
      </w:r>
      <w:r w:rsidRPr="00F44687">
        <w:rPr>
          <w:rFonts w:ascii="Traditional Arabic" w:hAnsi="Traditional Arabic" w:cs="Traditional Arabic"/>
          <w:color w:val="000000"/>
          <w:sz w:val="28"/>
          <w:szCs w:val="28"/>
          <w:rtl/>
        </w:rPr>
        <w:t>فقالوا: صالح الحديث، فإذا أطلقوا الصلاح فإنما يريدون به في الديانة، والله أعلم" ا.هـ.</w:t>
      </w:r>
    </w:p>
    <w:p w14:paraId="43E2DD64" w14:textId="77777777" w:rsidR="004D6121" w:rsidRPr="00F44687" w:rsidRDefault="004D6121" w:rsidP="00D7455D">
      <w:pPr>
        <w:bidi/>
        <w:jc w:val="both"/>
        <w:rPr>
          <w:rFonts w:ascii="Traditional Arabic" w:hAnsi="Traditional Arabic" w:cs="Traditional Arabic"/>
          <w:color w:val="000000"/>
          <w:sz w:val="28"/>
          <w:szCs w:val="28"/>
          <w:rtl/>
        </w:rPr>
      </w:pPr>
      <w:r w:rsidRPr="00F44687">
        <w:rPr>
          <w:rFonts w:ascii="Traditional Arabic" w:hAnsi="Traditional Arabic" w:cs="Traditional Arabic"/>
          <w:color w:val="000000"/>
          <w:sz w:val="28"/>
          <w:szCs w:val="28"/>
          <w:rtl/>
        </w:rPr>
        <w:t>وقال الحافظ العراقي في شرح ألفيته [19] في مبحث بيان مراتب الجرح والتعديل بعد أن ذكر منها ثلاثًا ما نصه: "و</w:t>
      </w:r>
      <w:r w:rsidR="00101D5F">
        <w:rPr>
          <w:rFonts w:ascii="Traditional Arabic" w:hAnsi="Traditional Arabic" w:cs="Traditional Arabic"/>
          <w:color w:val="000000"/>
          <w:sz w:val="28"/>
          <w:szCs w:val="28"/>
          <w:rtl/>
        </w:rPr>
        <w:t xml:space="preserve"> ك</w:t>
      </w:r>
      <w:r w:rsidRPr="00F44687">
        <w:rPr>
          <w:rFonts w:ascii="Traditional Arabic" w:hAnsi="Traditional Arabic" w:cs="Traditional Arabic"/>
          <w:color w:val="000000"/>
          <w:sz w:val="28"/>
          <w:szCs w:val="28"/>
          <w:rtl/>
        </w:rPr>
        <w:t>ل من قيل فيه ذلك من هذه المراتب الثلاث لا يحتج بحديثه ولا يستشهد به ولا يعتبر به. المرتبة الرابعة: فلان ضعيف، فلان منكر الحديث، أو حديثه منكر، أو مض</w:t>
      </w:r>
      <w:r w:rsidR="00101D5F">
        <w:rPr>
          <w:rFonts w:ascii="Traditional Arabic" w:hAnsi="Traditional Arabic" w:cs="Traditional Arabic"/>
          <w:color w:val="000000"/>
          <w:sz w:val="28"/>
          <w:szCs w:val="28"/>
          <w:rtl/>
        </w:rPr>
        <w:t>ط</w:t>
      </w:r>
      <w:r w:rsidRPr="00F44687">
        <w:rPr>
          <w:rFonts w:ascii="Traditional Arabic" w:hAnsi="Traditional Arabic" w:cs="Traditional Arabic"/>
          <w:color w:val="000000"/>
          <w:sz w:val="28"/>
          <w:szCs w:val="28"/>
          <w:rtl/>
        </w:rPr>
        <w:t>رب الحديث، وفلان واه، وفلان ضعفوه، وفلان لا يحتج به" ا.هـ.</w:t>
      </w:r>
    </w:p>
    <w:p w14:paraId="43E2DD65" w14:textId="77777777" w:rsidR="004D6121" w:rsidRPr="00F44687" w:rsidRDefault="004D6121" w:rsidP="00D7455D">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 xml:space="preserve">ثم قال [20] أي العراقي: "وقولي: [وكل مَنْ </w:t>
      </w:r>
      <w:r w:rsidRPr="00F44687">
        <w:rPr>
          <w:rFonts w:ascii="Traditional Arabic" w:hAnsi="Traditional Arabic" w:cs="Traditional Arabic"/>
          <w:color w:val="000000"/>
          <w:sz w:val="28"/>
          <w:szCs w:val="28"/>
          <w:rtl/>
        </w:rPr>
        <w:t>ذ</w:t>
      </w:r>
      <w:r w:rsidR="007F72E2" w:rsidRPr="00F44687">
        <w:rPr>
          <w:rFonts w:ascii="Traditional Arabic" w:hAnsi="Traditional Arabic" w:cs="Traditional Arabic"/>
          <w:color w:val="000000"/>
          <w:sz w:val="28"/>
          <w:szCs w:val="28"/>
          <w:rtl/>
        </w:rPr>
        <w:t>ُ</w:t>
      </w:r>
      <w:r w:rsidRPr="00F44687">
        <w:rPr>
          <w:rFonts w:ascii="Traditional Arabic" w:hAnsi="Traditional Arabic" w:cs="Traditional Arabic"/>
          <w:color w:val="000000"/>
          <w:sz w:val="28"/>
          <w:szCs w:val="28"/>
          <w:rtl/>
        </w:rPr>
        <w:t>ك</w:t>
      </w:r>
      <w:r w:rsidR="007F72E2" w:rsidRPr="00F44687">
        <w:rPr>
          <w:rFonts w:ascii="Traditional Arabic" w:hAnsi="Traditional Arabic" w:cs="Traditional Arabic"/>
          <w:color w:val="000000"/>
          <w:sz w:val="28"/>
          <w:szCs w:val="28"/>
          <w:rtl/>
        </w:rPr>
        <w:t>ِ</w:t>
      </w:r>
      <w:r w:rsidRPr="00F44687">
        <w:rPr>
          <w:rFonts w:ascii="Traditional Arabic" w:hAnsi="Traditional Arabic" w:cs="Traditional Arabic"/>
          <w:color w:val="000000"/>
          <w:sz w:val="28"/>
          <w:szCs w:val="28"/>
          <w:rtl/>
        </w:rPr>
        <w:t>ر</w:t>
      </w:r>
      <w:r w:rsidR="007F72E2" w:rsidRPr="00F44687">
        <w:rPr>
          <w:rFonts w:ascii="Traditional Arabic" w:hAnsi="Traditional Arabic" w:cs="Traditional Arabic"/>
          <w:color w:val="000000"/>
          <w:sz w:val="28"/>
          <w:szCs w:val="28"/>
          <w:rtl/>
        </w:rPr>
        <w:t>َ</w:t>
      </w:r>
      <w:r w:rsidRPr="00F44687">
        <w:rPr>
          <w:rFonts w:ascii="Traditional Arabic" w:hAnsi="Traditional Arabic" w:cs="Traditional Arabic"/>
          <w:color w:val="000000"/>
          <w:sz w:val="28"/>
          <w:szCs w:val="28"/>
          <w:rtl/>
        </w:rPr>
        <w:t xml:space="preserve"> *</w:t>
      </w:r>
      <w:r w:rsidR="00D7455D" w:rsidRPr="00F44687">
        <w:rPr>
          <w:rFonts w:ascii="Traditional Arabic" w:hAnsi="Traditional Arabic" w:cs="Traditional Arabic"/>
          <w:color w:val="000000"/>
          <w:sz w:val="28"/>
          <w:szCs w:val="28"/>
          <w:rtl/>
        </w:rPr>
        <w:t xml:space="preserve"> </w:t>
      </w:r>
      <w:r w:rsidRPr="00F44687">
        <w:rPr>
          <w:rFonts w:ascii="Traditional Arabic" w:hAnsi="Traditional Arabic" w:cs="Traditional Arabic"/>
          <w:color w:val="000000"/>
          <w:sz w:val="28"/>
          <w:szCs w:val="28"/>
          <w:rtl/>
        </w:rPr>
        <w:t>من بعد شيئًا] أي</w:t>
      </w:r>
      <w:r w:rsidRPr="00F44687">
        <w:rPr>
          <w:rFonts w:ascii="Traditional Arabic" w:hAnsi="Traditional Arabic" w:cs="Traditional Arabic"/>
          <w:sz w:val="28"/>
          <w:szCs w:val="28"/>
          <w:rtl/>
        </w:rPr>
        <w:t xml:space="preserve"> من بعد قولي لا يساوي شيئًا فإنه يخرج حديثه للاعتبار وهم المذكورون في المرتبة الرابعة والخامسة" ا.هـ.</w:t>
      </w:r>
    </w:p>
    <w:p w14:paraId="43E2DD66" w14:textId="77777777" w:rsidR="00B61938" w:rsidRPr="00F44687" w:rsidRDefault="00B61938" w:rsidP="00EA0941">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 xml:space="preserve">فهذا </w:t>
      </w:r>
      <w:r w:rsidRPr="00F44687">
        <w:rPr>
          <w:rFonts w:ascii="Traditional Arabic" w:hAnsi="Traditional Arabic" w:cs="Traditional Arabic"/>
          <w:color w:val="000000"/>
          <w:sz w:val="28"/>
          <w:szCs w:val="28"/>
          <w:rtl/>
        </w:rPr>
        <w:t>تصريح منه بأن من قيل فيه: "يروي مناكير" ليس بساقط بحيث لا تنفعه متابعة راوٍ ءاخر له في</w:t>
      </w:r>
      <w:r w:rsidR="00EA0941" w:rsidRPr="00F44687">
        <w:rPr>
          <w:rFonts w:ascii="Traditional Arabic" w:hAnsi="Traditional Arabic" w:cs="Traditional Arabic"/>
          <w:color w:val="000000"/>
          <w:sz w:val="28"/>
          <w:szCs w:val="28"/>
          <w:rtl/>
        </w:rPr>
        <w:t>م</w:t>
      </w:r>
      <w:r w:rsidRPr="00F44687">
        <w:rPr>
          <w:rFonts w:ascii="Traditional Arabic" w:hAnsi="Traditional Arabic" w:cs="Traditional Arabic"/>
          <w:color w:val="000000"/>
          <w:sz w:val="28"/>
          <w:szCs w:val="28"/>
          <w:rtl/>
        </w:rPr>
        <w:t>ا رواه. ف</w:t>
      </w:r>
      <w:r w:rsidRPr="00F44687">
        <w:rPr>
          <w:rFonts w:ascii="Traditional Arabic" w:hAnsi="Traditional Arabic" w:cs="Traditional Arabic"/>
          <w:sz w:val="28"/>
          <w:szCs w:val="28"/>
          <w:rtl/>
        </w:rPr>
        <w:t>هذا الإمام مسلم قد روى في صحيحه حديث أبي زُكير في المتابعات مع كونه ممن وصف برواية المنكر.</w:t>
      </w:r>
    </w:p>
    <w:p w14:paraId="43E2DD67" w14:textId="77777777" w:rsidR="00B61938" w:rsidRPr="00F44687" w:rsidRDefault="00B61938" w:rsidP="00FE62A5">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قال الحافظ السيوطي في "التدريب" عند ذكر النووي</w:t>
      </w:r>
      <w:r w:rsidR="00D7455D" w:rsidRPr="00F44687">
        <w:rPr>
          <w:rFonts w:ascii="Traditional Arabic" w:hAnsi="Traditional Arabic" w:cs="Traditional Arabic"/>
          <w:sz w:val="28"/>
          <w:szCs w:val="28"/>
          <w:rtl/>
        </w:rPr>
        <w:t xml:space="preserve"> ألفاظ الجرح بقوله: </w:t>
      </w:r>
      <w:r w:rsidR="00FE62A5" w:rsidRPr="00F44687">
        <w:rPr>
          <w:rFonts w:ascii="Traditional Arabic" w:hAnsi="Traditional Arabic" w:cs="Traditional Arabic"/>
          <w:sz w:val="28"/>
          <w:szCs w:val="28"/>
          <w:rtl/>
        </w:rPr>
        <w:t>((</w:t>
      </w:r>
      <w:r w:rsidR="00D7455D" w:rsidRPr="00F44687">
        <w:rPr>
          <w:rFonts w:ascii="Traditional Arabic" w:hAnsi="Traditional Arabic" w:cs="Traditional Arabic"/>
          <w:sz w:val="28"/>
          <w:szCs w:val="28"/>
          <w:rtl/>
        </w:rPr>
        <w:t>وإذا قالوا</w:t>
      </w:r>
      <w:r w:rsidR="00FE62A5" w:rsidRPr="00F44687">
        <w:rPr>
          <w:rFonts w:ascii="Traditional Arabic" w:hAnsi="Traditional Arabic" w:cs="Traditional Arabic"/>
          <w:sz w:val="28"/>
          <w:szCs w:val="28"/>
          <w:rtl/>
        </w:rPr>
        <w:t xml:space="preserve">: </w:t>
      </w:r>
      <w:r w:rsidRPr="00F44687">
        <w:rPr>
          <w:rFonts w:ascii="Traditional Arabic" w:hAnsi="Traditional Arabic" w:cs="Traditional Arabic"/>
          <w:sz w:val="28"/>
          <w:szCs w:val="28"/>
          <w:rtl/>
        </w:rPr>
        <w:t>"ضعيف الحديث" فدون "ليس بقوي" ولا يُطرح بل يُعتبر به</w:t>
      </w:r>
      <w:r w:rsidR="00FE62A5" w:rsidRPr="00F44687">
        <w:rPr>
          <w:rFonts w:ascii="Traditional Arabic" w:hAnsi="Traditional Arabic" w:cs="Traditional Arabic"/>
          <w:sz w:val="28"/>
          <w:szCs w:val="28"/>
          <w:rtl/>
        </w:rPr>
        <w:t>))</w:t>
      </w:r>
      <w:r w:rsidRPr="00F44687">
        <w:rPr>
          <w:rFonts w:ascii="Traditional Arabic" w:hAnsi="Traditional Arabic" w:cs="Traditional Arabic"/>
          <w:sz w:val="28"/>
          <w:szCs w:val="28"/>
          <w:rtl/>
        </w:rPr>
        <w:t xml:space="preserve"> ما نصه [21]: "ومن هذه المرتبة فيما ذكره العراقي: ضعيف فقط، منكر الحديث، حديث منكر، واهٍ، ضعفوه" ا.هـ.</w:t>
      </w:r>
    </w:p>
    <w:p w14:paraId="43E2DD68" w14:textId="77777777" w:rsidR="00B61938" w:rsidRPr="00F44687" w:rsidRDefault="00B61938" w:rsidP="007F72E2">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قال الحافظ العراقي [22] أيضًا في نكته على ابن الصلاح ما نصه: "</w:t>
      </w:r>
      <w:r w:rsidRPr="00F44687">
        <w:rPr>
          <w:rFonts w:ascii="Traditional Arabic" w:hAnsi="Traditional Arabic" w:cs="Traditional Arabic"/>
          <w:color w:val="000000"/>
          <w:sz w:val="28"/>
          <w:szCs w:val="28"/>
          <w:rtl/>
        </w:rPr>
        <w:t>وأ</w:t>
      </w:r>
      <w:r w:rsidR="007F72E2" w:rsidRPr="00F44687">
        <w:rPr>
          <w:rFonts w:ascii="Traditional Arabic" w:hAnsi="Traditional Arabic" w:cs="Traditional Arabic"/>
          <w:color w:val="000000"/>
          <w:sz w:val="28"/>
          <w:szCs w:val="28"/>
          <w:rtl/>
        </w:rPr>
        <w:t>م</w:t>
      </w:r>
      <w:r w:rsidRPr="00F44687">
        <w:rPr>
          <w:rFonts w:ascii="Traditional Arabic" w:hAnsi="Traditional Arabic" w:cs="Traditional Arabic"/>
          <w:color w:val="000000"/>
          <w:sz w:val="28"/>
          <w:szCs w:val="28"/>
          <w:rtl/>
        </w:rPr>
        <w:t>ا ألفاظ</w:t>
      </w:r>
      <w:r w:rsidRPr="00F44687">
        <w:rPr>
          <w:rFonts w:ascii="Traditional Arabic" w:hAnsi="Traditional Arabic" w:cs="Traditional Arabic"/>
          <w:sz w:val="28"/>
          <w:szCs w:val="28"/>
          <w:rtl/>
        </w:rPr>
        <w:t xml:space="preserve"> التجريح فمن المرتبة الأولى وهي ألين التجريح قولهم: فلان فيه مقال، وفلان ضُعِّف وفلان تعرف و</w:t>
      </w:r>
      <w:r w:rsidR="00FE62A5" w:rsidRPr="00F44687">
        <w:rPr>
          <w:rFonts w:ascii="Traditional Arabic" w:hAnsi="Traditional Arabic" w:cs="Traditional Arabic"/>
          <w:sz w:val="28"/>
          <w:szCs w:val="28"/>
          <w:rtl/>
        </w:rPr>
        <w:t>ت</w:t>
      </w:r>
      <w:r w:rsidRPr="00F44687">
        <w:rPr>
          <w:rFonts w:ascii="Traditional Arabic" w:hAnsi="Traditional Arabic" w:cs="Traditional Arabic"/>
          <w:sz w:val="28"/>
          <w:szCs w:val="28"/>
          <w:rtl/>
        </w:rPr>
        <w:t>نكر، وفلان ليس بالمتين، أو ليس بحجة، أو ليس بعمدة، أو ليس بالمرضي. وفلان للضعف ما هو، وسيء الحفظ، وفيه خلف، وطعنوا فيه، وتكلموا فيه. ومن الرتبة الثانية وهي أشد من الأولى: فلان واه، فلان ضعفوه، فلان منكر الحديث" ا.هـ.</w:t>
      </w:r>
    </w:p>
    <w:p w14:paraId="43E2DD69" w14:textId="77777777" w:rsidR="00B61938" w:rsidRPr="00F44687" w:rsidRDefault="00B61938" w:rsidP="00FE62A5">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قال الحافظ ابن حجر في النخبة [23] ما نصه: "وإن وقعت المخالفة مع الضعف فالراجح يقال له المعروف، ومقابله يقال له المنكر" ا.هـ.</w:t>
      </w:r>
    </w:p>
    <w:p w14:paraId="43E2DD6A" w14:textId="77777777" w:rsidR="00761C44" w:rsidRPr="00F44687" w:rsidRDefault="00B61938" w:rsidP="00FE62A5">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 xml:space="preserve">فما تقرر في تعريف المنكر هو اصطلاح عام عندهم، وأما البخاري فقد نسب إليه السيوطي [24] أنه يطلق فلان منكر الحديث فيمن لا تحل </w:t>
      </w:r>
      <w:r w:rsidR="00761C44" w:rsidRPr="00F44687">
        <w:rPr>
          <w:rFonts w:ascii="Traditional Arabic" w:hAnsi="Traditional Arabic" w:cs="Traditional Arabic"/>
          <w:sz w:val="28"/>
          <w:szCs w:val="28"/>
          <w:rtl/>
        </w:rPr>
        <w:t>الرواية عنه أي في تاريخه، فهذا إن صح عنه فاصطلاح خاص في ذلك الكتاب، و"الميزان" الذي عليه الاستعمال هو الاصطلاح العام وإلا فالبخاري نفسه روى في الأدب المفرد عن أبي زكير الموصوف برواية المنكر، وروى له أيضًا أبو داود في المراسيل وغيره.</w:t>
      </w:r>
    </w:p>
    <w:p w14:paraId="43E2DD6B" w14:textId="77777777" w:rsidR="00B411A3" w:rsidRPr="00F44687" w:rsidRDefault="00B411A3" w:rsidP="00187C8C">
      <w:pPr>
        <w:bidi/>
        <w:jc w:val="both"/>
        <w:rPr>
          <w:rFonts w:ascii="Traditional Arabic" w:hAnsi="Traditional Arabic" w:cs="Traditional Arabic"/>
          <w:sz w:val="28"/>
          <w:szCs w:val="28"/>
          <w:rtl/>
        </w:rPr>
      </w:pPr>
      <w:r w:rsidRPr="00F44687">
        <w:rPr>
          <w:rFonts w:ascii="Traditional Arabic" w:hAnsi="Traditional Arabic" w:cs="Traditional Arabic"/>
          <w:color w:val="FF0000"/>
          <w:sz w:val="28"/>
          <w:szCs w:val="28"/>
          <w:rtl/>
        </w:rPr>
        <w:t>فالحاصل:</w:t>
      </w:r>
      <w:r w:rsidRPr="00F44687">
        <w:rPr>
          <w:rFonts w:ascii="Traditional Arabic" w:hAnsi="Traditional Arabic" w:cs="Traditional Arabic"/>
          <w:sz w:val="28"/>
          <w:szCs w:val="28"/>
          <w:rtl/>
        </w:rPr>
        <w:t xml:space="preserve"> أن المنكر شيء والموضوع شيء ءاخر، فلا يحكم بكون الحديث موضوعًا بمجرد كون الراوي منكرًا أو مجهولاً [25] ولا بمجرد كونه يكذب، فمن فعل ذلك فقد خالف علم الحديث. قال الحافظ العراقي [26] في شرح ألفيته ما نصه: "إذ مطلق كذب الراوي لا يدل على الوضع إلا أن يعترف بوضع هذا الحديث بعينه أو ما يقوم مقام اعترافه" ا.هـ.</w:t>
      </w:r>
    </w:p>
    <w:p w14:paraId="43E2DD6C" w14:textId="77777777" w:rsidR="001D1BE5" w:rsidRPr="00F44687" w:rsidRDefault="001D1BE5" w:rsidP="00187C8C">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وقال الحافظ في شرح النخبة [27] عند ذكر القرائن التي يُدرك بها الموضوع ما نصه: "ومنها ما يؤخذ من حال المروي كأن يكون مناقضًا لنص القرءان أو السنة المتواترة أو الإجماع القطعي أو صريح العقل حيث لا يقبل شيء من ذلك التأويل" ا.هـ.</w:t>
      </w:r>
    </w:p>
    <w:p w14:paraId="43E2DD6D" w14:textId="77777777" w:rsidR="001D1BE5" w:rsidRPr="00F44687" w:rsidRDefault="001D1BE5" w:rsidP="00CA7BD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 xml:space="preserve">فاذكر لنا أيّ هؤلاء معك؟ فليت شعري أيُّ عقل يحيل إحالة مقطوعًا بها وجود السبحة في عهد الرسول صلى الله عليه وسلم فيحض عليها؟ فهل يتوقف صحة وجود الشيء عقلاً في زمن على صحة النقل والسمع به؟ والجائز العقلي هو ما عرف بقولهم: "هو ما يتصور في العقل </w:t>
      </w:r>
      <w:r w:rsidRPr="00F44687">
        <w:rPr>
          <w:rFonts w:ascii="Traditional Arabic" w:hAnsi="Traditional Arabic" w:cs="Traditional Arabic"/>
          <w:color w:val="000000"/>
          <w:sz w:val="28"/>
          <w:szCs w:val="28"/>
          <w:rtl/>
        </w:rPr>
        <w:t>وجوده وعد</w:t>
      </w:r>
      <w:r w:rsidR="00187C8C" w:rsidRPr="00F44687">
        <w:rPr>
          <w:rFonts w:ascii="Traditional Arabic" w:hAnsi="Traditional Arabic" w:cs="Traditional Arabic"/>
          <w:color w:val="000000"/>
          <w:sz w:val="28"/>
          <w:szCs w:val="28"/>
          <w:rtl/>
        </w:rPr>
        <w:t>م</w:t>
      </w:r>
      <w:r w:rsidRPr="00F44687">
        <w:rPr>
          <w:rFonts w:ascii="Traditional Arabic" w:hAnsi="Traditional Arabic" w:cs="Traditional Arabic"/>
          <w:color w:val="000000"/>
          <w:sz w:val="28"/>
          <w:szCs w:val="28"/>
          <w:rtl/>
        </w:rPr>
        <w:t>ه" والمحال</w:t>
      </w:r>
      <w:r w:rsidRPr="00F44687">
        <w:rPr>
          <w:rFonts w:ascii="Traditional Arabic" w:hAnsi="Traditional Arabic" w:cs="Traditional Arabic"/>
          <w:sz w:val="28"/>
          <w:szCs w:val="28"/>
          <w:rtl/>
        </w:rPr>
        <w:t xml:space="preserve"> العقلي ما عرف بقولهم: "ما لا يتصور في العقل وجوده" فأين برهان عقلي يقطع بنفي وجودها في ذلك العهد. فقد أخرج السيوطي في الجامع الكبير [28] إقرار عمر رضي الله عنه لبعض من كان يستعملها، فما كان موجودًا في زمن الصحابة فلا يستبعد وجوده في عهد الرسول صلى الله عليه وسلم سواء كان مشهورًا أم لا، فأين الاستحالة التي زعمتها فيما سيأتي بقولك "فكيف يعقل إلخ"؟.</w:t>
      </w:r>
    </w:p>
    <w:p w14:paraId="43E2DD6E" w14:textId="77777777" w:rsidR="00F92CDE" w:rsidRPr="00F44687" w:rsidRDefault="00F92CDE" w:rsidP="00CA7BD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وعلى فرض عدم وجودها في ذلك العصر فلا استحالة عقلاً في أن يحض النبي صلى الله عليه وسلم أصحابه على شيء ليس بمعروف لهم ليعمل به إذا وجد، فقد رغب صلى الله عليه وسلم في الشيء لم يكن معروفًا فيما بينهم وسيعرف بعده، وحذر عن الشيء لم يوجد وسيوجد بعده، ومثال ما أخبر به الرسول صلى الله عليه وسلم لحض الصحابة عليه مما لا يعرفونه في الحال ما أخرجه السيوطي في "الخصائص" قال ما نصه [29]: "أخرج ابن عساكر عن نُبيط الأشجعي قال: لما نسخ عثمان المصاحف قال له أبو هريرة: أصبت ووفقت أشهد لسمعت رسول الله صلى الله عليه وسلم يقول: "إن أشد أمتي حبًا لي قوم يأتون من بعدي يؤمنون بي ولم يروني يعملون بما في الورق المعلق" فقلت: أي ورق حتى رأيت المصاحف، فأعجب ذلك عثمان وأمر لأبي هريرة بعشرة آلاف، وقال: والله ما علمت أنك لتحبس علينا حديث نبينا" ا.هـ.</w:t>
      </w:r>
    </w:p>
    <w:p w14:paraId="43E2DD6F" w14:textId="77777777" w:rsidR="008F62FD" w:rsidRPr="00F44687" w:rsidRDefault="00F92CDE" w:rsidP="00CA7BD6">
      <w:pPr>
        <w:bidi/>
        <w:jc w:val="both"/>
        <w:rPr>
          <w:rFonts w:ascii="Traditional Arabic" w:hAnsi="Traditional Arabic" w:cs="Traditional Arabic"/>
          <w:sz w:val="28"/>
          <w:szCs w:val="28"/>
          <w:rtl/>
        </w:rPr>
      </w:pPr>
      <w:r w:rsidRPr="00F44687">
        <w:rPr>
          <w:rFonts w:ascii="Traditional Arabic" w:hAnsi="Traditional Arabic" w:cs="Traditional Arabic"/>
          <w:sz w:val="28"/>
          <w:szCs w:val="28"/>
          <w:rtl/>
        </w:rPr>
        <w:t>قال السيوطي في "تدريب الراوي"</w:t>
      </w:r>
      <w:r w:rsidR="00005F6F" w:rsidRPr="00F44687">
        <w:rPr>
          <w:rFonts w:ascii="Traditional Arabic" w:hAnsi="Traditional Arabic" w:cs="Traditional Arabic"/>
          <w:sz w:val="28"/>
          <w:szCs w:val="28"/>
          <w:rtl/>
        </w:rPr>
        <w:t xml:space="preserve"> [31]</w:t>
      </w:r>
      <w:r w:rsidRPr="00F44687">
        <w:rPr>
          <w:rFonts w:ascii="Traditional Arabic" w:hAnsi="Traditional Arabic" w:cs="Traditional Arabic"/>
          <w:sz w:val="28"/>
          <w:szCs w:val="28"/>
          <w:rtl/>
        </w:rPr>
        <w:t xml:space="preserve"> ما نصه: "وفي لفظ للحاكم [3</w:t>
      </w:r>
      <w:r w:rsidR="00005F6F" w:rsidRPr="00F44687">
        <w:rPr>
          <w:rFonts w:ascii="Traditional Arabic" w:hAnsi="Traditional Arabic" w:cs="Traditional Arabic"/>
          <w:sz w:val="28"/>
          <w:szCs w:val="28"/>
          <w:rtl/>
        </w:rPr>
        <w:t>2</w:t>
      </w:r>
      <w:r w:rsidRPr="00F44687">
        <w:rPr>
          <w:rFonts w:ascii="Traditional Arabic" w:hAnsi="Traditional Arabic" w:cs="Traditional Arabic"/>
          <w:sz w:val="28"/>
          <w:szCs w:val="28"/>
          <w:rtl/>
        </w:rPr>
        <w:t>] من حديث عمر: "</w:t>
      </w:r>
      <w:r w:rsidR="008F62FD" w:rsidRPr="00F44687">
        <w:rPr>
          <w:rFonts w:ascii="Traditional Arabic" w:hAnsi="Traditional Arabic" w:cs="Traditional Arabic"/>
          <w:sz w:val="28"/>
          <w:szCs w:val="28"/>
          <w:rtl/>
        </w:rPr>
        <w:t>يجدون الورق المعلق فيعملون بما فيه"، فهؤلاء أفضل أهل الإيمان إيمانًا"</w:t>
      </w:r>
      <w:r w:rsidR="00CA7BD6" w:rsidRPr="00F44687">
        <w:rPr>
          <w:rFonts w:ascii="Traditional Arabic" w:hAnsi="Traditional Arabic" w:cs="Traditional Arabic"/>
          <w:sz w:val="28"/>
          <w:szCs w:val="28"/>
          <w:rtl/>
        </w:rPr>
        <w:t xml:space="preserve"> </w:t>
      </w:r>
      <w:r w:rsidR="008F62FD" w:rsidRPr="00F44687">
        <w:rPr>
          <w:rFonts w:ascii="Traditional Arabic" w:hAnsi="Traditional Arabic" w:cs="Traditional Arabic"/>
          <w:sz w:val="28"/>
          <w:szCs w:val="28"/>
          <w:rtl/>
        </w:rPr>
        <w:t>ا.هـ، ففيه حض للصحابة على شيء لم يكونوا يعرفونه بتلك الهيئة إذ ذاك وتشويقهم ليعتنوا به إذا رأوه.</w:t>
      </w:r>
    </w:p>
    <w:p w14:paraId="43E2DD70" w14:textId="77777777" w:rsidR="004E1CA6" w:rsidRPr="00F44687" w:rsidRDefault="008F62FD" w:rsidP="00CB73DD">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rPr>
        <w:t>وحديث مسلم [3</w:t>
      </w:r>
      <w:r w:rsidR="00005F6F" w:rsidRPr="00F44687">
        <w:rPr>
          <w:rFonts w:ascii="Traditional Arabic" w:hAnsi="Traditional Arabic" w:cs="Traditional Arabic"/>
          <w:sz w:val="28"/>
          <w:szCs w:val="28"/>
          <w:rtl/>
        </w:rPr>
        <w:t>3</w:t>
      </w:r>
      <w:r w:rsidRPr="00F44687">
        <w:rPr>
          <w:rFonts w:ascii="Traditional Arabic" w:hAnsi="Traditional Arabic" w:cs="Traditional Arabic"/>
          <w:sz w:val="28"/>
          <w:szCs w:val="28"/>
          <w:rtl/>
        </w:rPr>
        <w:t>] وأبي داود [3</w:t>
      </w:r>
      <w:r w:rsidR="00005F6F" w:rsidRPr="00F44687">
        <w:rPr>
          <w:rFonts w:ascii="Traditional Arabic" w:hAnsi="Traditional Arabic" w:cs="Traditional Arabic"/>
          <w:sz w:val="28"/>
          <w:szCs w:val="28"/>
          <w:rtl/>
        </w:rPr>
        <w:t>4</w:t>
      </w:r>
      <w:r w:rsidRPr="00F44687">
        <w:rPr>
          <w:rFonts w:ascii="Traditional Arabic" w:hAnsi="Traditional Arabic" w:cs="Traditional Arabic"/>
          <w:sz w:val="28"/>
          <w:szCs w:val="28"/>
          <w:rtl/>
        </w:rPr>
        <w:t>] عن النواس بن سمعان الكلابي عن رسول الله صلى الله عليه وسلم قال: "ثم ينزل عيسى ابن مريم عند المنارة البيضاء شرقي دمشق" وأخرجه الطبراني [3</w:t>
      </w:r>
      <w:r w:rsidR="00B940AE" w:rsidRPr="00F44687">
        <w:rPr>
          <w:rFonts w:ascii="Traditional Arabic" w:hAnsi="Traditional Arabic" w:cs="Traditional Arabic"/>
          <w:sz w:val="28"/>
          <w:szCs w:val="28"/>
          <w:rtl/>
        </w:rPr>
        <w:t>5</w:t>
      </w:r>
      <w:r w:rsidRPr="00F44687">
        <w:rPr>
          <w:rFonts w:ascii="Traditional Arabic" w:hAnsi="Traditional Arabic" w:cs="Traditional Arabic"/>
          <w:sz w:val="28"/>
          <w:szCs w:val="28"/>
          <w:rtl/>
        </w:rPr>
        <w:t>] من حديث أوس بن أوس، ولم يكن الصحابة في ذلك الوقت يعرفون المئذنة التي هي المنارة. قال ابن منظور في "اللسان" [3</w:t>
      </w:r>
      <w:r w:rsidR="00B940AE" w:rsidRPr="00F44687">
        <w:rPr>
          <w:rFonts w:ascii="Traditional Arabic" w:hAnsi="Traditional Arabic" w:cs="Traditional Arabic"/>
          <w:sz w:val="28"/>
          <w:szCs w:val="28"/>
          <w:rtl/>
        </w:rPr>
        <w:t>6</w:t>
      </w:r>
      <w:r w:rsidRPr="00F44687">
        <w:rPr>
          <w:rFonts w:ascii="Traditional Arabic" w:hAnsi="Traditional Arabic" w:cs="Traditional Arabic"/>
          <w:sz w:val="28"/>
          <w:szCs w:val="28"/>
          <w:rtl/>
        </w:rPr>
        <w:t>]: "والمنارة التي يؤذن عليها هي المئذنة" ا.هـ. فتضمن ذكره صلى الله عليه وسلم للمنارة ولا يعرفونها إذ ذاك الحض عليها، ولم يكن بحوالي دمشق في ذلك الوقت منارة وإنما كان يؤذن في عهد الرسول صلى الله عليه وسلم على نحو سطح البيت كما في حديث [3</w:t>
      </w:r>
      <w:r w:rsidR="00B940AE" w:rsidRPr="00F44687">
        <w:rPr>
          <w:rFonts w:ascii="Traditional Arabic" w:hAnsi="Traditional Arabic" w:cs="Traditional Arabic"/>
          <w:sz w:val="28"/>
          <w:szCs w:val="28"/>
          <w:rtl/>
        </w:rPr>
        <w:t>7</w:t>
      </w:r>
      <w:r w:rsidRPr="00F44687">
        <w:rPr>
          <w:rFonts w:ascii="Traditional Arabic" w:hAnsi="Traditional Arabic" w:cs="Traditional Arabic"/>
          <w:sz w:val="28"/>
          <w:szCs w:val="28"/>
          <w:rtl/>
        </w:rPr>
        <w:t>] بلال رضي الله عنه، ولهذا نرى المسلمين يعتنون ببنائها، والأمة معصومة عن الخطإ والضلال فيما أجمعت عليه.</w:t>
      </w:r>
    </w:p>
    <w:p w14:paraId="43E2DD71" w14:textId="77777777" w:rsidR="00D024EF" w:rsidRPr="00F44687" w:rsidRDefault="00D024EF" w:rsidP="00775EE6">
      <w:pPr>
        <w:bidi/>
        <w:jc w:val="both"/>
        <w:rPr>
          <w:rFonts w:ascii="Traditional Arabic" w:hAnsi="Traditional Arabic" w:cs="Traditional Arabic"/>
          <w:sz w:val="28"/>
          <w:szCs w:val="28"/>
          <w:rtl/>
        </w:rPr>
      </w:pPr>
    </w:p>
    <w:p w14:paraId="43E2DD72" w14:textId="77777777" w:rsidR="004E1CA6" w:rsidRPr="00F44687" w:rsidRDefault="004E1CA6" w:rsidP="00D024EF">
      <w:pPr>
        <w:bidi/>
        <w:jc w:val="center"/>
        <w:rPr>
          <w:rFonts w:ascii="Traditional Arabic" w:hAnsi="Traditional Arabic" w:cs="Traditional Arabic"/>
          <w:color w:val="FF0000"/>
          <w:sz w:val="28"/>
          <w:szCs w:val="28"/>
          <w:rtl/>
          <w:lang w:bidi="ar-LB"/>
        </w:rPr>
      </w:pPr>
      <w:r w:rsidRPr="00F44687">
        <w:rPr>
          <w:rFonts w:ascii="Traditional Arabic" w:hAnsi="Traditional Arabic" w:cs="Traditional Arabic"/>
          <w:color w:val="FF0000"/>
          <w:sz w:val="28"/>
          <w:szCs w:val="28"/>
          <w:rtl/>
          <w:lang w:bidi="ar-LB"/>
        </w:rPr>
        <w:t>عودٌ إلى مسئلة السبحة</w:t>
      </w:r>
    </w:p>
    <w:p w14:paraId="43E2DD73" w14:textId="77777777" w:rsidR="00D024EF" w:rsidRPr="00F44687" w:rsidRDefault="00D024EF" w:rsidP="00775EE6">
      <w:pPr>
        <w:bidi/>
        <w:jc w:val="both"/>
        <w:rPr>
          <w:rFonts w:ascii="Traditional Arabic" w:hAnsi="Traditional Arabic" w:cs="Traditional Arabic"/>
          <w:sz w:val="28"/>
          <w:szCs w:val="28"/>
          <w:rtl/>
          <w:lang w:bidi="ar-LB"/>
        </w:rPr>
      </w:pPr>
    </w:p>
    <w:p w14:paraId="43E2DD74" w14:textId="77777777" w:rsidR="007A3D03" w:rsidRPr="00F44687" w:rsidRDefault="0020342E" w:rsidP="00923ADA">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والعجب أنك اتهمت عبد الصمد بن موسى بأنه ءافة حديث: "</w:t>
      </w:r>
      <w:r w:rsidR="007A3D03" w:rsidRPr="00F44687">
        <w:rPr>
          <w:rFonts w:ascii="Traditional Arabic" w:hAnsi="Traditional Arabic" w:cs="Traditional Arabic"/>
          <w:sz w:val="28"/>
          <w:szCs w:val="28"/>
          <w:rtl/>
          <w:lang w:bidi="ar-LB"/>
        </w:rPr>
        <w:t>نعم المذكر السبحة" لقول الذهبي فيه: "يروي مناكير عن جده محمد بن إبراهيم" مُعرضًا عن تصريح ابن موسى بأنه سمعه من زينب بنت سليمان كما ورد في سند الديلمي، فالذهبي لم يقل إنه يروي مناكير عن زينب بنت سليمان بل قال عن جده محمد، وهذا كاف لإبطال مزاعم هذا الرجل الذي حاول التمويه والتلبيس على الناس بكلام لا أساس له من الصحة، ولكن الهوى يُعمي ويُصم.</w:t>
      </w:r>
    </w:p>
    <w:p w14:paraId="43E2DD75" w14:textId="77777777" w:rsidR="00CB73DD" w:rsidRPr="00F44687" w:rsidRDefault="00CB73DD" w:rsidP="00CB73DD">
      <w:pPr>
        <w:bidi/>
        <w:jc w:val="both"/>
        <w:rPr>
          <w:rFonts w:ascii="Traditional Arabic" w:hAnsi="Traditional Arabic" w:cs="Traditional Arabic"/>
          <w:sz w:val="28"/>
          <w:szCs w:val="28"/>
          <w:rtl/>
          <w:lang w:bidi="ar-LB"/>
        </w:rPr>
      </w:pPr>
    </w:p>
    <w:p w14:paraId="43E2DD76" w14:textId="77777777" w:rsidR="008E25AE" w:rsidRPr="008A49D0" w:rsidRDefault="008E25AE" w:rsidP="008A49D0">
      <w:pPr>
        <w:bidi/>
        <w:jc w:val="both"/>
        <w:rPr>
          <w:rFonts w:ascii="Traditional Arabic" w:hAnsi="Traditional Arabic" w:cs="Traditional Arabic"/>
          <w:color w:val="0000FF"/>
          <w:sz w:val="28"/>
          <w:szCs w:val="28"/>
          <w:rtl/>
          <w:lang w:bidi="ar-LB"/>
        </w:rPr>
      </w:pPr>
      <w:r w:rsidRPr="00F44687">
        <w:rPr>
          <w:rFonts w:ascii="Traditional Arabic" w:hAnsi="Traditional Arabic" w:cs="Traditional Arabic"/>
          <w:sz w:val="28"/>
          <w:szCs w:val="28"/>
          <w:rtl/>
          <w:lang w:bidi="ar-LB"/>
        </w:rPr>
        <w:t>ثم قلتَ في المجلة نفسها في العدد التالي لما تقدم [ص/837] ما نصه [3</w:t>
      </w:r>
      <w:r w:rsidR="00B940AE" w:rsidRPr="00F44687">
        <w:rPr>
          <w:rFonts w:ascii="Traditional Arabic" w:hAnsi="Traditional Arabic" w:cs="Traditional Arabic"/>
          <w:sz w:val="28"/>
          <w:szCs w:val="28"/>
          <w:rtl/>
          <w:lang w:bidi="ar-LB"/>
        </w:rPr>
        <w:t>8</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"فإن قيل: فمن هو واضع هذا الحديث؟ -يعني حديث ال</w:t>
      </w:r>
      <w:r w:rsidR="003D145E" w:rsidRPr="00F44687">
        <w:rPr>
          <w:rFonts w:ascii="Traditional Arabic" w:hAnsi="Traditional Arabic" w:cs="Traditional Arabic"/>
          <w:color w:val="0000FF"/>
          <w:sz w:val="28"/>
          <w:szCs w:val="28"/>
          <w:rtl/>
          <w:lang w:bidi="ar-LB"/>
        </w:rPr>
        <w:t>س</w:t>
      </w:r>
      <w:r w:rsidRPr="00F44687">
        <w:rPr>
          <w:rFonts w:ascii="Traditional Arabic" w:hAnsi="Traditional Arabic" w:cs="Traditional Arabic"/>
          <w:color w:val="0000FF"/>
          <w:sz w:val="28"/>
          <w:szCs w:val="28"/>
          <w:rtl/>
          <w:lang w:bidi="ar-LB"/>
        </w:rPr>
        <w:t>بح</w:t>
      </w:r>
      <w:r w:rsidR="003D145E" w:rsidRPr="00F44687">
        <w:rPr>
          <w:rFonts w:ascii="Traditional Arabic" w:hAnsi="Traditional Arabic" w:cs="Traditional Arabic"/>
          <w:color w:val="0000FF"/>
          <w:sz w:val="28"/>
          <w:szCs w:val="28"/>
          <w:rtl/>
          <w:lang w:bidi="ar-LB"/>
        </w:rPr>
        <w:t>ة</w:t>
      </w:r>
      <w:r w:rsidRPr="00F44687">
        <w:rPr>
          <w:rFonts w:ascii="Traditional Arabic" w:hAnsi="Traditional Arabic" w:cs="Traditional Arabic"/>
          <w:color w:val="0000FF"/>
          <w:sz w:val="28"/>
          <w:szCs w:val="28"/>
          <w:rtl/>
          <w:lang w:bidi="ar-LB"/>
        </w:rPr>
        <w:t xml:space="preserve">- فأقول: </w:t>
      </w:r>
      <w:r w:rsidR="00B50DAB" w:rsidRPr="00F44687">
        <w:rPr>
          <w:rFonts w:ascii="Traditional Arabic" w:hAnsi="Traditional Arabic" w:cs="Traditional Arabic"/>
          <w:color w:val="0000FF"/>
          <w:sz w:val="28"/>
          <w:szCs w:val="28"/>
          <w:rtl/>
          <w:lang w:bidi="ar-LB"/>
        </w:rPr>
        <w:t>كنتُ ذكر</w:t>
      </w:r>
      <w:r w:rsidR="003D145E" w:rsidRPr="00F44687">
        <w:rPr>
          <w:rFonts w:ascii="Traditional Arabic" w:hAnsi="Traditional Arabic" w:cs="Traditional Arabic"/>
          <w:color w:val="0000FF"/>
          <w:sz w:val="28"/>
          <w:szCs w:val="28"/>
          <w:rtl/>
          <w:lang w:bidi="ar-LB"/>
        </w:rPr>
        <w:t>ت</w:t>
      </w:r>
      <w:r w:rsidR="00B50DAB" w:rsidRPr="00F44687">
        <w:rPr>
          <w:rFonts w:ascii="Traditional Arabic" w:hAnsi="Traditional Arabic" w:cs="Traditional Arabic"/>
          <w:color w:val="0000FF"/>
          <w:sz w:val="28"/>
          <w:szCs w:val="28"/>
          <w:rtl/>
          <w:lang w:bidi="ar-LB"/>
        </w:rPr>
        <w:t>ُ في المقال الذي حققت فيه القول في وضع هذا الحديث احتمال أن يكون ءافته عبد الصمد بن موسى الهاشمي الضعيف، ثم تبين لي الآن أن المتهم به هو محمد بن هارون بن عيسى بن المنصور الهاشمي فإنه كان يضع الحديث لما سيأتي. ولكن كنت ذكرتُ هناك أنه محمد بن هارون بن العباس بن أبي جعفر المنصور وأنه من أهل الستر والفضل اعتقادًا مني على ورود نسبه هكذا في ترجمة الخطيب</w:t>
      </w:r>
      <w:r w:rsidR="00923ADA" w:rsidRPr="00F44687">
        <w:rPr>
          <w:rFonts w:ascii="Traditional Arabic" w:hAnsi="Traditional Arabic" w:cs="Traditional Arabic"/>
          <w:color w:val="0000FF"/>
          <w:sz w:val="28"/>
          <w:szCs w:val="28"/>
          <w:rtl/>
          <w:lang w:bidi="ar-LB"/>
        </w:rPr>
        <w:t xml:space="preserve"> </w:t>
      </w:r>
      <w:r w:rsidR="00B50DAB" w:rsidRPr="00F44687">
        <w:rPr>
          <w:rFonts w:ascii="Traditional Arabic" w:hAnsi="Traditional Arabic" w:cs="Traditional Arabic"/>
          <w:color w:val="0000FF"/>
          <w:sz w:val="28"/>
          <w:szCs w:val="28"/>
          <w:rtl/>
          <w:lang w:bidi="ar-LB"/>
        </w:rPr>
        <w:t>إياه،</w:t>
      </w:r>
      <w:r w:rsidR="00923ADA" w:rsidRPr="00F44687">
        <w:rPr>
          <w:rFonts w:ascii="Traditional Arabic" w:hAnsi="Traditional Arabic" w:cs="Traditional Arabic"/>
          <w:color w:val="0000FF"/>
          <w:sz w:val="28"/>
          <w:szCs w:val="28"/>
          <w:rtl/>
          <w:lang w:bidi="ar-LB"/>
        </w:rPr>
        <w:t xml:space="preserve"> </w:t>
      </w:r>
      <w:r w:rsidR="00B50DAB" w:rsidRPr="00F44687">
        <w:rPr>
          <w:rFonts w:ascii="Traditional Arabic" w:hAnsi="Traditional Arabic" w:cs="Traditional Arabic"/>
          <w:color w:val="0000FF"/>
          <w:sz w:val="28"/>
          <w:szCs w:val="28"/>
          <w:rtl/>
          <w:lang w:bidi="ar-LB"/>
        </w:rPr>
        <w:t>وذهلت</w:t>
      </w:r>
      <w:r w:rsidR="00923ADA" w:rsidRPr="00F44687">
        <w:rPr>
          <w:rFonts w:ascii="Traditional Arabic" w:hAnsi="Traditional Arabic" w:cs="Traditional Arabic"/>
          <w:color w:val="0000FF"/>
          <w:sz w:val="28"/>
          <w:szCs w:val="28"/>
          <w:rtl/>
          <w:lang w:bidi="ar-LB"/>
        </w:rPr>
        <w:t xml:space="preserve"> </w:t>
      </w:r>
      <w:r w:rsidR="00B50DAB" w:rsidRPr="00F44687">
        <w:rPr>
          <w:rFonts w:ascii="Traditional Arabic" w:hAnsi="Traditional Arabic" w:cs="Traditional Arabic"/>
          <w:color w:val="0000FF"/>
          <w:sz w:val="28"/>
          <w:szCs w:val="28"/>
          <w:rtl/>
          <w:lang w:bidi="ar-LB"/>
        </w:rPr>
        <w:t xml:space="preserve">عن الترجمة التي بعدها </w:t>
      </w:r>
      <w:r w:rsidR="00F80CAC" w:rsidRPr="00F44687">
        <w:rPr>
          <w:rFonts w:ascii="Traditional Arabic" w:hAnsi="Traditional Arabic" w:cs="Traditional Arabic"/>
          <w:color w:val="0000FF"/>
          <w:sz w:val="28"/>
          <w:szCs w:val="28"/>
          <w:rtl/>
          <w:lang w:bidi="ar-LB"/>
        </w:rPr>
        <w:t>الموافقة لنسب المترجم كما ورد في سند الحديث فقال الخطيب: "محمد بن هارون بن عيسى بن إبراهيم بن عيسى بن أبي جعفر المنصور، يكنى أبا إسحاق ويعرف بابن</w:t>
      </w:r>
      <w:r w:rsidR="008A49D0">
        <w:rPr>
          <w:rFonts w:ascii="Traditional Arabic" w:hAnsi="Traditional Arabic" w:cs="Traditional Arabic"/>
          <w:color w:val="0000FF"/>
          <w:sz w:val="28"/>
          <w:szCs w:val="28"/>
          <w:lang w:bidi="ar-LB"/>
        </w:rPr>
        <w:t xml:space="preserve"> </w:t>
      </w:r>
      <w:r w:rsidR="00F80CAC" w:rsidRPr="00F44687">
        <w:rPr>
          <w:rFonts w:ascii="Traditional Arabic" w:hAnsi="Traditional Arabic" w:cs="Traditional Arabic"/>
          <w:color w:val="0000FF"/>
          <w:sz w:val="28"/>
          <w:szCs w:val="28"/>
          <w:rtl/>
          <w:lang w:bidi="ar-LB"/>
        </w:rPr>
        <w:t>بريه، وفي حديثه مناكير كثيرة، وقال الدارقطني لا شيء". فأنت ترى أن جد محمد بن هارون راوي هذا الحديث اسمه عيسى وكذا هو في هذه الترجمة فهو هو، وأما في الترجمة الأولى فاسم جده العباس وهو مخالف لاسمه في سند الحديث فليس به، وإنما هو هذا المطعون فيه، وقد اتهمه ابن عساكر بالوضع فقال كما في اللسان: "يضع الحديث"</w:t>
      </w:r>
      <w:r w:rsidR="00F80CAC" w:rsidRPr="00F44687">
        <w:rPr>
          <w:rFonts w:ascii="Traditional Arabic" w:hAnsi="Traditional Arabic" w:cs="Traditional Arabic"/>
          <w:sz w:val="28"/>
          <w:szCs w:val="28"/>
          <w:rtl/>
          <w:lang w:bidi="ar-LB"/>
        </w:rPr>
        <w:t xml:space="preserve"> ا.هـ. </w:t>
      </w:r>
      <w:r w:rsidR="00ED6643" w:rsidRPr="00F44687">
        <w:rPr>
          <w:rFonts w:ascii="Traditional Arabic" w:hAnsi="Traditional Arabic" w:cs="Traditional Arabic"/>
          <w:sz w:val="28"/>
          <w:szCs w:val="28"/>
          <w:rtl/>
          <w:lang w:bidi="ar-LB"/>
        </w:rPr>
        <w:t xml:space="preserve">ثم قال ناصر الألباني: </w:t>
      </w:r>
      <w:r w:rsidR="00ED6643" w:rsidRPr="00F44687">
        <w:rPr>
          <w:rFonts w:ascii="Traditional Arabic" w:hAnsi="Traditional Arabic" w:cs="Traditional Arabic"/>
          <w:color w:val="0000FF"/>
          <w:sz w:val="28"/>
          <w:szCs w:val="28"/>
          <w:rtl/>
          <w:lang w:bidi="ar-LB"/>
        </w:rPr>
        <w:t>"والفضل في تنبهي لهذه الحقيقة يعود إلى مقال لي قديم في الكلام على هذا الحديث، فالحمد لله على توفيقه"</w:t>
      </w:r>
      <w:r w:rsidR="00923ADA" w:rsidRPr="00F44687">
        <w:rPr>
          <w:rFonts w:ascii="Traditional Arabic" w:hAnsi="Traditional Arabic" w:cs="Traditional Arabic"/>
          <w:sz w:val="28"/>
          <w:szCs w:val="28"/>
          <w:rtl/>
          <w:lang w:bidi="ar-LB"/>
        </w:rPr>
        <w:t xml:space="preserve"> </w:t>
      </w:r>
      <w:r w:rsidR="00ED6643" w:rsidRPr="00F44687">
        <w:rPr>
          <w:rFonts w:ascii="Traditional Arabic" w:hAnsi="Traditional Arabic" w:cs="Traditional Arabic"/>
          <w:sz w:val="28"/>
          <w:szCs w:val="28"/>
          <w:rtl/>
          <w:lang w:bidi="ar-LB"/>
        </w:rPr>
        <w:t>انتهت عبارة الألباني.</w:t>
      </w:r>
    </w:p>
    <w:p w14:paraId="43E2DD77" w14:textId="77777777" w:rsidR="00ED6643" w:rsidRPr="00F44687" w:rsidRDefault="00ED6643" w:rsidP="005A277D">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color w:val="FF0000"/>
          <w:sz w:val="28"/>
          <w:szCs w:val="28"/>
          <w:rtl/>
          <w:lang w:bidi="ar-LB"/>
        </w:rPr>
        <w:t>أقول</w:t>
      </w:r>
      <w:r w:rsidR="005A277D"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الجواب </w:t>
      </w:r>
      <w:r w:rsidRPr="00F44687">
        <w:rPr>
          <w:rFonts w:ascii="Traditional Arabic" w:hAnsi="Traditional Arabic" w:cs="Traditional Arabic"/>
          <w:color w:val="000000"/>
          <w:sz w:val="28"/>
          <w:szCs w:val="28"/>
          <w:rtl/>
          <w:lang w:bidi="ar-LB"/>
        </w:rPr>
        <w:t>عن هذا يستدعي نقل عبارة الخطيب للترجمة كما هي قال رحمه الله [3</w:t>
      </w:r>
      <w:r w:rsidR="00B940AE" w:rsidRPr="00F44687">
        <w:rPr>
          <w:rFonts w:ascii="Traditional Arabic" w:hAnsi="Traditional Arabic" w:cs="Traditional Arabic"/>
          <w:color w:val="000000"/>
          <w:sz w:val="28"/>
          <w:szCs w:val="28"/>
          <w:rtl/>
          <w:lang w:bidi="ar-LB"/>
        </w:rPr>
        <w:t>9</w:t>
      </w:r>
      <w:r w:rsidRPr="00F44687">
        <w:rPr>
          <w:rFonts w:ascii="Traditional Arabic" w:hAnsi="Traditional Arabic" w:cs="Traditional Arabic"/>
          <w:color w:val="000000"/>
          <w:sz w:val="28"/>
          <w:szCs w:val="28"/>
          <w:rtl/>
          <w:lang w:bidi="ar-LB"/>
        </w:rPr>
        <w:t>]: "محمد بن هارون بن العباس بن عيسى بن أبي جعفر المنصور ويكنى أبا بكر، كان خطيب مسجد الجامع بمدينة المنصور، وولي إقامة الحج في سنة ثمان وثمانين ومائتين، ومكث خمسين سنة يلي إمامة مسجد المنصور، كذلك أنبأني إبراهيم بن مخلد قال: حدثنا إسماعيل بن علي الخطبي، قال: كان أبو بكر محمد بن هارون بن العباس بن عيسى ابن أمير المؤمنين المنصور إمام مسجد المدينة ببغداد من أهل الستر والفضل والخطابة" ا.هـ.</w:t>
      </w:r>
    </w:p>
    <w:p w14:paraId="43E2DD78" w14:textId="77777777" w:rsidR="00531EF8" w:rsidRPr="00F44687" w:rsidRDefault="00CF2511" w:rsidP="00531EF8">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الترجمة الثانية قال فيها: "محمد بن هارون بن عيسى بن إبراهيم بن عيسى بن أبي جعفر المنصور يكنى أبا إسحاق ويعرف بابن بريه"، إلى أن قال: "حدثني علي بن محمد بن نصر قال: سمعت حمزة بن يوسف السهمي يقول: سألت الدارقطني عن محمد بن بريه الهاشمي فقال: لا شيء" ا.هـ</w:t>
      </w:r>
      <w:r w:rsidR="00531EF8" w:rsidRPr="00F44687">
        <w:rPr>
          <w:rFonts w:ascii="Traditional Arabic" w:hAnsi="Traditional Arabic" w:cs="Traditional Arabic"/>
          <w:color w:val="000000"/>
          <w:sz w:val="28"/>
          <w:szCs w:val="28"/>
          <w:rtl/>
          <w:lang w:bidi="ar-LB"/>
        </w:rPr>
        <w:t>.</w:t>
      </w:r>
    </w:p>
    <w:p w14:paraId="43E2DD79" w14:textId="77777777" w:rsidR="00CF2511" w:rsidRPr="00F44687" w:rsidRDefault="00CF2511" w:rsidP="00531EF8">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واللفظ المذكور في سند الحديث هكذا "محمد بن هارون بن عيسى بن المنصور الهاشمي".</w:t>
      </w:r>
    </w:p>
    <w:p w14:paraId="43E2DD7A" w14:textId="77777777" w:rsidR="00010356" w:rsidRPr="00F44687" w:rsidRDefault="00637426" w:rsidP="001B07B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000000"/>
          <w:sz w:val="28"/>
          <w:szCs w:val="28"/>
          <w:rtl/>
          <w:lang w:bidi="ar-LB"/>
        </w:rPr>
        <w:t>فليُتأمل كلام الخطيب فإنه ذكر محمدين كلاهما هاشمي، ومتفقان في اسم الأب ويختلفان في الجد الأدنى، وكلاهما من ذرية عيسى بن المنصور فهو جد ثانٍ للأول وجد ثالث للثاني. فإن حملنا الذي في إسناد الحديث على الأول لزم عليه تخطي جده الأول العباس إلى جده الثاني عيسى بن المنصور إما لكونه أشهر لكونه ابن المنصور، وذلك سائغ</w:t>
      </w:r>
      <w:r w:rsidRPr="00F44687">
        <w:rPr>
          <w:rFonts w:ascii="Traditional Arabic" w:hAnsi="Traditional Arabic" w:cs="Traditional Arabic"/>
          <w:sz w:val="28"/>
          <w:szCs w:val="28"/>
          <w:rtl/>
          <w:lang w:bidi="ar-LB"/>
        </w:rPr>
        <w:t xml:space="preserve"> معروف عند النسابين وإما لغير ذلك. وإن حملناه على الثاني المتهم بالوضع لزم أحد أمرين: </w:t>
      </w:r>
      <w:r w:rsidR="00010356" w:rsidRPr="00F44687">
        <w:rPr>
          <w:rFonts w:ascii="Traditional Arabic" w:hAnsi="Traditional Arabic" w:cs="Traditional Arabic"/>
          <w:sz w:val="28"/>
          <w:szCs w:val="28"/>
          <w:rtl/>
          <w:lang w:bidi="ar-LB"/>
        </w:rPr>
        <w:t>إما تخطي الجدين الأولين عيسى وإبراهيم إلى الجد الثالث في سياق نسبه عيسى بن المنصور، وإما تخطي الجدين الثاني والثالث إبراهيم وعيسى إلى أبي جعفر المنصور الذي هو مجتمع نسبيهما.</w:t>
      </w:r>
    </w:p>
    <w:p w14:paraId="43E2DD7B" w14:textId="77777777" w:rsidR="00B43076" w:rsidRPr="00F44687" w:rsidRDefault="00B43076" w:rsidP="001B07B4">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فظهر أن لا نص صريح يعين ما ذهب إليه ناصر الألباني وهو أن يكون المتخطي في سياق نسب الهاشمي راوي الحديث الجد الثاني والثالث فكيف ساغ له أن يجزم بقوله: "فهو هو" فظهر أن لا محل لقوله السابق "والفضل في تنبهي" إلخ والمطلوب في الحكم بالوضع الصريح لا الاحتمال المعارض. وانظروا كيف شذ كعادته في إنكار ثبوت حديث التسبيح بالحصى الذي يثبته ابن تيمية عن جميع المحدثين [</w:t>
      </w:r>
      <w:r w:rsidR="00B940AE" w:rsidRPr="00F44687">
        <w:rPr>
          <w:rFonts w:ascii="Traditional Arabic" w:hAnsi="Traditional Arabic" w:cs="Traditional Arabic"/>
          <w:sz w:val="28"/>
          <w:szCs w:val="28"/>
          <w:rtl/>
          <w:lang w:bidi="ar-LB"/>
        </w:rPr>
        <w:t>40</w:t>
      </w:r>
      <w:r w:rsidRPr="00F44687">
        <w:rPr>
          <w:rFonts w:ascii="Traditional Arabic" w:hAnsi="Traditional Arabic" w:cs="Traditional Arabic"/>
          <w:sz w:val="28"/>
          <w:szCs w:val="28"/>
          <w:rtl/>
          <w:lang w:bidi="ar-LB"/>
        </w:rPr>
        <w:t>]، وابن تيمية هذا إمامه الذي لم أره يسمي أحدًا سواه بشيخ الإسلام.</w:t>
      </w:r>
    </w:p>
    <w:p w14:paraId="43E2DD7C" w14:textId="77777777" w:rsidR="00491B40" w:rsidRPr="00F44687" w:rsidRDefault="00491B40" w:rsidP="001B07B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وأقول:</w:t>
      </w:r>
      <w:r w:rsidRPr="00F44687">
        <w:rPr>
          <w:rFonts w:ascii="Traditional Arabic" w:hAnsi="Traditional Arabic" w:cs="Traditional Arabic"/>
          <w:sz w:val="28"/>
          <w:szCs w:val="28"/>
          <w:rtl/>
          <w:lang w:bidi="ar-LB"/>
        </w:rPr>
        <w:t xml:space="preserve"> لو صح وتعيّن أن الذي في إسناد حديث: "نعم المذكر السبحة" هو الهاشمي المتهم بالوضع، لم يستقم ذلك بمجرده حجة للحكم بوضع هذا الحديث.</w:t>
      </w:r>
    </w:p>
    <w:p w14:paraId="43E2DD7D" w14:textId="77777777" w:rsidR="00635A83" w:rsidRPr="00F44687" w:rsidRDefault="00635A83" w:rsidP="001B07B4">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والدليل على ذلك من جهة كتب اصطلاح الحديث أمران أحدهما: ما قاله الحافظ العراقي في شرح ألفيته التي ألفها في الحديث ما نصه [</w:t>
      </w:r>
      <w:r w:rsidR="00B940AE" w:rsidRPr="00F44687">
        <w:rPr>
          <w:rFonts w:ascii="Traditional Arabic" w:hAnsi="Traditional Arabic" w:cs="Traditional Arabic"/>
          <w:sz w:val="28"/>
          <w:szCs w:val="28"/>
          <w:rtl/>
          <w:lang w:bidi="ar-LB"/>
        </w:rPr>
        <w:t>41</w:t>
      </w:r>
      <w:r w:rsidRPr="00F44687">
        <w:rPr>
          <w:rFonts w:ascii="Traditional Arabic" w:hAnsi="Traditional Arabic" w:cs="Traditional Arabic"/>
          <w:sz w:val="28"/>
          <w:szCs w:val="28"/>
          <w:rtl/>
          <w:lang w:bidi="ar-LB"/>
        </w:rPr>
        <w:t>]: "ومع هذا فلا يلزم من وجود كذاب في السند أن يكون الحديث موضوعًا إذ مطلق كذب الراوي لا يدل على الوضع، إلا أن يعترف بوضع هذا الحديث بعينه، أو ما يقوم مقام اعترافه" ا.هـ. ومحل الشاهد قوله: "بوضع هذا الحديث بعينه" حيث أفهم أن الكذاب إذا اعترف بوضع حديث فإنما يحكم بالوضع على هذا الذي عينه، لا على سائر مروياته التي سكت عنها [4</w:t>
      </w:r>
      <w:r w:rsidR="00B940AE" w:rsidRPr="00F44687">
        <w:rPr>
          <w:rFonts w:ascii="Traditional Arabic" w:hAnsi="Traditional Arabic" w:cs="Traditional Arabic"/>
          <w:sz w:val="28"/>
          <w:szCs w:val="28"/>
          <w:rtl/>
          <w:lang w:bidi="ar-LB"/>
        </w:rPr>
        <w:t>2</w:t>
      </w:r>
      <w:r w:rsidRPr="00F44687">
        <w:rPr>
          <w:rFonts w:ascii="Traditional Arabic" w:hAnsi="Traditional Arabic" w:cs="Traditional Arabic"/>
          <w:sz w:val="28"/>
          <w:szCs w:val="28"/>
          <w:rtl/>
          <w:lang w:bidi="ar-LB"/>
        </w:rPr>
        <w:t>].</w:t>
      </w:r>
    </w:p>
    <w:p w14:paraId="43E2DD7E" w14:textId="77777777" w:rsidR="00635A83" w:rsidRPr="00F44687" w:rsidRDefault="00635A83" w:rsidP="001B07B4">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فإذا كان هذا حكم المعترف فغير المعترف وهو الذي اتهمه بعض الحفاظ بالوضع كالهاشمي هذا أولى أن لا يحكم بالوضع على جميع مروياته فهذا الحديث لم يتهمه أحد من الحفاظ بوضعه.</w:t>
      </w:r>
    </w:p>
    <w:p w14:paraId="43E2DD7F" w14:textId="77777777" w:rsidR="00A35FF0" w:rsidRPr="00F44687" w:rsidRDefault="00A35FF0" w:rsidP="001B07B4">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والأمر الثاني: أن مما تقرر في علم اصطلاح الحديث أنه لا يحكم بوضع حديث لوجود وضاع في إسناده إلا بحكم حافظ معتمد بأنه لم يرو إلا بهذا الإسناد، فأين ذلك في هذا الحديث؟</w:t>
      </w:r>
    </w:p>
    <w:p w14:paraId="43E2DD80" w14:textId="77777777" w:rsidR="0044391E" w:rsidRPr="00F44687" w:rsidRDefault="0044391E" w:rsidP="001B07B4">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فظهر للفطن المتأمل والباحث الفهم أن لا حجة معك في حكمك على هذا الحديث بالوضع، -لفقدان الأمور التي بنى عليها علماء الحديث الحكم بالوضع، وقد قدمنا ذكرها على وجه الاستيعاب بنقلها من نصوص كتب أهل الفن-</w:t>
      </w:r>
      <w:r w:rsidR="001B07B4"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إلا تمويهات قد تروج عند غير أهل الفن.</w:t>
      </w:r>
    </w:p>
    <w:p w14:paraId="43E2DD81" w14:textId="77777777" w:rsidR="000E238A" w:rsidRPr="00F44687" w:rsidRDefault="000E238A" w:rsidP="001B07B4">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وكذلك في حكمك على حديث سعد في المرأة التي مر النبي صلى الله عليه وسلم بها وبين يديها نوى أو حصى تسبح، وحديث صفية: "دخل عليّ رسول الله صلى الله عليه وسلم وبين يدي أربعة ءالاف نواة" بالضعف لا عبرة به لتصحيح الحفاظ لهما. وقد تقرر عند أهل الحديث: أن تصحيح الحفاظ لحديث لا يقدح فيه وجود </w:t>
      </w:r>
      <w:r w:rsidRPr="00F44687">
        <w:rPr>
          <w:rFonts w:ascii="Traditional Arabic" w:hAnsi="Traditional Arabic" w:cs="Traditional Arabic"/>
          <w:color w:val="000000"/>
          <w:sz w:val="28"/>
          <w:szCs w:val="28"/>
          <w:rtl/>
          <w:lang w:bidi="ar-LB"/>
        </w:rPr>
        <w:t>راو متكلم فيه بالضعف في بعض أسانيده، وأنه لا حق لغير الحفاظ كمثلي ومثلك في التضعيف سوى أن يقول إذا عثر على حديث سيق بإسناد فيه من ضعّفه الحفاظ أنه ضعيف بهذا الإسناد، والله</w:t>
      </w:r>
      <w:r w:rsidRPr="00F44687">
        <w:rPr>
          <w:rFonts w:ascii="Traditional Arabic" w:hAnsi="Traditional Arabic" w:cs="Traditional Arabic"/>
          <w:sz w:val="28"/>
          <w:szCs w:val="28"/>
          <w:rtl/>
          <w:lang w:bidi="ar-LB"/>
        </w:rPr>
        <w:t xml:space="preserve"> أعلم.</w:t>
      </w:r>
    </w:p>
    <w:p w14:paraId="43E2DD82" w14:textId="77777777" w:rsidR="00CB73DD" w:rsidRPr="00F44687" w:rsidRDefault="00CB73DD" w:rsidP="00CB73DD">
      <w:pPr>
        <w:bidi/>
        <w:jc w:val="both"/>
        <w:rPr>
          <w:rFonts w:ascii="Traditional Arabic" w:hAnsi="Traditional Arabic" w:cs="Traditional Arabic"/>
          <w:sz w:val="28"/>
          <w:szCs w:val="28"/>
          <w:rtl/>
          <w:lang w:bidi="ar-LB"/>
        </w:rPr>
      </w:pPr>
    </w:p>
    <w:p w14:paraId="43E2DD83" w14:textId="77777777" w:rsidR="00260E92" w:rsidRDefault="000E238A" w:rsidP="001B07B4">
      <w:pPr>
        <w:bidi/>
        <w:jc w:val="both"/>
        <w:rPr>
          <w:rFonts w:ascii="Traditional Arabic" w:hAnsi="Traditional Arabic" w:cs="Traditional Arabic"/>
          <w:color w:val="0000FF"/>
          <w:sz w:val="28"/>
          <w:szCs w:val="28"/>
          <w:lang w:bidi="ar-LB"/>
        </w:rPr>
      </w:pPr>
      <w:r w:rsidRPr="00F44687">
        <w:rPr>
          <w:rFonts w:ascii="Traditional Arabic" w:hAnsi="Traditional Arabic" w:cs="Traditional Arabic"/>
          <w:sz w:val="28"/>
          <w:szCs w:val="28"/>
          <w:rtl/>
          <w:lang w:bidi="ar-LB"/>
        </w:rPr>
        <w:t>ثم قلت</w:t>
      </w:r>
      <w:r w:rsidR="005A277D"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[4</w:t>
      </w:r>
      <w:r w:rsidR="00B940AE" w:rsidRPr="00F44687">
        <w:rPr>
          <w:rFonts w:ascii="Traditional Arabic" w:hAnsi="Traditional Arabic" w:cs="Traditional Arabic"/>
          <w:sz w:val="28"/>
          <w:szCs w:val="28"/>
          <w:rtl/>
          <w:lang w:bidi="ar-LB"/>
        </w:rPr>
        <w:t>3</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 xml:space="preserve">"ثم إن الحديث من حيث معناه باطل عندي لأمور: </w:t>
      </w:r>
      <w:r w:rsidR="006122D1" w:rsidRPr="00F44687">
        <w:rPr>
          <w:rFonts w:ascii="Traditional Arabic" w:hAnsi="Traditional Arabic" w:cs="Traditional Arabic"/>
          <w:color w:val="0000FF"/>
          <w:sz w:val="28"/>
          <w:szCs w:val="28"/>
          <w:rtl/>
          <w:lang w:bidi="ar-LB"/>
        </w:rPr>
        <w:t xml:space="preserve">الأول أن السبحة بدعة لم تكن في عهد النبي صلى الله عليه وسلم إنما حدثت بعده صلى الله عليه وسلم، فكيف يعقل أن يحض الرسول عليه الصلاة والسلام على أمر لا يعرفونه. والدليل على ما ذكرت ما روى </w:t>
      </w:r>
    </w:p>
    <w:p w14:paraId="43E2DD84" w14:textId="77777777" w:rsidR="006122D1" w:rsidRPr="00F44687" w:rsidRDefault="006122D1" w:rsidP="00260E92">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0000FF"/>
          <w:sz w:val="28"/>
          <w:szCs w:val="28"/>
          <w:rtl/>
          <w:lang w:bidi="ar-LB"/>
        </w:rPr>
        <w:t xml:space="preserve"> وضاح القرطبي في "البدع والنهي عنها" [ص/12] عن الصلت بن بهرام قال: مرّ ابن مسعود بامرأة معها تسبيح تسبح به فقطعه وألقاه، ثم مر برجل يسبح بحصا فضربه</w:t>
      </w:r>
      <w:r w:rsidR="001B07B4" w:rsidRPr="00F44687">
        <w:rPr>
          <w:rFonts w:ascii="Traditional Arabic" w:hAnsi="Traditional Arabic" w:cs="Traditional Arabic"/>
          <w:color w:val="0000FF"/>
          <w:sz w:val="28"/>
          <w:szCs w:val="28"/>
          <w:rtl/>
          <w:lang w:bidi="ar-LB"/>
        </w:rPr>
        <w:t xml:space="preserve"> </w:t>
      </w:r>
      <w:r w:rsidRPr="00F44687">
        <w:rPr>
          <w:rFonts w:ascii="Traditional Arabic" w:hAnsi="Traditional Arabic" w:cs="Traditional Arabic"/>
          <w:color w:val="0000FF"/>
          <w:sz w:val="28"/>
          <w:szCs w:val="28"/>
          <w:rtl/>
          <w:lang w:bidi="ar-LB"/>
        </w:rPr>
        <w:t>برجله ثم قال: لقد سبقتم ركبتم بدعة ظلمًا ولقد غلبتم أصحاب محمد صلى الله عليه وسلم، وسنده إلى الصلت صحيح وهو ثقة من أتباع التابعين"</w:t>
      </w:r>
      <w:r w:rsidRPr="00F44687">
        <w:rPr>
          <w:rFonts w:ascii="Traditional Arabic" w:hAnsi="Traditional Arabic" w:cs="Traditional Arabic"/>
          <w:sz w:val="28"/>
          <w:szCs w:val="28"/>
          <w:rtl/>
          <w:lang w:bidi="ar-LB"/>
        </w:rPr>
        <w:t xml:space="preserve"> ا.هـ.</w:t>
      </w:r>
    </w:p>
    <w:p w14:paraId="43E2DD85" w14:textId="77777777" w:rsidR="00ED22C5" w:rsidRPr="00F44687" w:rsidRDefault="00ED22C5" w:rsidP="001B07B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أقول:</w:t>
      </w:r>
      <w:r w:rsidRPr="00F44687">
        <w:rPr>
          <w:rFonts w:ascii="Traditional Arabic" w:hAnsi="Traditional Arabic" w:cs="Traditional Arabic"/>
          <w:sz w:val="28"/>
          <w:szCs w:val="28"/>
          <w:rtl/>
          <w:lang w:bidi="ar-LB"/>
        </w:rPr>
        <w:t xml:space="preserve"> إبطالك هذا باطلٌ فمن أين ينطبق هذا على ما قالوه فيما يدرك به الموضوع وهو ما قدمناه عن الحافظ ابن حجر أن يكون الخبر مناقضًا لصريح العقل.</w:t>
      </w:r>
    </w:p>
    <w:p w14:paraId="43E2DD86" w14:textId="77777777" w:rsidR="00ED22C5" w:rsidRPr="00F44687" w:rsidRDefault="00ED22C5" w:rsidP="005A277D">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وما يؤيد ما قلناه تعقب الحافظ ابن حجر للذهبي الذي قال في "الميزان" [4</w:t>
      </w:r>
      <w:r w:rsidR="00B940AE" w:rsidRPr="00F44687">
        <w:rPr>
          <w:rFonts w:ascii="Traditional Arabic" w:hAnsi="Traditional Arabic" w:cs="Traditional Arabic"/>
          <w:sz w:val="28"/>
          <w:szCs w:val="28"/>
          <w:rtl/>
          <w:lang w:bidi="ar-LB"/>
        </w:rPr>
        <w:t>4</w:t>
      </w:r>
      <w:r w:rsidRPr="00F44687">
        <w:rPr>
          <w:rFonts w:ascii="Traditional Arabic" w:hAnsi="Traditional Arabic" w:cs="Traditional Arabic"/>
          <w:sz w:val="28"/>
          <w:szCs w:val="28"/>
          <w:rtl/>
          <w:lang w:bidi="ar-LB"/>
        </w:rPr>
        <w:t xml:space="preserve">] في ترجمة الحُرّ بن مالك: "أتى بخبر باطل عن عبد الله مرفوعًا: "من سره أن يحبه </w:t>
      </w:r>
      <w:r w:rsidRPr="00F44687">
        <w:rPr>
          <w:rFonts w:ascii="Traditional Arabic" w:hAnsi="Traditional Arabic" w:cs="Traditional Arabic"/>
          <w:color w:val="000000"/>
          <w:sz w:val="28"/>
          <w:szCs w:val="28"/>
          <w:rtl/>
          <w:lang w:bidi="ar-LB"/>
        </w:rPr>
        <w:t>الله ورسو</w:t>
      </w:r>
      <w:r w:rsidR="001B07B4" w:rsidRPr="00F44687">
        <w:rPr>
          <w:rFonts w:ascii="Traditional Arabic" w:hAnsi="Traditional Arabic" w:cs="Traditional Arabic"/>
          <w:color w:val="000000"/>
          <w:sz w:val="28"/>
          <w:szCs w:val="28"/>
          <w:rtl/>
          <w:lang w:bidi="ar-LB"/>
        </w:rPr>
        <w:t>ل</w:t>
      </w:r>
      <w:r w:rsidRPr="00F44687">
        <w:rPr>
          <w:rFonts w:ascii="Traditional Arabic" w:hAnsi="Traditional Arabic" w:cs="Traditional Arabic"/>
          <w:color w:val="000000"/>
          <w:sz w:val="28"/>
          <w:szCs w:val="28"/>
          <w:rtl/>
          <w:lang w:bidi="ar-LB"/>
        </w:rPr>
        <w:t>ه فليقرأ</w:t>
      </w:r>
      <w:r w:rsidRPr="00F44687">
        <w:rPr>
          <w:rFonts w:ascii="Traditional Arabic" w:hAnsi="Traditional Arabic" w:cs="Traditional Arabic"/>
          <w:sz w:val="28"/>
          <w:szCs w:val="28"/>
          <w:rtl/>
          <w:lang w:bidi="ar-LB"/>
        </w:rPr>
        <w:t xml:space="preserve"> في المصحف"، وإنما اتخذت المصاحف بعد النبي صلى الله عليه وسلم" ا.هـ، قال الحافظ في "اللسان" [4</w:t>
      </w:r>
      <w:r w:rsidR="007F2802"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"وهذا التعليل ضعيف، ففي الصحيحين "أن النبي صلى الله عليه وسلم نهى أن يسافر بالقرءان إلى أرض العدو مخافة أن يناله العدو"، وما المانع أن يكون الله أطلع نبيه على أن أصحابه سيتخذون المصاحف" ا.هـ.</w:t>
      </w:r>
    </w:p>
    <w:p w14:paraId="43E2DD87" w14:textId="77777777" w:rsidR="00ED22C5" w:rsidRPr="00F44687" w:rsidRDefault="00ED0AD5" w:rsidP="00CB73DD">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فالحاصل</w:t>
      </w:r>
      <w:r w:rsidR="00CB73DD" w:rsidRPr="00F44687">
        <w:rPr>
          <w:rFonts w:ascii="Traditional Arabic" w:hAnsi="Traditional Arabic" w:cs="Traditional Arabic"/>
          <w:color w:val="FF0000"/>
          <w:sz w:val="28"/>
          <w:szCs w:val="28"/>
          <w:rtl/>
          <w:lang w:bidi="ar-LB"/>
        </w:rPr>
        <w:t>:</w:t>
      </w:r>
      <w:r w:rsidR="00CB73DD"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sz w:val="28"/>
          <w:szCs w:val="28"/>
          <w:rtl/>
          <w:lang w:bidi="ar-LB"/>
        </w:rPr>
        <w:t xml:space="preserve">أنك أقدمت على الحكم على هذا الحديث بالوضع بغير حجة معتبرة من الحجج المذكورة في علم الحديث مما قدمناه، فحيث لم تأت بشيء منها لا يصح لك أن تقول فيه أكثر من أنه ضعيف بهذا السند ولا تتعدى ذلك إلا إذا رأيت حافظًا نص على وضعه، وهل رأيت حافظًا صحح هذا الإسناد، وماذا يفيد قولك في الصلت: </w:t>
      </w:r>
      <w:r w:rsidRPr="00F44687">
        <w:rPr>
          <w:rFonts w:ascii="Traditional Arabic" w:hAnsi="Traditional Arabic" w:cs="Traditional Arabic"/>
          <w:color w:val="0000FF"/>
          <w:sz w:val="28"/>
          <w:szCs w:val="28"/>
          <w:rtl/>
          <w:lang w:bidi="ar-LB"/>
        </w:rPr>
        <w:t>"وهو ثقة من أتباع التابعين"</w:t>
      </w:r>
      <w:r w:rsidRPr="00F44687">
        <w:rPr>
          <w:rFonts w:ascii="Traditional Arabic" w:hAnsi="Traditional Arabic" w:cs="Traditional Arabic"/>
          <w:sz w:val="28"/>
          <w:szCs w:val="28"/>
          <w:rtl/>
          <w:lang w:bidi="ar-LB"/>
        </w:rPr>
        <w:t xml:space="preserve">؟ وبأي حجة تنسب إلى عبد الله بن مسعود أنه ضرب رجلاً يسبح بالحصى برجله؟ أليس هذا </w:t>
      </w:r>
      <w:r w:rsidR="00965274" w:rsidRPr="00F44687">
        <w:rPr>
          <w:rFonts w:ascii="Traditional Arabic" w:hAnsi="Traditional Arabic" w:cs="Traditional Arabic"/>
          <w:sz w:val="28"/>
          <w:szCs w:val="28"/>
          <w:rtl/>
          <w:lang w:bidi="ar-LB"/>
        </w:rPr>
        <w:t>نسبة له إلى ارتكاب معصية فيها إيذاء المسلم وقد عدّ العلماء من الكبائر ضرب المسلم بغير حق؟ فالعجب ممن يستدل بالضعيف ويقول [4</w:t>
      </w:r>
      <w:r w:rsidR="007F2802" w:rsidRPr="00F44687">
        <w:rPr>
          <w:rFonts w:ascii="Traditional Arabic" w:hAnsi="Traditional Arabic" w:cs="Traditional Arabic"/>
          <w:sz w:val="28"/>
          <w:szCs w:val="28"/>
          <w:rtl/>
          <w:lang w:bidi="ar-LB"/>
        </w:rPr>
        <w:t>6</w:t>
      </w:r>
      <w:r w:rsidR="00965274" w:rsidRPr="00F44687">
        <w:rPr>
          <w:rFonts w:ascii="Traditional Arabic" w:hAnsi="Traditional Arabic" w:cs="Traditional Arabic"/>
          <w:sz w:val="28"/>
          <w:szCs w:val="28"/>
          <w:rtl/>
          <w:lang w:bidi="ar-LB"/>
        </w:rPr>
        <w:t>] في نفس الوقت إن الحديث الضعيف لا يعمل به في فضائل الأعمال، فما هذا التناقض!.</w:t>
      </w:r>
    </w:p>
    <w:p w14:paraId="43E2DD88" w14:textId="77777777" w:rsidR="00965274" w:rsidRPr="00F44687" w:rsidRDefault="00965274" w:rsidP="00775EE6">
      <w:pPr>
        <w:bidi/>
        <w:jc w:val="both"/>
        <w:rPr>
          <w:rFonts w:ascii="Traditional Arabic" w:hAnsi="Traditional Arabic" w:cs="Traditional Arabic"/>
          <w:sz w:val="28"/>
          <w:szCs w:val="28"/>
          <w:rtl/>
          <w:lang w:bidi="ar-LB"/>
        </w:rPr>
      </w:pPr>
    </w:p>
    <w:p w14:paraId="43E2DD89" w14:textId="77777777" w:rsidR="00CA6705" w:rsidRPr="00F44687" w:rsidRDefault="00640FC1" w:rsidP="002A53B4">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ثم قلت</w:t>
      </w:r>
      <w:r w:rsidR="002A53B4"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[4</w:t>
      </w:r>
      <w:r w:rsidR="007F2802"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"ثم روى [4</w:t>
      </w:r>
      <w:r w:rsidR="007F2802" w:rsidRPr="00F44687">
        <w:rPr>
          <w:rFonts w:ascii="Traditional Arabic" w:hAnsi="Traditional Arabic" w:cs="Traditional Arabic"/>
          <w:color w:val="0000FF"/>
          <w:sz w:val="28"/>
          <w:szCs w:val="28"/>
          <w:rtl/>
          <w:lang w:bidi="ar-LB"/>
        </w:rPr>
        <w:t>8</w:t>
      </w:r>
      <w:r w:rsidRPr="00F44687">
        <w:rPr>
          <w:rFonts w:ascii="Traditional Arabic" w:hAnsi="Traditional Arabic" w:cs="Traditional Arabic"/>
          <w:color w:val="0000FF"/>
          <w:sz w:val="28"/>
          <w:szCs w:val="28"/>
          <w:rtl/>
          <w:lang w:bidi="ar-LB"/>
        </w:rPr>
        <w:t xml:space="preserve">] عن أبان بن أبي عياش قال: سألت الحسن عن النظام "خيط ينظم فيه لؤلؤة وخرز ونحوهما" من الخرز </w:t>
      </w:r>
      <w:r w:rsidR="00CA6705" w:rsidRPr="00F44687">
        <w:rPr>
          <w:rFonts w:ascii="Traditional Arabic" w:hAnsi="Traditional Arabic" w:cs="Traditional Arabic"/>
          <w:color w:val="0000FF"/>
          <w:sz w:val="28"/>
          <w:szCs w:val="28"/>
          <w:rtl/>
          <w:lang w:bidi="ar-LB"/>
        </w:rPr>
        <w:t>والنوى ونحو ذلك يسبح به، فقال: لم يفعل ذلك أحد من نساء النبي صلى الله عليه وسلم ولا المهاجرات، وسنده ضعيف"</w:t>
      </w:r>
      <w:r w:rsidR="00CA6705" w:rsidRPr="00F44687">
        <w:rPr>
          <w:rFonts w:ascii="Traditional Arabic" w:hAnsi="Traditional Arabic" w:cs="Traditional Arabic"/>
          <w:sz w:val="28"/>
          <w:szCs w:val="28"/>
          <w:rtl/>
          <w:lang w:bidi="ar-LB"/>
        </w:rPr>
        <w:t xml:space="preserve"> ا.هـ.</w:t>
      </w:r>
    </w:p>
    <w:p w14:paraId="43E2DD8A" w14:textId="77777777" w:rsidR="00CA6705" w:rsidRPr="00F44687" w:rsidRDefault="00CA6705"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أقول:</w:t>
      </w:r>
      <w:r w:rsidRPr="00F44687">
        <w:rPr>
          <w:rFonts w:ascii="Traditional Arabic" w:hAnsi="Traditional Arabic" w:cs="Traditional Arabic"/>
          <w:sz w:val="28"/>
          <w:szCs w:val="28"/>
          <w:rtl/>
          <w:lang w:bidi="ar-LB"/>
        </w:rPr>
        <w:t xml:space="preserve"> فماذا ينفعك وقد اعترفت بضعف إسناده؟ ولِمَ لمْ تُفصِحْ عن إسناد سابقه؟ أليس في صنعك هذا إيهام من لا إلمام له بعبارات أهل الفن أن هذا الضعيف دون سابقه؟</w:t>
      </w:r>
    </w:p>
    <w:p w14:paraId="43E2DD8B" w14:textId="77777777" w:rsidR="00CA6705" w:rsidRPr="00F44687" w:rsidRDefault="00CA6705" w:rsidP="00775EE6">
      <w:pPr>
        <w:bidi/>
        <w:jc w:val="both"/>
        <w:rPr>
          <w:rFonts w:ascii="Traditional Arabic" w:hAnsi="Traditional Arabic" w:cs="Traditional Arabic"/>
          <w:sz w:val="28"/>
          <w:szCs w:val="28"/>
          <w:rtl/>
          <w:lang w:bidi="ar-LB"/>
        </w:rPr>
      </w:pPr>
    </w:p>
    <w:p w14:paraId="43E2DD8C" w14:textId="77777777" w:rsidR="00CA6705" w:rsidRPr="00F44687" w:rsidRDefault="00CA6705" w:rsidP="00BF6031">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ثم لمَ سكت</w:t>
      </w:r>
      <w:r w:rsidR="00422E20"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عن أبان بن أبي عياش الذي قال فيه الحافظ ابن حجر [4</w:t>
      </w:r>
      <w:r w:rsidR="007F2802" w:rsidRPr="00F44687">
        <w:rPr>
          <w:rFonts w:ascii="Traditional Arabic" w:hAnsi="Traditional Arabic" w:cs="Traditional Arabic"/>
          <w:sz w:val="28"/>
          <w:szCs w:val="28"/>
          <w:rtl/>
          <w:lang w:bidi="ar-LB"/>
        </w:rPr>
        <w:t>9</w:t>
      </w:r>
      <w:r w:rsidRPr="00F44687">
        <w:rPr>
          <w:rFonts w:ascii="Traditional Arabic" w:hAnsi="Traditional Arabic" w:cs="Traditional Arabic"/>
          <w:sz w:val="28"/>
          <w:szCs w:val="28"/>
          <w:rtl/>
          <w:lang w:bidi="ar-LB"/>
        </w:rPr>
        <w:t>] ما نصه: "وقال أحمد: متروك الحديث، وقال ابن معين: ليس حديثه بشيء، وقال مرة: ضعيف، وقال مرة: متروك الحديث، وكذا قال النسائي والدارقطني وأبو حاتم، وقال ابن معين مرة: ليس بثقة، وقال الجوزجاني: ساقط، وقال ابن المديني: كان ضعيفًا" انتهى باختصار.</w:t>
      </w:r>
    </w:p>
    <w:p w14:paraId="43E2DD8D" w14:textId="77777777" w:rsidR="00CA6705" w:rsidRPr="00F44687" w:rsidRDefault="00CA6705" w:rsidP="00BF6031">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وقال عنه الحافظ أيضًا في "التقريب" [</w:t>
      </w:r>
      <w:r w:rsidR="007F2802" w:rsidRPr="00F44687">
        <w:rPr>
          <w:rFonts w:ascii="Traditional Arabic" w:hAnsi="Traditional Arabic" w:cs="Traditional Arabic"/>
          <w:sz w:val="28"/>
          <w:szCs w:val="28"/>
          <w:rtl/>
          <w:lang w:bidi="ar-LB"/>
        </w:rPr>
        <w:t>50</w:t>
      </w:r>
      <w:r w:rsidRPr="00F44687">
        <w:rPr>
          <w:rFonts w:ascii="Traditional Arabic" w:hAnsi="Traditional Arabic" w:cs="Traditional Arabic"/>
          <w:sz w:val="28"/>
          <w:szCs w:val="28"/>
          <w:rtl/>
          <w:lang w:bidi="ar-LB"/>
        </w:rPr>
        <w:t>]: "متروك" ا.هـ.</w:t>
      </w:r>
    </w:p>
    <w:p w14:paraId="43E2DD8E" w14:textId="77777777" w:rsidR="00335F8A" w:rsidRPr="00F44687" w:rsidRDefault="00335F8A" w:rsidP="00AB6BFA">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وأما أنت الذي تدعي ترك الاحتجاج بالضعيف فضلاً عن الموضوع فقد قلتَ ما نصه [</w:t>
      </w:r>
      <w:r w:rsidR="007F2802" w:rsidRPr="00F44687">
        <w:rPr>
          <w:rFonts w:ascii="Traditional Arabic" w:hAnsi="Traditional Arabic" w:cs="Traditional Arabic"/>
          <w:sz w:val="28"/>
          <w:szCs w:val="28"/>
          <w:rtl/>
          <w:lang w:bidi="ar-LB"/>
        </w:rPr>
        <w:t>51</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"وأبان وهو ابن أبي عياش متهم بالوضع"</w:t>
      </w:r>
      <w:r w:rsidRPr="00F44687">
        <w:rPr>
          <w:rFonts w:ascii="Traditional Arabic" w:hAnsi="Traditional Arabic" w:cs="Traditional Arabic"/>
          <w:sz w:val="28"/>
          <w:szCs w:val="28"/>
          <w:rtl/>
          <w:lang w:bidi="ar-LB"/>
        </w:rPr>
        <w:t xml:space="preserve"> ا.هـ، وقلت</w:t>
      </w:r>
      <w:r w:rsidR="00AB6BFA"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w:t>
      </w:r>
      <w:r w:rsidR="007F2802" w:rsidRPr="00F44687">
        <w:rPr>
          <w:rFonts w:ascii="Traditional Arabic" w:hAnsi="Traditional Arabic" w:cs="Traditional Arabic"/>
          <w:sz w:val="28"/>
          <w:szCs w:val="28"/>
          <w:rtl/>
          <w:lang w:bidi="ar-LB"/>
        </w:rPr>
        <w:t>52</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"وأبان هو ابن أبي عياش متروك متهم"</w:t>
      </w:r>
      <w:r w:rsidRPr="00F44687">
        <w:rPr>
          <w:rFonts w:ascii="Traditional Arabic" w:hAnsi="Traditional Arabic" w:cs="Traditional Arabic"/>
          <w:sz w:val="28"/>
          <w:szCs w:val="28"/>
          <w:rtl/>
          <w:lang w:bidi="ar-LB"/>
        </w:rPr>
        <w:t xml:space="preserve"> ا.هـ، وقلت</w:t>
      </w:r>
      <w:r w:rsidR="00AB6BFA"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[5</w:t>
      </w:r>
      <w:r w:rsidR="007F2802" w:rsidRPr="00F44687">
        <w:rPr>
          <w:rFonts w:ascii="Traditional Arabic" w:hAnsi="Traditional Arabic" w:cs="Traditional Arabic"/>
          <w:sz w:val="28"/>
          <w:szCs w:val="28"/>
          <w:rtl/>
          <w:lang w:bidi="ar-LB"/>
        </w:rPr>
        <w:t>3</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"لكن أبان هذا وهو ابن أبي عياش كذاب فلا يفرح به"</w:t>
      </w:r>
      <w:r w:rsidRPr="00F44687">
        <w:rPr>
          <w:rFonts w:ascii="Traditional Arabic" w:hAnsi="Traditional Arabic" w:cs="Traditional Arabic"/>
          <w:sz w:val="28"/>
          <w:szCs w:val="28"/>
          <w:rtl/>
          <w:lang w:bidi="ar-LB"/>
        </w:rPr>
        <w:t xml:space="preserve"> انتهى بحروفه.</w:t>
      </w:r>
    </w:p>
    <w:p w14:paraId="43E2DD8F" w14:textId="77777777" w:rsidR="00F3155E" w:rsidRPr="00F44687" w:rsidRDefault="00F3155E" w:rsidP="00AB6BFA">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وقلت</w:t>
      </w:r>
      <w:r w:rsidR="00AB6BFA"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في ردك ما نصه [5</w:t>
      </w:r>
      <w:r w:rsidR="007F2802" w:rsidRPr="00F44687">
        <w:rPr>
          <w:rFonts w:ascii="Traditional Arabic" w:hAnsi="Traditional Arabic" w:cs="Traditional Arabic"/>
          <w:sz w:val="28"/>
          <w:szCs w:val="28"/>
          <w:rtl/>
          <w:lang w:bidi="ar-LB"/>
        </w:rPr>
        <w:t>4</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"لا يشك كل من شم رائحة علم الحديث في "وضع" ما تفرد به كذاب"</w:t>
      </w:r>
      <w:r w:rsidRPr="00F44687">
        <w:rPr>
          <w:rFonts w:ascii="Traditional Arabic" w:hAnsi="Traditional Arabic" w:cs="Traditional Arabic"/>
          <w:sz w:val="28"/>
          <w:szCs w:val="28"/>
          <w:rtl/>
          <w:lang w:bidi="ar-LB"/>
        </w:rPr>
        <w:t xml:space="preserve"> ا.هـ، وقلتَ أيضًا: </w:t>
      </w:r>
      <w:r w:rsidRPr="00F44687">
        <w:rPr>
          <w:rFonts w:ascii="Traditional Arabic" w:hAnsi="Traditional Arabic" w:cs="Traditional Arabic"/>
          <w:color w:val="0000FF"/>
          <w:sz w:val="28"/>
          <w:szCs w:val="28"/>
          <w:rtl/>
          <w:lang w:bidi="ar-LB"/>
        </w:rPr>
        <w:t>"فحديث الكذاب موضوع بلا شك"</w:t>
      </w:r>
      <w:r w:rsidRPr="00F44687">
        <w:rPr>
          <w:rFonts w:ascii="Traditional Arabic" w:hAnsi="Traditional Arabic" w:cs="Traditional Arabic"/>
          <w:sz w:val="28"/>
          <w:szCs w:val="28"/>
          <w:rtl/>
          <w:lang w:bidi="ar-LB"/>
        </w:rPr>
        <w:t xml:space="preserve"> انتهى بحروفه. فأنت شهدتَ على نفسك بأنك لم تشم رائحة علم الحديث، وإلا فلماذا سكتَّ عن بيان حال أبان بن أبي عياش وأنت تعرف بل تصرح بأنه كذاب؟! وماذا تُسمي هذا عند العلماء؟! وأنتَ قد شنعت على الحافظ السيوطي رحمه الله تعالى لأنك قلتَ إنه أورد حديثًا موضوعًا فقلتَ ما نصه [5</w:t>
      </w:r>
      <w:r w:rsidR="007F2802"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"لم يستحي [5</w:t>
      </w:r>
      <w:r w:rsidR="007F2802" w:rsidRPr="00F44687">
        <w:rPr>
          <w:rFonts w:ascii="Traditional Arabic" w:hAnsi="Traditional Arabic" w:cs="Traditional Arabic"/>
          <w:color w:val="0000FF"/>
          <w:sz w:val="28"/>
          <w:szCs w:val="28"/>
          <w:rtl/>
          <w:lang w:bidi="ar-LB"/>
        </w:rPr>
        <w:t>6</w:t>
      </w:r>
      <w:r w:rsidRPr="00F44687">
        <w:rPr>
          <w:rFonts w:ascii="Traditional Arabic" w:hAnsi="Traditional Arabic" w:cs="Traditional Arabic"/>
          <w:color w:val="0000FF"/>
          <w:sz w:val="28"/>
          <w:szCs w:val="28"/>
          <w:rtl/>
          <w:lang w:bidi="ar-LB"/>
        </w:rPr>
        <w:t>] السيوطي فأورد له هذا الحديث في "الجامع الصغير" الذي صانه بزعمه عما تفرد به كذاب أو وضّاع"</w:t>
      </w:r>
      <w:r w:rsidRPr="00F44687">
        <w:rPr>
          <w:rFonts w:ascii="Traditional Arabic" w:hAnsi="Traditional Arabic" w:cs="Traditional Arabic"/>
          <w:color w:val="008000"/>
          <w:sz w:val="28"/>
          <w:szCs w:val="28"/>
          <w:rtl/>
          <w:lang w:bidi="ar-LB"/>
        </w:rPr>
        <w:t xml:space="preserve"> </w:t>
      </w:r>
      <w:r w:rsidRPr="00F44687">
        <w:rPr>
          <w:rFonts w:ascii="Traditional Arabic" w:hAnsi="Traditional Arabic" w:cs="Traditional Arabic"/>
          <w:sz w:val="28"/>
          <w:szCs w:val="28"/>
          <w:rtl/>
          <w:lang w:bidi="ar-LB"/>
        </w:rPr>
        <w:t>ا.هـ وهل استحييت أنت عندما أوردتَ هذا الأثر الذي فيه كذاب باعترافك بل وموضوع كما سبق من كلامك؟!.</w:t>
      </w:r>
    </w:p>
    <w:p w14:paraId="43E2DD90" w14:textId="77777777" w:rsidR="00F3155E" w:rsidRPr="00F44687" w:rsidRDefault="006C5639"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وأما اقتصارك على تضعيف الإسناد فقط فهو يعارض كلامك بأن المتهم حديثه شديد الضعف. فلماذا لم تبين هذا للقارئ؟ ولماذا اقتصرت على قول </w:t>
      </w:r>
      <w:r w:rsidRPr="00F44687">
        <w:rPr>
          <w:rFonts w:ascii="Traditional Arabic" w:hAnsi="Traditional Arabic" w:cs="Traditional Arabic"/>
          <w:color w:val="0000FF"/>
          <w:sz w:val="28"/>
          <w:szCs w:val="28"/>
          <w:rtl/>
          <w:lang w:bidi="ar-LB"/>
        </w:rPr>
        <w:t>"ضعيف"</w:t>
      </w:r>
      <w:r w:rsidRPr="00F44687">
        <w:rPr>
          <w:rFonts w:ascii="Traditional Arabic" w:hAnsi="Traditional Arabic" w:cs="Traditional Arabic"/>
          <w:sz w:val="28"/>
          <w:szCs w:val="28"/>
          <w:rtl/>
          <w:lang w:bidi="ar-LB"/>
        </w:rPr>
        <w:t>؟ أليس في هذا إيهام أن "الضعيف" في مرتبة من كان ضعفه شديدًا؟ فقد سويتَ بذلك بين مرتبة الضعيف ومرتبة شديد الضعف!!</w:t>
      </w:r>
    </w:p>
    <w:p w14:paraId="43E2DD91" w14:textId="77777777" w:rsidR="006C5639" w:rsidRPr="00F44687" w:rsidRDefault="006C5639" w:rsidP="00775EE6">
      <w:pPr>
        <w:bidi/>
        <w:jc w:val="both"/>
        <w:rPr>
          <w:rFonts w:ascii="Traditional Arabic" w:hAnsi="Traditional Arabic" w:cs="Traditional Arabic"/>
          <w:sz w:val="28"/>
          <w:szCs w:val="28"/>
          <w:rtl/>
          <w:lang w:bidi="ar-LB"/>
        </w:rPr>
      </w:pPr>
    </w:p>
    <w:p w14:paraId="43E2DD92" w14:textId="77777777" w:rsidR="00214D78" w:rsidRPr="00F44687" w:rsidRDefault="00214D78" w:rsidP="000065D3">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ثم قلت</w:t>
      </w:r>
      <w:r w:rsidR="00AB6BFA"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[5</w:t>
      </w:r>
      <w:r w:rsidR="007F2802"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 xml:space="preserve">] ما لفظه: </w:t>
      </w:r>
      <w:r w:rsidRPr="00F44687">
        <w:rPr>
          <w:rFonts w:ascii="Traditional Arabic" w:hAnsi="Traditional Arabic" w:cs="Traditional Arabic"/>
          <w:color w:val="0000FF"/>
          <w:sz w:val="28"/>
          <w:szCs w:val="28"/>
          <w:rtl/>
          <w:lang w:bidi="ar-LB"/>
        </w:rPr>
        <w:t>"الثاني: أنه مخالف لهديه صلى الله عليه وسلم، قال عبد الله بن عمرو: رأيت رسول الله صلى الله عليه وسلم يعقد التسبيح بيمينه، رواه أبو داود والحاكم والترمذي وحسنه، والبيهقي وإسناده صحيح كما قال الذهبي"</w:t>
      </w:r>
      <w:r w:rsidRPr="00F44687">
        <w:rPr>
          <w:rFonts w:ascii="Traditional Arabic" w:hAnsi="Traditional Arabic" w:cs="Traditional Arabic"/>
          <w:sz w:val="28"/>
          <w:szCs w:val="28"/>
          <w:rtl/>
          <w:lang w:bidi="ar-LB"/>
        </w:rPr>
        <w:t xml:space="preserve"> ا.هـ.</w:t>
      </w:r>
    </w:p>
    <w:p w14:paraId="43E2DD93" w14:textId="77777777" w:rsidR="004139A2" w:rsidRPr="00F44687" w:rsidRDefault="00214D78" w:rsidP="00972F0A">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أقول:</w:t>
      </w:r>
      <w:r w:rsidRPr="00F44687">
        <w:rPr>
          <w:rFonts w:ascii="Traditional Arabic" w:hAnsi="Traditional Arabic" w:cs="Traditional Arabic"/>
          <w:sz w:val="28"/>
          <w:szCs w:val="28"/>
          <w:rtl/>
          <w:lang w:bidi="ar-LB"/>
        </w:rPr>
        <w:t xml:space="preserve"> يقال لك:</w:t>
      </w:r>
      <w:r w:rsidR="00B459F4"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sz w:val="28"/>
          <w:szCs w:val="28"/>
          <w:rtl/>
          <w:lang w:bidi="ar-LB"/>
        </w:rPr>
        <w:t xml:space="preserve">لا يلزم من التسبيح بالسبحة بدل التسبيح بالأنامل أن </w:t>
      </w:r>
      <w:r w:rsidR="00E25FB3" w:rsidRPr="00F44687">
        <w:rPr>
          <w:rFonts w:ascii="Traditional Arabic" w:hAnsi="Traditional Arabic" w:cs="Traditional Arabic"/>
          <w:sz w:val="28"/>
          <w:szCs w:val="28"/>
          <w:rtl/>
          <w:lang w:bidi="ar-LB"/>
        </w:rPr>
        <w:t>يكون فاعله مخالفًا لهدي النبي صلى الله عليه وسلم، وإنما غاية ما فيه أنه ترك الأفضل الذي هو العقد باليمين لكونه الوارد [5</w:t>
      </w:r>
      <w:r w:rsidR="007F2802" w:rsidRPr="00F44687">
        <w:rPr>
          <w:rFonts w:ascii="Traditional Arabic" w:hAnsi="Traditional Arabic" w:cs="Traditional Arabic"/>
          <w:sz w:val="28"/>
          <w:szCs w:val="28"/>
          <w:rtl/>
          <w:lang w:bidi="ar-LB"/>
        </w:rPr>
        <w:t>8</w:t>
      </w:r>
      <w:r w:rsidR="00E25FB3" w:rsidRPr="00F44687">
        <w:rPr>
          <w:rFonts w:ascii="Traditional Arabic" w:hAnsi="Traditional Arabic" w:cs="Traditional Arabic"/>
          <w:sz w:val="28"/>
          <w:szCs w:val="28"/>
          <w:rtl/>
          <w:lang w:bidi="ar-LB"/>
        </w:rPr>
        <w:t>] من فعله صلى الله عليه وسلم وقوله،</w:t>
      </w:r>
      <w:r w:rsidR="00972F0A" w:rsidRPr="00F44687">
        <w:rPr>
          <w:rFonts w:ascii="Traditional Arabic" w:hAnsi="Traditional Arabic" w:cs="Traditional Arabic"/>
          <w:sz w:val="28"/>
          <w:szCs w:val="28"/>
          <w:rtl/>
          <w:lang w:bidi="ar-LB"/>
        </w:rPr>
        <w:t xml:space="preserve"> </w:t>
      </w:r>
      <w:r w:rsidR="00E25FB3" w:rsidRPr="00F44687">
        <w:rPr>
          <w:rFonts w:ascii="Traditional Arabic" w:hAnsi="Traditional Arabic" w:cs="Traditional Arabic"/>
          <w:sz w:val="28"/>
          <w:szCs w:val="28"/>
          <w:rtl/>
          <w:lang w:bidi="ar-LB"/>
        </w:rPr>
        <w:t xml:space="preserve">ونظير ذلك </w:t>
      </w:r>
      <w:r w:rsidR="005154CA" w:rsidRPr="00F44687">
        <w:rPr>
          <w:rFonts w:ascii="Traditional Arabic" w:hAnsi="Traditional Arabic" w:cs="Traditional Arabic"/>
          <w:sz w:val="28"/>
          <w:szCs w:val="28"/>
          <w:rtl/>
          <w:lang w:bidi="ar-LB"/>
        </w:rPr>
        <w:t>ما صح من حديث البخاري ومسلم وغيرهما [5</w:t>
      </w:r>
      <w:r w:rsidR="007F2802" w:rsidRPr="00F44687">
        <w:rPr>
          <w:rFonts w:ascii="Traditional Arabic" w:hAnsi="Traditional Arabic" w:cs="Traditional Arabic"/>
          <w:sz w:val="28"/>
          <w:szCs w:val="28"/>
          <w:rtl/>
          <w:lang w:bidi="ar-LB"/>
        </w:rPr>
        <w:t>9</w:t>
      </w:r>
      <w:r w:rsidR="005154CA" w:rsidRPr="00F44687">
        <w:rPr>
          <w:rFonts w:ascii="Traditional Arabic" w:hAnsi="Traditional Arabic" w:cs="Traditional Arabic"/>
          <w:sz w:val="28"/>
          <w:szCs w:val="28"/>
          <w:rtl/>
          <w:lang w:bidi="ar-LB"/>
        </w:rPr>
        <w:t>] أن الرسول صلى الله عليه وسلم كان يتوضأ بال</w:t>
      </w:r>
      <w:r w:rsidR="004139A2" w:rsidRPr="00F44687">
        <w:rPr>
          <w:rFonts w:ascii="Traditional Arabic" w:hAnsi="Traditional Arabic" w:cs="Traditional Arabic"/>
          <w:sz w:val="28"/>
          <w:szCs w:val="28"/>
          <w:rtl/>
          <w:lang w:bidi="ar-LB"/>
        </w:rPr>
        <w:t>مدّ أي مقدار ملء كفي رجل معتدل. وأغلب الناس اليوم يأخذون لوضوئهم أكثر من هذا القدر بكثير فهل تجعل كل من لا يقتصر في وضوئه على المد وفي غسله على الصاع مخالفًا لهديه صلى الله عليه وسلم؟ فتنكر عليه إنكارك للسبحة نظرًا لكونه ترك ما هو الوارد عنه صلى الله عليه وسلم،</w:t>
      </w:r>
      <w:r w:rsidR="00972F0A" w:rsidRPr="00F44687">
        <w:rPr>
          <w:rFonts w:ascii="Traditional Arabic" w:hAnsi="Traditional Arabic" w:cs="Traditional Arabic"/>
          <w:sz w:val="28"/>
          <w:szCs w:val="28"/>
          <w:rtl/>
          <w:lang w:bidi="ar-LB"/>
        </w:rPr>
        <w:t xml:space="preserve"> </w:t>
      </w:r>
      <w:r w:rsidR="004139A2" w:rsidRPr="00F44687">
        <w:rPr>
          <w:rFonts w:ascii="Traditional Arabic" w:hAnsi="Traditional Arabic" w:cs="Traditional Arabic"/>
          <w:sz w:val="28"/>
          <w:szCs w:val="28"/>
          <w:rtl/>
          <w:lang w:bidi="ar-LB"/>
        </w:rPr>
        <w:t>فهذا ترك الوضوء بالمد والغسل بالصاع الواردين، وهذا ترك التسبيح بالعقد باليمين الوارد، فهما شبيهان، أم ماذا تفعل؟</w:t>
      </w:r>
    </w:p>
    <w:p w14:paraId="43E2DD94" w14:textId="77777777" w:rsidR="00641101" w:rsidRPr="00F44687" w:rsidRDefault="00641101" w:rsidP="00972F0A">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قال الشافعي وأحمد وإسحاق: "ليس معنى هذا الحديث على التوقيت أنه لا يجوز أكثرُ منه ولا أقل منه، وهو قدر ما يكفي" ا.هـ، وقد ثبت عنه صلى الله عليه وسلم أنه زاد على المد في وضوئه وعلى الصاع في غسله فيما رواه البخاري وغيره [</w:t>
      </w:r>
      <w:r w:rsidR="007F2802" w:rsidRPr="00F44687">
        <w:rPr>
          <w:rFonts w:ascii="Traditional Arabic" w:hAnsi="Traditional Arabic" w:cs="Traditional Arabic"/>
          <w:sz w:val="28"/>
          <w:szCs w:val="28"/>
          <w:rtl/>
          <w:lang w:bidi="ar-LB"/>
        </w:rPr>
        <w:t>60</w:t>
      </w:r>
      <w:r w:rsidRPr="00F44687">
        <w:rPr>
          <w:rFonts w:ascii="Traditional Arabic" w:hAnsi="Traditional Arabic" w:cs="Traditional Arabic"/>
          <w:sz w:val="28"/>
          <w:szCs w:val="28"/>
          <w:rtl/>
          <w:lang w:bidi="ar-LB"/>
        </w:rPr>
        <w:t>] من حديث أنس: "كان النبي صلى الله عليه وسلم يغسل أو يغتسل بالصاع إلى خمسة أمداد ويتوضأ بالمد" وما رواه الشيخان وغيرهما [</w:t>
      </w:r>
      <w:r w:rsidR="00593151" w:rsidRPr="00F44687">
        <w:rPr>
          <w:rFonts w:ascii="Traditional Arabic" w:hAnsi="Traditional Arabic" w:cs="Traditional Arabic"/>
          <w:sz w:val="28"/>
          <w:szCs w:val="28"/>
          <w:rtl/>
          <w:lang w:bidi="ar-LB"/>
        </w:rPr>
        <w:t>61</w:t>
      </w:r>
      <w:r w:rsidRPr="00F44687">
        <w:rPr>
          <w:rFonts w:ascii="Traditional Arabic" w:hAnsi="Traditional Arabic" w:cs="Traditional Arabic"/>
          <w:sz w:val="28"/>
          <w:szCs w:val="28"/>
          <w:rtl/>
          <w:lang w:bidi="ar-LB"/>
        </w:rPr>
        <w:t>] من حديث أنس أيضًا أن النبي صلى الله عليه وسلم كان يغتسل بخمس مكاكيك، ويتوضأ بمكوك، فإن قلتَ هذا ليس مخالفًا للهدي النبوي والمسبح بالسبحة مخالف فقد تحكمت.</w:t>
      </w:r>
    </w:p>
    <w:p w14:paraId="43E2DD95" w14:textId="77777777" w:rsidR="00C63E3F" w:rsidRPr="00F44687" w:rsidRDefault="00C63E3F" w:rsidP="00972F0A">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ونظير ذلك أيضًا ما صح في الحديث [6</w:t>
      </w:r>
      <w:r w:rsidR="00593151" w:rsidRPr="00F44687">
        <w:rPr>
          <w:rFonts w:ascii="Traditional Arabic" w:hAnsi="Traditional Arabic" w:cs="Traditional Arabic"/>
          <w:sz w:val="28"/>
          <w:szCs w:val="28"/>
          <w:rtl/>
          <w:lang w:bidi="ar-LB"/>
        </w:rPr>
        <w:t>2</w:t>
      </w:r>
      <w:r w:rsidRPr="00F44687">
        <w:rPr>
          <w:rFonts w:ascii="Traditional Arabic" w:hAnsi="Traditional Arabic" w:cs="Traditional Arabic"/>
          <w:sz w:val="28"/>
          <w:szCs w:val="28"/>
          <w:rtl/>
          <w:lang w:bidi="ar-LB"/>
        </w:rPr>
        <w:t>]: "أفضلُ صلاةِ المرءِ في بيته إلا المكتوبة".</w:t>
      </w:r>
    </w:p>
    <w:p w14:paraId="43E2DD96" w14:textId="77777777" w:rsidR="00C63E3F" w:rsidRPr="00F44687" w:rsidRDefault="00C63E3F"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وثبت أنه صلى الله عليه وسلم كان يصلي ركعتي الفجر [6</w:t>
      </w:r>
      <w:r w:rsidR="00593151" w:rsidRPr="00F44687">
        <w:rPr>
          <w:rFonts w:ascii="Traditional Arabic" w:hAnsi="Traditional Arabic" w:cs="Traditional Arabic"/>
          <w:sz w:val="28"/>
          <w:szCs w:val="28"/>
          <w:rtl/>
          <w:lang w:bidi="ar-LB"/>
        </w:rPr>
        <w:t>3</w:t>
      </w:r>
      <w:r w:rsidRPr="00F44687">
        <w:rPr>
          <w:rFonts w:ascii="Traditional Arabic" w:hAnsi="Traditional Arabic" w:cs="Traditional Arabic"/>
          <w:sz w:val="28"/>
          <w:szCs w:val="28"/>
          <w:rtl/>
          <w:lang w:bidi="ar-LB"/>
        </w:rPr>
        <w:t>] والركعتين بعد الجمعة [6</w:t>
      </w:r>
      <w:r w:rsidR="00593151" w:rsidRPr="00F44687">
        <w:rPr>
          <w:rFonts w:ascii="Traditional Arabic" w:hAnsi="Traditional Arabic" w:cs="Traditional Arabic"/>
          <w:sz w:val="28"/>
          <w:szCs w:val="28"/>
          <w:rtl/>
          <w:lang w:bidi="ar-LB"/>
        </w:rPr>
        <w:t>4</w:t>
      </w:r>
      <w:r w:rsidRPr="00F44687">
        <w:rPr>
          <w:rFonts w:ascii="Traditional Arabic" w:hAnsi="Traditional Arabic" w:cs="Traditional Arabic"/>
          <w:sz w:val="28"/>
          <w:szCs w:val="28"/>
          <w:rtl/>
          <w:lang w:bidi="ar-LB"/>
        </w:rPr>
        <w:t>] في بيته، ولم يثبت أنه صلى الركعتين بعد المغرب والركعتين بعد العشاء إلا في بيته [6</w:t>
      </w:r>
      <w:r w:rsidR="00593151"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xml:space="preserve">]. </w:t>
      </w:r>
      <w:r w:rsidR="00D425B6" w:rsidRPr="00F44687">
        <w:rPr>
          <w:rFonts w:ascii="Traditional Arabic" w:hAnsi="Traditional Arabic" w:cs="Traditional Arabic"/>
          <w:sz w:val="28"/>
          <w:szCs w:val="28"/>
          <w:rtl/>
          <w:lang w:bidi="ar-LB"/>
        </w:rPr>
        <w:t xml:space="preserve">ونحن اليوم نرى الناس يصلون الرواتب كلها في المسجد، فهل يسعنا إلا أن نقول تركوا الأفضل الوارد وأخذوا بالمفضول؟. وهل يليق بيسر الدين أن يكون مَنْ يسبح بالسبحة ومن يتوضأ بأكثر من المد ويغتسل بأكثر من الصاع بقدر زائد على الوارد، ومن لا يصلي التراويح إلا أول الليل ومن لا يصلي الرواتب إلا في المسجد، كل هؤلاء مردودين محرومين من الأجر على ما ذهبت </w:t>
      </w:r>
      <w:r w:rsidR="001057D9" w:rsidRPr="00F44687">
        <w:rPr>
          <w:rFonts w:ascii="Traditional Arabic" w:hAnsi="Traditional Arabic" w:cs="Traditional Arabic"/>
          <w:sz w:val="28"/>
          <w:szCs w:val="28"/>
          <w:rtl/>
          <w:lang w:bidi="ar-LB"/>
        </w:rPr>
        <w:t>إليه نظرًا لكون أعمالهم بكيفية غير الكيفية الواردة؟ كلا، لا يسمح به نقل ولا نظر.</w:t>
      </w:r>
    </w:p>
    <w:p w14:paraId="43E2DD97" w14:textId="77777777" w:rsidR="001057D9" w:rsidRPr="00F44687" w:rsidRDefault="001057D9" w:rsidP="00775EE6">
      <w:pPr>
        <w:bidi/>
        <w:jc w:val="both"/>
        <w:rPr>
          <w:rFonts w:ascii="Traditional Arabic" w:hAnsi="Traditional Arabic" w:cs="Traditional Arabic"/>
          <w:sz w:val="28"/>
          <w:szCs w:val="28"/>
          <w:rtl/>
          <w:lang w:bidi="ar-LB"/>
        </w:rPr>
      </w:pPr>
    </w:p>
    <w:p w14:paraId="43E2DD98" w14:textId="77777777" w:rsidR="00DD4B1F" w:rsidRPr="00F44687" w:rsidRDefault="003573D8" w:rsidP="00221264">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ثم قلت</w:t>
      </w:r>
      <w:r w:rsidR="00EA3C48"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ما لفظه [6</w:t>
      </w:r>
      <w:r w:rsidR="00593151"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 xml:space="preserve">"فإن قيل قد جاء في بعض الأحاديث التسبيح بالحصى وأنه صلى الله عليه وسلم أقره، فلا فرق حينئذ بينه وبين التسبيح بالسبحة كما قال الشوكاني. قلتُ: هذا وقد يسلم لو أن الأحاديث في ذلك صحيحة، وليس كذلك فغاية ما روي في ذلك حديثان أوردهما السيوطي في رسالته المشار إليها، الأول عن سعد بن أبي وقاص: "أنه دخل مع رسول الله صلى الله عليه وسلم على امرأة وبين يديها </w:t>
      </w:r>
      <w:r w:rsidR="00EC3230">
        <w:rPr>
          <w:rFonts w:ascii="Traditional Arabic" w:hAnsi="Traditional Arabic" w:cs="Traditional Arabic"/>
          <w:color w:val="0000FF"/>
          <w:sz w:val="28"/>
          <w:szCs w:val="28"/>
          <w:rtl/>
          <w:lang w:bidi="ar-LB"/>
        </w:rPr>
        <w:t>نوى</w:t>
      </w:r>
      <w:r w:rsidRPr="00F44687">
        <w:rPr>
          <w:rFonts w:ascii="Traditional Arabic" w:hAnsi="Traditional Arabic" w:cs="Traditional Arabic"/>
          <w:color w:val="0000FF"/>
          <w:sz w:val="28"/>
          <w:szCs w:val="28"/>
          <w:rtl/>
          <w:lang w:bidi="ar-LB"/>
        </w:rPr>
        <w:t xml:space="preserve"> أو حصى تسبح به، فقال: ألا أخبرك بما هو أيسر عليك من هذا وأفضل؟ فقال: سبحان الله عدد ما خلق في السماء.." الحديث، رواه أبو داود [6</w:t>
      </w:r>
      <w:r w:rsidR="00593151" w:rsidRPr="00F44687">
        <w:rPr>
          <w:rFonts w:ascii="Traditional Arabic" w:hAnsi="Traditional Arabic" w:cs="Traditional Arabic"/>
          <w:color w:val="0000FF"/>
          <w:sz w:val="28"/>
          <w:szCs w:val="28"/>
          <w:rtl/>
          <w:lang w:bidi="ar-LB"/>
        </w:rPr>
        <w:t>7</w:t>
      </w:r>
      <w:r w:rsidRPr="00F44687">
        <w:rPr>
          <w:rFonts w:ascii="Traditional Arabic" w:hAnsi="Traditional Arabic" w:cs="Traditional Arabic"/>
          <w:color w:val="0000FF"/>
          <w:sz w:val="28"/>
          <w:szCs w:val="28"/>
          <w:rtl/>
          <w:lang w:bidi="ar-LB"/>
        </w:rPr>
        <w:t>] والترمذي [6</w:t>
      </w:r>
      <w:r w:rsidR="00593151" w:rsidRPr="00F44687">
        <w:rPr>
          <w:rFonts w:ascii="Traditional Arabic" w:hAnsi="Traditional Arabic" w:cs="Traditional Arabic"/>
          <w:color w:val="0000FF"/>
          <w:sz w:val="28"/>
          <w:szCs w:val="28"/>
          <w:rtl/>
          <w:lang w:bidi="ar-LB"/>
        </w:rPr>
        <w:t>8</w:t>
      </w:r>
      <w:r w:rsidRPr="00F44687">
        <w:rPr>
          <w:rFonts w:ascii="Traditional Arabic" w:hAnsi="Traditional Arabic" w:cs="Traditional Arabic"/>
          <w:color w:val="0000FF"/>
          <w:sz w:val="28"/>
          <w:szCs w:val="28"/>
          <w:rtl/>
          <w:lang w:bidi="ar-LB"/>
        </w:rPr>
        <w:t>] والحاكم [6</w:t>
      </w:r>
      <w:r w:rsidR="00593151" w:rsidRPr="00F44687">
        <w:rPr>
          <w:rFonts w:ascii="Traditional Arabic" w:hAnsi="Traditional Arabic" w:cs="Traditional Arabic"/>
          <w:color w:val="0000FF"/>
          <w:sz w:val="28"/>
          <w:szCs w:val="28"/>
          <w:rtl/>
          <w:lang w:bidi="ar-LB"/>
        </w:rPr>
        <w:t>9</w:t>
      </w:r>
      <w:r w:rsidRPr="00F44687">
        <w:rPr>
          <w:rFonts w:ascii="Traditional Arabic" w:hAnsi="Traditional Arabic" w:cs="Traditional Arabic"/>
          <w:color w:val="0000FF"/>
          <w:sz w:val="28"/>
          <w:szCs w:val="28"/>
          <w:rtl/>
          <w:lang w:bidi="ar-LB"/>
        </w:rPr>
        <w:t>] من طريق عمرو بن الحارث أن سعيد بن أبي هلال حدثه، عن خزيمة، عن عائشة بنت سعد بن أبي وقاض، عن أبيها. وقال الترمذي: "حديث حسن"، وقال الحاكم: "صحيح الإسناد" ووافقه الذهبي، فأخطأ لأن خزيمة هذا مجهول. قال الذهبي نفسه في الميزان</w:t>
      </w:r>
      <w:r w:rsidR="00DD4B1F" w:rsidRPr="00F44687">
        <w:rPr>
          <w:rFonts w:ascii="Traditional Arabic" w:hAnsi="Traditional Arabic" w:cs="Traditional Arabic"/>
          <w:color w:val="0000FF"/>
          <w:sz w:val="28"/>
          <w:szCs w:val="28"/>
          <w:rtl/>
          <w:lang w:bidi="ar-LB"/>
        </w:rPr>
        <w:t>: خزيمة لا يعرف تفرد عنه سعيد بن أبي هلال، وكذا قال الحافظ في التقريب "لا يعرف". وسعيد بن أبي هلال مع ثقته حكى الساجي عن أحمد أنه اختلط، فأنّى للحديث الصحة أو الحسن"</w:t>
      </w:r>
      <w:r w:rsidR="00DD4B1F" w:rsidRPr="00F44687">
        <w:rPr>
          <w:rFonts w:ascii="Traditional Arabic" w:hAnsi="Traditional Arabic" w:cs="Traditional Arabic"/>
          <w:sz w:val="28"/>
          <w:szCs w:val="28"/>
          <w:rtl/>
          <w:lang w:bidi="ar-LB"/>
        </w:rPr>
        <w:t xml:space="preserve"> ا.هـ.</w:t>
      </w:r>
    </w:p>
    <w:p w14:paraId="43E2DD99" w14:textId="77777777" w:rsidR="000B4691" w:rsidRPr="00F44687" w:rsidRDefault="000B4691" w:rsidP="0022126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أقول:</w:t>
      </w:r>
      <w:r w:rsidRPr="00F44687">
        <w:rPr>
          <w:rFonts w:ascii="Traditional Arabic" w:hAnsi="Traditional Arabic" w:cs="Traditional Arabic"/>
          <w:sz w:val="28"/>
          <w:szCs w:val="28"/>
          <w:rtl/>
          <w:lang w:bidi="ar-LB"/>
        </w:rPr>
        <w:t xml:space="preserve"> العجب منك رددت هنا تحسين الترمذي لهذا الحديث لوجود خزيمة فيه، وسلمتَ له تحسين حديث عدي بن حاتم.</w:t>
      </w:r>
    </w:p>
    <w:p w14:paraId="43E2DD9A" w14:textId="77777777" w:rsidR="00417AFA" w:rsidRPr="00F44687" w:rsidRDefault="000B4691" w:rsidP="00867AFF">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ونص الترمذي [</w:t>
      </w:r>
      <w:r w:rsidR="00593151" w:rsidRPr="00F44687">
        <w:rPr>
          <w:rFonts w:ascii="Traditional Arabic" w:hAnsi="Traditional Arabic" w:cs="Traditional Arabic"/>
          <w:sz w:val="28"/>
          <w:szCs w:val="28"/>
          <w:rtl/>
          <w:lang w:bidi="ar-LB"/>
        </w:rPr>
        <w:t>70</w:t>
      </w:r>
      <w:r w:rsidRPr="00F44687">
        <w:rPr>
          <w:rFonts w:ascii="Traditional Arabic" w:hAnsi="Traditional Arabic" w:cs="Traditional Arabic"/>
          <w:sz w:val="28"/>
          <w:szCs w:val="28"/>
          <w:rtl/>
          <w:lang w:bidi="ar-LB"/>
        </w:rPr>
        <w:t xml:space="preserve">]: "حدثنا الحسين بن يزيد الكوفي، حدثنا عبد السلام بن حرب، عن غُطيف بن أعين، عن مصعب بن سعد، عن عدي بن حاتم قال: أتيت النبي صلى الله عليه وسلم وفي عنقي صليب من ذهب فقال: يا عدي اطرح </w:t>
      </w:r>
      <w:r w:rsidR="0058603E" w:rsidRPr="00F44687">
        <w:rPr>
          <w:rFonts w:ascii="Traditional Arabic" w:hAnsi="Traditional Arabic" w:cs="Traditional Arabic"/>
          <w:sz w:val="28"/>
          <w:szCs w:val="28"/>
          <w:rtl/>
          <w:lang w:bidi="ar-LB"/>
        </w:rPr>
        <w:t xml:space="preserve">عنك هذا الوثن". الحديث، وذلك فيما </w:t>
      </w:r>
      <w:r w:rsidR="0058603E" w:rsidRPr="00F44687">
        <w:rPr>
          <w:rFonts w:ascii="Traditional Arabic" w:hAnsi="Traditional Arabic" w:cs="Traditional Arabic"/>
          <w:color w:val="000000"/>
          <w:sz w:val="28"/>
          <w:szCs w:val="28"/>
          <w:rtl/>
          <w:lang w:bidi="ar-LB"/>
        </w:rPr>
        <w:t>علقت</w:t>
      </w:r>
      <w:r w:rsidR="005D4E46" w:rsidRPr="00F44687">
        <w:rPr>
          <w:rFonts w:ascii="Traditional Arabic" w:hAnsi="Traditional Arabic" w:cs="Traditional Arabic"/>
          <w:color w:val="000000"/>
          <w:sz w:val="28"/>
          <w:szCs w:val="28"/>
          <w:rtl/>
          <w:lang w:bidi="ar-LB"/>
        </w:rPr>
        <w:t>َ</w:t>
      </w:r>
      <w:r w:rsidR="0058603E" w:rsidRPr="00F44687">
        <w:rPr>
          <w:rFonts w:ascii="Traditional Arabic" w:hAnsi="Traditional Arabic" w:cs="Traditional Arabic"/>
          <w:color w:val="000000"/>
          <w:sz w:val="28"/>
          <w:szCs w:val="28"/>
          <w:rtl/>
          <w:lang w:bidi="ar-LB"/>
        </w:rPr>
        <w:t>ه على</w:t>
      </w:r>
      <w:r w:rsidR="0058603E" w:rsidRPr="00F44687">
        <w:rPr>
          <w:rFonts w:ascii="Traditional Arabic" w:hAnsi="Traditional Arabic" w:cs="Traditional Arabic"/>
          <w:sz w:val="28"/>
          <w:szCs w:val="28"/>
          <w:rtl/>
          <w:lang w:bidi="ar-LB"/>
        </w:rPr>
        <w:t xml:space="preserve"> ما يسمى "ذخائر الفكرة الإسلامية" للمودودي مع وجود ضعيفين فيه وهما الحسين بن يزيد الكوفي شيخ الترمذي، والثاني غطيف بن أعين. قال الحافظ [</w:t>
      </w:r>
      <w:r w:rsidR="00593151" w:rsidRPr="00F44687">
        <w:rPr>
          <w:rFonts w:ascii="Traditional Arabic" w:hAnsi="Traditional Arabic" w:cs="Traditional Arabic"/>
          <w:sz w:val="28"/>
          <w:szCs w:val="28"/>
          <w:rtl/>
          <w:lang w:bidi="ar-LB"/>
        </w:rPr>
        <w:t>71</w:t>
      </w:r>
      <w:r w:rsidR="0058603E" w:rsidRPr="00F44687">
        <w:rPr>
          <w:rFonts w:ascii="Traditional Arabic" w:hAnsi="Traditional Arabic" w:cs="Traditional Arabic"/>
          <w:sz w:val="28"/>
          <w:szCs w:val="28"/>
          <w:rtl/>
          <w:lang w:bidi="ar-LB"/>
        </w:rPr>
        <w:t>] في الأول: "لين الحديث"، وفي الثاني [7</w:t>
      </w:r>
      <w:r w:rsidR="00593151" w:rsidRPr="00F44687">
        <w:rPr>
          <w:rFonts w:ascii="Traditional Arabic" w:hAnsi="Traditional Arabic" w:cs="Traditional Arabic"/>
          <w:sz w:val="28"/>
          <w:szCs w:val="28"/>
          <w:rtl/>
          <w:lang w:bidi="ar-LB"/>
        </w:rPr>
        <w:t>2</w:t>
      </w:r>
      <w:r w:rsidR="0058603E" w:rsidRPr="00F44687">
        <w:rPr>
          <w:rFonts w:ascii="Traditional Arabic" w:hAnsi="Traditional Arabic" w:cs="Traditional Arabic"/>
          <w:sz w:val="28"/>
          <w:szCs w:val="28"/>
          <w:rtl/>
          <w:lang w:bidi="ar-LB"/>
        </w:rPr>
        <w:t xml:space="preserve">]: "ضعيف". </w:t>
      </w:r>
      <w:r w:rsidR="004D2157" w:rsidRPr="00F44687">
        <w:rPr>
          <w:rFonts w:ascii="Traditional Arabic" w:hAnsi="Traditional Arabic" w:cs="Traditional Arabic"/>
          <w:sz w:val="28"/>
          <w:szCs w:val="28"/>
          <w:rtl/>
          <w:lang w:bidi="ar-LB"/>
        </w:rPr>
        <w:t>ونص عبارتك في تعليقك [7</w:t>
      </w:r>
      <w:r w:rsidR="00593151" w:rsidRPr="00F44687">
        <w:rPr>
          <w:rFonts w:ascii="Traditional Arabic" w:hAnsi="Traditional Arabic" w:cs="Traditional Arabic"/>
          <w:sz w:val="28"/>
          <w:szCs w:val="28"/>
          <w:rtl/>
          <w:lang w:bidi="ar-LB"/>
        </w:rPr>
        <w:t>3</w:t>
      </w:r>
      <w:r w:rsidR="004D2157" w:rsidRPr="00F44687">
        <w:rPr>
          <w:rFonts w:ascii="Traditional Arabic" w:hAnsi="Traditional Arabic" w:cs="Traditional Arabic"/>
          <w:sz w:val="28"/>
          <w:szCs w:val="28"/>
          <w:rtl/>
          <w:lang w:bidi="ar-LB"/>
        </w:rPr>
        <w:t xml:space="preserve">]: </w:t>
      </w:r>
      <w:r w:rsidR="004D2157" w:rsidRPr="00F44687">
        <w:rPr>
          <w:rFonts w:ascii="Traditional Arabic" w:hAnsi="Traditional Arabic" w:cs="Traditional Arabic"/>
          <w:color w:val="0000FF"/>
          <w:sz w:val="28"/>
          <w:szCs w:val="28"/>
          <w:rtl/>
          <w:lang w:bidi="ar-LB"/>
        </w:rPr>
        <w:t xml:space="preserve">"وقال أي الترمذي </w:t>
      </w:r>
      <w:r w:rsidR="00D85622" w:rsidRPr="00F44687">
        <w:rPr>
          <w:rFonts w:ascii="Traditional Arabic" w:hAnsi="Traditional Arabic" w:cs="Traditional Arabic"/>
          <w:color w:val="0000FF"/>
          <w:sz w:val="28"/>
          <w:szCs w:val="28"/>
          <w:rtl/>
          <w:lang w:bidi="ar-LB"/>
        </w:rPr>
        <w:t>هذا إسناد ضعيف من أجل غطيف هذا فإنه ضعيف ض</w:t>
      </w:r>
      <w:r w:rsidR="00611ADC" w:rsidRPr="00F44687">
        <w:rPr>
          <w:rFonts w:ascii="Traditional Arabic" w:hAnsi="Traditional Arabic" w:cs="Traditional Arabic"/>
          <w:color w:val="0000FF"/>
          <w:sz w:val="28"/>
          <w:szCs w:val="28"/>
          <w:rtl/>
          <w:lang w:bidi="ar-LB"/>
        </w:rPr>
        <w:t xml:space="preserve">عفه الدارقطني والحافظ العسقلاني، وقال الترمذي عقب تخريجه: هذا حديث حسن غريب وغطيف بن أعين ليس بمعروف في الحديث، قلت: ومن هذا الوجه أخرجه البيهقي في سننه الكبرى </w:t>
      </w:r>
      <w:r w:rsidR="006D109B" w:rsidRPr="00F44687">
        <w:rPr>
          <w:rFonts w:ascii="Traditional Arabic" w:hAnsi="Traditional Arabic" w:cs="Traditional Arabic"/>
          <w:color w:val="0000FF"/>
          <w:sz w:val="28"/>
          <w:szCs w:val="28"/>
          <w:rtl/>
          <w:lang w:bidi="ar-LB"/>
        </w:rPr>
        <w:t>[7</w:t>
      </w:r>
      <w:r w:rsidR="00593151" w:rsidRPr="00F44687">
        <w:rPr>
          <w:rFonts w:ascii="Traditional Arabic" w:hAnsi="Traditional Arabic" w:cs="Traditional Arabic"/>
          <w:color w:val="0000FF"/>
          <w:sz w:val="28"/>
          <w:szCs w:val="28"/>
          <w:rtl/>
          <w:lang w:bidi="ar-LB"/>
        </w:rPr>
        <w:t>4</w:t>
      </w:r>
      <w:r w:rsidR="006D109B" w:rsidRPr="00F44687">
        <w:rPr>
          <w:rFonts w:ascii="Traditional Arabic" w:hAnsi="Traditional Arabic" w:cs="Traditional Arabic"/>
          <w:color w:val="0000FF"/>
          <w:sz w:val="28"/>
          <w:szCs w:val="28"/>
          <w:rtl/>
          <w:lang w:bidi="ar-LB"/>
        </w:rPr>
        <w:t>] لكن هذا لا يمنع أن يكون للحديث طريق ءاخر بل هذا هو الظاهر لأمرين الأول: تحسين الترمذي له مع تضعيفه لسنده فإن هذا الصنيع منه إشارة إلى أن له طريقًا غير الطريق الذي ضعفه. قد قال في الخاتمة من سننه ما</w:t>
      </w:r>
      <w:r w:rsidR="00534B58" w:rsidRPr="00F44687">
        <w:rPr>
          <w:rFonts w:ascii="Traditional Arabic" w:hAnsi="Traditional Arabic" w:cs="Traditional Arabic"/>
          <w:color w:val="0000FF"/>
          <w:sz w:val="28"/>
          <w:szCs w:val="28"/>
          <w:rtl/>
          <w:lang w:bidi="ar-LB"/>
        </w:rPr>
        <w:t xml:space="preserve"> نصه: "وما ذكرنا في هذا الكتاب حديث حسن فإنما أردنا حسن إسناده عندنا كل حديث يروى لا يكون في إسناده من يتهم بالكذب في الحديث ولا الحديث شاذ أو يروى من غير وجه نحو ذلك فهو عندنا حديث حسن". الثاني: أن ممن أخرج الحديث ابن أبي حاتم كما علمت مما نقلته عن السيوطي يعني ابن أبي حاتم في تفسيره وهو يتحرى فيه أصح الأخبار بأصح الأسانيد"</w:t>
      </w:r>
      <w:r w:rsidR="00534B58" w:rsidRPr="00F44687">
        <w:rPr>
          <w:rFonts w:ascii="Traditional Arabic" w:hAnsi="Traditional Arabic" w:cs="Traditional Arabic"/>
          <w:sz w:val="28"/>
          <w:szCs w:val="28"/>
          <w:rtl/>
          <w:lang w:bidi="ar-LB"/>
        </w:rPr>
        <w:t xml:space="preserve"> </w:t>
      </w:r>
      <w:r w:rsidR="00534B58" w:rsidRPr="00F44687">
        <w:rPr>
          <w:rFonts w:ascii="Traditional Arabic" w:hAnsi="Traditional Arabic" w:cs="Traditional Arabic"/>
          <w:color w:val="000000"/>
          <w:sz w:val="28"/>
          <w:szCs w:val="28"/>
          <w:u w:val="single"/>
          <w:rtl/>
          <w:lang w:bidi="ar-LB"/>
        </w:rPr>
        <w:t>انتهت</w:t>
      </w:r>
      <w:r w:rsidR="00534B58" w:rsidRPr="00F44687">
        <w:rPr>
          <w:rFonts w:ascii="Traditional Arabic" w:hAnsi="Traditional Arabic" w:cs="Traditional Arabic"/>
          <w:sz w:val="28"/>
          <w:szCs w:val="28"/>
          <w:rtl/>
          <w:lang w:bidi="ar-LB"/>
        </w:rPr>
        <w:t xml:space="preserve"> نص عبارتك.</w:t>
      </w:r>
    </w:p>
    <w:p w14:paraId="43E2DD9B" w14:textId="77777777" w:rsidR="002B50F9" w:rsidRPr="00F44687" w:rsidRDefault="00417AFA" w:rsidP="005743E5">
      <w:pPr>
        <w:bidi/>
        <w:jc w:val="both"/>
        <w:rPr>
          <w:rFonts w:ascii="Traditional Arabic" w:hAnsi="Traditional Arabic" w:cs="Traditional Arabic"/>
          <w:sz w:val="28"/>
          <w:szCs w:val="28"/>
          <w:lang w:bidi="ar-LB"/>
        </w:rPr>
      </w:pPr>
      <w:r w:rsidRPr="00F44687">
        <w:rPr>
          <w:rFonts w:ascii="Traditional Arabic" w:hAnsi="Traditional Arabic" w:cs="Traditional Arabic"/>
          <w:color w:val="FF0000"/>
          <w:sz w:val="28"/>
          <w:szCs w:val="28"/>
          <w:rtl/>
          <w:lang w:bidi="ar-LB"/>
        </w:rPr>
        <w:t>أقول:</w:t>
      </w:r>
      <w:r w:rsidRPr="00F44687">
        <w:rPr>
          <w:rFonts w:ascii="Traditional Arabic" w:hAnsi="Traditional Arabic" w:cs="Traditional Arabic"/>
          <w:sz w:val="28"/>
          <w:szCs w:val="28"/>
          <w:rtl/>
          <w:lang w:bidi="ar-LB"/>
        </w:rPr>
        <w:t xml:space="preserve"> سلَّمت للترمذي هذا ولم تسلم له ذلك مع أن حديث التسبيح بالحصى أحسن حالاً من جهة الإسناد؟ لأن رواته رجال الصحيح سوى خزيمة وقد ذكره ابن حبان في الثقات [7</w:t>
      </w:r>
      <w:r w:rsidR="00593151"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فهو عنده ثقة، وأما سعيد بن أبي هلال الذي حاولت جرحه وليتك كففت فيكفي أنه أخرج له الستة: البخاري ومسلم في صحيحهما، وأبو داود، والترمذي، والنسائي، وابن ماجه، فما قولك بعد هذا، فإذا لم يسلم منك مثله فمن ذا الذي يسلم عندك.</w:t>
      </w:r>
    </w:p>
    <w:p w14:paraId="43E2DD9C" w14:textId="77777777" w:rsidR="002B50F9" w:rsidRPr="00F44687" w:rsidRDefault="002B50F9" w:rsidP="00F32A03">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وأما إسناد حديث عدي بن حاتم الذي رواه الترمذي ففيه غطيف، قال الترمذي </w:t>
      </w:r>
      <w:r w:rsidR="00F32A03" w:rsidRPr="00F44687">
        <w:rPr>
          <w:rFonts w:ascii="Traditional Arabic" w:hAnsi="Traditional Arabic" w:cs="Traditional Arabic"/>
          <w:color w:val="000000"/>
          <w:sz w:val="28"/>
          <w:szCs w:val="28"/>
          <w:rtl/>
          <w:lang w:bidi="ar-LB"/>
        </w:rPr>
        <w:t>ع</w:t>
      </w:r>
      <w:r w:rsidRPr="00F44687">
        <w:rPr>
          <w:rFonts w:ascii="Traditional Arabic" w:hAnsi="Traditional Arabic" w:cs="Traditional Arabic"/>
          <w:color w:val="000000"/>
          <w:sz w:val="28"/>
          <w:szCs w:val="28"/>
          <w:rtl/>
          <w:lang w:bidi="ar-LB"/>
        </w:rPr>
        <w:t>نه:</w:t>
      </w:r>
      <w:r w:rsidRPr="00F44687">
        <w:rPr>
          <w:rFonts w:ascii="Traditional Arabic" w:hAnsi="Traditional Arabic" w:cs="Traditional Arabic"/>
          <w:sz w:val="28"/>
          <w:szCs w:val="28"/>
          <w:rtl/>
          <w:lang w:bidi="ar-LB"/>
        </w:rPr>
        <w:t xml:space="preserve"> "ليس بمعروف في الحديث" وضعفه الدارقطني وغيره، أما الحسين بن يزيد الكوفي فقد ضعفه الحافظ ابن حجر في كتابه "التقريب" [7</w:t>
      </w:r>
      <w:r w:rsidR="00593151"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 الذي ذكر فيه أنه يحكم فيه على الراوي بأصح ما قيل فيه أي فيما إذا كان موصوفًا بعبارات مختلفة المراتب عند أئمة الجرح والتعديل ولم ينظر فيه لذكر ابن حبان</w:t>
      </w:r>
      <w:r w:rsidR="005743E5"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sz w:val="28"/>
          <w:szCs w:val="28"/>
          <w:rtl/>
          <w:lang w:bidi="ar-LB"/>
        </w:rPr>
        <w:t>في الثقات [7</w:t>
      </w:r>
      <w:r w:rsidR="00593151"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w:t>
      </w:r>
    </w:p>
    <w:p w14:paraId="43E2DD9D" w14:textId="77777777" w:rsidR="00DD51CD" w:rsidRPr="00F44687" w:rsidRDefault="00DD51CD" w:rsidP="005743E5">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ثم بأي حجة تثبت عن أحمد تضعيف سعيد بن أبي هلال، وهل بلغك عنه ذلك بإسناد صحيح؟</w:t>
      </w:r>
    </w:p>
    <w:p w14:paraId="43E2DD9E" w14:textId="77777777" w:rsidR="00DD51CD" w:rsidRPr="00F44687" w:rsidRDefault="00DD51CD" w:rsidP="000152BC">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قال الحافظ ابن حجر في "مقدمة الفتح" [7</w:t>
      </w:r>
      <w:r w:rsidR="00593151" w:rsidRPr="00F44687">
        <w:rPr>
          <w:rFonts w:ascii="Traditional Arabic" w:hAnsi="Traditional Arabic" w:cs="Traditional Arabic"/>
          <w:sz w:val="28"/>
          <w:szCs w:val="28"/>
          <w:rtl/>
          <w:lang w:bidi="ar-LB"/>
        </w:rPr>
        <w:t>8</w:t>
      </w:r>
      <w:r w:rsidRPr="00F44687">
        <w:rPr>
          <w:rFonts w:ascii="Traditional Arabic" w:hAnsi="Traditional Arabic" w:cs="Traditional Arabic"/>
          <w:sz w:val="28"/>
          <w:szCs w:val="28"/>
          <w:rtl/>
          <w:lang w:bidi="ar-LB"/>
        </w:rPr>
        <w:t>] عند ترجمة سعيد هذا ما نصه: "سعيد بن أبي هلال الليثي أبو العلاء المصري، أصله من المدينة ونشأ بها ثم سكن مصر. وثقه ابن سعد، والعجلي، وأبو حاتم، وابن خزيمة، والدارقطني، وابن حبان، وءاخرون. وشذ الساجي فذكره في الضعفاء ونقل عن أحمد بن حنبل أنه قال: ما أدري أي شيء حديثه يخلط في الأحاديث، وتبع أبو محمد بن حزم الساجي فضعف سعيد بن أبي هلال مطلقًا ولم يصب في ذلك، والله أعلم، احتج به الجماعة" انتهى بحروفه.</w:t>
      </w:r>
    </w:p>
    <w:p w14:paraId="43E2DD9F" w14:textId="77777777" w:rsidR="007B2EB7" w:rsidRPr="00F44687" w:rsidRDefault="007B2EB7" w:rsidP="000152BC">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وقال الحافظ [7</w:t>
      </w:r>
      <w:r w:rsidR="00593151" w:rsidRPr="00F44687">
        <w:rPr>
          <w:rFonts w:ascii="Traditional Arabic" w:hAnsi="Traditional Arabic" w:cs="Traditional Arabic"/>
          <w:sz w:val="28"/>
          <w:szCs w:val="28"/>
          <w:rtl/>
          <w:lang w:bidi="ar-LB"/>
        </w:rPr>
        <w:t>9</w:t>
      </w:r>
      <w:r w:rsidRPr="00F44687">
        <w:rPr>
          <w:rFonts w:ascii="Traditional Arabic" w:hAnsi="Traditional Arabic" w:cs="Traditional Arabic"/>
          <w:sz w:val="28"/>
          <w:szCs w:val="28"/>
          <w:rtl/>
          <w:lang w:bidi="ar-LB"/>
        </w:rPr>
        <w:t xml:space="preserve">] أيضًا ما نصه: "سعيد بن أبي هلال ذكره الساجي بلا حجة ولم يصح عن </w:t>
      </w:r>
      <w:r w:rsidRPr="00F44687">
        <w:rPr>
          <w:rFonts w:ascii="Traditional Arabic" w:hAnsi="Traditional Arabic" w:cs="Traditional Arabic"/>
          <w:color w:val="000000"/>
          <w:sz w:val="28"/>
          <w:szCs w:val="28"/>
          <w:rtl/>
          <w:lang w:bidi="ar-LB"/>
        </w:rPr>
        <w:t>أحم</w:t>
      </w:r>
      <w:r w:rsidR="000152BC" w:rsidRPr="00F44687">
        <w:rPr>
          <w:rFonts w:ascii="Traditional Arabic" w:hAnsi="Traditional Arabic" w:cs="Traditional Arabic"/>
          <w:color w:val="000000"/>
          <w:sz w:val="28"/>
          <w:szCs w:val="28"/>
          <w:rtl/>
          <w:lang w:bidi="ar-LB"/>
        </w:rPr>
        <w:t>د</w:t>
      </w:r>
      <w:r w:rsidRPr="00F44687">
        <w:rPr>
          <w:rFonts w:ascii="Traditional Arabic" w:hAnsi="Traditional Arabic" w:cs="Traditional Arabic"/>
          <w:color w:val="000000"/>
          <w:sz w:val="28"/>
          <w:szCs w:val="28"/>
          <w:rtl/>
          <w:lang w:bidi="ar-LB"/>
        </w:rPr>
        <w:t xml:space="preserve"> تضعيفه</w:t>
      </w:r>
      <w:r w:rsidRPr="00F44687">
        <w:rPr>
          <w:rFonts w:ascii="Traditional Arabic" w:hAnsi="Traditional Arabic" w:cs="Traditional Arabic"/>
          <w:sz w:val="28"/>
          <w:szCs w:val="28"/>
          <w:rtl/>
          <w:lang w:bidi="ar-LB"/>
        </w:rPr>
        <w:t>" ا.هـ.</w:t>
      </w:r>
    </w:p>
    <w:p w14:paraId="43E2DDA0" w14:textId="77777777" w:rsidR="007B2EB7" w:rsidRPr="00F44687" w:rsidRDefault="007B2EB7" w:rsidP="00B9197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وقال الحافظ [</w:t>
      </w:r>
      <w:r w:rsidR="00593151" w:rsidRPr="00F44687">
        <w:rPr>
          <w:rFonts w:ascii="Traditional Arabic" w:hAnsi="Traditional Arabic" w:cs="Traditional Arabic"/>
          <w:sz w:val="28"/>
          <w:szCs w:val="28"/>
          <w:rtl/>
          <w:lang w:bidi="ar-LB"/>
        </w:rPr>
        <w:t>80</w:t>
      </w:r>
      <w:r w:rsidRPr="00F44687">
        <w:rPr>
          <w:rFonts w:ascii="Traditional Arabic" w:hAnsi="Traditional Arabic" w:cs="Traditional Arabic"/>
          <w:sz w:val="28"/>
          <w:szCs w:val="28"/>
          <w:rtl/>
          <w:lang w:bidi="ar-LB"/>
        </w:rPr>
        <w:t>] أيضًا في رد قول ابن حزم: "سعيد بن أبي هلال فيه ضعف" ما نصه: "وسعيد متفق على الاحتجاج به فلا يلتفت إليه في تضعيفه" ا.هـ.</w:t>
      </w:r>
    </w:p>
    <w:p w14:paraId="43E2DDA1" w14:textId="77777777" w:rsidR="00253E84" w:rsidRPr="00F44687" w:rsidRDefault="00253E84" w:rsidP="00B9197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وكأنك من المتلونين تحتج تارة بالصحيح وتارة بالضعيف إما بعلم أو بجهل مموهًا على القارئ أنه ثابت بسكوتك عنه، فوقعت في الشذوذ مع من شذوا في تضعيف سعيد هذا وبنيت على رواية ضعيفة لم تصح عن أحمد حكمًا يقتضي برد ما يرويه هذا الراوي مخالفًا بذلك علماء الحديث.</w:t>
      </w:r>
    </w:p>
    <w:p w14:paraId="43E2DDA2" w14:textId="77777777" w:rsidR="00253E84" w:rsidRPr="00F44687" w:rsidRDefault="00253E84" w:rsidP="00B9197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وأما تخطئتك للذهبي لتصحيحه لهذا الحديث، ثم استدراكك عليه بأنه ذكر خزيمة في "الميزان" [</w:t>
      </w:r>
      <w:r w:rsidR="00593151" w:rsidRPr="00F44687">
        <w:rPr>
          <w:rFonts w:ascii="Traditional Arabic" w:hAnsi="Traditional Arabic" w:cs="Traditional Arabic"/>
          <w:sz w:val="28"/>
          <w:szCs w:val="28"/>
          <w:rtl/>
          <w:lang w:bidi="ar-LB"/>
        </w:rPr>
        <w:t>81</w:t>
      </w:r>
      <w:r w:rsidRPr="00F44687">
        <w:rPr>
          <w:rFonts w:ascii="Traditional Arabic" w:hAnsi="Traditional Arabic" w:cs="Traditional Arabic"/>
          <w:sz w:val="28"/>
          <w:szCs w:val="28"/>
          <w:rtl/>
          <w:lang w:bidi="ar-LB"/>
        </w:rPr>
        <w:t>] وقال عنه: "لا يُعرف"، فكيف إذًا يصححه" وهذا دليل على غفلتك، فإن رواية المستدرك [8</w:t>
      </w:r>
      <w:r w:rsidR="00593151" w:rsidRPr="00F44687">
        <w:rPr>
          <w:rFonts w:ascii="Traditional Arabic" w:hAnsi="Traditional Arabic" w:cs="Traditional Arabic"/>
          <w:sz w:val="28"/>
          <w:szCs w:val="28"/>
          <w:rtl/>
          <w:lang w:bidi="ar-LB"/>
        </w:rPr>
        <w:t>2</w:t>
      </w:r>
      <w:r w:rsidRPr="00F44687">
        <w:rPr>
          <w:rFonts w:ascii="Traditional Arabic" w:hAnsi="Traditional Arabic" w:cs="Traditional Arabic"/>
          <w:sz w:val="28"/>
          <w:szCs w:val="28"/>
          <w:rtl/>
          <w:lang w:bidi="ar-LB"/>
        </w:rPr>
        <w:t>] هي: "عن محمد بن الحسن بن قتيبة العسقلاني، ثنا حرملة بن يحيى، أنبأ ابن وهب، أخبرني عمرو بن الحارث أن سعيد بن أبي هلال حد</w:t>
      </w:r>
      <w:r w:rsidR="00B91976" w:rsidRPr="00F44687">
        <w:rPr>
          <w:rFonts w:ascii="Traditional Arabic" w:hAnsi="Traditional Arabic" w:cs="Traditional Arabic"/>
          <w:sz w:val="28"/>
          <w:szCs w:val="28"/>
          <w:rtl/>
          <w:lang w:bidi="ar-LB"/>
        </w:rPr>
        <w:t>ثه عن عائشة بنت سعد بن أبي وقاص</w:t>
      </w:r>
      <w:r w:rsidRPr="00F44687">
        <w:rPr>
          <w:rFonts w:ascii="Traditional Arabic" w:hAnsi="Traditional Arabic" w:cs="Traditional Arabic"/>
          <w:sz w:val="28"/>
          <w:szCs w:val="28"/>
          <w:rtl/>
          <w:lang w:bidi="ar-LB"/>
        </w:rPr>
        <w:t>.."، فليس فيها كما ترى الرواية عن خزيمة، وهكذا ساقه الحافظ الذهبي في "تلخيص المستدرك" أي من دون ذكر لخزيمة، فاتجه تصحيح الحاكم للحديث وموافقة الذهبي على تصحيحه.</w:t>
      </w:r>
    </w:p>
    <w:p w14:paraId="43E2DDA3" w14:textId="77777777" w:rsidR="00253E84" w:rsidRPr="00F44687" w:rsidRDefault="00253E84" w:rsidP="004A6E3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كما وأنك أوهمتَ القارئ أن خزيمة له ذكر في روايه المستدرك وتلخيصه، فما بالك تعيب على غيرك ما هو فيك!!</w:t>
      </w:r>
    </w:p>
    <w:p w14:paraId="43E2DDA4" w14:textId="77777777" w:rsidR="003C28F6" w:rsidRPr="00F44687" w:rsidRDefault="003C28F6" w:rsidP="004A6E3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ألم تعلم أن ابن حبان رواه أيضًا في صحيحه [8</w:t>
      </w:r>
      <w:r w:rsidR="00593151" w:rsidRPr="00F44687">
        <w:rPr>
          <w:rFonts w:ascii="Traditional Arabic" w:hAnsi="Traditional Arabic" w:cs="Traditional Arabic"/>
          <w:sz w:val="28"/>
          <w:szCs w:val="28"/>
          <w:rtl/>
          <w:lang w:bidi="ar-LB"/>
        </w:rPr>
        <w:t>3</w:t>
      </w:r>
      <w:r w:rsidRPr="00F44687">
        <w:rPr>
          <w:rFonts w:ascii="Traditional Arabic" w:hAnsi="Traditional Arabic" w:cs="Traditional Arabic"/>
          <w:sz w:val="28"/>
          <w:szCs w:val="28"/>
          <w:rtl/>
          <w:lang w:bidi="ar-LB"/>
        </w:rPr>
        <w:t xml:space="preserve">] من دون ذكر لخزيمة، قال: "أخبرنا عبد الله بن محمد بن سلم، قال: حدثنا حرملة </w:t>
      </w:r>
      <w:r w:rsidR="00B73042">
        <w:rPr>
          <w:rFonts w:ascii="Traditional Arabic" w:hAnsi="Traditional Arabic" w:cs="Traditional Arabic"/>
          <w:sz w:val="28"/>
          <w:szCs w:val="28"/>
          <w:rtl/>
          <w:lang w:bidi="ar-LB"/>
        </w:rPr>
        <w:t>ا</w:t>
      </w:r>
      <w:r w:rsidRPr="00F44687">
        <w:rPr>
          <w:rFonts w:ascii="Traditional Arabic" w:hAnsi="Traditional Arabic" w:cs="Traditional Arabic"/>
          <w:sz w:val="28"/>
          <w:szCs w:val="28"/>
          <w:rtl/>
          <w:lang w:bidi="ar-LB"/>
        </w:rPr>
        <w:t>بن يحيى، قال: حدثنا ابن وهب، قال: أخبرني عمرو بن الحارث، أن سعيد بن أبي هلال حدث</w:t>
      </w:r>
      <w:r w:rsidR="004A6E36" w:rsidRPr="00F44687">
        <w:rPr>
          <w:rFonts w:ascii="Traditional Arabic" w:hAnsi="Traditional Arabic" w:cs="Traditional Arabic"/>
          <w:sz w:val="28"/>
          <w:szCs w:val="28"/>
          <w:rtl/>
          <w:lang w:bidi="ar-LB"/>
        </w:rPr>
        <w:t>ه عن عائشة بنت سعد بن أبي وقاص.</w:t>
      </w:r>
      <w:r w:rsidRPr="00F44687">
        <w:rPr>
          <w:rFonts w:ascii="Traditional Arabic" w:hAnsi="Traditional Arabic" w:cs="Traditional Arabic"/>
          <w:sz w:val="28"/>
          <w:szCs w:val="28"/>
          <w:rtl/>
          <w:lang w:bidi="ar-LB"/>
        </w:rPr>
        <w:t>."، وكذا رواه أبو يعلى [8</w:t>
      </w:r>
      <w:r w:rsidR="00593151" w:rsidRPr="00F44687">
        <w:rPr>
          <w:rFonts w:ascii="Traditional Arabic" w:hAnsi="Traditional Arabic" w:cs="Traditional Arabic"/>
          <w:sz w:val="28"/>
          <w:szCs w:val="28"/>
          <w:rtl/>
          <w:lang w:bidi="ar-LB"/>
        </w:rPr>
        <w:t>4</w:t>
      </w:r>
      <w:r w:rsidRPr="00F44687">
        <w:rPr>
          <w:rFonts w:ascii="Traditional Arabic" w:hAnsi="Traditional Arabic" w:cs="Traditional Arabic"/>
          <w:sz w:val="28"/>
          <w:szCs w:val="28"/>
          <w:rtl/>
          <w:lang w:bidi="ar-LB"/>
        </w:rPr>
        <w:t>] في مسنده من طريق ابن وهب بدون ذكر لخزيمة.</w:t>
      </w:r>
    </w:p>
    <w:p w14:paraId="43E2DDA5" w14:textId="77777777" w:rsidR="003C28F6" w:rsidRPr="00F44687" w:rsidRDefault="003C28F6" w:rsidP="004A6E3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فيحتمل أن يكون سعيد بن أبي هلال سمعه من خزيمة ثم سمعه من عائشة بنت سعد فحدث عنها به، فقد ذكر الحافظ في تهذيبه [8</w:t>
      </w:r>
      <w:r w:rsidR="00593151"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في ترجمة سعيد أنه ولد بمصر سنة 70 ونشأ بالمدينة ثم رجع إلى مصر في خلافة هشام [8</w:t>
      </w:r>
      <w:r w:rsidR="00593151"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 فهذا فيه دليل على أن سعيدًا بقي في المدينة التي هي سكن عائشة بنت سعد لسنوات عديدة لذلك قال عنه الحافظ ابن حبان بأنه من أهل المدينة [8</w:t>
      </w:r>
      <w:r w:rsidR="00593151"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 وهو ثقة باتفاق المحدثين كما نقلنا عن الحافظ ابن حجر، وهو أيضًا لا يُعرف بالتدليس.</w:t>
      </w:r>
    </w:p>
    <w:p w14:paraId="43E2DDA6" w14:textId="77777777" w:rsidR="00460242" w:rsidRPr="00F44687" w:rsidRDefault="004B26B1" w:rsidP="004A6E3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والعجب أنك رددت على الطحاوي لقوله: "إن قيس بن سعد لا نعلمه يحدث عن عمرو بن دينار بشيء"، فقلت في كتابك المسمى "إرواء الغليل" [8</w:t>
      </w:r>
      <w:r w:rsidR="00593151" w:rsidRPr="00F44687">
        <w:rPr>
          <w:rFonts w:ascii="Traditional Arabic" w:hAnsi="Traditional Arabic" w:cs="Traditional Arabic"/>
          <w:sz w:val="28"/>
          <w:szCs w:val="28"/>
          <w:rtl/>
          <w:lang w:bidi="ar-LB"/>
        </w:rPr>
        <w:t>8</w:t>
      </w:r>
      <w:r w:rsidRPr="00F44687">
        <w:rPr>
          <w:rFonts w:ascii="Traditional Arabic" w:hAnsi="Traditional Arabic" w:cs="Traditional Arabic"/>
          <w:sz w:val="28"/>
          <w:szCs w:val="28"/>
          <w:rtl/>
          <w:lang w:bidi="ar-LB"/>
        </w:rPr>
        <w:t xml:space="preserve">] ما نصه: </w:t>
      </w:r>
      <w:r w:rsidRPr="00F44687">
        <w:rPr>
          <w:rFonts w:ascii="Traditional Arabic" w:hAnsi="Traditional Arabic" w:cs="Traditional Arabic"/>
          <w:color w:val="0000FF"/>
          <w:sz w:val="28"/>
          <w:szCs w:val="28"/>
          <w:rtl/>
          <w:lang w:bidi="ar-LB"/>
        </w:rPr>
        <w:t>"قال الطحاوي: "حديث منكر، لأن قيس بن سعد لا نعلمه يحدث عن عمرو بن دينار بشيء". قلتُ</w:t>
      </w:r>
      <w:r w:rsidRPr="00F44687">
        <w:rPr>
          <w:rFonts w:ascii="Traditional Arabic" w:hAnsi="Traditional Arabic" w:cs="Traditional Arabic"/>
          <w:sz w:val="28"/>
          <w:szCs w:val="28"/>
          <w:rtl/>
          <w:lang w:bidi="ar-LB"/>
        </w:rPr>
        <w:t xml:space="preserve"> –أي الألباني-: </w:t>
      </w:r>
      <w:r w:rsidRPr="00F44687">
        <w:rPr>
          <w:rFonts w:ascii="Traditional Arabic" w:hAnsi="Traditional Arabic" w:cs="Traditional Arabic"/>
          <w:color w:val="0000FF"/>
          <w:sz w:val="28"/>
          <w:szCs w:val="28"/>
          <w:rtl/>
          <w:lang w:bidi="ar-LB"/>
        </w:rPr>
        <w:t xml:space="preserve">وهذا الإعلال ليس بشيء، لأنه جار على اشتراط ثبوت اللقاء في الاتصال كما هو مذهب البخاري، والمرجوح عند الجمهور، </w:t>
      </w:r>
      <w:r w:rsidR="00460242" w:rsidRPr="00F44687">
        <w:rPr>
          <w:rFonts w:ascii="Traditional Arabic" w:hAnsi="Traditional Arabic" w:cs="Traditional Arabic"/>
          <w:color w:val="0000FF"/>
          <w:sz w:val="28"/>
          <w:szCs w:val="28"/>
          <w:rtl/>
          <w:lang w:bidi="ar-LB"/>
        </w:rPr>
        <w:t xml:space="preserve">وقد رده الإمام مسلم في مقدمة "صحيحه" وأثبت أن المعاصرة كافية في ذلك إذا كان الراوي غير مدلس، والأمر كذلك هنا فإن قيس بن سعد عاصر عمرو بن </w:t>
      </w:r>
      <w:r w:rsidR="004A6E36" w:rsidRPr="00F44687">
        <w:rPr>
          <w:rFonts w:ascii="Traditional Arabic" w:hAnsi="Traditional Arabic" w:cs="Traditional Arabic"/>
          <w:color w:val="0000FF"/>
          <w:sz w:val="28"/>
          <w:szCs w:val="28"/>
          <w:rtl/>
          <w:lang w:bidi="ar-LB"/>
        </w:rPr>
        <w:t>دينار وشاركه في الرواية في عطاء</w:t>
      </w:r>
      <w:r w:rsidR="00460242" w:rsidRPr="00F44687">
        <w:rPr>
          <w:rFonts w:ascii="Traditional Arabic" w:hAnsi="Traditional Arabic" w:cs="Traditional Arabic"/>
          <w:color w:val="0000FF"/>
          <w:sz w:val="28"/>
          <w:szCs w:val="28"/>
          <w:rtl/>
          <w:lang w:bidi="ar-LB"/>
        </w:rPr>
        <w:t xml:space="preserve">، وثلاثتهم مكيون، بل كان قد خلف عطاء في مجلسه، يعني في المسجد الحرام، ففي مثل هذا يكاد يقطع الناظر بثبوت التلاقي بينهما، فإذا لم يثبت، فالمعاصرة متحققة، ثم هو ليس يعرف بتدليس، فماذا يضر أن الطحاوي وغيره لا يعلم أن قيسًا حدث عن عمرو، وهو قد روى عنه هذا الحديث وغيره أيضًا كما في "الكامل" ما دام أنه غير مدلس؟" </w:t>
      </w:r>
      <w:r w:rsidR="00460242" w:rsidRPr="00F44687">
        <w:rPr>
          <w:rFonts w:ascii="Traditional Arabic" w:hAnsi="Traditional Arabic" w:cs="Traditional Arabic"/>
          <w:sz w:val="28"/>
          <w:szCs w:val="28"/>
          <w:rtl/>
          <w:lang w:bidi="ar-LB"/>
        </w:rPr>
        <w:t>انتهى كلام الألباني.</w:t>
      </w:r>
    </w:p>
    <w:p w14:paraId="43E2DDA7" w14:textId="77777777" w:rsidR="005E5D25" w:rsidRPr="00F44687" w:rsidRDefault="005E5D25" w:rsidP="00EF5E3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ثم أيدتَ ذلك بما نقلت</w:t>
      </w:r>
      <w:r w:rsidR="004A6E36"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ه عن الزيلعي، فقلت</w:t>
      </w:r>
      <w:r w:rsidR="004A6E36"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"قال الزيلعي [8</w:t>
      </w:r>
      <w:r w:rsidR="00593151" w:rsidRPr="00F44687">
        <w:rPr>
          <w:rFonts w:ascii="Traditional Arabic" w:hAnsi="Traditional Arabic" w:cs="Traditional Arabic"/>
          <w:color w:val="0000FF"/>
          <w:sz w:val="28"/>
          <w:szCs w:val="28"/>
          <w:rtl/>
          <w:lang w:bidi="ar-LB"/>
        </w:rPr>
        <w:t>9</w:t>
      </w:r>
      <w:r w:rsidRPr="00F44687">
        <w:rPr>
          <w:rFonts w:ascii="Traditional Arabic" w:hAnsi="Traditional Arabic" w:cs="Traditional Arabic"/>
          <w:color w:val="0000FF"/>
          <w:sz w:val="28"/>
          <w:szCs w:val="28"/>
          <w:rtl/>
          <w:lang w:bidi="ar-LB"/>
        </w:rPr>
        <w:t>]: وقال البيهقي [</w:t>
      </w:r>
      <w:r w:rsidR="00593151" w:rsidRPr="00F44687">
        <w:rPr>
          <w:rFonts w:ascii="Traditional Arabic" w:hAnsi="Traditional Arabic" w:cs="Traditional Arabic"/>
          <w:color w:val="0000FF"/>
          <w:sz w:val="28"/>
          <w:szCs w:val="28"/>
          <w:rtl/>
          <w:lang w:bidi="ar-LB"/>
        </w:rPr>
        <w:t>90</w:t>
      </w:r>
      <w:r w:rsidRPr="00F44687">
        <w:rPr>
          <w:rFonts w:ascii="Traditional Arabic" w:hAnsi="Traditional Arabic" w:cs="Traditional Arabic"/>
          <w:color w:val="0000FF"/>
          <w:sz w:val="28"/>
          <w:szCs w:val="28"/>
          <w:rtl/>
          <w:lang w:bidi="ar-LB"/>
        </w:rPr>
        <w:t>] في "المعرفة": قال الطحاوي: لا أعلم قيس بن سعد يحدث عن عمرو بن دينار بشيء وهذا مدخول فإن قيسًا ثقة أخرج له الشيخان في "صحيحهما". وقال ابن المديني: هو ثبت. وإذا كان الراوي ثقة وروى حديثًا عن شيخ يحتمله سنه ولقيه وكان غير معروف بالتدليس وجب قبوله..."</w:t>
      </w:r>
      <w:r w:rsidRPr="00F44687">
        <w:rPr>
          <w:rFonts w:ascii="Traditional Arabic" w:hAnsi="Traditional Arabic" w:cs="Traditional Arabic"/>
          <w:sz w:val="28"/>
          <w:szCs w:val="28"/>
          <w:rtl/>
          <w:lang w:bidi="ar-LB"/>
        </w:rPr>
        <w:t xml:space="preserve"> ا.هـ.</w:t>
      </w:r>
    </w:p>
    <w:p w14:paraId="43E2DDA8" w14:textId="77777777" w:rsidR="005E5D25" w:rsidRPr="00F44687" w:rsidRDefault="00916BEF"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أقول:</w:t>
      </w:r>
      <w:r w:rsidRPr="00F44687">
        <w:rPr>
          <w:rFonts w:ascii="Traditional Arabic" w:hAnsi="Traditional Arabic" w:cs="Traditional Arabic"/>
          <w:sz w:val="28"/>
          <w:szCs w:val="28"/>
          <w:rtl/>
          <w:lang w:bidi="ar-LB"/>
        </w:rPr>
        <w:t xml:space="preserve"> فيلزمك على ذلك تصحيح رواية الحاكم وابن حبان وأبي يعلى.</w:t>
      </w:r>
    </w:p>
    <w:p w14:paraId="43E2DDA9" w14:textId="77777777" w:rsidR="00916BEF" w:rsidRPr="00F44687" w:rsidRDefault="00916BEF" w:rsidP="00B2692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فإذا تقرر </w:t>
      </w:r>
      <w:r w:rsidRPr="00F44687">
        <w:rPr>
          <w:rFonts w:ascii="Traditional Arabic" w:hAnsi="Traditional Arabic" w:cs="Traditional Arabic"/>
          <w:color w:val="000000"/>
          <w:sz w:val="28"/>
          <w:szCs w:val="28"/>
          <w:rtl/>
          <w:lang w:bidi="ar-LB"/>
        </w:rPr>
        <w:t>هذا فماذا تصنع أترجع عن هذا التحكم النفساني إلى الإنصاف فتوافق قاعدة المحدثين القائلة: "لا يلزم من ضعف إسناد لمتن ضعفه لاحتمال</w:t>
      </w:r>
      <w:r w:rsidRPr="00F44687">
        <w:rPr>
          <w:rFonts w:ascii="Traditional Arabic" w:hAnsi="Traditional Arabic" w:cs="Traditional Arabic"/>
          <w:sz w:val="28"/>
          <w:szCs w:val="28"/>
          <w:rtl/>
          <w:lang w:bidi="ar-LB"/>
        </w:rPr>
        <w:t xml:space="preserve"> أن يكون له إسناد ءاخر صحيح إلا إذا بحث حافظ فأداه بحثه إلى الحكم بأنه لا يوجد له سوى هذا الضعيف فحينئذ يحكم بضعف الحديث لضعف الإسناد"، أم ماذا تفعل؟</w:t>
      </w:r>
    </w:p>
    <w:p w14:paraId="43E2DDAA" w14:textId="77777777" w:rsidR="005621B9" w:rsidRPr="00F44687" w:rsidRDefault="005621B9" w:rsidP="002904E7">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وأنّى يسوغ لمثلي ومثلك اصطلاحًا دعوى مرتبة الاستقلال في التصحيح والتضعيف، قال النووي في مختصر علوم الحديث ما نصه [</w:t>
      </w:r>
      <w:r w:rsidR="00593151" w:rsidRPr="00F44687">
        <w:rPr>
          <w:rFonts w:ascii="Traditional Arabic" w:hAnsi="Traditional Arabic" w:cs="Traditional Arabic"/>
          <w:sz w:val="28"/>
          <w:szCs w:val="28"/>
          <w:rtl/>
          <w:lang w:bidi="ar-LB"/>
        </w:rPr>
        <w:t>91</w:t>
      </w:r>
      <w:r w:rsidRPr="00F44687">
        <w:rPr>
          <w:rFonts w:ascii="Traditional Arabic" w:hAnsi="Traditional Arabic" w:cs="Traditional Arabic"/>
          <w:sz w:val="28"/>
          <w:szCs w:val="28"/>
          <w:rtl/>
          <w:lang w:bidi="ar-LB"/>
        </w:rPr>
        <w:t>]: "فرع: إذا رأيت حديثًا بإسناد ضعيف فلك أن تقول: هو ضعيف بهذا الإسناد ولا تقل ضعيف المتن لمجرد ضعف ذلك الإسن</w:t>
      </w:r>
      <w:r w:rsidR="00EF5E36" w:rsidRPr="00F44687">
        <w:rPr>
          <w:rFonts w:ascii="Traditional Arabic" w:hAnsi="Traditional Arabic" w:cs="Traditional Arabic"/>
          <w:sz w:val="28"/>
          <w:szCs w:val="28"/>
          <w:rtl/>
          <w:lang w:bidi="ar-LB"/>
        </w:rPr>
        <w:t xml:space="preserve">اد، إلا أن يقول إمام إنه لم يروَ </w:t>
      </w:r>
      <w:r w:rsidRPr="00F44687">
        <w:rPr>
          <w:rFonts w:ascii="Traditional Arabic" w:hAnsi="Traditional Arabic" w:cs="Traditional Arabic"/>
          <w:sz w:val="28"/>
          <w:szCs w:val="28"/>
          <w:rtl/>
          <w:lang w:bidi="ar-LB"/>
        </w:rPr>
        <w:t>من وجه صحيح أو إنه حديث ضعيف مفسرًا ضعفه" ا.هـ.</w:t>
      </w:r>
    </w:p>
    <w:p w14:paraId="43E2DDAB" w14:textId="77777777" w:rsidR="00C0607F" w:rsidRPr="00F44687" w:rsidRDefault="00C0607F" w:rsidP="000E70D3">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وقال الحافظ عند شرحه لهذه المسألة: "قلت</w:t>
      </w:r>
      <w:r w:rsidR="002904E7"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إذا بلغ الحافظ المتأمل الجهد، وبلغ الوسع في التفتيش على ذلك المتن من مظانه فلم يجده إلا من تلك الطريق الضعيفة فما المانع له من الحكم بالضعف بناء على غلبة ظنه؟ وكذلك إذا وجد كلام إمام من أئمة الحديث قد جزم بأن فلانًا تفرد به وعرف المتأخر بأن فلانًا المذكور قد ضعف –فتضعيفه قادح- فما المانع له من الحكم بالضعف؟" ا.هـ، كما نقله محمود ربيع في تعليقه على شرح الحافظ العراقي في ألفية الحديث [9</w:t>
      </w:r>
      <w:r w:rsidR="00593151" w:rsidRPr="00F44687">
        <w:rPr>
          <w:rFonts w:ascii="Traditional Arabic" w:hAnsi="Traditional Arabic" w:cs="Traditional Arabic"/>
          <w:sz w:val="28"/>
          <w:szCs w:val="28"/>
          <w:rtl/>
          <w:lang w:bidi="ar-LB"/>
        </w:rPr>
        <w:t>2</w:t>
      </w:r>
      <w:r w:rsidRPr="00F44687">
        <w:rPr>
          <w:rFonts w:ascii="Traditional Arabic" w:hAnsi="Traditional Arabic" w:cs="Traditional Arabic"/>
          <w:sz w:val="28"/>
          <w:szCs w:val="28"/>
          <w:rtl/>
          <w:lang w:bidi="ar-LB"/>
        </w:rPr>
        <w:t>]، فهذا صريح في أنه ليس لمثلي ومثلك وظيفة التصحيح والتضعيف.</w:t>
      </w:r>
    </w:p>
    <w:p w14:paraId="43E2DDAC" w14:textId="77777777" w:rsidR="00716DB6" w:rsidRPr="00F44687" w:rsidRDefault="00716DB6" w:rsidP="00FE4FCD">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ثم إني أزيدك في شأن حديث سعد على تحسين الترمذي موافقة غيره له على تحسينه وهو الحافظ ابن حجر في "تخريج الأذكار" [9</w:t>
      </w:r>
      <w:r w:rsidR="006678B3" w:rsidRPr="00F44687">
        <w:rPr>
          <w:rFonts w:ascii="Traditional Arabic" w:hAnsi="Traditional Arabic" w:cs="Traditional Arabic"/>
          <w:sz w:val="28"/>
          <w:szCs w:val="28"/>
          <w:rtl/>
          <w:lang w:bidi="ar-LB"/>
        </w:rPr>
        <w:t>3</w:t>
      </w:r>
      <w:r w:rsidRPr="00F44687">
        <w:rPr>
          <w:rFonts w:ascii="Traditional Arabic" w:hAnsi="Traditional Arabic" w:cs="Traditional Arabic"/>
          <w:sz w:val="28"/>
          <w:szCs w:val="28"/>
          <w:rtl/>
          <w:lang w:bidi="ar-LB"/>
        </w:rPr>
        <w:t>] وذكر أن "رجاله رجال الصحيح إلا خزيمة فلا يُعرف نسبه ولا حاله ولا روى عنه إلا سعيد، وقد ذكره ابن حبان في "الثقات" [9</w:t>
      </w:r>
      <w:r w:rsidR="006678B3" w:rsidRPr="00F44687">
        <w:rPr>
          <w:rFonts w:ascii="Traditional Arabic" w:hAnsi="Traditional Arabic" w:cs="Traditional Arabic"/>
          <w:sz w:val="28"/>
          <w:szCs w:val="28"/>
          <w:rtl/>
          <w:lang w:bidi="ar-LB"/>
        </w:rPr>
        <w:t>4</w:t>
      </w:r>
      <w:r w:rsidRPr="00F44687">
        <w:rPr>
          <w:rFonts w:ascii="Traditional Arabic" w:hAnsi="Traditional Arabic" w:cs="Traditional Arabic"/>
          <w:sz w:val="28"/>
          <w:szCs w:val="28"/>
          <w:rtl/>
          <w:lang w:bidi="ar-LB"/>
        </w:rPr>
        <w:t>] كعادته فيمن لم يجرح ولم يأت بمنكر" [9</w:t>
      </w:r>
      <w:r w:rsidR="006678B3"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ا.هـ.</w:t>
      </w:r>
    </w:p>
    <w:p w14:paraId="43E2DDAD" w14:textId="77777777" w:rsidR="0088430D" w:rsidRPr="00F44687" w:rsidRDefault="0088430D" w:rsidP="00FE4FCD">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فبان مخالفتك لتحسين الترمذي والحافظ ابن حجر له، وأن كلامك فيه لا محل له من الاعتبار بحكم قواعد علم الحديث، فقد تسورت مرتبة لست</w:t>
      </w:r>
      <w:r w:rsidR="00FE4FCD"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من أهلها جهلاً أو تمويهًا، فهل تدعي مرتبة الحفظ وهل يدعيها لك من يعرف مبلغك ويعرف ما هو حد الحفظ؟ فما أبعد استبعادك بقولك: </w:t>
      </w:r>
      <w:r w:rsidRPr="00F44687">
        <w:rPr>
          <w:rFonts w:ascii="Traditional Arabic" w:hAnsi="Traditional Arabic" w:cs="Traditional Arabic"/>
          <w:color w:val="0000FF"/>
          <w:sz w:val="28"/>
          <w:szCs w:val="28"/>
          <w:rtl/>
          <w:lang w:bidi="ar-LB"/>
        </w:rPr>
        <w:t>"فأنى للحديث الصحة أو الحسن"</w:t>
      </w:r>
      <w:r w:rsidRPr="00F44687">
        <w:rPr>
          <w:rFonts w:ascii="Traditional Arabic" w:hAnsi="Traditional Arabic" w:cs="Traditional Arabic"/>
          <w:sz w:val="28"/>
          <w:szCs w:val="28"/>
          <w:rtl/>
          <w:lang w:bidi="ar-LB"/>
        </w:rPr>
        <w:t xml:space="preserve"> عن الصحة.</w:t>
      </w:r>
    </w:p>
    <w:p w14:paraId="43E2DDAE" w14:textId="77777777" w:rsidR="0088430D" w:rsidRPr="00F44687" w:rsidRDefault="0088430D" w:rsidP="00FE4FCD">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ثم ما ذكرت</w:t>
      </w:r>
      <w:r w:rsidR="00FE4FCD"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من أن لحديث عدي بن حاتم شاهدًا من قول ابن مسعود فكيف تعتبره شاهدًا ولم تعلم حال إسناده صحة وضعفًا؟</w:t>
      </w:r>
    </w:p>
    <w:p w14:paraId="43E2DDAF" w14:textId="77777777" w:rsidR="0088430D" w:rsidRPr="00F44687" w:rsidRDefault="0088430D" w:rsidP="00FE4FCD">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وأما حديث سعد فله شاهد مرفوع حسن حسنه الحافظ ابن حجر في التخريج وسيأتي إيضاحه عند الكلام على القطعة التي تلي من كلامك [9</w:t>
      </w:r>
      <w:r w:rsidR="006678B3"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w:t>
      </w:r>
    </w:p>
    <w:p w14:paraId="43E2DDB0" w14:textId="77777777" w:rsidR="00D2158D" w:rsidRPr="00F44687" w:rsidRDefault="0088430D" w:rsidP="00180E51">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فإن قيل: فما توجيه تحسين الحافظ ابن حجر لحديث سعد في التخريج، </w:t>
      </w:r>
      <w:r w:rsidRPr="00F44687">
        <w:rPr>
          <w:rFonts w:ascii="Traditional Arabic" w:hAnsi="Traditional Arabic" w:cs="Traditional Arabic"/>
          <w:color w:val="000000"/>
          <w:sz w:val="28"/>
          <w:szCs w:val="28"/>
          <w:rtl/>
          <w:lang w:bidi="ar-LB"/>
        </w:rPr>
        <w:t>قلت</w:t>
      </w:r>
      <w:r w:rsidR="00A37C5E" w:rsidRPr="00F44687">
        <w:rPr>
          <w:rFonts w:ascii="Traditional Arabic" w:hAnsi="Traditional Arabic" w:cs="Traditional Arabic"/>
          <w:color w:val="000000"/>
          <w:sz w:val="28"/>
          <w:szCs w:val="28"/>
          <w:rtl/>
          <w:lang w:bidi="ar-LB"/>
        </w:rPr>
        <w:t>ُ</w:t>
      </w:r>
      <w:r w:rsidRPr="00F44687">
        <w:rPr>
          <w:rFonts w:ascii="Traditional Arabic" w:hAnsi="Traditional Arabic" w:cs="Traditional Arabic"/>
          <w:color w:val="000000"/>
          <w:sz w:val="28"/>
          <w:szCs w:val="28"/>
          <w:rtl/>
          <w:lang w:bidi="ar-LB"/>
        </w:rPr>
        <w:t>: كأنه لتوثيق ابن حبان لخ</w:t>
      </w:r>
      <w:r w:rsidR="00180E51" w:rsidRPr="00F44687">
        <w:rPr>
          <w:rFonts w:ascii="Traditional Arabic" w:hAnsi="Traditional Arabic" w:cs="Traditional Arabic"/>
          <w:color w:val="000000"/>
          <w:sz w:val="28"/>
          <w:szCs w:val="28"/>
          <w:rtl/>
          <w:lang w:bidi="ar-LB"/>
        </w:rPr>
        <w:t>زي</w:t>
      </w:r>
      <w:r w:rsidRPr="00F44687">
        <w:rPr>
          <w:rFonts w:ascii="Traditional Arabic" w:hAnsi="Traditional Arabic" w:cs="Traditional Arabic"/>
          <w:color w:val="000000"/>
          <w:sz w:val="28"/>
          <w:szCs w:val="28"/>
          <w:rtl/>
          <w:lang w:bidi="ar-LB"/>
        </w:rPr>
        <w:t>مة</w:t>
      </w:r>
      <w:r w:rsidRPr="00F44687">
        <w:rPr>
          <w:rFonts w:ascii="Traditional Arabic" w:hAnsi="Traditional Arabic" w:cs="Traditional Arabic"/>
          <w:sz w:val="28"/>
          <w:szCs w:val="28"/>
          <w:rtl/>
          <w:lang w:bidi="ar-LB"/>
        </w:rPr>
        <w:t xml:space="preserve"> مع إخراجه حديثه في صحيحه ارتفع عنه عنده جهالة العين، وجهالة الحال. وهذا من الحافظ جري على القول </w:t>
      </w:r>
      <w:r w:rsidR="00D2158D" w:rsidRPr="00F44687">
        <w:rPr>
          <w:rFonts w:ascii="Traditional Arabic" w:hAnsi="Traditional Arabic" w:cs="Traditional Arabic"/>
          <w:sz w:val="28"/>
          <w:szCs w:val="28"/>
          <w:rtl/>
          <w:lang w:bidi="ar-LB"/>
        </w:rPr>
        <w:t>الذي رجحه في شرح النخبة، ففي "التدريب" في مبحث المجهول ما نصه [9</w:t>
      </w:r>
      <w:r w:rsidR="006678B3" w:rsidRPr="00F44687">
        <w:rPr>
          <w:rFonts w:ascii="Traditional Arabic" w:hAnsi="Traditional Arabic" w:cs="Traditional Arabic"/>
          <w:sz w:val="28"/>
          <w:szCs w:val="28"/>
          <w:rtl/>
          <w:lang w:bidi="ar-LB"/>
        </w:rPr>
        <w:t>7</w:t>
      </w:r>
      <w:r w:rsidR="00D2158D" w:rsidRPr="00F44687">
        <w:rPr>
          <w:rFonts w:ascii="Traditional Arabic" w:hAnsi="Traditional Arabic" w:cs="Traditional Arabic"/>
          <w:sz w:val="28"/>
          <w:szCs w:val="28"/>
          <w:rtl/>
          <w:lang w:bidi="ar-LB"/>
        </w:rPr>
        <w:t>]: "وقيل إن زكاه أحد من أئمة الجرح والتعديل مع رواية واحد عنه قُبل وإلا فلا، واختاره أبو الحسن بن القطان وصححه شيخ الإسلام" ا.هـ، وقال الحافظ في شرح النخبة ما نصه [9</w:t>
      </w:r>
      <w:r w:rsidR="006678B3" w:rsidRPr="00F44687">
        <w:rPr>
          <w:rFonts w:ascii="Traditional Arabic" w:hAnsi="Traditional Arabic" w:cs="Traditional Arabic"/>
          <w:sz w:val="28"/>
          <w:szCs w:val="28"/>
          <w:rtl/>
          <w:lang w:bidi="ar-LB"/>
        </w:rPr>
        <w:t>8</w:t>
      </w:r>
      <w:r w:rsidR="00D2158D" w:rsidRPr="00F44687">
        <w:rPr>
          <w:rFonts w:ascii="Traditional Arabic" w:hAnsi="Traditional Arabic" w:cs="Traditional Arabic"/>
          <w:sz w:val="28"/>
          <w:szCs w:val="28"/>
          <w:rtl/>
          <w:lang w:bidi="ar-LB"/>
        </w:rPr>
        <w:t>]: "</w:t>
      </w:r>
      <w:r w:rsidR="00D2158D" w:rsidRPr="00F44687">
        <w:rPr>
          <w:rFonts w:ascii="Traditional Arabic" w:hAnsi="Traditional Arabic" w:cs="Traditional Arabic"/>
          <w:color w:val="000000"/>
          <w:sz w:val="28"/>
          <w:szCs w:val="28"/>
          <w:rtl/>
          <w:lang w:bidi="ar-LB"/>
        </w:rPr>
        <w:t xml:space="preserve">فإن </w:t>
      </w:r>
      <w:r w:rsidR="00707326" w:rsidRPr="00F44687">
        <w:rPr>
          <w:rFonts w:ascii="Traditional Arabic" w:hAnsi="Traditional Arabic" w:cs="Traditional Arabic"/>
          <w:color w:val="000000"/>
          <w:sz w:val="28"/>
          <w:szCs w:val="28"/>
          <w:rtl/>
          <w:lang w:bidi="ar-LB"/>
        </w:rPr>
        <w:t>سُ</w:t>
      </w:r>
      <w:r w:rsidR="00D2158D" w:rsidRPr="00F44687">
        <w:rPr>
          <w:rFonts w:ascii="Traditional Arabic" w:hAnsi="Traditional Arabic" w:cs="Traditional Arabic"/>
          <w:color w:val="000000"/>
          <w:sz w:val="28"/>
          <w:szCs w:val="28"/>
          <w:rtl/>
          <w:lang w:bidi="ar-LB"/>
        </w:rPr>
        <w:t>م</w:t>
      </w:r>
      <w:r w:rsidR="00707326" w:rsidRPr="00F44687">
        <w:rPr>
          <w:rFonts w:ascii="Traditional Arabic" w:hAnsi="Traditional Arabic" w:cs="Traditional Arabic"/>
          <w:color w:val="000000"/>
          <w:sz w:val="28"/>
          <w:szCs w:val="28"/>
          <w:rtl/>
          <w:lang w:bidi="ar-LB"/>
        </w:rPr>
        <w:t>ِّ</w:t>
      </w:r>
      <w:r w:rsidR="00D2158D" w:rsidRPr="00F44687">
        <w:rPr>
          <w:rFonts w:ascii="Traditional Arabic" w:hAnsi="Traditional Arabic" w:cs="Traditional Arabic"/>
          <w:color w:val="000000"/>
          <w:sz w:val="28"/>
          <w:szCs w:val="28"/>
          <w:rtl/>
          <w:lang w:bidi="ar-LB"/>
        </w:rPr>
        <w:t>ي</w:t>
      </w:r>
      <w:r w:rsidR="00707326" w:rsidRPr="00F44687">
        <w:rPr>
          <w:rFonts w:ascii="Traditional Arabic" w:hAnsi="Traditional Arabic" w:cs="Traditional Arabic"/>
          <w:color w:val="000000"/>
          <w:sz w:val="28"/>
          <w:szCs w:val="28"/>
          <w:rtl/>
          <w:lang w:bidi="ar-LB"/>
        </w:rPr>
        <w:t>َ</w:t>
      </w:r>
      <w:r w:rsidR="00D2158D" w:rsidRPr="00F44687">
        <w:rPr>
          <w:rFonts w:ascii="Traditional Arabic" w:hAnsi="Traditional Arabic" w:cs="Traditional Arabic"/>
          <w:color w:val="000000"/>
          <w:sz w:val="28"/>
          <w:szCs w:val="28"/>
          <w:rtl/>
          <w:lang w:bidi="ar-LB"/>
        </w:rPr>
        <w:t xml:space="preserve"> الراوي وانفرد</w:t>
      </w:r>
      <w:r w:rsidR="00D2158D" w:rsidRPr="00F44687">
        <w:rPr>
          <w:rFonts w:ascii="Traditional Arabic" w:hAnsi="Traditional Arabic" w:cs="Traditional Arabic"/>
          <w:sz w:val="28"/>
          <w:szCs w:val="28"/>
          <w:rtl/>
          <w:lang w:bidi="ar-LB"/>
        </w:rPr>
        <w:t xml:space="preserve"> راو واحد بالرواية عنه فهو مجهول العين كالمبهم إلا أن يوثقه غير من ينفرد به عنه على الأصح" ا.هـ. وانضاف إلى ذلك اطلاعه على شاهد له، فاتجه تصحيحه.</w:t>
      </w:r>
    </w:p>
    <w:p w14:paraId="43E2DDB1" w14:textId="77777777" w:rsidR="000E1F82" w:rsidRPr="00F44687" w:rsidRDefault="00BB4C6B" w:rsidP="00707326">
      <w:pPr>
        <w:bidi/>
        <w:jc w:val="both"/>
        <w:rPr>
          <w:rFonts w:ascii="Traditional Arabic" w:hAnsi="Traditional Arabic" w:cs="Traditional Arabic"/>
          <w:sz w:val="28"/>
          <w:szCs w:val="28"/>
          <w:lang w:bidi="ar-LB"/>
        </w:rPr>
      </w:pPr>
      <w:r w:rsidRPr="00F44687">
        <w:rPr>
          <w:rFonts w:ascii="Traditional Arabic" w:hAnsi="Traditional Arabic" w:cs="Traditional Arabic"/>
          <w:sz w:val="28"/>
          <w:szCs w:val="28"/>
          <w:rtl/>
          <w:lang w:bidi="ar-LB"/>
        </w:rPr>
        <w:t>أما قولك</w:t>
      </w:r>
      <w:r w:rsidR="00FE4FCD"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[9</w:t>
      </w:r>
      <w:r w:rsidR="006678B3" w:rsidRPr="00F44687">
        <w:rPr>
          <w:rFonts w:ascii="Traditional Arabic" w:hAnsi="Traditional Arabic" w:cs="Traditional Arabic"/>
          <w:sz w:val="28"/>
          <w:szCs w:val="28"/>
          <w:rtl/>
          <w:lang w:bidi="ar-LB"/>
        </w:rPr>
        <w:t>9</w:t>
      </w:r>
      <w:r w:rsidRPr="00F44687">
        <w:rPr>
          <w:rFonts w:ascii="Traditional Arabic" w:hAnsi="Traditional Arabic" w:cs="Traditional Arabic"/>
          <w:sz w:val="28"/>
          <w:szCs w:val="28"/>
          <w:rtl/>
          <w:lang w:bidi="ar-LB"/>
        </w:rPr>
        <w:t xml:space="preserve">] –يعني الألباني-: </w:t>
      </w:r>
      <w:r w:rsidRPr="00F44687">
        <w:rPr>
          <w:rFonts w:ascii="Traditional Arabic" w:hAnsi="Traditional Arabic" w:cs="Traditional Arabic"/>
          <w:color w:val="0000FF"/>
          <w:sz w:val="28"/>
          <w:szCs w:val="28"/>
          <w:rtl/>
          <w:lang w:bidi="ar-LB"/>
        </w:rPr>
        <w:t>"الثاني عن صفية قالت: "دخل عليَّ رسول الله صلى الله عليه وسلم وبين يدي أربعة آلاف نواة أسبح بهن، فقال: يا بنت حُيي ما هذا؟ قلت: أسبح بهن، قال: قد سبحت منذ قمت على رأسك أكثر من هذا، قلت: علّمني يا رسول الله، قال: "قولي سبحان الله عدد ما خلق من شيء" أخرجه الترمذي [</w:t>
      </w:r>
      <w:r w:rsidR="006678B3" w:rsidRPr="00F44687">
        <w:rPr>
          <w:rFonts w:ascii="Traditional Arabic" w:hAnsi="Traditional Arabic" w:cs="Traditional Arabic"/>
          <w:color w:val="0000FF"/>
          <w:sz w:val="28"/>
          <w:szCs w:val="28"/>
          <w:rtl/>
          <w:lang w:bidi="ar-LB"/>
        </w:rPr>
        <w:t>100</w:t>
      </w:r>
      <w:r w:rsidRPr="00F44687">
        <w:rPr>
          <w:rFonts w:ascii="Traditional Arabic" w:hAnsi="Traditional Arabic" w:cs="Traditional Arabic"/>
          <w:color w:val="0000FF"/>
          <w:sz w:val="28"/>
          <w:szCs w:val="28"/>
          <w:rtl/>
          <w:lang w:bidi="ar-LB"/>
        </w:rPr>
        <w:t>] والحاكم [</w:t>
      </w:r>
      <w:r w:rsidR="006678B3" w:rsidRPr="00F44687">
        <w:rPr>
          <w:rFonts w:ascii="Traditional Arabic" w:hAnsi="Traditional Arabic" w:cs="Traditional Arabic"/>
          <w:color w:val="0000FF"/>
          <w:sz w:val="28"/>
          <w:szCs w:val="28"/>
          <w:rtl/>
          <w:lang w:bidi="ar-LB"/>
        </w:rPr>
        <w:t>101</w:t>
      </w:r>
      <w:r w:rsidRPr="00F44687">
        <w:rPr>
          <w:rFonts w:ascii="Traditional Arabic" w:hAnsi="Traditional Arabic" w:cs="Traditional Arabic"/>
          <w:color w:val="0000FF"/>
          <w:sz w:val="28"/>
          <w:szCs w:val="28"/>
          <w:rtl/>
          <w:lang w:bidi="ar-LB"/>
        </w:rPr>
        <w:t>] من طريق هشام بن سعيد، عن كنانة مولى صفية عنها، وضعفه الترمذي بقوله: "هذا حديث غريب لا نعرفه إلا من هذا الوجه من حديث هاشم بن سعيد الكوفي وليس إسناده بمعروف، وفي الباب عن ابن عباس"، وأما الحاكم فقال: "صحيح الإسناد" ووافقه الذهبي وهذا منه عجب فإن هاشم بن سعيد هذا أورده هو في "الميزان" [10</w:t>
      </w:r>
      <w:r w:rsidR="006678B3" w:rsidRPr="00F44687">
        <w:rPr>
          <w:rFonts w:ascii="Traditional Arabic" w:hAnsi="Traditional Arabic" w:cs="Traditional Arabic"/>
          <w:color w:val="0000FF"/>
          <w:sz w:val="28"/>
          <w:szCs w:val="28"/>
          <w:rtl/>
          <w:lang w:bidi="ar-LB"/>
        </w:rPr>
        <w:t>2</w:t>
      </w:r>
      <w:r w:rsidRPr="00F44687">
        <w:rPr>
          <w:rFonts w:ascii="Traditional Arabic" w:hAnsi="Traditional Arabic" w:cs="Traditional Arabic"/>
          <w:color w:val="0000FF"/>
          <w:sz w:val="28"/>
          <w:szCs w:val="28"/>
          <w:rtl/>
          <w:lang w:bidi="ar-LB"/>
        </w:rPr>
        <w:t>] وقال: "قال ابن معين: ليس بشيء، وقال ابن عدي: مقدار ما يرويه لا يتابع عليه"، ولهذا قال الحافظ في التقريب [10</w:t>
      </w:r>
      <w:r w:rsidR="006678B3" w:rsidRPr="00F44687">
        <w:rPr>
          <w:rFonts w:ascii="Traditional Arabic" w:hAnsi="Traditional Arabic" w:cs="Traditional Arabic"/>
          <w:color w:val="0000FF"/>
          <w:sz w:val="28"/>
          <w:szCs w:val="28"/>
          <w:rtl/>
          <w:lang w:bidi="ar-LB"/>
        </w:rPr>
        <w:t>3</w:t>
      </w:r>
      <w:r w:rsidRPr="00F44687">
        <w:rPr>
          <w:rFonts w:ascii="Traditional Arabic" w:hAnsi="Traditional Arabic" w:cs="Traditional Arabic"/>
          <w:color w:val="0000FF"/>
          <w:sz w:val="28"/>
          <w:szCs w:val="28"/>
          <w:rtl/>
          <w:lang w:bidi="ar-LB"/>
        </w:rPr>
        <w:t>]: "ضعيف"، وكنانة هذا مجهول الحال لم يوثق</w:t>
      </w:r>
      <w:r w:rsidR="00707326" w:rsidRPr="00F44687">
        <w:rPr>
          <w:rFonts w:ascii="Traditional Arabic" w:hAnsi="Traditional Arabic" w:cs="Traditional Arabic"/>
          <w:color w:val="0000FF"/>
          <w:sz w:val="28"/>
          <w:szCs w:val="28"/>
          <w:rtl/>
          <w:lang w:bidi="ar-LB"/>
        </w:rPr>
        <w:t>ه</w:t>
      </w:r>
      <w:r w:rsidRPr="00F44687">
        <w:rPr>
          <w:rFonts w:ascii="Traditional Arabic" w:hAnsi="Traditional Arabic" w:cs="Traditional Arabic"/>
          <w:color w:val="0000FF"/>
          <w:sz w:val="28"/>
          <w:szCs w:val="28"/>
          <w:rtl/>
          <w:lang w:bidi="ar-LB"/>
        </w:rPr>
        <w:t xml:space="preserve"> غير ابن حبان"</w:t>
      </w:r>
      <w:r w:rsidRPr="00F44687">
        <w:rPr>
          <w:rFonts w:ascii="Traditional Arabic" w:hAnsi="Traditional Arabic" w:cs="Traditional Arabic"/>
          <w:sz w:val="28"/>
          <w:szCs w:val="28"/>
          <w:rtl/>
          <w:lang w:bidi="ar-LB"/>
        </w:rPr>
        <w:t xml:space="preserve"> ا.هـ.</w:t>
      </w:r>
    </w:p>
    <w:p w14:paraId="43E2DDB2" w14:textId="77777777" w:rsidR="000E1F82" w:rsidRPr="00F44687" w:rsidRDefault="000E1F82" w:rsidP="00A15653">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أقول:</w:t>
      </w:r>
      <w:r w:rsidRPr="00F44687">
        <w:rPr>
          <w:rFonts w:ascii="Traditional Arabic" w:hAnsi="Traditional Arabic" w:cs="Traditional Arabic"/>
          <w:sz w:val="28"/>
          <w:szCs w:val="28"/>
          <w:rtl/>
          <w:lang w:bidi="ar-LB"/>
        </w:rPr>
        <w:t xml:space="preserve"> الجواب عن هذا التغريب من الترمذي الذي ظاهره التضعيف أن الحافظ ابن حجر حسّنه في تخريج الأذكار [10</w:t>
      </w:r>
      <w:r w:rsidR="006678B3" w:rsidRPr="00F44687">
        <w:rPr>
          <w:rFonts w:ascii="Traditional Arabic" w:hAnsi="Traditional Arabic" w:cs="Traditional Arabic"/>
          <w:sz w:val="28"/>
          <w:szCs w:val="28"/>
          <w:rtl/>
          <w:lang w:bidi="ar-LB"/>
        </w:rPr>
        <w:t>4</w:t>
      </w:r>
      <w:r w:rsidRPr="00F44687">
        <w:rPr>
          <w:rFonts w:ascii="Traditional Arabic" w:hAnsi="Traditional Arabic" w:cs="Traditional Arabic"/>
          <w:sz w:val="28"/>
          <w:szCs w:val="28"/>
          <w:rtl/>
          <w:lang w:bidi="ar-LB"/>
        </w:rPr>
        <w:t>]، وقال الحافظ بعد تخريجه من طريق الطبراني [10</w:t>
      </w:r>
      <w:r w:rsidR="006678B3"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"هذا حديث حسن، أخرجه الترمذي عن محمد بن بشار بندار، عن عبد الصمد بن عبد الوارث، عن هشام بن سعيد، وقال: ليس إسناده بالمعروف، قلتُ: كنانة هو مولى صفية التي روى عنها، وهو مدني روى عنه خمسة أنفس وذكره ابن حبان في الثقات [10</w:t>
      </w:r>
      <w:r w:rsidR="006678B3"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 ا.هـ.</w:t>
      </w:r>
    </w:p>
    <w:p w14:paraId="43E2DDB3" w14:textId="77777777" w:rsidR="00F8675A" w:rsidRPr="00F44687" w:rsidRDefault="00F8675A" w:rsidP="00A15653">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فهل يبقى لك شيء تتشبث به بعد اطلاع الحافظ على طريق له ءاخر وتحسينه من أجلها لا من أجل طريق الترمذي؟ فظهر أنه لا محل لتضعيفك من الاعتبار.</w:t>
      </w:r>
    </w:p>
    <w:p w14:paraId="43E2DDB4" w14:textId="77777777" w:rsidR="00F8675A" w:rsidRPr="00F44687" w:rsidRDefault="00F8675A" w:rsidP="00A15653">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أما ما نقلته أن ابن عدي قال: "مقدار ما يرويه لا يتابع عليه" فقد أجاب الحافظ ابن حجر عن هذا </w:t>
      </w:r>
      <w:r w:rsidR="006678B3" w:rsidRPr="00F44687">
        <w:rPr>
          <w:rFonts w:ascii="Traditional Arabic" w:hAnsi="Traditional Arabic" w:cs="Traditional Arabic"/>
          <w:sz w:val="28"/>
          <w:szCs w:val="28"/>
          <w:rtl/>
          <w:lang w:bidi="ar-LB"/>
        </w:rPr>
        <w:t>بقوله</w:t>
      </w:r>
      <w:r w:rsidRPr="00F44687">
        <w:rPr>
          <w:rFonts w:ascii="Traditional Arabic" w:hAnsi="Traditional Arabic" w:cs="Traditional Arabic"/>
          <w:sz w:val="28"/>
          <w:szCs w:val="28"/>
          <w:rtl/>
          <w:lang w:bidi="ar-LB"/>
        </w:rPr>
        <w:t xml:space="preserve"> [10</w:t>
      </w:r>
      <w:r w:rsidR="006678B3"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 "قلتُ: قد توبع على هذا الحديث" ا.هـ ثم ساق الحافظ [10</w:t>
      </w:r>
      <w:r w:rsidR="006678B3" w:rsidRPr="00F44687">
        <w:rPr>
          <w:rFonts w:ascii="Traditional Arabic" w:hAnsi="Traditional Arabic" w:cs="Traditional Arabic"/>
          <w:sz w:val="28"/>
          <w:szCs w:val="28"/>
          <w:rtl/>
          <w:lang w:bidi="ar-LB"/>
        </w:rPr>
        <w:t>8</w:t>
      </w:r>
      <w:r w:rsidRPr="00F44687">
        <w:rPr>
          <w:rFonts w:ascii="Traditional Arabic" w:hAnsi="Traditional Arabic" w:cs="Traditional Arabic"/>
          <w:sz w:val="28"/>
          <w:szCs w:val="28"/>
          <w:rtl/>
          <w:lang w:bidi="ar-LB"/>
        </w:rPr>
        <w:t>] هذه المتابعة بإسناده إلى صفية من طريق أحمد بن إسحاق بن عتبة قال: "ثنا روح بن الفرج، ثنا عمرو بن خالد، ثنا حديج بن معاوية، ثنا كنانة مولى صفية،عن صفية بنت حُيي رضي الله عنها، "فذكر الحديث بنحوه، وقال فيه: "وكان لها أربعة ءالاف نواة إذا صلت الغداة أتت بهن فسبحت بعدد ذلك". قال الحافظ: "وأخرجه الطبراني في الدعاء [10</w:t>
      </w:r>
      <w:r w:rsidR="006678B3" w:rsidRPr="00F44687">
        <w:rPr>
          <w:rFonts w:ascii="Traditional Arabic" w:hAnsi="Traditional Arabic" w:cs="Traditional Arabic"/>
          <w:sz w:val="28"/>
          <w:szCs w:val="28"/>
          <w:rtl/>
          <w:lang w:bidi="ar-LB"/>
        </w:rPr>
        <w:t>9</w:t>
      </w:r>
      <w:r w:rsidRPr="00F44687">
        <w:rPr>
          <w:rFonts w:ascii="Traditional Arabic" w:hAnsi="Traditional Arabic" w:cs="Traditional Arabic"/>
          <w:sz w:val="28"/>
          <w:szCs w:val="28"/>
          <w:rtl/>
          <w:lang w:bidi="ar-LB"/>
        </w:rPr>
        <w:t>] من وجه ءاخر عن صفية متابعًا لكنانة وبقية رجال الترمذي رجال الصحيح" ا.هـ.</w:t>
      </w:r>
    </w:p>
    <w:p w14:paraId="43E2DDB5" w14:textId="77777777" w:rsidR="00035756" w:rsidRPr="00F44687" w:rsidRDefault="00035756" w:rsidP="00A15653">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فتحصل</w:t>
      </w:r>
      <w:r w:rsidRPr="00F44687">
        <w:rPr>
          <w:rFonts w:ascii="Traditional Arabic" w:hAnsi="Traditional Arabic" w:cs="Traditional Arabic"/>
          <w:sz w:val="28"/>
          <w:szCs w:val="28"/>
          <w:rtl/>
          <w:lang w:bidi="ar-LB"/>
        </w:rPr>
        <w:t xml:space="preserve"> عندنا ثلاث روايات لحديث صفية:</w:t>
      </w:r>
    </w:p>
    <w:p w14:paraId="43E2DDB6" w14:textId="77777777" w:rsidR="00035756" w:rsidRPr="00F44687" w:rsidRDefault="00035756" w:rsidP="00A15653">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الأولى:</w:t>
      </w:r>
      <w:r w:rsidRPr="00F44687">
        <w:rPr>
          <w:rFonts w:ascii="Traditional Arabic" w:hAnsi="Traditional Arabic" w:cs="Traditional Arabic"/>
          <w:sz w:val="28"/>
          <w:szCs w:val="28"/>
          <w:rtl/>
          <w:lang w:bidi="ar-LB"/>
        </w:rPr>
        <w:t xml:space="preserve"> رواية الترمذي من طريق هاشم بن سعيد، عن كنانة مولى صفية، عن صفية.</w:t>
      </w:r>
    </w:p>
    <w:p w14:paraId="43E2DDB7" w14:textId="77777777" w:rsidR="00035756" w:rsidRPr="00F44687" w:rsidRDefault="00035756" w:rsidP="00A15653">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الثانية:</w:t>
      </w:r>
      <w:r w:rsidRPr="00F44687">
        <w:rPr>
          <w:rFonts w:ascii="Traditional Arabic" w:hAnsi="Traditional Arabic" w:cs="Traditional Arabic"/>
          <w:sz w:val="28"/>
          <w:szCs w:val="28"/>
          <w:rtl/>
          <w:lang w:bidi="ar-LB"/>
        </w:rPr>
        <w:t xml:space="preserve"> الرواية التي ذكرها الحافظ </w:t>
      </w:r>
      <w:r w:rsidRPr="00F44687">
        <w:rPr>
          <w:rFonts w:ascii="Traditional Arabic" w:hAnsi="Traditional Arabic" w:cs="Traditional Arabic"/>
          <w:color w:val="000000"/>
          <w:sz w:val="28"/>
          <w:szCs w:val="28"/>
          <w:rtl/>
          <w:lang w:bidi="ar-LB"/>
        </w:rPr>
        <w:t>عن حديج بن معاوية</w:t>
      </w:r>
      <w:r w:rsidRPr="00F44687">
        <w:rPr>
          <w:rFonts w:ascii="Traditional Arabic" w:hAnsi="Traditional Arabic" w:cs="Traditional Arabic"/>
          <w:sz w:val="28"/>
          <w:szCs w:val="28"/>
          <w:rtl/>
          <w:lang w:bidi="ar-LB"/>
        </w:rPr>
        <w:t>، عن كنانة، عن صفية، وهذه متابعة لهاشم بن سعيد.</w:t>
      </w:r>
    </w:p>
    <w:p w14:paraId="43E2DDB8" w14:textId="77777777" w:rsidR="00035756" w:rsidRPr="00F44687" w:rsidRDefault="00035756" w:rsidP="00A15653">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الثالثة:</w:t>
      </w:r>
      <w:r w:rsidRPr="00F44687">
        <w:rPr>
          <w:rFonts w:ascii="Traditional Arabic" w:hAnsi="Traditional Arabic" w:cs="Traditional Arabic"/>
          <w:sz w:val="28"/>
          <w:szCs w:val="28"/>
          <w:rtl/>
          <w:lang w:bidi="ar-LB"/>
        </w:rPr>
        <w:t xml:space="preserve"> رواه الطبراني من طريق منصور بن زادان، عن يزيد بن مُعتب مولى صفية، عن صفية، وهذه متابعة لكنانة.</w:t>
      </w:r>
    </w:p>
    <w:p w14:paraId="43E2DDB9" w14:textId="77777777" w:rsidR="00733335" w:rsidRPr="00F44687" w:rsidRDefault="00733335" w:rsidP="00A15653">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فهذه الروايات الثلاث كافية لإثبات حديث التسبيح بالنوى كما هو مقرر في قواعد علم الحديث، ولا يخالف في ذلك من درس هذا العلم على أيدي العلماء، وأما الذي يكتفي بالمطالعة فهو صحفي لا يؤخذ منه العلم كما قال علماء الحديث.</w:t>
      </w:r>
    </w:p>
    <w:p w14:paraId="43E2DDBA" w14:textId="77777777" w:rsidR="00733335" w:rsidRPr="00F44687" w:rsidRDefault="00733335" w:rsidP="00A15653">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ومن المهم أن نذكر رواية الطبراني التي أحال إليها الحافظ ابن حجر لبيان أن الألباني يكتفي برأيه ولا يرجع إلى حديث رسول الله صلى الله عليه وسلم إذا كان الحديث حجة عليه.</w:t>
      </w:r>
    </w:p>
    <w:p w14:paraId="43E2DDBB" w14:textId="77777777" w:rsidR="001307A0" w:rsidRPr="00F44687" w:rsidRDefault="00D02FE6" w:rsidP="00A15653">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قال الطبراني في "الدعاء" [1</w:t>
      </w:r>
      <w:r w:rsidR="006678B3" w:rsidRPr="00F44687">
        <w:rPr>
          <w:rFonts w:ascii="Traditional Arabic" w:hAnsi="Traditional Arabic" w:cs="Traditional Arabic"/>
          <w:sz w:val="28"/>
          <w:szCs w:val="28"/>
          <w:rtl/>
          <w:lang w:bidi="ar-LB"/>
        </w:rPr>
        <w:t>10</w:t>
      </w:r>
      <w:r w:rsidRPr="00F44687">
        <w:rPr>
          <w:rFonts w:ascii="Traditional Arabic" w:hAnsi="Traditional Arabic" w:cs="Traditional Arabic"/>
          <w:sz w:val="28"/>
          <w:szCs w:val="28"/>
          <w:rtl/>
          <w:lang w:bidi="ar-LB"/>
        </w:rPr>
        <w:t>] ما نصه: "حدثنا محمد بن عثمان بن أبي شيبة، ثنا أبي قال: وجدت في كتاب أبي بخطه، ثنا مستلم بن سعيد، عن منصور بن زاذان، عن يزيد، يعني ابن مع</w:t>
      </w:r>
      <w:r w:rsidR="001307A0" w:rsidRPr="00F44687">
        <w:rPr>
          <w:rFonts w:ascii="Traditional Arabic" w:hAnsi="Traditional Arabic" w:cs="Traditional Arabic"/>
          <w:sz w:val="28"/>
          <w:szCs w:val="28"/>
          <w:rtl/>
          <w:lang w:bidi="ar-LB"/>
        </w:rPr>
        <w:t xml:space="preserve">تب مولى صفية بنت حيي رضي الله عنها أن رسول الله صلى الله عليه وسلم مرّ عليها وبين يديها كوم من نوى فسألها: ما هذا؟ فقالت: أسبح به يا رسول الله، فقال لها رسول الله صلى الله عليه وسلم: لقد سبحت منذ قمتُ عليك أكثر من كل شيء، </w:t>
      </w:r>
      <w:r w:rsidR="001307A0" w:rsidRPr="00F44687">
        <w:rPr>
          <w:rFonts w:ascii="Traditional Arabic" w:hAnsi="Traditional Arabic" w:cs="Traditional Arabic"/>
          <w:color w:val="000000"/>
          <w:sz w:val="28"/>
          <w:szCs w:val="28"/>
          <w:rtl/>
          <w:lang w:bidi="ar-LB"/>
        </w:rPr>
        <w:t>سبحت فقلت</w:t>
      </w:r>
      <w:r w:rsidR="001307A0" w:rsidRPr="00F44687">
        <w:rPr>
          <w:rFonts w:ascii="Traditional Arabic" w:hAnsi="Traditional Arabic" w:cs="Traditional Arabic"/>
          <w:sz w:val="28"/>
          <w:szCs w:val="28"/>
          <w:rtl/>
          <w:lang w:bidi="ar-LB"/>
        </w:rPr>
        <w:t>: قالت: كيف قلت؟ قال: قلت: سبحان الله عدد ما خلق" ا.هـ، وبذلك يكون الحديث حسنًا كما قال الحافظ ابن حجر.</w:t>
      </w:r>
    </w:p>
    <w:p w14:paraId="43E2DDBC" w14:textId="77777777" w:rsidR="00380405" w:rsidRPr="00F44687" w:rsidRDefault="00380405" w:rsidP="00A15653">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أما قولك عقب ما تقدم [1</w:t>
      </w:r>
      <w:r w:rsidR="006678B3" w:rsidRPr="00F44687">
        <w:rPr>
          <w:rFonts w:ascii="Traditional Arabic" w:hAnsi="Traditional Arabic" w:cs="Traditional Arabic"/>
          <w:sz w:val="28"/>
          <w:szCs w:val="28"/>
          <w:rtl/>
          <w:lang w:bidi="ar-LB"/>
        </w:rPr>
        <w:t>11</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"وكنانة هذا مجهول الحال لم يوثقه غير ابن حبان"</w:t>
      </w:r>
      <w:r w:rsidRPr="00F44687">
        <w:rPr>
          <w:rFonts w:ascii="Traditional Arabic" w:hAnsi="Traditional Arabic" w:cs="Traditional Arabic"/>
          <w:sz w:val="28"/>
          <w:szCs w:val="28"/>
          <w:rtl/>
          <w:lang w:bidi="ar-LB"/>
        </w:rPr>
        <w:t>.</w:t>
      </w:r>
    </w:p>
    <w:p w14:paraId="43E2DDBD" w14:textId="77777777" w:rsidR="00067003" w:rsidRDefault="00380405" w:rsidP="00A15653">
      <w:pPr>
        <w:bidi/>
        <w:jc w:val="both"/>
        <w:rPr>
          <w:rFonts w:ascii="Traditional Arabic" w:hAnsi="Traditional Arabic" w:cs="Traditional Arabic"/>
          <w:sz w:val="28"/>
          <w:szCs w:val="28"/>
          <w:lang w:bidi="ar-LB"/>
        </w:rPr>
      </w:pPr>
      <w:r w:rsidRPr="00F44687">
        <w:rPr>
          <w:rFonts w:ascii="Traditional Arabic" w:hAnsi="Traditional Arabic" w:cs="Traditional Arabic"/>
          <w:color w:val="FF0000"/>
          <w:sz w:val="28"/>
          <w:szCs w:val="28"/>
          <w:rtl/>
          <w:lang w:bidi="ar-LB"/>
        </w:rPr>
        <w:t>فالجواب عنه:</w:t>
      </w:r>
      <w:r w:rsidRPr="00F44687">
        <w:rPr>
          <w:rFonts w:ascii="Traditional Arabic" w:hAnsi="Traditional Arabic" w:cs="Traditional Arabic"/>
          <w:sz w:val="28"/>
          <w:szCs w:val="28"/>
          <w:rtl/>
          <w:lang w:bidi="ar-LB"/>
        </w:rPr>
        <w:t xml:space="preserve"> أن جهالة الحال ترتفع بتوثيق حافظ من أئمة الجرح، وقد وثقه </w:t>
      </w:r>
    </w:p>
    <w:p w14:paraId="43E2DDBE" w14:textId="77777777" w:rsidR="00380405" w:rsidRPr="00F44687" w:rsidRDefault="00380405" w:rsidP="00067003">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حبان. وقال الحافظ في "التقريب" [11</w:t>
      </w:r>
      <w:r w:rsidR="006678B3" w:rsidRPr="00F44687">
        <w:rPr>
          <w:rFonts w:ascii="Traditional Arabic" w:hAnsi="Traditional Arabic" w:cs="Traditional Arabic"/>
          <w:sz w:val="28"/>
          <w:szCs w:val="28"/>
          <w:rtl/>
          <w:lang w:bidi="ar-LB"/>
        </w:rPr>
        <w:t>2</w:t>
      </w:r>
      <w:r w:rsidRPr="00F44687">
        <w:rPr>
          <w:rFonts w:ascii="Traditional Arabic" w:hAnsi="Traditional Arabic" w:cs="Traditional Arabic"/>
          <w:sz w:val="28"/>
          <w:szCs w:val="28"/>
          <w:rtl/>
          <w:lang w:bidi="ar-LB"/>
        </w:rPr>
        <w:t>] ما نصه: "كنانة مولى صفية مقبول، ضعفه الأزدي بلا حجة" ا.هـ.</w:t>
      </w:r>
    </w:p>
    <w:p w14:paraId="43E2DDBF" w14:textId="77777777" w:rsidR="00A33C7D" w:rsidRPr="00F44687" w:rsidRDefault="00A33C7D" w:rsidP="00A15653">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وقال أيضًا في التهذيب [11</w:t>
      </w:r>
      <w:r w:rsidR="006678B3" w:rsidRPr="00F44687">
        <w:rPr>
          <w:rFonts w:ascii="Traditional Arabic" w:hAnsi="Traditional Arabic" w:cs="Traditional Arabic"/>
          <w:sz w:val="28"/>
          <w:szCs w:val="28"/>
          <w:rtl/>
          <w:lang w:bidi="ar-LB"/>
        </w:rPr>
        <w:t>3</w:t>
      </w:r>
      <w:r w:rsidRPr="00F44687">
        <w:rPr>
          <w:rFonts w:ascii="Traditional Arabic" w:hAnsi="Traditional Arabic" w:cs="Traditional Arabic"/>
          <w:sz w:val="28"/>
          <w:szCs w:val="28"/>
          <w:rtl/>
          <w:lang w:bidi="ar-LB"/>
        </w:rPr>
        <w:t>] ما نصه: "روى عنه زهير وحديج ابنا معاوية، ومحمد بن طلحة بن مصرف، وهاشم بن سعيد الكوفي، وسعدان بن بشر الجهني، ذكره ابن حبان في الثقات" ا.هـ.</w:t>
      </w:r>
    </w:p>
    <w:p w14:paraId="43E2DDC0" w14:textId="77777777" w:rsidR="00A33C7D" w:rsidRPr="00F44687" w:rsidRDefault="00A33C7D" w:rsidP="00AE6CC9">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وقولك عقب ما تقدم: </w:t>
      </w:r>
      <w:r w:rsidRPr="00F44687">
        <w:rPr>
          <w:rFonts w:ascii="Traditional Arabic" w:hAnsi="Traditional Arabic" w:cs="Traditional Arabic"/>
          <w:color w:val="0000FF"/>
          <w:sz w:val="28"/>
          <w:szCs w:val="28"/>
          <w:rtl/>
          <w:lang w:bidi="ar-LB"/>
        </w:rPr>
        <w:t>"ولهذا قال الحافظ في التقريب: ضعيف"</w:t>
      </w:r>
      <w:r w:rsidRPr="00F44687">
        <w:rPr>
          <w:rFonts w:ascii="Traditional Arabic" w:hAnsi="Traditional Arabic" w:cs="Traditional Arabic"/>
          <w:sz w:val="28"/>
          <w:szCs w:val="28"/>
          <w:rtl/>
          <w:lang w:bidi="ar-LB"/>
        </w:rPr>
        <w:t xml:space="preserve"> خطأ ناشئ عن سوء فهمك لتصرفاتهم في مراتب الجرح، فإن الحافظ لم يتبع ابن معين وابن عدي في حكمهما على هاشم بما هو من أشد مراتب الجرح حيث حكم عليه بعبارة: "ضعيف" التي هي من ألين مراتب الجرح وأخفها، وقد التزم في "التقريب" أن يحكم على الراوي بأصح ما قيل فيه، ولو تبعهما لقال بعبارتيهما أو ما يساويهما في المرتبة، ويدل على ذلك أنه لم يبن كلامه على كلاميهما قوله: "وقد توبع على هذا الحديث".</w:t>
      </w:r>
    </w:p>
    <w:p w14:paraId="43E2DDC1" w14:textId="77777777" w:rsidR="00EB4EED" w:rsidRPr="00F44687" w:rsidRDefault="00EB4EED" w:rsidP="00AE6CC9">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ومما يجدر تنبيه القارئ إليه تلاعبك وتحريفك لعبارات العلماء والمحدثين، لتوهم الناس خلاف الواقع، وذلك حين نسبت للحافظ ابن حجر ما لم يقله عند تكلمه على كنانة، ونص عبارتك [11</w:t>
      </w:r>
      <w:r w:rsidR="006678B3" w:rsidRPr="00F44687">
        <w:rPr>
          <w:rFonts w:ascii="Traditional Arabic" w:hAnsi="Traditional Arabic" w:cs="Traditional Arabic"/>
          <w:sz w:val="28"/>
          <w:szCs w:val="28"/>
          <w:rtl/>
          <w:lang w:bidi="ar-LB"/>
        </w:rPr>
        <w:t>4</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"بل أشار في "التقريب" إلى أنه لين الحديث"</w:t>
      </w:r>
      <w:r w:rsidRPr="00F44687">
        <w:rPr>
          <w:rFonts w:ascii="Traditional Arabic" w:hAnsi="Traditional Arabic" w:cs="Traditional Arabic"/>
          <w:sz w:val="28"/>
          <w:szCs w:val="28"/>
          <w:rtl/>
          <w:lang w:bidi="ar-LB"/>
        </w:rPr>
        <w:t xml:space="preserve"> انتهى بحروفه.</w:t>
      </w:r>
    </w:p>
    <w:p w14:paraId="43E2DDC2" w14:textId="77777777" w:rsidR="00EB4EED" w:rsidRPr="00F44687" w:rsidRDefault="00EB4EED" w:rsidP="00AE6CC9">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ولننقل عبارة </w:t>
      </w:r>
      <w:r w:rsidRPr="00F44687">
        <w:rPr>
          <w:rFonts w:ascii="Traditional Arabic" w:hAnsi="Traditional Arabic" w:cs="Traditional Arabic"/>
          <w:color w:val="000000"/>
          <w:sz w:val="28"/>
          <w:szCs w:val="28"/>
          <w:rtl/>
          <w:lang w:bidi="ar-LB"/>
        </w:rPr>
        <w:t>الحافظ نفس</w:t>
      </w:r>
      <w:r w:rsidR="00B3334D" w:rsidRPr="00F44687">
        <w:rPr>
          <w:rFonts w:ascii="Traditional Arabic" w:hAnsi="Traditional Arabic" w:cs="Traditional Arabic"/>
          <w:color w:val="000000"/>
          <w:sz w:val="28"/>
          <w:szCs w:val="28"/>
          <w:rtl/>
          <w:lang w:bidi="ar-LB"/>
        </w:rPr>
        <w:t>ِ</w:t>
      </w:r>
      <w:r w:rsidRPr="00F44687">
        <w:rPr>
          <w:rFonts w:ascii="Traditional Arabic" w:hAnsi="Traditional Arabic" w:cs="Traditional Arabic"/>
          <w:color w:val="000000"/>
          <w:sz w:val="28"/>
          <w:szCs w:val="28"/>
          <w:rtl/>
          <w:lang w:bidi="ar-LB"/>
        </w:rPr>
        <w:t>ه لتقارن بين</w:t>
      </w:r>
      <w:r w:rsidRPr="00F44687">
        <w:rPr>
          <w:rFonts w:ascii="Traditional Arabic" w:hAnsi="Traditional Arabic" w:cs="Traditional Arabic"/>
          <w:sz w:val="28"/>
          <w:szCs w:val="28"/>
          <w:rtl/>
          <w:lang w:bidi="ar-LB"/>
        </w:rPr>
        <w:t xml:space="preserve"> نص الحافظ وبين ما زعمه الألباني.</w:t>
      </w:r>
    </w:p>
    <w:p w14:paraId="43E2DDC3" w14:textId="77777777" w:rsidR="00820FF6" w:rsidRPr="00F44687" w:rsidRDefault="00820FF6" w:rsidP="00AE6CC9">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قال الحافظ في كتابه "تقريب التهذيب" [11</w:t>
      </w:r>
      <w:r w:rsidR="006678B3"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ما نصه: "كنانة مولى صفية، يقال اسم أبيه نُبيه، ضعفه الأزدي بلا حجة، من الثالثة</w:t>
      </w:r>
      <w:r w:rsidRPr="00F44687">
        <w:rPr>
          <w:rFonts w:ascii="Traditional Arabic" w:hAnsi="Traditional Arabic" w:cs="Traditional Arabic"/>
          <w:color w:val="000000"/>
          <w:sz w:val="28"/>
          <w:szCs w:val="28"/>
          <w:rtl/>
          <w:lang w:bidi="ar-LB"/>
        </w:rPr>
        <w:t>. بخ ت" انتهى</w:t>
      </w:r>
      <w:r w:rsidRPr="00F44687">
        <w:rPr>
          <w:rFonts w:ascii="Traditional Arabic" w:hAnsi="Traditional Arabic" w:cs="Traditional Arabic"/>
          <w:sz w:val="28"/>
          <w:szCs w:val="28"/>
          <w:rtl/>
          <w:lang w:bidi="ar-LB"/>
        </w:rPr>
        <w:t xml:space="preserve"> بحروفه.</w:t>
      </w:r>
    </w:p>
    <w:p w14:paraId="43E2DDC4" w14:textId="77777777" w:rsidR="00820FF6" w:rsidRPr="00F44687" w:rsidRDefault="00820FF6" w:rsidP="00AE6CC9">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وقد فرق الحافظ في مقدمة كتابه "التقريب" بين قوله: "مقبول" وبين قوله: "لين الحديث"، فقال [11</w:t>
      </w:r>
      <w:r w:rsidR="006678B3"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 "السادسة: مَن ليس له من الحديث إلا القليل</w:t>
      </w:r>
      <w:r w:rsidR="006678B3"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ولم يثبت فيه ما يُترك حديثه من أجله، وإليه الإشارة بلفظ: مقبول، حيث يتابع، وإلا فلين الحديث" ا.هـ.</w:t>
      </w:r>
    </w:p>
    <w:p w14:paraId="43E2DDC5" w14:textId="77777777" w:rsidR="00820FF6" w:rsidRPr="00F44687" w:rsidRDefault="000F0981"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فاتق الله أيها الكاتب، ولا توهم الناس خلاف ما أنت عليه.</w:t>
      </w:r>
    </w:p>
    <w:p w14:paraId="43E2DDC6" w14:textId="77777777" w:rsidR="000F0981" w:rsidRPr="00F44687" w:rsidRDefault="000F0981" w:rsidP="00775EE6">
      <w:pPr>
        <w:bidi/>
        <w:jc w:val="both"/>
        <w:rPr>
          <w:rFonts w:ascii="Traditional Arabic" w:hAnsi="Traditional Arabic" w:cs="Traditional Arabic"/>
          <w:sz w:val="28"/>
          <w:szCs w:val="28"/>
          <w:rtl/>
          <w:lang w:bidi="ar-LB"/>
        </w:rPr>
      </w:pPr>
    </w:p>
    <w:p w14:paraId="43E2DDC7" w14:textId="77777777" w:rsidR="000F0981" w:rsidRPr="00F44687" w:rsidRDefault="000F0981" w:rsidP="00076023">
      <w:pPr>
        <w:bidi/>
        <w:jc w:val="both"/>
        <w:rPr>
          <w:rFonts w:ascii="Traditional Arabic" w:hAnsi="Traditional Arabic" w:cs="Traditional Arabic"/>
          <w:color w:val="0000FF"/>
          <w:sz w:val="28"/>
          <w:szCs w:val="28"/>
          <w:rtl/>
          <w:lang w:bidi="ar-LB"/>
        </w:rPr>
      </w:pPr>
      <w:r w:rsidRPr="00F44687">
        <w:rPr>
          <w:rFonts w:ascii="Traditional Arabic" w:hAnsi="Traditional Arabic" w:cs="Traditional Arabic"/>
          <w:sz w:val="28"/>
          <w:szCs w:val="28"/>
          <w:rtl/>
          <w:lang w:bidi="ar-LB"/>
        </w:rPr>
        <w:t>* ثم قلتَ ما نصه [11</w:t>
      </w:r>
      <w:r w:rsidR="006678B3"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"ومما يدل على ضعف هذين الحديثين أن القصة وردت عن ابن عباس بدون الحصى، ولفظه قال: "عن جويرية أن النبي صلى الله عليه وسلم خرج من عندها بُكرة حين صلى الصبح وهي في مسجدها، ثم رجع بعد أن أضحى وهي جالسة فقال: ما زلتِ على الحال التي فارقتك عليها؟ قالت: نعم، قال النبي صلى الله عليه وسلم: لقد قلتُ بعدكِ أربع كلمات ثلاث مرات لو وُزنت بما قلتِ منذ اليوم لوزنتهنَّ: سبحان الله وبحمده عدد خلقه، ورضا نفسه، وزنة عرشه ومداد كلماته". أخرجه مسلم [11</w:t>
      </w:r>
      <w:r w:rsidR="006678B3" w:rsidRPr="00F44687">
        <w:rPr>
          <w:rFonts w:ascii="Traditional Arabic" w:hAnsi="Traditional Arabic" w:cs="Traditional Arabic"/>
          <w:color w:val="0000FF"/>
          <w:sz w:val="28"/>
          <w:szCs w:val="28"/>
          <w:rtl/>
          <w:lang w:bidi="ar-LB"/>
        </w:rPr>
        <w:t>8</w:t>
      </w:r>
      <w:r w:rsidRPr="00F44687">
        <w:rPr>
          <w:rFonts w:ascii="Traditional Arabic" w:hAnsi="Traditional Arabic" w:cs="Traditional Arabic"/>
          <w:color w:val="0000FF"/>
          <w:sz w:val="28"/>
          <w:szCs w:val="28"/>
          <w:rtl/>
          <w:lang w:bidi="ar-LB"/>
        </w:rPr>
        <w:t>]، والترمذي [11</w:t>
      </w:r>
      <w:r w:rsidR="006678B3" w:rsidRPr="00F44687">
        <w:rPr>
          <w:rFonts w:ascii="Traditional Arabic" w:hAnsi="Traditional Arabic" w:cs="Traditional Arabic"/>
          <w:color w:val="0000FF"/>
          <w:sz w:val="28"/>
          <w:szCs w:val="28"/>
          <w:rtl/>
          <w:lang w:bidi="ar-LB"/>
        </w:rPr>
        <w:t>9</w:t>
      </w:r>
      <w:r w:rsidRPr="00F44687">
        <w:rPr>
          <w:rFonts w:ascii="Traditional Arabic" w:hAnsi="Traditional Arabic" w:cs="Traditional Arabic"/>
          <w:color w:val="0000FF"/>
          <w:sz w:val="28"/>
          <w:szCs w:val="28"/>
          <w:rtl/>
          <w:lang w:bidi="ar-LB"/>
        </w:rPr>
        <w:t>] وصححه، وابن ماجه [1</w:t>
      </w:r>
      <w:r w:rsidR="006678B3" w:rsidRPr="00F44687">
        <w:rPr>
          <w:rFonts w:ascii="Traditional Arabic" w:hAnsi="Traditional Arabic" w:cs="Traditional Arabic"/>
          <w:color w:val="0000FF"/>
          <w:sz w:val="28"/>
          <w:szCs w:val="28"/>
          <w:rtl/>
          <w:lang w:bidi="ar-LB"/>
        </w:rPr>
        <w:t>20</w:t>
      </w:r>
      <w:r w:rsidRPr="00F44687">
        <w:rPr>
          <w:rFonts w:ascii="Traditional Arabic" w:hAnsi="Traditional Arabic" w:cs="Traditional Arabic"/>
          <w:color w:val="0000FF"/>
          <w:sz w:val="28"/>
          <w:szCs w:val="28"/>
          <w:rtl/>
          <w:lang w:bidi="ar-LB"/>
        </w:rPr>
        <w:t>]، وأحمد [1</w:t>
      </w:r>
      <w:r w:rsidR="006678B3" w:rsidRPr="00F44687">
        <w:rPr>
          <w:rFonts w:ascii="Traditional Arabic" w:hAnsi="Traditional Arabic" w:cs="Traditional Arabic"/>
          <w:color w:val="0000FF"/>
          <w:sz w:val="28"/>
          <w:szCs w:val="28"/>
          <w:rtl/>
          <w:lang w:bidi="ar-LB"/>
        </w:rPr>
        <w:t>21</w:t>
      </w:r>
      <w:r w:rsidRPr="00F44687">
        <w:rPr>
          <w:rFonts w:ascii="Traditional Arabic" w:hAnsi="Traditional Arabic" w:cs="Traditional Arabic"/>
          <w:color w:val="0000FF"/>
          <w:sz w:val="28"/>
          <w:szCs w:val="28"/>
          <w:rtl/>
          <w:lang w:bidi="ar-LB"/>
        </w:rPr>
        <w:t>]. فدل هذا الحديث على أمرين:</w:t>
      </w:r>
    </w:p>
    <w:p w14:paraId="43E2DDC8" w14:textId="77777777" w:rsidR="000F0981" w:rsidRPr="00F44687" w:rsidRDefault="000F0981" w:rsidP="00076023">
      <w:pPr>
        <w:bidi/>
        <w:jc w:val="both"/>
        <w:rPr>
          <w:rFonts w:ascii="Traditional Arabic" w:hAnsi="Traditional Arabic" w:cs="Traditional Arabic"/>
          <w:color w:val="0000FF"/>
          <w:sz w:val="28"/>
          <w:szCs w:val="28"/>
          <w:rtl/>
          <w:lang w:bidi="ar-LB"/>
        </w:rPr>
      </w:pPr>
      <w:r w:rsidRPr="00F44687">
        <w:rPr>
          <w:rFonts w:ascii="Traditional Arabic" w:hAnsi="Traditional Arabic" w:cs="Traditional Arabic"/>
          <w:color w:val="0000FF"/>
          <w:sz w:val="28"/>
          <w:szCs w:val="28"/>
          <w:rtl/>
          <w:lang w:bidi="ar-LB"/>
        </w:rPr>
        <w:t>الأول: أن صحابة القصة هي جويرية لا صفية كما في الحديث الثاني.</w:t>
      </w:r>
    </w:p>
    <w:p w14:paraId="43E2DDC9" w14:textId="77777777" w:rsidR="00A53B3B" w:rsidRPr="00F44687" w:rsidRDefault="000F0981" w:rsidP="00076023">
      <w:pPr>
        <w:bidi/>
        <w:jc w:val="both"/>
        <w:rPr>
          <w:rFonts w:ascii="Traditional Arabic" w:hAnsi="Traditional Arabic" w:cs="Traditional Arabic"/>
          <w:sz w:val="28"/>
          <w:szCs w:val="28"/>
          <w:lang w:bidi="ar-LB"/>
        </w:rPr>
      </w:pPr>
      <w:r w:rsidRPr="00F44687">
        <w:rPr>
          <w:rFonts w:ascii="Traditional Arabic" w:hAnsi="Traditional Arabic" w:cs="Traditional Arabic"/>
          <w:color w:val="0000FF"/>
          <w:sz w:val="28"/>
          <w:szCs w:val="28"/>
          <w:rtl/>
          <w:lang w:bidi="ar-LB"/>
        </w:rPr>
        <w:t>الثاني: أن ذكر الحصى منكر، ويؤيد هذا إنكار عبد الله بن مسعود رضي الله عنه على الذين رءاهم يعدون بالحصى، وقد جاء ذلك عنه من طريق سبق أحدها"</w:t>
      </w:r>
      <w:r w:rsidRPr="00F44687">
        <w:rPr>
          <w:rFonts w:ascii="Traditional Arabic" w:hAnsi="Traditional Arabic" w:cs="Traditional Arabic"/>
          <w:sz w:val="28"/>
          <w:szCs w:val="28"/>
          <w:rtl/>
          <w:lang w:bidi="ar-LB"/>
        </w:rPr>
        <w:t xml:space="preserve"> ا.هـ.</w:t>
      </w:r>
    </w:p>
    <w:p w14:paraId="43E2DDCA" w14:textId="77777777" w:rsidR="00A53B3B" w:rsidRPr="00F44687" w:rsidRDefault="00A53B3B" w:rsidP="00076023">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أقول:</w:t>
      </w:r>
      <w:r w:rsidRPr="00F44687">
        <w:rPr>
          <w:rFonts w:ascii="Traditional Arabic" w:hAnsi="Traditional Arabic" w:cs="Traditional Arabic"/>
          <w:sz w:val="28"/>
          <w:szCs w:val="28"/>
          <w:rtl/>
          <w:lang w:bidi="ar-LB"/>
        </w:rPr>
        <w:t xml:space="preserve"> تضمّن </w:t>
      </w:r>
      <w:r w:rsidR="000F5F14" w:rsidRPr="00F44687">
        <w:rPr>
          <w:rFonts w:ascii="Traditional Arabic" w:hAnsi="Traditional Arabic" w:cs="Traditional Arabic"/>
          <w:sz w:val="28"/>
          <w:szCs w:val="28"/>
          <w:rtl/>
          <w:lang w:bidi="ar-LB"/>
        </w:rPr>
        <w:t xml:space="preserve">كلامك </w:t>
      </w:r>
      <w:r w:rsidRPr="00F44687">
        <w:rPr>
          <w:rFonts w:ascii="Traditional Arabic" w:hAnsi="Traditional Arabic" w:cs="Traditional Arabic"/>
          <w:sz w:val="28"/>
          <w:szCs w:val="28"/>
          <w:rtl/>
          <w:lang w:bidi="ar-LB"/>
        </w:rPr>
        <w:t>هذا أشياء:</w:t>
      </w:r>
    </w:p>
    <w:p w14:paraId="43E2DDCB" w14:textId="77777777" w:rsidR="00547B92" w:rsidRPr="00F44687" w:rsidRDefault="00A53B3B" w:rsidP="00B3334D">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منها:</w:t>
      </w:r>
      <w:r w:rsidRPr="00F44687">
        <w:rPr>
          <w:rFonts w:ascii="Traditional Arabic" w:hAnsi="Traditional Arabic" w:cs="Traditional Arabic"/>
          <w:sz w:val="28"/>
          <w:szCs w:val="28"/>
          <w:rtl/>
          <w:lang w:bidi="ar-LB"/>
        </w:rPr>
        <w:t xml:space="preserve"> حكمك عليهما بالضعف، </w:t>
      </w:r>
      <w:r w:rsidR="00547B92" w:rsidRPr="00F44687">
        <w:rPr>
          <w:rFonts w:ascii="Traditional Arabic" w:hAnsi="Traditional Arabic" w:cs="Traditional Arabic"/>
          <w:sz w:val="28"/>
          <w:szCs w:val="28"/>
          <w:rtl/>
          <w:lang w:bidi="ar-LB"/>
        </w:rPr>
        <w:t>فقد بيّنا ما يقضي عليك بأنك متهور في ذلك. مَنْ أنت حتى يُعتبر تضعيفك لهما!! وأحدهما لم يَسِمهُ أحد من الحفاظ بالضعف؟ بل صححه [12</w:t>
      </w:r>
      <w:r w:rsidR="006678B3" w:rsidRPr="00F44687">
        <w:rPr>
          <w:rFonts w:ascii="Traditional Arabic" w:hAnsi="Traditional Arabic" w:cs="Traditional Arabic"/>
          <w:sz w:val="28"/>
          <w:szCs w:val="28"/>
          <w:rtl/>
          <w:lang w:bidi="ar-LB"/>
        </w:rPr>
        <w:t>2</w:t>
      </w:r>
      <w:r w:rsidR="00547B92" w:rsidRPr="00F44687">
        <w:rPr>
          <w:rFonts w:ascii="Traditional Arabic" w:hAnsi="Traditional Arabic" w:cs="Traditional Arabic"/>
          <w:sz w:val="28"/>
          <w:szCs w:val="28"/>
          <w:rtl/>
          <w:lang w:bidi="ar-LB"/>
        </w:rPr>
        <w:t xml:space="preserve">] عدة منهم، والآخر حسنه </w:t>
      </w:r>
      <w:r w:rsidR="00547B92" w:rsidRPr="00F44687">
        <w:rPr>
          <w:rFonts w:ascii="Traditional Arabic" w:hAnsi="Traditional Arabic" w:cs="Traditional Arabic"/>
          <w:color w:val="000000"/>
          <w:sz w:val="28"/>
          <w:szCs w:val="28"/>
          <w:rtl/>
          <w:lang w:bidi="ar-LB"/>
        </w:rPr>
        <w:t>مَنْ هو أمير المؤمنين في الحديث ف</w:t>
      </w:r>
      <w:r w:rsidR="00B3334D" w:rsidRPr="00F44687">
        <w:rPr>
          <w:rFonts w:ascii="Traditional Arabic" w:hAnsi="Traditional Arabic" w:cs="Traditional Arabic"/>
          <w:color w:val="000000"/>
          <w:sz w:val="28"/>
          <w:szCs w:val="28"/>
          <w:rtl/>
          <w:lang w:bidi="ar-LB"/>
        </w:rPr>
        <w:t>ي</w:t>
      </w:r>
      <w:r w:rsidR="00547B92" w:rsidRPr="00F44687">
        <w:rPr>
          <w:rFonts w:ascii="Traditional Arabic" w:hAnsi="Traditional Arabic" w:cs="Traditional Arabic"/>
          <w:color w:val="000000"/>
          <w:sz w:val="28"/>
          <w:szCs w:val="28"/>
          <w:rtl/>
          <w:lang w:bidi="ar-LB"/>
        </w:rPr>
        <w:t xml:space="preserve"> مراتب المحدثين في عصره الحافظ ابن حجر بعد أن سبق له من الترمذي الحكم بالغرابة. و"الغرابة" عنده تطلق على عدة معان قد تجامع الصحة كما بينها في خاتمة</w:t>
      </w:r>
      <w:r w:rsidR="00547B92" w:rsidRPr="00F44687">
        <w:rPr>
          <w:rFonts w:ascii="Traditional Arabic" w:hAnsi="Traditional Arabic" w:cs="Traditional Arabic"/>
          <w:sz w:val="28"/>
          <w:szCs w:val="28"/>
          <w:rtl/>
          <w:lang w:bidi="ar-LB"/>
        </w:rPr>
        <w:t xml:space="preserve"> الجامع. وتضعيفك هذا خارج عن قواعد علم الحديث كما بيّنا وسنزيد الموضوع إن شاء الله تعالى وضوحًا. كما وأن حديث صفية برواياته الثلاث شاهدًا لحديث سعد بن أبي وقاص فيرتقي إلى درجة الحسن لغيره على قواعد المحدثين.</w:t>
      </w:r>
    </w:p>
    <w:p w14:paraId="43E2DDCC" w14:textId="77777777" w:rsidR="007561A2" w:rsidRPr="00F44687" w:rsidRDefault="007561A2" w:rsidP="00124EF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ومنها:</w:t>
      </w:r>
      <w:r w:rsidRPr="00F44687">
        <w:rPr>
          <w:rFonts w:ascii="Traditional Arabic" w:hAnsi="Traditional Arabic" w:cs="Traditional Arabic"/>
          <w:sz w:val="28"/>
          <w:szCs w:val="28"/>
          <w:rtl/>
          <w:lang w:bidi="ar-LB"/>
        </w:rPr>
        <w:t xml:space="preserve"> استدلالك بحديث جويرية على أن صاحبة القصة هي جويرية لا صفية، فهل له محل من النظر بعد تحسين الحافظ ابن حجر لحديث صفية على اعتباره حديثًا مستقلاً؟</w:t>
      </w:r>
    </w:p>
    <w:p w14:paraId="43E2DDCD" w14:textId="77777777" w:rsidR="007561A2" w:rsidRPr="00F44687" w:rsidRDefault="007561A2" w:rsidP="00124EF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وأين الدليل على أن صاحبة القصة هي جويرية لا صفية كما جزمت بذلك؟ والجازم لا بد وأن يكون معه دليل صريح يؤيد ما ذهب إليه، وحديث جويرية لا يُشير إلى ما زعمت، فكيف يكون نصًا قاطعًا على دعواك؟!.</w:t>
      </w:r>
    </w:p>
    <w:p w14:paraId="43E2DDCE" w14:textId="77777777" w:rsidR="007B128C" w:rsidRPr="00F44687" w:rsidRDefault="007B128C" w:rsidP="00124EF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مع أن المرأة المبهمة في حديث سعد يحتمل أن تكون صفية، ويحتمل أن تكون جويرية، ويحتمل أن تكون امرأة أخرى، فسقط بذلك استدلالك أن صاحبة القصة في رواية سعد هي جويرية مع وجود هذه الاحتمالات الثلاثة، وليس عندك نص صريح يرجح أن صاحبة هذه القصة هي جويرية من بين هذه الاحتمالات التي ذكرناها.</w:t>
      </w:r>
    </w:p>
    <w:p w14:paraId="43E2DDCF" w14:textId="77777777" w:rsidR="00225884" w:rsidRPr="00F44687" w:rsidRDefault="007B128C" w:rsidP="00124EF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وأما نحن </w:t>
      </w:r>
      <w:r w:rsidRPr="00F44687">
        <w:rPr>
          <w:rFonts w:ascii="Traditional Arabic" w:hAnsi="Traditional Arabic" w:cs="Traditional Arabic"/>
          <w:color w:val="FF0000"/>
          <w:sz w:val="28"/>
          <w:szCs w:val="28"/>
          <w:rtl/>
          <w:lang w:bidi="ar-LB"/>
        </w:rPr>
        <w:t>فنقول</w:t>
      </w:r>
      <w:r w:rsidRPr="00F44687">
        <w:rPr>
          <w:rFonts w:ascii="Traditional Arabic" w:hAnsi="Traditional Arabic" w:cs="Traditional Arabic"/>
          <w:sz w:val="28"/>
          <w:szCs w:val="28"/>
          <w:rtl/>
          <w:lang w:bidi="ar-LB"/>
        </w:rPr>
        <w:t xml:space="preserve"> إن حديث صفية فيه أنها هي صاحبة القصة لا غير لورود التصريح باسمها في رواية كنانة مولى صفية </w:t>
      </w:r>
      <w:r w:rsidR="00225884" w:rsidRPr="00F44687">
        <w:rPr>
          <w:rFonts w:ascii="Traditional Arabic" w:hAnsi="Traditional Arabic" w:cs="Traditional Arabic"/>
          <w:sz w:val="28"/>
          <w:szCs w:val="28"/>
          <w:rtl/>
          <w:lang w:bidi="ar-LB"/>
        </w:rPr>
        <w:t>والذي تابعه عليها يزيد بن معتب مولى صفية أيضًا، وتمسكك بمحض الاحتمال لرد رواية صفية من الشُّبه الواهية التي هي أوهى من بيت العنكبوت الغرض منها التشويش وتقديم الرأي على الحديث، فليس بمحض الاحتمالات تُرَد الروايات، فاتق الله ولا تتبع الهوى.</w:t>
      </w:r>
    </w:p>
    <w:p w14:paraId="43E2DDD0" w14:textId="77777777" w:rsidR="005131F4" w:rsidRPr="00F44687" w:rsidRDefault="005131F4" w:rsidP="00124EF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ومنها:</w:t>
      </w:r>
      <w:r w:rsidRPr="00F44687">
        <w:rPr>
          <w:rFonts w:ascii="Traditional Arabic" w:hAnsi="Traditional Arabic" w:cs="Traditional Arabic"/>
          <w:sz w:val="28"/>
          <w:szCs w:val="28"/>
          <w:rtl/>
          <w:lang w:bidi="ar-LB"/>
        </w:rPr>
        <w:t xml:space="preserve"> حكمك بأن ذكر الحصى في القصة منكر [12</w:t>
      </w:r>
      <w:r w:rsidR="006678B3" w:rsidRPr="00F44687">
        <w:rPr>
          <w:rFonts w:ascii="Traditional Arabic" w:hAnsi="Traditional Arabic" w:cs="Traditional Arabic"/>
          <w:sz w:val="28"/>
          <w:szCs w:val="28"/>
          <w:rtl/>
          <w:lang w:bidi="ar-LB"/>
        </w:rPr>
        <w:t>3</w:t>
      </w:r>
      <w:r w:rsidRPr="00F44687">
        <w:rPr>
          <w:rFonts w:ascii="Traditional Arabic" w:hAnsi="Traditional Arabic" w:cs="Traditional Arabic"/>
          <w:sz w:val="28"/>
          <w:szCs w:val="28"/>
          <w:rtl/>
          <w:lang w:bidi="ar-LB"/>
        </w:rPr>
        <w:t>] وهذا من تحكيمك الخيال المبني على توحيد الحديثين وقد أثبت الحافظ ابن حجر تغايرهما، فإن قصة جويرية مستقلة أخرجها مسلم وغيره بدون ذكر الحصى، وقصة صفية مستقلة أخرجها غير مخرجي حديثها مع ذكر الحصى.</w:t>
      </w:r>
    </w:p>
    <w:p w14:paraId="43E2DDD1" w14:textId="77777777" w:rsidR="00C05B64" w:rsidRPr="00F44687" w:rsidRDefault="00C05B64" w:rsidP="00124EF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وأما قولك [12</w:t>
      </w:r>
      <w:r w:rsidR="006678B3" w:rsidRPr="00F44687">
        <w:rPr>
          <w:rFonts w:ascii="Traditional Arabic" w:hAnsi="Traditional Arabic" w:cs="Traditional Arabic"/>
          <w:sz w:val="28"/>
          <w:szCs w:val="28"/>
          <w:rtl/>
          <w:lang w:bidi="ar-LB"/>
        </w:rPr>
        <w:t>4</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"ويؤيد هذا إنكار عبد الله بن مسعود على الذين رءاهم يعدُّون بالحصى وقد جاء ذلك عنه من طرق سبق أحدها [12</w:t>
      </w:r>
      <w:r w:rsidR="006678B3" w:rsidRPr="00F44687">
        <w:rPr>
          <w:rFonts w:ascii="Traditional Arabic" w:hAnsi="Traditional Arabic" w:cs="Traditional Arabic"/>
          <w:color w:val="0000FF"/>
          <w:sz w:val="28"/>
          <w:szCs w:val="28"/>
          <w:rtl/>
          <w:lang w:bidi="ar-LB"/>
        </w:rPr>
        <w:t>5</w:t>
      </w:r>
      <w:r w:rsidRPr="00F44687">
        <w:rPr>
          <w:rFonts w:ascii="Traditional Arabic" w:hAnsi="Traditional Arabic" w:cs="Traditional Arabic"/>
          <w:color w:val="0000FF"/>
          <w:sz w:val="28"/>
          <w:szCs w:val="28"/>
          <w:rtl/>
          <w:lang w:bidi="ar-LB"/>
        </w:rPr>
        <w:t>]"</w:t>
      </w:r>
      <w:r w:rsidRPr="00F44687">
        <w:rPr>
          <w:rFonts w:ascii="Traditional Arabic" w:hAnsi="Traditional Arabic" w:cs="Traditional Arabic"/>
          <w:sz w:val="28"/>
          <w:szCs w:val="28"/>
          <w:rtl/>
          <w:lang w:bidi="ar-LB"/>
        </w:rPr>
        <w:t xml:space="preserve"> ا.هـ.</w:t>
      </w:r>
    </w:p>
    <w:p w14:paraId="43E2DDD2" w14:textId="77777777" w:rsidR="00C05B64" w:rsidRPr="00F44687" w:rsidRDefault="00C05B64" w:rsidP="002656CD">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فيقال لك:</w:t>
      </w:r>
      <w:r w:rsidRPr="00F44687">
        <w:rPr>
          <w:rFonts w:ascii="Traditional Arabic" w:hAnsi="Traditional Arabic" w:cs="Traditional Arabic"/>
          <w:sz w:val="28"/>
          <w:szCs w:val="28"/>
          <w:rtl/>
          <w:lang w:bidi="ar-LB"/>
        </w:rPr>
        <w:t xml:space="preserve"> بأي سند تثبت هذا الإنكار عن عبد الله بن مسعود، والعجب أنك تصر على الاستدلال بهذا الأثر الضعيف تارة بقولك [12</w:t>
      </w:r>
      <w:r w:rsidR="006678B3"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"والدل</w:t>
      </w:r>
      <w:r w:rsidR="002656CD" w:rsidRPr="00F44687">
        <w:rPr>
          <w:rFonts w:ascii="Traditional Arabic" w:hAnsi="Traditional Arabic" w:cs="Traditional Arabic"/>
          <w:color w:val="0000FF"/>
          <w:sz w:val="28"/>
          <w:szCs w:val="28"/>
          <w:rtl/>
          <w:lang w:bidi="ar-LB"/>
        </w:rPr>
        <w:t>يل على ما ذكرتُ ما روى ابن وضاح</w:t>
      </w:r>
      <w:r w:rsidRPr="00F44687">
        <w:rPr>
          <w:rFonts w:ascii="Traditional Arabic" w:hAnsi="Traditional Arabic" w:cs="Traditional Arabic"/>
          <w:color w:val="0000FF"/>
          <w:sz w:val="28"/>
          <w:szCs w:val="28"/>
          <w:rtl/>
          <w:lang w:bidi="ar-LB"/>
        </w:rPr>
        <w:t>.."</w:t>
      </w:r>
      <w:r w:rsidRPr="00F44687">
        <w:rPr>
          <w:rFonts w:ascii="Traditional Arabic" w:hAnsi="Traditional Arabic" w:cs="Traditional Arabic"/>
          <w:sz w:val="28"/>
          <w:szCs w:val="28"/>
          <w:rtl/>
          <w:lang w:bidi="ar-LB"/>
        </w:rPr>
        <w:t>، وتارة بقولك [12</w:t>
      </w:r>
      <w:r w:rsidR="006678B3"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"وي</w:t>
      </w:r>
      <w:r w:rsidR="002656CD" w:rsidRPr="00F44687">
        <w:rPr>
          <w:rFonts w:ascii="Traditional Arabic" w:hAnsi="Traditional Arabic" w:cs="Traditional Arabic"/>
          <w:color w:val="0000FF"/>
          <w:sz w:val="28"/>
          <w:szCs w:val="28"/>
          <w:rtl/>
          <w:lang w:bidi="ar-LB"/>
        </w:rPr>
        <w:t>ؤيد هذا إنكار عبد الله بن مسعود</w:t>
      </w:r>
      <w:r w:rsidRPr="00F44687">
        <w:rPr>
          <w:rFonts w:ascii="Traditional Arabic" w:hAnsi="Traditional Arabic" w:cs="Traditional Arabic"/>
          <w:color w:val="0000FF"/>
          <w:sz w:val="28"/>
          <w:szCs w:val="28"/>
          <w:rtl/>
          <w:lang w:bidi="ar-LB"/>
        </w:rPr>
        <w:t>.."</w:t>
      </w:r>
      <w:r w:rsidRPr="00F44687">
        <w:rPr>
          <w:rFonts w:ascii="Traditional Arabic" w:hAnsi="Traditional Arabic" w:cs="Traditional Arabic"/>
          <w:sz w:val="28"/>
          <w:szCs w:val="28"/>
          <w:rtl/>
          <w:lang w:bidi="ar-LB"/>
        </w:rPr>
        <w:t xml:space="preserve"> مع قولك أن الضعيف لا حجة فيه، بل وتشنع على من يستدل بالضعيف للقول بالاستحباب في بعض المسائل. فما هذا التناقض</w:t>
      </w:r>
      <w:r w:rsidR="002656CD"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sz w:val="28"/>
          <w:szCs w:val="28"/>
          <w:rtl/>
          <w:lang w:bidi="ar-LB"/>
        </w:rPr>
        <w:t>والتمويه على الناس.</w:t>
      </w:r>
    </w:p>
    <w:p w14:paraId="43E2DDD3" w14:textId="77777777" w:rsidR="00FC7CDD" w:rsidRPr="00F44687" w:rsidRDefault="00FC7CDD" w:rsidP="002656CD">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أما قولك: </w:t>
      </w:r>
      <w:r w:rsidRPr="00F44687">
        <w:rPr>
          <w:rFonts w:ascii="Traditional Arabic" w:hAnsi="Traditional Arabic" w:cs="Traditional Arabic"/>
          <w:color w:val="0000FF"/>
          <w:sz w:val="28"/>
          <w:szCs w:val="28"/>
          <w:rtl/>
          <w:lang w:bidi="ar-LB"/>
        </w:rPr>
        <w:t>"وقد جاء ذلك عنه من طرق سبق أحدها"</w:t>
      </w:r>
      <w:r w:rsidRPr="00F44687">
        <w:rPr>
          <w:rFonts w:ascii="Traditional Arabic" w:hAnsi="Traditional Arabic" w:cs="Traditional Arabic"/>
          <w:sz w:val="28"/>
          <w:szCs w:val="28"/>
          <w:rtl/>
          <w:lang w:bidi="ar-LB"/>
        </w:rPr>
        <w:t xml:space="preserve"> ا.هـ، تلبيس ءاخر فإن هذه الطريق التي أشرتَ إليها ضعيفة، وأما سائر الطرق فلا حجة فيها على ما ادعيته، وهذه الطرق هي:</w:t>
      </w:r>
    </w:p>
    <w:p w14:paraId="43E2DDD4" w14:textId="77777777" w:rsidR="00FC7CDD" w:rsidRPr="00F44687" w:rsidRDefault="00FC7CDD" w:rsidP="00B3334D">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الطريق الأول:</w:t>
      </w:r>
      <w:r w:rsidRPr="00F44687">
        <w:rPr>
          <w:rFonts w:ascii="Traditional Arabic" w:hAnsi="Traditional Arabic" w:cs="Traditional Arabic"/>
          <w:sz w:val="28"/>
          <w:szCs w:val="28"/>
          <w:rtl/>
          <w:lang w:bidi="ar-LB"/>
        </w:rPr>
        <w:t xml:space="preserve"> قال ابن وضاح في كتابه "البدع والنهي عنها" ما نصه [12</w:t>
      </w:r>
      <w:r w:rsidR="006678B3" w:rsidRPr="00F44687">
        <w:rPr>
          <w:rFonts w:ascii="Traditional Arabic" w:hAnsi="Traditional Arabic" w:cs="Traditional Arabic"/>
          <w:sz w:val="28"/>
          <w:szCs w:val="28"/>
          <w:rtl/>
          <w:lang w:bidi="ar-LB"/>
        </w:rPr>
        <w:t>8</w:t>
      </w:r>
      <w:r w:rsidRPr="00F44687">
        <w:rPr>
          <w:rFonts w:ascii="Traditional Arabic" w:hAnsi="Traditional Arabic" w:cs="Traditional Arabic"/>
          <w:sz w:val="28"/>
          <w:szCs w:val="28"/>
          <w:rtl/>
          <w:lang w:bidi="ar-LB"/>
        </w:rPr>
        <w:t>]: "نا أسد، عن عبد الله بن رجاء، عن عبيد الله بن عمر عن سيَّار [12</w:t>
      </w:r>
      <w:r w:rsidR="006678B3" w:rsidRPr="00F44687">
        <w:rPr>
          <w:rFonts w:ascii="Traditional Arabic" w:hAnsi="Traditional Arabic" w:cs="Traditional Arabic"/>
          <w:sz w:val="28"/>
          <w:szCs w:val="28"/>
          <w:rtl/>
          <w:lang w:bidi="ar-LB"/>
        </w:rPr>
        <w:t>9</w:t>
      </w:r>
      <w:r w:rsidRPr="00F44687">
        <w:rPr>
          <w:rFonts w:ascii="Traditional Arabic" w:hAnsi="Traditional Arabic" w:cs="Traditional Arabic"/>
          <w:sz w:val="28"/>
          <w:szCs w:val="28"/>
          <w:rtl/>
          <w:lang w:bidi="ar-LB"/>
        </w:rPr>
        <w:t xml:space="preserve">] أبي الحكم أن عبد الله بن مسعود حُدث أن أناسًا </w:t>
      </w:r>
      <w:r w:rsidRPr="00F44687">
        <w:rPr>
          <w:rFonts w:ascii="Traditional Arabic" w:hAnsi="Traditional Arabic" w:cs="Traditional Arabic"/>
          <w:color w:val="000000"/>
          <w:sz w:val="28"/>
          <w:szCs w:val="28"/>
          <w:rtl/>
          <w:lang w:bidi="ar-LB"/>
        </w:rPr>
        <w:t>بالكوفة يسبحون بالحصى في المسجد، فأتاهم وقد كوم كل رجل منهم بين يديه كومة</w:t>
      </w:r>
      <w:r w:rsidR="002656CD" w:rsidRPr="00F44687">
        <w:rPr>
          <w:rFonts w:ascii="Traditional Arabic" w:hAnsi="Traditional Arabic" w:cs="Traditional Arabic"/>
          <w:color w:val="000000"/>
          <w:sz w:val="28"/>
          <w:szCs w:val="28"/>
          <w:rtl/>
          <w:lang w:bidi="ar-LB"/>
        </w:rPr>
        <w:t xml:space="preserve"> </w:t>
      </w:r>
      <w:r w:rsidRPr="00F44687">
        <w:rPr>
          <w:rFonts w:ascii="Traditional Arabic" w:hAnsi="Traditional Arabic" w:cs="Traditional Arabic"/>
          <w:color w:val="000000"/>
          <w:sz w:val="28"/>
          <w:szCs w:val="28"/>
          <w:rtl/>
          <w:lang w:bidi="ar-LB"/>
        </w:rPr>
        <w:t>حصا، قال: فلم يزل يحصبهم بالحصى حتى أخرجهم من المسجد، ويقول: لقد أحدثتم بدع</w:t>
      </w:r>
      <w:r w:rsidR="00B3334D" w:rsidRPr="00F44687">
        <w:rPr>
          <w:rFonts w:ascii="Traditional Arabic" w:hAnsi="Traditional Arabic" w:cs="Traditional Arabic"/>
          <w:color w:val="000000"/>
          <w:sz w:val="28"/>
          <w:szCs w:val="28"/>
          <w:rtl/>
          <w:lang w:bidi="ar-LB"/>
        </w:rPr>
        <w:t>ة</w:t>
      </w:r>
      <w:r w:rsidRPr="00F44687">
        <w:rPr>
          <w:rFonts w:ascii="Traditional Arabic" w:hAnsi="Traditional Arabic" w:cs="Traditional Arabic"/>
          <w:color w:val="000000"/>
          <w:sz w:val="28"/>
          <w:szCs w:val="28"/>
          <w:rtl/>
          <w:lang w:bidi="ar-LB"/>
        </w:rPr>
        <w:t xml:space="preserve"> ظلمًا، أو قد فضلتم أصحاب محمد صلى الله عليه</w:t>
      </w:r>
      <w:r w:rsidRPr="00F44687">
        <w:rPr>
          <w:rFonts w:ascii="Traditional Arabic" w:hAnsi="Traditional Arabic" w:cs="Traditional Arabic"/>
          <w:sz w:val="28"/>
          <w:szCs w:val="28"/>
          <w:rtl/>
          <w:lang w:bidi="ar-LB"/>
        </w:rPr>
        <w:t xml:space="preserve"> وسلم علمًا" ا.هـ.</w:t>
      </w:r>
    </w:p>
    <w:p w14:paraId="43E2DDD5" w14:textId="77777777" w:rsidR="00BA574D" w:rsidRPr="00F44687" w:rsidRDefault="00BA574D" w:rsidP="002656CD">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قال الحافظ ابن حجر في "سيار" ما نصه [1</w:t>
      </w:r>
      <w:r w:rsidR="006678B3" w:rsidRPr="00F44687">
        <w:rPr>
          <w:rFonts w:ascii="Traditional Arabic" w:hAnsi="Traditional Arabic" w:cs="Traditional Arabic"/>
          <w:sz w:val="28"/>
          <w:szCs w:val="28"/>
          <w:rtl/>
          <w:lang w:bidi="ar-LB"/>
        </w:rPr>
        <w:t>30</w:t>
      </w:r>
      <w:r w:rsidRPr="00F44687">
        <w:rPr>
          <w:rFonts w:ascii="Traditional Arabic" w:hAnsi="Traditional Arabic" w:cs="Traditional Arabic"/>
          <w:sz w:val="28"/>
          <w:szCs w:val="28"/>
          <w:rtl/>
          <w:lang w:bidi="ar-LB"/>
        </w:rPr>
        <w:t xml:space="preserve">]: "قد أدرك بعض الصحابة لكن لم يلق أحدًا منهم، </w:t>
      </w:r>
      <w:r w:rsidR="007242E1">
        <w:rPr>
          <w:rFonts w:ascii="Traditional Arabic" w:hAnsi="Traditional Arabic" w:cs="Traditional Arabic"/>
          <w:sz w:val="28"/>
          <w:szCs w:val="28"/>
          <w:rtl/>
          <w:lang w:bidi="ar-LB"/>
        </w:rPr>
        <w:t>فهو</w:t>
      </w:r>
      <w:r w:rsidRPr="00F44687">
        <w:rPr>
          <w:rFonts w:ascii="Traditional Arabic" w:hAnsi="Traditional Arabic" w:cs="Traditional Arabic"/>
          <w:sz w:val="28"/>
          <w:szCs w:val="28"/>
          <w:rtl/>
          <w:lang w:bidi="ar-LB"/>
        </w:rPr>
        <w:t xml:space="preserve"> من كبار أتباع التابعين" ا.هـ، فيكون في السند انقطاع، فهو ضعيف.</w:t>
      </w:r>
    </w:p>
    <w:p w14:paraId="43E2DDD6" w14:textId="77777777" w:rsidR="00BA574D" w:rsidRPr="00F44687" w:rsidRDefault="00BA574D" w:rsidP="002656CD">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الطر</w:t>
      </w:r>
      <w:r w:rsidR="00B3334D" w:rsidRPr="00F44687">
        <w:rPr>
          <w:rFonts w:ascii="Traditional Arabic" w:hAnsi="Traditional Arabic" w:cs="Traditional Arabic"/>
          <w:color w:val="FF0000"/>
          <w:sz w:val="28"/>
          <w:szCs w:val="28"/>
          <w:rtl/>
          <w:lang w:bidi="ar-LB"/>
        </w:rPr>
        <w:t>ي</w:t>
      </w:r>
      <w:r w:rsidRPr="00F44687">
        <w:rPr>
          <w:rFonts w:ascii="Traditional Arabic" w:hAnsi="Traditional Arabic" w:cs="Traditional Arabic"/>
          <w:color w:val="FF0000"/>
          <w:sz w:val="28"/>
          <w:szCs w:val="28"/>
          <w:rtl/>
          <w:lang w:bidi="ar-LB"/>
        </w:rPr>
        <w:t>ق</w:t>
      </w:r>
      <w:r w:rsidRPr="00F44687">
        <w:rPr>
          <w:rFonts w:ascii="Traditional Arabic" w:hAnsi="Traditional Arabic" w:cs="Traditional Arabic"/>
          <w:color w:val="0000FF"/>
          <w:sz w:val="28"/>
          <w:szCs w:val="28"/>
          <w:rtl/>
          <w:lang w:bidi="ar-LB"/>
        </w:rPr>
        <w:t xml:space="preserve"> </w:t>
      </w:r>
      <w:r w:rsidRPr="00F44687">
        <w:rPr>
          <w:rFonts w:ascii="Traditional Arabic" w:hAnsi="Traditional Arabic" w:cs="Traditional Arabic"/>
          <w:color w:val="FF0000"/>
          <w:sz w:val="28"/>
          <w:szCs w:val="28"/>
          <w:rtl/>
          <w:lang w:bidi="ar-LB"/>
        </w:rPr>
        <w:t>الثاني:</w:t>
      </w:r>
      <w:r w:rsidRPr="00F44687">
        <w:rPr>
          <w:rFonts w:ascii="Traditional Arabic" w:hAnsi="Traditional Arabic" w:cs="Traditional Arabic"/>
          <w:sz w:val="28"/>
          <w:szCs w:val="28"/>
          <w:rtl/>
          <w:lang w:bidi="ar-LB"/>
        </w:rPr>
        <w:t xml:space="preserve"> قال ابن وضاح [1</w:t>
      </w:r>
      <w:r w:rsidR="006678B3" w:rsidRPr="00F44687">
        <w:rPr>
          <w:rFonts w:ascii="Traditional Arabic" w:hAnsi="Traditional Arabic" w:cs="Traditional Arabic"/>
          <w:sz w:val="28"/>
          <w:szCs w:val="28"/>
          <w:rtl/>
          <w:lang w:bidi="ar-LB"/>
        </w:rPr>
        <w:t>31</w:t>
      </w:r>
      <w:r w:rsidRPr="00F44687">
        <w:rPr>
          <w:rFonts w:ascii="Traditional Arabic" w:hAnsi="Traditional Arabic" w:cs="Traditional Arabic"/>
          <w:sz w:val="28"/>
          <w:szCs w:val="28"/>
          <w:rtl/>
          <w:lang w:bidi="ar-LB"/>
        </w:rPr>
        <w:t>]: "حدثني إبراهيم بن محمد، عن حرملة، عن ابن وهي، قال: حدثني ابن سمعان قال: بلغنا عن عبد الله بن مسعود أنه رأى أناسًا يسبحون بالحصى فقال: على الله تحصون، لقد سبقتم أصحاب محمد صلى الله عليه وسلم علمًا، أو لقد أحدثتم بدعة ظلمًا" ا.هـ.</w:t>
      </w:r>
    </w:p>
    <w:p w14:paraId="43E2DDD7" w14:textId="77777777" w:rsidR="009D145C" w:rsidRPr="00F44687" w:rsidRDefault="009D145C" w:rsidP="00524D61">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قلت:</w:t>
      </w:r>
      <w:r w:rsidRPr="00F44687">
        <w:rPr>
          <w:rFonts w:ascii="Traditional Arabic" w:hAnsi="Traditional Arabic" w:cs="Traditional Arabic"/>
          <w:sz w:val="28"/>
          <w:szCs w:val="28"/>
          <w:rtl/>
          <w:lang w:bidi="ar-LB"/>
        </w:rPr>
        <w:t xml:space="preserve"> ابن</w:t>
      </w:r>
      <w:r w:rsidR="00524D61"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sz w:val="28"/>
          <w:szCs w:val="28"/>
          <w:rtl/>
          <w:lang w:bidi="ar-LB"/>
        </w:rPr>
        <w:t>سمعان هو عبد الله بن زياد المخزومي [13</w:t>
      </w:r>
      <w:r w:rsidR="006678B3" w:rsidRPr="00F44687">
        <w:rPr>
          <w:rFonts w:ascii="Traditional Arabic" w:hAnsi="Traditional Arabic" w:cs="Traditional Arabic"/>
          <w:sz w:val="28"/>
          <w:szCs w:val="28"/>
          <w:rtl/>
          <w:lang w:bidi="ar-LB"/>
        </w:rPr>
        <w:t>2</w:t>
      </w:r>
      <w:r w:rsidRPr="00F44687">
        <w:rPr>
          <w:rFonts w:ascii="Traditional Arabic" w:hAnsi="Traditional Arabic" w:cs="Traditional Arabic"/>
          <w:sz w:val="28"/>
          <w:szCs w:val="28"/>
          <w:rtl/>
          <w:lang w:bidi="ar-LB"/>
        </w:rPr>
        <w:t>]، قال عنه مالك: كذاب، وقال أحمد: متروك الحديث، وقال ابن المديني وعمرو بن علي: ضعيف الحديث جدًا، وقال أبو حاتم: ضعيف الحديث سبيله</w:t>
      </w:r>
      <w:r w:rsidR="00524D61"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sz w:val="28"/>
          <w:szCs w:val="28"/>
          <w:rtl/>
          <w:lang w:bidi="ar-LB"/>
        </w:rPr>
        <w:t>سبيل</w:t>
      </w:r>
      <w:r w:rsidR="00524D61"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sz w:val="28"/>
          <w:szCs w:val="28"/>
          <w:rtl/>
          <w:lang w:bidi="ar-LB"/>
        </w:rPr>
        <w:t>الترك، وقال أبو داود: كان من الكذابين ولي قضاء المدينة، وقال النسائي والدارقطني: متروك.</w:t>
      </w:r>
    </w:p>
    <w:p w14:paraId="43E2DDD8" w14:textId="77777777" w:rsidR="001F1AD4" w:rsidRPr="00F44687" w:rsidRDefault="0023357F" w:rsidP="00B3334D">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الطريق الثالث:</w:t>
      </w:r>
      <w:r w:rsidRPr="00F44687">
        <w:rPr>
          <w:rFonts w:ascii="Traditional Arabic" w:hAnsi="Traditional Arabic" w:cs="Traditional Arabic"/>
          <w:sz w:val="28"/>
          <w:szCs w:val="28"/>
          <w:rtl/>
          <w:lang w:bidi="ar-LB"/>
        </w:rPr>
        <w:t xml:space="preserve"> روى الدارمي في سننه [13</w:t>
      </w:r>
      <w:r w:rsidR="006678B3" w:rsidRPr="00F44687">
        <w:rPr>
          <w:rFonts w:ascii="Traditional Arabic" w:hAnsi="Traditional Arabic" w:cs="Traditional Arabic"/>
          <w:sz w:val="28"/>
          <w:szCs w:val="28"/>
          <w:rtl/>
          <w:lang w:bidi="ar-LB"/>
        </w:rPr>
        <w:t>3</w:t>
      </w:r>
      <w:r w:rsidRPr="00F44687">
        <w:rPr>
          <w:rFonts w:ascii="Traditional Arabic" w:hAnsi="Traditional Arabic" w:cs="Traditional Arabic"/>
          <w:sz w:val="28"/>
          <w:szCs w:val="28"/>
          <w:rtl/>
          <w:lang w:bidi="ar-LB"/>
        </w:rPr>
        <w:t>] قال: "أخبرنا الحكم بن المبارك، أنا عمر [13</w:t>
      </w:r>
      <w:r w:rsidR="006678B3" w:rsidRPr="00F44687">
        <w:rPr>
          <w:rFonts w:ascii="Traditional Arabic" w:hAnsi="Traditional Arabic" w:cs="Traditional Arabic"/>
          <w:sz w:val="28"/>
          <w:szCs w:val="28"/>
          <w:rtl/>
          <w:lang w:bidi="ar-LB"/>
        </w:rPr>
        <w:t>4</w:t>
      </w:r>
      <w:r w:rsidRPr="00F44687">
        <w:rPr>
          <w:rFonts w:ascii="Traditional Arabic" w:hAnsi="Traditional Arabic" w:cs="Traditional Arabic"/>
          <w:sz w:val="28"/>
          <w:szCs w:val="28"/>
          <w:rtl/>
          <w:lang w:bidi="ar-LB"/>
        </w:rPr>
        <w:t xml:space="preserve">] بن يحيى، قال: سمعت أبي يحدث عن أبيه قال: كنا نجلس على باب عبد الله بن مسعود قبل صلاة الغداة فإذا خرج مَشينا معه إلى المسجد، فجاءنا أبو موسى الأشعري فقال: أخرج إليكم أبو عبد الرحمن بعد؟ قلنا: لا، فجلس معنا حتى خرج، فلما خرج قمنا إليه جميعًا، فقال له أبو موسى: يا أبا عبد الرحمن، إني رأيت في المسجد ءانفًا أمرًا أنكرته ولم أر والحمد لله إلا خيرًا، قال: فما هو؟ فقال: إن عشت فستراه، قال: رأيت في المسجد </w:t>
      </w:r>
      <w:r w:rsidRPr="00F44687">
        <w:rPr>
          <w:rFonts w:ascii="Traditional Arabic" w:hAnsi="Traditional Arabic" w:cs="Traditional Arabic"/>
          <w:color w:val="000000"/>
          <w:sz w:val="28"/>
          <w:szCs w:val="28"/>
          <w:rtl/>
          <w:lang w:bidi="ar-LB"/>
        </w:rPr>
        <w:t xml:space="preserve">قومًا </w:t>
      </w:r>
      <w:r w:rsidR="00B3334D" w:rsidRPr="00F44687">
        <w:rPr>
          <w:rFonts w:ascii="Traditional Arabic" w:hAnsi="Traditional Arabic" w:cs="Traditional Arabic"/>
          <w:color w:val="000000"/>
          <w:sz w:val="28"/>
          <w:szCs w:val="28"/>
          <w:rtl/>
          <w:lang w:bidi="ar-LB"/>
        </w:rPr>
        <w:t>حَ</w:t>
      </w:r>
      <w:r w:rsidRPr="00F44687">
        <w:rPr>
          <w:rFonts w:ascii="Traditional Arabic" w:hAnsi="Traditional Arabic" w:cs="Traditional Arabic"/>
          <w:color w:val="000000"/>
          <w:sz w:val="28"/>
          <w:szCs w:val="28"/>
          <w:rtl/>
          <w:lang w:bidi="ar-LB"/>
        </w:rPr>
        <w:t>لقًا جلوسًا</w:t>
      </w:r>
      <w:r w:rsidRPr="00F44687">
        <w:rPr>
          <w:rFonts w:ascii="Traditional Arabic" w:hAnsi="Traditional Arabic" w:cs="Traditional Arabic"/>
          <w:sz w:val="28"/>
          <w:szCs w:val="28"/>
          <w:rtl/>
          <w:lang w:bidi="ar-LB"/>
        </w:rPr>
        <w:t xml:space="preserve"> ينتظرون الصلاة في كل حلقة رجل وفي أيديهم حصى، فيقول: كبروا مائة، فيكبرون مائة، </w:t>
      </w:r>
      <w:r w:rsidR="00E315C2" w:rsidRPr="00F44687">
        <w:rPr>
          <w:rFonts w:ascii="Traditional Arabic" w:hAnsi="Traditional Arabic" w:cs="Traditional Arabic"/>
          <w:sz w:val="28"/>
          <w:szCs w:val="28"/>
          <w:rtl/>
          <w:lang w:bidi="ar-LB"/>
        </w:rPr>
        <w:t>فيقول: هللوا مائة، فيهللون مائة، ويقول سبحوا مائة، فيسبحون مائة. قال: فماذا قلت لهم؟ قال: ما قلتُ لهم شيئًا انتظار رأيك أو انتظار أمرك، قال: أفلا أمرتهم أن يعدوا سيئاتهم وضمنت لهم أن لا يضيع من حسناتهم؟ ثم مضى ومضينا معه حتى أتى حلقة من تلك الحلق فوقف عليهم فقال: ما هذا الذي أراكم تصنعون؟ قالوا: يا أبا عبد الرحمن [13</w:t>
      </w:r>
      <w:r w:rsidR="006678B3" w:rsidRPr="00F44687">
        <w:rPr>
          <w:rFonts w:ascii="Traditional Arabic" w:hAnsi="Traditional Arabic" w:cs="Traditional Arabic"/>
          <w:sz w:val="28"/>
          <w:szCs w:val="28"/>
          <w:rtl/>
          <w:lang w:bidi="ar-LB"/>
        </w:rPr>
        <w:t>5</w:t>
      </w:r>
      <w:r w:rsidR="00E315C2" w:rsidRPr="00F44687">
        <w:rPr>
          <w:rFonts w:ascii="Traditional Arabic" w:hAnsi="Traditional Arabic" w:cs="Traditional Arabic"/>
          <w:sz w:val="28"/>
          <w:szCs w:val="28"/>
          <w:rtl/>
          <w:lang w:bidi="ar-LB"/>
        </w:rPr>
        <w:t xml:space="preserve">] حصى نعد به التكبير والتهليل والتسبيح، قال: فعدوا سيئاتكم فأنا ضامن أن لا يضيع من حسناتكم شيء، </w:t>
      </w:r>
      <w:r w:rsidR="00E315C2" w:rsidRPr="00F44687">
        <w:rPr>
          <w:rFonts w:ascii="Traditional Arabic" w:hAnsi="Traditional Arabic" w:cs="Traditional Arabic"/>
          <w:color w:val="000000"/>
          <w:sz w:val="28"/>
          <w:szCs w:val="28"/>
          <w:rtl/>
          <w:lang w:bidi="ar-LB"/>
        </w:rPr>
        <w:t xml:space="preserve">ويحكم يا أمة محمد ما أسرع هِلكتكم، هؤلاء صحابة نبيكم صلى الله عليه وسلم متوافرون وهذه ثيابه لم تبل </w:t>
      </w:r>
      <w:r w:rsidR="001F1AD4" w:rsidRPr="00F44687">
        <w:rPr>
          <w:rFonts w:ascii="Traditional Arabic" w:hAnsi="Traditional Arabic" w:cs="Traditional Arabic"/>
          <w:color w:val="000000"/>
          <w:sz w:val="28"/>
          <w:szCs w:val="28"/>
          <w:rtl/>
          <w:lang w:bidi="ar-LB"/>
        </w:rPr>
        <w:t>وءانيته لم تُكسر، والذي نفسي بيده إنكم لعلى ملة هي أهدى من ملة محمد أو مفتتحوا باب ضلالة، قالوا: والله يا أبا عبد الرحمن ما أردنا إلا الخير، قال: وكم من مريد للخير لن يصيبه، إن رسول الله صلى الله عليه وسلم حدثنا أن قومًا يقرؤن القرءان لا يجاوز تراقيهم، وايمُ الله ما أدري</w:t>
      </w:r>
      <w:r w:rsidR="001F1AD4" w:rsidRPr="00F44687">
        <w:rPr>
          <w:rFonts w:ascii="Traditional Arabic" w:hAnsi="Traditional Arabic" w:cs="Traditional Arabic"/>
          <w:sz w:val="28"/>
          <w:szCs w:val="28"/>
          <w:rtl/>
          <w:lang w:bidi="ar-LB"/>
        </w:rPr>
        <w:t xml:space="preserve"> لعل أكثرهم منكم، ثم تولى عنهم. فقال عمرو بن سلمة: رأينا عامة أولئك الحلق يطاعنونا يوم النهروان مع الخوارج" ا.هـ.</w:t>
      </w:r>
    </w:p>
    <w:p w14:paraId="43E2DDD9" w14:textId="77777777" w:rsidR="00700709" w:rsidRPr="00F44687" w:rsidRDefault="00AD352E" w:rsidP="00A847B2">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قلت</w:t>
      </w:r>
      <w:r w:rsidR="00A37C5E"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الموضع الذي يستدل به الألباني وجماعة نفاة التوسل لتحريم استعمال السبحة هو قول </w:t>
      </w:r>
      <w:r w:rsidR="00A847B2">
        <w:rPr>
          <w:rFonts w:ascii="Traditional Arabic" w:hAnsi="Traditional Arabic" w:cs="Traditional Arabic"/>
          <w:sz w:val="28"/>
          <w:szCs w:val="28"/>
          <w:rtl/>
          <w:lang w:bidi="ar-LB"/>
        </w:rPr>
        <w:t>ابن</w:t>
      </w:r>
      <w:r w:rsidR="00A847B2">
        <w:rPr>
          <w:rFonts w:ascii="Traditional Arabic" w:hAnsi="Traditional Arabic" w:cs="Traditional Arabic"/>
          <w:sz w:val="28"/>
          <w:szCs w:val="28"/>
          <w:lang w:bidi="ar-LB"/>
        </w:rPr>
        <w:t xml:space="preserve"> </w:t>
      </w:r>
      <w:r w:rsidRPr="00F44687">
        <w:rPr>
          <w:rFonts w:ascii="Traditional Arabic" w:hAnsi="Traditional Arabic" w:cs="Traditional Arabic"/>
          <w:sz w:val="28"/>
          <w:szCs w:val="28"/>
          <w:rtl/>
          <w:lang w:bidi="ar-LB"/>
        </w:rPr>
        <w:t>مسعود –إن صح عنه-: "فع</w:t>
      </w:r>
      <w:r w:rsidR="00921567" w:rsidRPr="00F44687">
        <w:rPr>
          <w:rFonts w:ascii="Traditional Arabic" w:hAnsi="Traditional Arabic" w:cs="Traditional Arabic"/>
          <w:sz w:val="28"/>
          <w:szCs w:val="28"/>
          <w:rtl/>
          <w:lang w:bidi="ar-LB"/>
        </w:rPr>
        <w:t>دوا سيئاتكم.</w:t>
      </w:r>
      <w:r w:rsidRPr="00F44687">
        <w:rPr>
          <w:rFonts w:ascii="Traditional Arabic" w:hAnsi="Traditional Arabic" w:cs="Traditional Arabic"/>
          <w:sz w:val="28"/>
          <w:szCs w:val="28"/>
          <w:rtl/>
          <w:lang w:bidi="ar-LB"/>
        </w:rPr>
        <w:t>." وذلك بعدما قالوا له: "حصى نعد به التكبير والتهليل والتسبيح"، لكن أين دليل إنكار التسبيح بالحصى في هذه الرواية" فهم لما قالوا له إنهم يستعملون الحصى لعد التكبير والتهليل والتسبيح لم يكن جوابه إنكارًا لاستعمالهم الحصى، وما قال لهم: لا يجوز استعمال الحصى في عد التسبيح، ولا قال: لا تستعملوا الحصى، بل كان الإنكار لأمر ءاخر إن صحت الرواية. هذا هو منطوق ومفهوم الرواية، لذلك قال الحافظ السيوطي [13</w:t>
      </w:r>
      <w:r w:rsidR="006678B3"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 ما نصه: "</w:t>
      </w:r>
      <w:r w:rsidR="00700709" w:rsidRPr="00F44687">
        <w:rPr>
          <w:rFonts w:ascii="Traditional Arabic" w:hAnsi="Traditional Arabic" w:cs="Traditional Arabic"/>
          <w:sz w:val="28"/>
          <w:szCs w:val="28"/>
          <w:rtl/>
          <w:lang w:bidi="ar-LB"/>
        </w:rPr>
        <w:t>فإن قلت</w:t>
      </w:r>
      <w:r w:rsidR="00A37C5E" w:rsidRPr="00F44687">
        <w:rPr>
          <w:rFonts w:ascii="Traditional Arabic" w:hAnsi="Traditional Arabic" w:cs="Traditional Arabic"/>
          <w:sz w:val="28"/>
          <w:szCs w:val="28"/>
          <w:rtl/>
          <w:lang w:bidi="ar-LB"/>
        </w:rPr>
        <w:t>َ</w:t>
      </w:r>
      <w:r w:rsidR="00700709" w:rsidRPr="00F44687">
        <w:rPr>
          <w:rFonts w:ascii="Traditional Arabic" w:hAnsi="Traditional Arabic" w:cs="Traditional Arabic"/>
          <w:sz w:val="28"/>
          <w:szCs w:val="28"/>
          <w:rtl/>
          <w:lang w:bidi="ar-LB"/>
        </w:rPr>
        <w:t xml:space="preserve">: فقد نُقل عن ابن </w:t>
      </w:r>
      <w:r w:rsidR="00700709" w:rsidRPr="00F44687">
        <w:rPr>
          <w:rFonts w:ascii="Traditional Arabic" w:hAnsi="Traditional Arabic" w:cs="Traditional Arabic"/>
          <w:color w:val="000000"/>
          <w:sz w:val="28"/>
          <w:szCs w:val="28"/>
          <w:rtl/>
          <w:lang w:bidi="ar-LB"/>
        </w:rPr>
        <w:t>مسعود أنه رأى قومًا يهللو</w:t>
      </w:r>
      <w:r w:rsidR="00CF0374" w:rsidRPr="00F44687">
        <w:rPr>
          <w:rFonts w:ascii="Traditional Arabic" w:hAnsi="Traditional Arabic" w:cs="Traditional Arabic"/>
          <w:color w:val="000000"/>
          <w:sz w:val="28"/>
          <w:szCs w:val="28"/>
          <w:rtl/>
          <w:lang w:bidi="ar-LB"/>
        </w:rPr>
        <w:t>ن</w:t>
      </w:r>
      <w:r w:rsidR="00700709" w:rsidRPr="00F44687">
        <w:rPr>
          <w:rFonts w:ascii="Traditional Arabic" w:hAnsi="Traditional Arabic" w:cs="Traditional Arabic"/>
          <w:sz w:val="28"/>
          <w:szCs w:val="28"/>
          <w:rtl/>
          <w:lang w:bidi="ar-LB"/>
        </w:rPr>
        <w:t xml:space="preserve"> برفع الصوت في المسجد فقال: "ما أراكم إلا مبتدعين" حتى أخرجهم من المسجد. قلتُ: هذا الأثر عن ابن مسعود يحتاج إلى بيان سنده ومن أخرجه من الأئمة الحفاظ في كتبهم، وعلى تقدير ثبوته فهو معارض بالأحاديث الكثيرة الثابتة المتقدمة وهي مقدمة عليه عند التعارض. ثم رأيتُ ما يقتضي إنكار ذلك عن ابن مسعود، قال الإمام أحمد بن حنبل في كتاب "الزهد": "ثنا حسين بن محمد، ثنا المسعودي، عن عامر بن شقيق، عن أبي وائل قال: "هؤلاء الذين يزعمون أن عبد الله كان ينهى عن الذكر ما جالست عبد الله مجلسًا قط إلا ذكر الله فيه" ا.هـ.</w:t>
      </w:r>
    </w:p>
    <w:p w14:paraId="43E2DDDA" w14:textId="77777777" w:rsidR="001F72D0" w:rsidRPr="00F44687" w:rsidRDefault="001F72D0" w:rsidP="003E64C5">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ومما يؤيد </w:t>
      </w:r>
      <w:r w:rsidR="003E64C5">
        <w:rPr>
          <w:rFonts w:ascii="Traditional Arabic" w:hAnsi="Traditional Arabic" w:cs="Traditional Arabic"/>
          <w:sz w:val="28"/>
          <w:szCs w:val="28"/>
          <w:rtl/>
          <w:lang w:bidi="ar-LB"/>
        </w:rPr>
        <w:t xml:space="preserve">أن </w:t>
      </w:r>
      <w:r w:rsidR="00E65FC1">
        <w:rPr>
          <w:rFonts w:ascii="Traditional Arabic" w:hAnsi="Traditional Arabic" w:cs="Traditional Arabic"/>
          <w:sz w:val="28"/>
          <w:szCs w:val="28"/>
          <w:rtl/>
          <w:lang w:bidi="ar-LB"/>
        </w:rPr>
        <w:t xml:space="preserve">ابن </w:t>
      </w:r>
      <w:r w:rsidRPr="00F44687">
        <w:rPr>
          <w:rFonts w:ascii="Traditional Arabic" w:hAnsi="Traditional Arabic" w:cs="Traditional Arabic"/>
          <w:sz w:val="28"/>
          <w:szCs w:val="28"/>
          <w:rtl/>
          <w:lang w:bidi="ar-LB"/>
        </w:rPr>
        <w:t>مسعود لم يكن إنكاره لاستعمال الحصى في عد التسبيح ما رواه ابن أبي شيبة في مصنفه [13</w:t>
      </w:r>
      <w:r w:rsidR="006678B3"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 قال</w:t>
      </w:r>
      <w:r w:rsidRPr="00F44687">
        <w:rPr>
          <w:rFonts w:ascii="Traditional Arabic" w:hAnsi="Traditional Arabic" w:cs="Traditional Arabic"/>
          <w:color w:val="000000"/>
          <w:sz w:val="28"/>
          <w:szCs w:val="28"/>
          <w:rtl/>
          <w:lang w:bidi="ar-LB"/>
        </w:rPr>
        <w:t>: "حدثنا أبو معاوية، عن ال</w:t>
      </w:r>
      <w:r w:rsidR="00823F9C" w:rsidRPr="00F44687">
        <w:rPr>
          <w:rFonts w:ascii="Traditional Arabic" w:hAnsi="Traditional Arabic" w:cs="Traditional Arabic"/>
          <w:color w:val="000000"/>
          <w:sz w:val="28"/>
          <w:szCs w:val="28"/>
          <w:rtl/>
          <w:lang w:bidi="ar-LB"/>
        </w:rPr>
        <w:t>أ</w:t>
      </w:r>
      <w:r w:rsidRPr="00F44687">
        <w:rPr>
          <w:rFonts w:ascii="Traditional Arabic" w:hAnsi="Traditional Arabic" w:cs="Traditional Arabic"/>
          <w:color w:val="000000"/>
          <w:sz w:val="28"/>
          <w:szCs w:val="28"/>
          <w:rtl/>
          <w:lang w:bidi="ar-LB"/>
        </w:rPr>
        <w:t>عمش، عن إبراهيم قال: كان عبد الله يكره العدد، ويقول: "أيُمَنُّ على الله حسناته" ا.هـ، وهذا الأثر إنما رواه ابن أبي شيبة تحت باب: "من كره عقد التسبيح"، فعلى هذا</w:t>
      </w:r>
      <w:r w:rsidRPr="00F44687">
        <w:rPr>
          <w:rFonts w:ascii="Traditional Arabic" w:hAnsi="Traditional Arabic" w:cs="Traditional Arabic"/>
          <w:sz w:val="28"/>
          <w:szCs w:val="28"/>
          <w:rtl/>
          <w:lang w:bidi="ar-LB"/>
        </w:rPr>
        <w:t xml:space="preserve"> يكون ابن مسعود قد كره عد التسبيح فقط فهو مذهب له، لكن ثبت في السنة جواز العد فتُحمل الكراهية على أمر مخصوص أنكره ابن مسعود، وإلا فالعمل بما ثبت في السنة من جواز عد التسبيح، وهذا مقدم على ما ذهب إليه ابن مسعود رضي الله عنه كما يؤخذ من كلام الحافظ السيوطي المذكور ءانفًا.</w:t>
      </w:r>
    </w:p>
    <w:p w14:paraId="43E2DDDB" w14:textId="77777777" w:rsidR="001F72D0" w:rsidRPr="00F44687" w:rsidRDefault="00E12AE9"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ومما يدل أيضًا على أن الصحابي الجليل ابن مسعود رضي الله عنه وأصحابه لا ينكرون استعمال السبحة ولا التسبيح بالحصى أن الحافظ المجتهد يحيى بن سعيد القطان كان على مسلك سفيان الثوري وأصحاب ابن مسعود، فقد قال ابن أبي حاتم في "الجرح والتعديل" [13</w:t>
      </w:r>
      <w:r w:rsidR="006678B3" w:rsidRPr="00F44687">
        <w:rPr>
          <w:rFonts w:ascii="Traditional Arabic" w:hAnsi="Traditional Arabic" w:cs="Traditional Arabic"/>
          <w:sz w:val="28"/>
          <w:szCs w:val="28"/>
          <w:rtl/>
          <w:lang w:bidi="ar-LB"/>
        </w:rPr>
        <w:t>8</w:t>
      </w:r>
      <w:r w:rsidRPr="00F44687">
        <w:rPr>
          <w:rFonts w:ascii="Traditional Arabic" w:hAnsi="Traditional Arabic" w:cs="Traditional Arabic"/>
          <w:sz w:val="28"/>
          <w:szCs w:val="28"/>
          <w:rtl/>
          <w:lang w:bidi="ar-LB"/>
        </w:rPr>
        <w:t>] ما نصه: "حدثنا عبد الرحمن، نا محمد بن أحمد بن البراء، قال: قال علي بن المديني: كان من بعد سفيان الثوري يحيى بن سعيد القطان، كان يذهب مذهب سفيان الثوري وأصحاب عبد الله بن مسعود" ا.هـ.</w:t>
      </w:r>
    </w:p>
    <w:p w14:paraId="43E2DDDC" w14:textId="77777777" w:rsidR="00CF1A6D" w:rsidRPr="00F44687" w:rsidRDefault="00CF1A6D" w:rsidP="00173187">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وقال يعقوب بن سفيان في كتابه "المعرفة والتاريخ" [13</w:t>
      </w:r>
      <w:r w:rsidR="006678B3" w:rsidRPr="00F44687">
        <w:rPr>
          <w:rFonts w:ascii="Traditional Arabic" w:hAnsi="Traditional Arabic" w:cs="Traditional Arabic"/>
          <w:sz w:val="28"/>
          <w:szCs w:val="28"/>
          <w:rtl/>
          <w:lang w:bidi="ar-LB"/>
        </w:rPr>
        <w:t>9</w:t>
      </w:r>
      <w:r w:rsidRPr="00F44687">
        <w:rPr>
          <w:rFonts w:ascii="Traditional Arabic" w:hAnsi="Traditional Arabic" w:cs="Traditional Arabic"/>
          <w:sz w:val="28"/>
          <w:szCs w:val="28"/>
          <w:rtl/>
          <w:lang w:bidi="ar-LB"/>
        </w:rPr>
        <w:t>] ما نصه: "حدثني محمد بن عبد الرحيم، حدثنا علي قال: أعلم الناس بعبد الله [1</w:t>
      </w:r>
      <w:r w:rsidR="006678B3" w:rsidRPr="00F44687">
        <w:rPr>
          <w:rFonts w:ascii="Traditional Arabic" w:hAnsi="Traditional Arabic" w:cs="Traditional Arabic"/>
          <w:sz w:val="28"/>
          <w:szCs w:val="28"/>
          <w:rtl/>
          <w:lang w:bidi="ar-LB"/>
        </w:rPr>
        <w:t>40</w:t>
      </w:r>
      <w:r w:rsidRPr="00F44687">
        <w:rPr>
          <w:rFonts w:ascii="Traditional Arabic" w:hAnsi="Traditional Arabic" w:cs="Traditional Arabic"/>
          <w:sz w:val="28"/>
          <w:szCs w:val="28"/>
          <w:rtl/>
          <w:lang w:bidi="ar-LB"/>
        </w:rPr>
        <w:t>]: علقمة [1</w:t>
      </w:r>
      <w:r w:rsidR="006678B3" w:rsidRPr="00F44687">
        <w:rPr>
          <w:rFonts w:ascii="Traditional Arabic" w:hAnsi="Traditional Arabic" w:cs="Traditional Arabic"/>
          <w:sz w:val="28"/>
          <w:szCs w:val="28"/>
          <w:rtl/>
          <w:lang w:bidi="ar-LB"/>
        </w:rPr>
        <w:t>41</w:t>
      </w:r>
      <w:r w:rsidRPr="00F44687">
        <w:rPr>
          <w:rFonts w:ascii="Traditional Arabic" w:hAnsi="Traditional Arabic" w:cs="Traditional Arabic"/>
          <w:sz w:val="28"/>
          <w:szCs w:val="28"/>
          <w:rtl/>
          <w:lang w:bidi="ar-LB"/>
        </w:rPr>
        <w:t>]، والأسود [14</w:t>
      </w:r>
      <w:r w:rsidR="006678B3" w:rsidRPr="00F44687">
        <w:rPr>
          <w:rFonts w:ascii="Traditional Arabic" w:hAnsi="Traditional Arabic" w:cs="Traditional Arabic"/>
          <w:sz w:val="28"/>
          <w:szCs w:val="28"/>
          <w:rtl/>
          <w:lang w:bidi="ar-LB"/>
        </w:rPr>
        <w:t>2</w:t>
      </w:r>
      <w:r w:rsidRPr="00F44687">
        <w:rPr>
          <w:rFonts w:ascii="Traditional Arabic" w:hAnsi="Traditional Arabic" w:cs="Traditional Arabic"/>
          <w:sz w:val="28"/>
          <w:szCs w:val="28"/>
          <w:rtl/>
          <w:lang w:bidi="ar-LB"/>
        </w:rPr>
        <w:t>]، وعبيدة [14</w:t>
      </w:r>
      <w:r w:rsidR="006678B3" w:rsidRPr="00F44687">
        <w:rPr>
          <w:rFonts w:ascii="Traditional Arabic" w:hAnsi="Traditional Arabic" w:cs="Traditional Arabic"/>
          <w:sz w:val="28"/>
          <w:szCs w:val="28"/>
          <w:rtl/>
          <w:lang w:bidi="ar-LB"/>
        </w:rPr>
        <w:t>3</w:t>
      </w:r>
      <w:r w:rsidRPr="00F44687">
        <w:rPr>
          <w:rFonts w:ascii="Traditional Arabic" w:hAnsi="Traditional Arabic" w:cs="Traditional Arabic"/>
          <w:sz w:val="28"/>
          <w:szCs w:val="28"/>
          <w:rtl/>
          <w:lang w:bidi="ar-LB"/>
        </w:rPr>
        <w:t>]، والحارث بن قيس، وعمرو بن شرحبيل، وءاخر ذكره، فكان علم هؤلاء وحديثهم انتهى إلى سفيان بن سعيد، وكان يحيى بن سعيد بعد سفيان يعجبه هذا الطريق ويسلكه" ا.هـ.</w:t>
      </w:r>
    </w:p>
    <w:p w14:paraId="43E2DDDD" w14:textId="77777777" w:rsidR="00CF1A6D" w:rsidRPr="00F44687" w:rsidRDefault="00CF1A6D" w:rsidP="00173187">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فلو كان ابن مسعود وأصحابه ينكرون استعمال الحصى والسبحة ما كان يحيى بن سعيد الذي كان يسلك طريقهم يستعمل السبحة!.</w:t>
      </w:r>
    </w:p>
    <w:p w14:paraId="43E2DDDE" w14:textId="77777777" w:rsidR="00CF1A6D" w:rsidRPr="00F44687" w:rsidRDefault="00CF1A6D" w:rsidP="00173187">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وما قولك [14</w:t>
      </w:r>
      <w:r w:rsidR="006678B3" w:rsidRPr="00F44687">
        <w:rPr>
          <w:rFonts w:ascii="Traditional Arabic" w:hAnsi="Traditional Arabic" w:cs="Traditional Arabic"/>
          <w:sz w:val="28"/>
          <w:szCs w:val="28"/>
          <w:rtl/>
          <w:lang w:bidi="ar-LB"/>
        </w:rPr>
        <w:t>4</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"وقد تلقى هذا الإنكار منه بعض من تخرج من مدرسته ألا وهو إبراهيم بن يزيد النخعي الفقيه الكوفي فكان ينهى ابنته أن</w:t>
      </w:r>
      <w:r w:rsidR="00795FB5">
        <w:rPr>
          <w:rFonts w:ascii="Traditional Arabic" w:hAnsi="Traditional Arabic" w:cs="Traditional Arabic"/>
          <w:color w:val="0000FF"/>
          <w:sz w:val="28"/>
          <w:szCs w:val="28"/>
          <w:rtl/>
          <w:lang w:bidi="ar-LB"/>
        </w:rPr>
        <w:t xml:space="preserve"> </w:t>
      </w:r>
      <w:r w:rsidR="00CA73F4">
        <w:rPr>
          <w:rFonts w:ascii="Traditional Arabic" w:hAnsi="Traditional Arabic" w:cs="Traditional Arabic"/>
          <w:color w:val="0000FF"/>
          <w:sz w:val="28"/>
          <w:szCs w:val="28"/>
          <w:rtl/>
          <w:lang w:bidi="ar-LB"/>
        </w:rPr>
        <w:t>تع</w:t>
      </w:r>
      <w:r w:rsidRPr="00F44687">
        <w:rPr>
          <w:rFonts w:ascii="Traditional Arabic" w:hAnsi="Traditional Arabic" w:cs="Traditional Arabic"/>
          <w:color w:val="0000FF"/>
          <w:sz w:val="28"/>
          <w:szCs w:val="28"/>
          <w:rtl/>
          <w:lang w:bidi="ar-LB"/>
        </w:rPr>
        <w:t>ين النساء على فتل خيوط التسبيح التي يسبح بها. رواه ابن أبي شيبة في "المصنف" بسند جيد"</w:t>
      </w:r>
      <w:r w:rsidRPr="00F44687">
        <w:rPr>
          <w:rFonts w:ascii="Traditional Arabic" w:hAnsi="Traditional Arabic" w:cs="Traditional Arabic"/>
          <w:sz w:val="28"/>
          <w:szCs w:val="28"/>
          <w:rtl/>
          <w:lang w:bidi="ar-LB"/>
        </w:rPr>
        <w:t xml:space="preserve"> ا.هـ.</w:t>
      </w:r>
    </w:p>
    <w:p w14:paraId="43E2DDDF" w14:textId="77777777" w:rsidR="00947897" w:rsidRPr="00F44687" w:rsidRDefault="00947897" w:rsidP="00173187">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قلنا:</w:t>
      </w:r>
      <w:r w:rsidRPr="00F44687">
        <w:rPr>
          <w:rFonts w:ascii="Traditional Arabic" w:hAnsi="Traditional Arabic" w:cs="Traditional Arabic"/>
          <w:sz w:val="28"/>
          <w:szCs w:val="28"/>
          <w:rtl/>
          <w:lang w:bidi="ar-LB"/>
        </w:rPr>
        <w:t xml:space="preserve"> هذا الأثر ذكره ابن أبي شيبة [14</w:t>
      </w:r>
      <w:r w:rsidR="006678B3"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تحت باب: "من كره عقد التسبيح" ففهم الحافظ ابن أبي شيبة من هذا اللفظ كراهية عد التسبيح، ولو فهم منه كراهية التسبيح بالحصى لكان قال: "باب من كره التسبيح بالحصى" فبطل ما ادعيته.</w:t>
      </w:r>
    </w:p>
    <w:p w14:paraId="43E2DDE0" w14:textId="77777777" w:rsidR="0052076B" w:rsidRPr="00F44687" w:rsidRDefault="0052076B" w:rsidP="00173187">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ويقال أيضًا:</w:t>
      </w:r>
      <w:r w:rsidRPr="00F44687">
        <w:rPr>
          <w:rFonts w:ascii="Traditional Arabic" w:hAnsi="Traditional Arabic" w:cs="Traditional Arabic"/>
          <w:sz w:val="28"/>
          <w:szCs w:val="28"/>
          <w:rtl/>
          <w:lang w:bidi="ar-LB"/>
        </w:rPr>
        <w:t xml:space="preserve"> أين في الأثر أن النهي كان من أجل السبحة؟ وأين الدليل أن فتل الخيط لأجل التسبيح منكر؟ وأما النهي فيحمل على غير ذلك، بل هذا الأثر حجة عليك لأن ظاهر اللفظ أنه نهى ابنته فقط ولم ينه بقية النساء اللواتي كن يعملن على فتل الخيوط للتسبيح بها، فلو كان هذا منكرًا لنهاهنّ أيضًا، وفي هذا الأثر دليل أيضًا على أن العدّ واستعمال أداة يُستعان بها على ضبط العد كان مشهورًا في زمن التابعين، فبطل ادعاؤك، والله المستعان وعليه التكلان.</w:t>
      </w:r>
    </w:p>
    <w:p w14:paraId="43E2DDE1" w14:textId="77777777" w:rsidR="008C2BC7" w:rsidRPr="00F44687" w:rsidRDefault="008C2BC7" w:rsidP="00D326B4">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ثم قلت</w:t>
      </w:r>
      <w:r w:rsidR="00173187"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ما نصه [14</w:t>
      </w:r>
      <w:r w:rsidR="006678B3"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"قد يقول قائل: إن العد بال</w:t>
      </w:r>
      <w:r w:rsidR="00FB4B8D">
        <w:rPr>
          <w:rFonts w:ascii="Traditional Arabic" w:hAnsi="Traditional Arabic" w:cs="Traditional Arabic"/>
          <w:color w:val="0000FF"/>
          <w:sz w:val="28"/>
          <w:szCs w:val="28"/>
          <w:rtl/>
          <w:lang w:bidi="ar-LB"/>
        </w:rPr>
        <w:t>أ</w:t>
      </w:r>
      <w:r w:rsidRPr="00F44687">
        <w:rPr>
          <w:rFonts w:ascii="Traditional Arabic" w:hAnsi="Traditional Arabic" w:cs="Traditional Arabic"/>
          <w:color w:val="0000FF"/>
          <w:sz w:val="28"/>
          <w:szCs w:val="28"/>
          <w:rtl/>
          <w:lang w:bidi="ar-LB"/>
        </w:rPr>
        <w:t>صابع كما ورد في السنة لا يُمكن أن يُضبط به العدد إذا كان كثيرًا.</w:t>
      </w:r>
      <w:r w:rsidR="00173187" w:rsidRPr="00F44687">
        <w:rPr>
          <w:rFonts w:ascii="Traditional Arabic" w:hAnsi="Traditional Arabic" w:cs="Traditional Arabic"/>
          <w:color w:val="0000FF"/>
          <w:sz w:val="28"/>
          <w:szCs w:val="28"/>
          <w:rtl/>
          <w:lang w:bidi="ar-LB"/>
        </w:rPr>
        <w:t xml:space="preserve"> </w:t>
      </w:r>
      <w:r w:rsidRPr="00F44687">
        <w:rPr>
          <w:rFonts w:ascii="Traditional Arabic" w:hAnsi="Traditional Arabic" w:cs="Traditional Arabic"/>
          <w:color w:val="0000FF"/>
          <w:sz w:val="28"/>
          <w:szCs w:val="28"/>
          <w:rtl/>
          <w:lang w:bidi="ar-LB"/>
        </w:rPr>
        <w:t xml:space="preserve">فالجواب قلتُ: إنما جاء هذا الإشكال من بدعة أخرى وهي ذكر الله في عدد محصور لم يأت به الشارع الحكيم، فتطلبت هذه البدعة بدعة أخرى وهي السبحة، فإن أكثر ما جاء من العدد في السنة الصحيحة فيما أذكر الآن </w:t>
      </w:r>
      <w:r w:rsidR="00D326B4" w:rsidRPr="00F44687">
        <w:rPr>
          <w:rFonts w:ascii="Traditional Arabic" w:hAnsi="Traditional Arabic" w:cs="Traditional Arabic"/>
          <w:color w:val="0000FF"/>
          <w:sz w:val="28"/>
          <w:szCs w:val="28"/>
          <w:rtl/>
          <w:lang w:bidi="ar-LB"/>
        </w:rPr>
        <w:t>م</w:t>
      </w:r>
      <w:r w:rsidRPr="00F44687">
        <w:rPr>
          <w:rFonts w:ascii="Traditional Arabic" w:hAnsi="Traditional Arabic" w:cs="Traditional Arabic"/>
          <w:color w:val="0000FF"/>
          <w:sz w:val="28"/>
          <w:szCs w:val="28"/>
          <w:rtl/>
          <w:lang w:bidi="ar-LB"/>
        </w:rPr>
        <w:t>ائة وهذا يمكن ضبطه بالأصابع بسهولة لمن كان ذلك عادته"</w:t>
      </w:r>
      <w:r w:rsidRPr="00F44687">
        <w:rPr>
          <w:rFonts w:ascii="Traditional Arabic" w:hAnsi="Traditional Arabic" w:cs="Traditional Arabic"/>
          <w:sz w:val="28"/>
          <w:szCs w:val="28"/>
          <w:rtl/>
          <w:lang w:bidi="ar-LB"/>
        </w:rPr>
        <w:t xml:space="preserve"> ا.هـ.</w:t>
      </w:r>
    </w:p>
    <w:p w14:paraId="43E2DDE2" w14:textId="77777777" w:rsidR="0074577B" w:rsidRPr="00F44687" w:rsidRDefault="0074577B" w:rsidP="003A4F0A">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أقول:</w:t>
      </w:r>
      <w:r w:rsidRPr="00F44687">
        <w:rPr>
          <w:rFonts w:ascii="Traditional Arabic" w:hAnsi="Traditional Arabic" w:cs="Traditional Arabic"/>
          <w:sz w:val="28"/>
          <w:szCs w:val="28"/>
          <w:rtl/>
          <w:lang w:bidi="ar-LB"/>
        </w:rPr>
        <w:t xml:space="preserve"> يُردُّ قولك بأنه قد صح الترغيب في الإكثار من الذكر كحديث [14</w:t>
      </w:r>
      <w:r w:rsidR="006678B3"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 "أكثِر من قول لا حولَ ولا قوة إلا بالله" من غير تقييد إلى غاية معينة وقد حسّن إسناده الحافظ ابن حجر [14</w:t>
      </w:r>
      <w:r w:rsidR="006678B3" w:rsidRPr="00F44687">
        <w:rPr>
          <w:rFonts w:ascii="Traditional Arabic" w:hAnsi="Traditional Arabic" w:cs="Traditional Arabic"/>
          <w:sz w:val="28"/>
          <w:szCs w:val="28"/>
          <w:rtl/>
          <w:lang w:bidi="ar-LB"/>
        </w:rPr>
        <w:t>8</w:t>
      </w:r>
      <w:r w:rsidRPr="00F44687">
        <w:rPr>
          <w:rFonts w:ascii="Traditional Arabic" w:hAnsi="Traditional Arabic" w:cs="Traditional Arabic"/>
          <w:sz w:val="28"/>
          <w:szCs w:val="28"/>
          <w:rtl/>
          <w:lang w:bidi="ar-LB"/>
        </w:rPr>
        <w:t>] بعد عزوه لابن أبي شيبة.</w:t>
      </w:r>
    </w:p>
    <w:p w14:paraId="43E2DDE3" w14:textId="77777777" w:rsidR="00C0659B" w:rsidRPr="00F44687" w:rsidRDefault="00C0659B" w:rsidP="003A4F0A">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وحديث أبي سعيد الخدري عن النبي صلى الله عليه وسلم قال: "استكثروا من الباقيات الصالحات". قيل: وما هي يا رسول الله؟ قال: "التكبير، والتهليل والتحميد والتسبيح، ولا حول ولا قوة إلا بالله" رواه ابن حبان والحاكم وصححاه [14</w:t>
      </w:r>
      <w:r w:rsidR="006678B3" w:rsidRPr="00F44687">
        <w:rPr>
          <w:rFonts w:ascii="Traditional Arabic" w:hAnsi="Traditional Arabic" w:cs="Traditional Arabic"/>
          <w:sz w:val="28"/>
          <w:szCs w:val="28"/>
          <w:rtl/>
          <w:lang w:bidi="ar-LB"/>
        </w:rPr>
        <w:t>9</w:t>
      </w:r>
      <w:r w:rsidRPr="00F44687">
        <w:rPr>
          <w:rFonts w:ascii="Traditional Arabic" w:hAnsi="Traditional Arabic" w:cs="Traditional Arabic"/>
          <w:sz w:val="28"/>
          <w:szCs w:val="28"/>
          <w:rtl/>
          <w:lang w:bidi="ar-LB"/>
        </w:rPr>
        <w:t>] وأحمد [1</w:t>
      </w:r>
      <w:r w:rsidR="006678B3" w:rsidRPr="00F44687">
        <w:rPr>
          <w:rFonts w:ascii="Traditional Arabic" w:hAnsi="Traditional Arabic" w:cs="Traditional Arabic"/>
          <w:sz w:val="28"/>
          <w:szCs w:val="28"/>
          <w:rtl/>
          <w:lang w:bidi="ar-LB"/>
        </w:rPr>
        <w:t>50</w:t>
      </w:r>
      <w:r w:rsidRPr="00F44687">
        <w:rPr>
          <w:rFonts w:ascii="Traditional Arabic" w:hAnsi="Traditional Arabic" w:cs="Traditional Arabic"/>
          <w:sz w:val="28"/>
          <w:szCs w:val="28"/>
          <w:rtl/>
          <w:lang w:bidi="ar-LB"/>
        </w:rPr>
        <w:t>] وأبو يعلى وإسنادهما حسن [1</w:t>
      </w:r>
      <w:r w:rsidR="006678B3" w:rsidRPr="00F44687">
        <w:rPr>
          <w:rFonts w:ascii="Traditional Arabic" w:hAnsi="Traditional Arabic" w:cs="Traditional Arabic"/>
          <w:sz w:val="28"/>
          <w:szCs w:val="28"/>
          <w:rtl/>
          <w:lang w:bidi="ar-LB"/>
        </w:rPr>
        <w:t>51</w:t>
      </w:r>
      <w:r w:rsidRPr="00F44687">
        <w:rPr>
          <w:rFonts w:ascii="Traditional Arabic" w:hAnsi="Traditional Arabic" w:cs="Traditional Arabic"/>
          <w:sz w:val="28"/>
          <w:szCs w:val="28"/>
          <w:rtl/>
          <w:lang w:bidi="ar-LB"/>
        </w:rPr>
        <w:t>].</w:t>
      </w:r>
    </w:p>
    <w:p w14:paraId="43E2DDE4" w14:textId="77777777" w:rsidR="00C0659B" w:rsidRPr="00F44687" w:rsidRDefault="00C0659B" w:rsidP="003A4F0A">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فالكثرة تحصل بالمئات والآلاف، فمن اتخذ لنفسه وردًا بمئات متعددة أو ءالاف بمقدار مخصوص يواظب عليه فهو داخل في هذا الترغيب. ولا شك أنه يحتاج بحسب الكثرة في ضبط العدد الذي يريد المواظبة عليه لاستعمال السبحة أو ما في معناها.</w:t>
      </w:r>
    </w:p>
    <w:p w14:paraId="43E2DDE5" w14:textId="77777777" w:rsidR="000F0D4E" w:rsidRPr="00F44687" w:rsidRDefault="000F0D4E" w:rsidP="00523269">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000000"/>
          <w:sz w:val="28"/>
          <w:szCs w:val="28"/>
          <w:rtl/>
          <w:lang w:bidi="ar-LB"/>
        </w:rPr>
        <w:t>وه</w:t>
      </w:r>
      <w:r w:rsidR="00523269" w:rsidRPr="00F44687">
        <w:rPr>
          <w:rFonts w:ascii="Traditional Arabic" w:hAnsi="Traditional Arabic" w:cs="Traditional Arabic"/>
          <w:color w:val="000000"/>
          <w:sz w:val="28"/>
          <w:szCs w:val="28"/>
          <w:rtl/>
          <w:lang w:bidi="ar-LB"/>
        </w:rPr>
        <w:t>ل</w:t>
      </w:r>
      <w:r w:rsidRPr="00F44687">
        <w:rPr>
          <w:rFonts w:ascii="Traditional Arabic" w:hAnsi="Traditional Arabic" w:cs="Traditional Arabic"/>
          <w:color w:val="000000"/>
          <w:sz w:val="28"/>
          <w:szCs w:val="28"/>
          <w:rtl/>
          <w:lang w:bidi="ar-LB"/>
        </w:rPr>
        <w:t xml:space="preserve"> من ضير شرعًا</w:t>
      </w:r>
      <w:r w:rsidRPr="00F44687">
        <w:rPr>
          <w:rFonts w:ascii="Traditional Arabic" w:hAnsi="Traditional Arabic" w:cs="Traditional Arabic"/>
          <w:sz w:val="28"/>
          <w:szCs w:val="28"/>
          <w:rtl/>
          <w:lang w:bidi="ar-LB"/>
        </w:rPr>
        <w:t xml:space="preserve"> في أن يواظب المرء على عدد مخصوص من هذه ال</w:t>
      </w:r>
      <w:r w:rsidR="001252E7">
        <w:rPr>
          <w:rFonts w:ascii="Traditional Arabic" w:hAnsi="Traditional Arabic" w:cs="Traditional Arabic"/>
          <w:sz w:val="28"/>
          <w:szCs w:val="28"/>
          <w:rtl/>
          <w:lang w:bidi="ar-LB"/>
        </w:rPr>
        <w:t>أ</w:t>
      </w:r>
      <w:r w:rsidRPr="00F44687">
        <w:rPr>
          <w:rFonts w:ascii="Traditional Arabic" w:hAnsi="Traditional Arabic" w:cs="Traditional Arabic"/>
          <w:sz w:val="28"/>
          <w:szCs w:val="28"/>
          <w:rtl/>
          <w:lang w:bidi="ar-LB"/>
        </w:rPr>
        <w:t>ذكار لا ينقصه كل يوم حتى يأتي عليه ثم يزيد عليه إن شاء؟، وقد صح: [15</w:t>
      </w:r>
      <w:r w:rsidR="006678B3" w:rsidRPr="00F44687">
        <w:rPr>
          <w:rFonts w:ascii="Traditional Arabic" w:hAnsi="Traditional Arabic" w:cs="Traditional Arabic"/>
          <w:sz w:val="28"/>
          <w:szCs w:val="28"/>
          <w:rtl/>
          <w:lang w:bidi="ar-LB"/>
        </w:rPr>
        <w:t>2</w:t>
      </w:r>
      <w:r w:rsidRPr="00F44687">
        <w:rPr>
          <w:rFonts w:ascii="Traditional Arabic" w:hAnsi="Traditional Arabic" w:cs="Traditional Arabic"/>
          <w:sz w:val="28"/>
          <w:szCs w:val="28"/>
          <w:rtl/>
          <w:lang w:bidi="ar-LB"/>
        </w:rPr>
        <w:t>] "وإنَّ أحبَّ الأعمال إلى الله ما دُوْوِمَ عليه وإن قلّ".</w:t>
      </w:r>
    </w:p>
    <w:p w14:paraId="43E2DDE6" w14:textId="77777777" w:rsidR="000F0D4E" w:rsidRPr="00F44687" w:rsidRDefault="000F0D4E" w:rsidP="003A4F0A">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وكذلك قد جاء في السنة أكثر من مائة فقد روى أحمد [15</w:t>
      </w:r>
      <w:r w:rsidR="006678B3" w:rsidRPr="00F44687">
        <w:rPr>
          <w:rFonts w:ascii="Traditional Arabic" w:hAnsi="Traditional Arabic" w:cs="Traditional Arabic"/>
          <w:sz w:val="28"/>
          <w:szCs w:val="28"/>
          <w:rtl/>
          <w:lang w:bidi="ar-LB"/>
        </w:rPr>
        <w:t>3</w:t>
      </w:r>
      <w:r w:rsidRPr="00F44687">
        <w:rPr>
          <w:rFonts w:ascii="Traditional Arabic" w:hAnsi="Traditional Arabic" w:cs="Traditional Arabic"/>
          <w:sz w:val="28"/>
          <w:szCs w:val="28"/>
          <w:rtl/>
          <w:lang w:bidi="ar-LB"/>
        </w:rPr>
        <w:t>]، عن عبد الله بن عمرو قال: قال رسول الله صلى الله عليه وسلم: "من قال لا إله إلا الله وحده لا شريك له، له الملك وله الحمد وهو على كل شيء قدير مائتي مرة في يوم لم يسبقه أحد كان قبله ولا يدركه أحد بعده إلا بأفضل من عمله" قال الحافظ الهيثمي [15</w:t>
      </w:r>
      <w:r w:rsidR="006678B3" w:rsidRPr="00F44687">
        <w:rPr>
          <w:rFonts w:ascii="Traditional Arabic" w:hAnsi="Traditional Arabic" w:cs="Traditional Arabic"/>
          <w:sz w:val="28"/>
          <w:szCs w:val="28"/>
          <w:rtl/>
          <w:lang w:bidi="ar-LB"/>
        </w:rPr>
        <w:t>4</w:t>
      </w:r>
      <w:r w:rsidRPr="00F44687">
        <w:rPr>
          <w:rFonts w:ascii="Traditional Arabic" w:hAnsi="Traditional Arabic" w:cs="Traditional Arabic"/>
          <w:sz w:val="28"/>
          <w:szCs w:val="28"/>
          <w:rtl/>
          <w:lang w:bidi="ar-LB"/>
        </w:rPr>
        <w:t>]: "رواه أحمد والطبراني إلا أنه قال: "في كل يوم" ورجال أحمد ثقات وفي رجال الطبراني من لا أعرفه" ا.هـ.</w:t>
      </w:r>
    </w:p>
    <w:p w14:paraId="43E2DDE7" w14:textId="77777777" w:rsidR="00EC7111" w:rsidRPr="00F44687" w:rsidRDefault="00EC7111" w:rsidP="00532AC7">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وروينا في "عمل اليوم والليلة" [15</w:t>
      </w:r>
      <w:r w:rsidR="006678B3"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للنسائي أنه قال: "أخبرني عثمان بن عبد الله قال: قلت لعبيد الله بن معاذ وقرأته عليه، حدثك أبوك، حدثنا شعبة، عن الحكم، عن عمرو بن شعيب، عن أبيه، عن جده عن النبي صلى الله عليه وسلم قال: "من قال: لا إله إلا الله وحده لا شريك له، له الملك وله الحمد وهو على كل شيء قدير مائة مرة إذا أصبح ومائة مرة إذا أمسى لم يأت أحد بأفضل منه إلا من قال أفضل من ذلك".</w:t>
      </w:r>
    </w:p>
    <w:p w14:paraId="43E2DDE8" w14:textId="77777777" w:rsidR="003E2FB9" w:rsidRPr="00F44687" w:rsidRDefault="00825B06" w:rsidP="00532AC7">
      <w:pPr>
        <w:bidi/>
        <w:jc w:val="both"/>
        <w:rPr>
          <w:rFonts w:ascii="Traditional Arabic" w:hAnsi="Traditional Arabic" w:cs="Traditional Arabic"/>
          <w:sz w:val="28"/>
          <w:szCs w:val="28"/>
          <w:lang w:bidi="ar-LB"/>
        </w:rPr>
      </w:pPr>
      <w:r w:rsidRPr="00F44687">
        <w:rPr>
          <w:rFonts w:ascii="Traditional Arabic" w:hAnsi="Traditional Arabic" w:cs="Traditional Arabic"/>
          <w:sz w:val="28"/>
          <w:szCs w:val="28"/>
          <w:rtl/>
          <w:lang w:bidi="ar-LB"/>
        </w:rPr>
        <w:t>أخبرنا محمد بن عبد الله بن بزيع، حدثنا عبد ال</w:t>
      </w:r>
      <w:r w:rsidR="002D2616">
        <w:rPr>
          <w:rFonts w:ascii="Traditional Arabic" w:hAnsi="Traditional Arabic" w:cs="Traditional Arabic"/>
          <w:sz w:val="28"/>
          <w:szCs w:val="28"/>
          <w:rtl/>
          <w:lang w:bidi="ar-LB"/>
        </w:rPr>
        <w:t>أ</w:t>
      </w:r>
      <w:r w:rsidRPr="00F44687">
        <w:rPr>
          <w:rFonts w:ascii="Traditional Arabic" w:hAnsi="Traditional Arabic" w:cs="Traditional Arabic"/>
          <w:sz w:val="28"/>
          <w:szCs w:val="28"/>
          <w:rtl/>
          <w:lang w:bidi="ar-LB"/>
        </w:rPr>
        <w:t>على، حدثنا داود، عن عمرو بن شعيب، عن أبيه، عن جده، عن النبي صلى الله عليه وسلم قال: "من قال لا إله إلا الله وحده لا شريك له، له الملك وله الحمد وهو على كل شيء قدير مائتي مرة لم يدركه أحد بعده إلا من قال مثل ما قال أو أفضل".</w:t>
      </w:r>
    </w:p>
    <w:p w14:paraId="43E2DDE9" w14:textId="77777777" w:rsidR="003E2FB9" w:rsidRPr="00F44687" w:rsidRDefault="003E2FB9" w:rsidP="00532AC7">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أخبرني عمرو بن منصور وإبراهيم بن يعقوب، حدثنا الحجاج بن منهال، حدثنا حماد بن سلمة، عن ثابت وداود، عن عمرو بن شعيب، عن أبيه، عن جده أن رسول الله صلى الله عليه وسلم قال: "من قال في يوم مائتي مرة لا إله إلا الله وحده لا شريك له، له الملك وله الحمد وهو على كل شيء قدير، لم يسبقه أحد كان قبله ولا يدركه أحد كان بعده إلا من عمل أفضل من عمله" ا.هـ.</w:t>
      </w:r>
    </w:p>
    <w:p w14:paraId="43E2DDEA" w14:textId="77777777" w:rsidR="00532AC7" w:rsidRPr="00F44687" w:rsidRDefault="00A422A7" w:rsidP="00EC67D3">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وروى مسلم في صحيحه [15</w:t>
      </w:r>
      <w:r w:rsidR="006678B3"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 عن أبي هريرة رضي الله عنه قال: قال رسول الله صلى الله عليه وسلم: "من قال حين يصبح وحين يمسي: سبحان الله وبحمده، مائة مرة، لم يأت أحدٌ يوم القيامة بأفضل مما جاء به إلا أحدٌ قال مثلَ ما قال أو زاد عليه" ا.هـ.</w:t>
      </w:r>
    </w:p>
    <w:p w14:paraId="43E2DDEB" w14:textId="77777777" w:rsidR="00A422A7" w:rsidRPr="00F44687" w:rsidRDefault="00A422A7" w:rsidP="00EC67D3">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وغير ذلك من الأحاديث التي تحث على الإكثار من ذكر الله تعالى.</w:t>
      </w:r>
    </w:p>
    <w:p w14:paraId="43E2DDEC" w14:textId="77777777" w:rsidR="00460BFD" w:rsidRPr="00F44687" w:rsidRDefault="00290B86" w:rsidP="005E4B7F">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ولا يزال القارئ يزداد تعجبًا كلما قرأ قولك: </w:t>
      </w:r>
      <w:r w:rsidRPr="00F44687">
        <w:rPr>
          <w:rFonts w:ascii="Traditional Arabic" w:hAnsi="Traditional Arabic" w:cs="Traditional Arabic"/>
          <w:color w:val="0000FF"/>
          <w:sz w:val="28"/>
          <w:szCs w:val="28"/>
          <w:rtl/>
          <w:lang w:bidi="ar-LB"/>
        </w:rPr>
        <w:t>"أكثر ما جاء من العدد في السنة الصحيحة، فيما أذكر الآن مائة"</w:t>
      </w:r>
      <w:r w:rsidRPr="00F44687">
        <w:rPr>
          <w:rFonts w:ascii="Traditional Arabic" w:hAnsi="Traditional Arabic" w:cs="Traditional Arabic"/>
          <w:sz w:val="28"/>
          <w:szCs w:val="28"/>
          <w:rtl/>
          <w:lang w:bidi="ar-LB"/>
        </w:rPr>
        <w:t xml:space="preserve"> ا.هـ، لا سيما وأنك قلتَ إنه مضى على دراستك لعلم الحديث عشرون سنة!!، ولا يجديك نفعًا قولك: </w:t>
      </w:r>
      <w:r w:rsidRPr="00F44687">
        <w:rPr>
          <w:rFonts w:ascii="Traditional Arabic" w:hAnsi="Traditional Arabic" w:cs="Traditional Arabic"/>
          <w:color w:val="0000FF"/>
          <w:sz w:val="28"/>
          <w:szCs w:val="28"/>
          <w:rtl/>
          <w:lang w:bidi="ar-LB"/>
        </w:rPr>
        <w:t>"فيما أذكر الآن"</w:t>
      </w:r>
      <w:r w:rsidRPr="00F44687">
        <w:rPr>
          <w:rFonts w:ascii="Traditional Arabic" w:hAnsi="Traditional Arabic" w:cs="Traditional Arabic"/>
          <w:sz w:val="28"/>
          <w:szCs w:val="28"/>
          <w:rtl/>
          <w:lang w:bidi="ar-LB"/>
        </w:rPr>
        <w:t xml:space="preserve"> وخصوصًا إذا كنت تريد أن تبني على قولك هذا حكمًا تُحرّم فيه على المسلمين ذكر الله في عدد محصور يزيد على المائة!!، وإن كنت</w:t>
      </w:r>
      <w:r w:rsidR="00B8579D"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لا تذكر حين كتابتك للمقال [15</w:t>
      </w:r>
      <w:r w:rsidR="006678B3"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 فلماذا لم تبيّن ثبوت الذكر بأكثر من مائة كما في صحيح مسلم في ردّك الذي ألفته بعد ذلك [15</w:t>
      </w:r>
      <w:r w:rsidR="006678B3" w:rsidRPr="00F44687">
        <w:rPr>
          <w:rFonts w:ascii="Traditional Arabic" w:hAnsi="Traditional Arabic" w:cs="Traditional Arabic"/>
          <w:sz w:val="28"/>
          <w:szCs w:val="28"/>
          <w:rtl/>
          <w:lang w:bidi="ar-LB"/>
        </w:rPr>
        <w:t>8</w:t>
      </w:r>
      <w:r w:rsidRPr="00F44687">
        <w:rPr>
          <w:rFonts w:ascii="Traditional Arabic" w:hAnsi="Traditional Arabic" w:cs="Traditional Arabic"/>
          <w:sz w:val="28"/>
          <w:szCs w:val="28"/>
          <w:rtl/>
          <w:lang w:bidi="ar-LB"/>
        </w:rPr>
        <w:t xml:space="preserve">]، وكذلك تركتَ التنبيه على ذلك في كتابك المسمى "سلسلة الأحاديث الضعيفة" وقد طبع بعد ذلك عدة مرات، </w:t>
      </w:r>
      <w:r w:rsidR="00460BFD" w:rsidRPr="00F44687">
        <w:rPr>
          <w:rFonts w:ascii="Traditional Arabic" w:hAnsi="Traditional Arabic" w:cs="Traditional Arabic"/>
          <w:sz w:val="28"/>
          <w:szCs w:val="28"/>
          <w:rtl/>
          <w:lang w:bidi="ar-LB"/>
        </w:rPr>
        <w:t>إلا إذا كنت لا تزال تحرم الزيادة على المائة وتعتبره بدعة ضلالة، أليس في ذلك كله إيهام أنه لم يرد في السنة إلا الذكر بعدد مائة فقط، هل هكذا يكون رد الفروع إلى الأصول، وتتبع الروايات كما زعمت</w:t>
      </w:r>
      <w:r w:rsidR="00B8579D" w:rsidRPr="00F44687">
        <w:rPr>
          <w:rFonts w:ascii="Traditional Arabic" w:hAnsi="Traditional Arabic" w:cs="Traditional Arabic"/>
          <w:sz w:val="28"/>
          <w:szCs w:val="28"/>
          <w:rtl/>
          <w:lang w:bidi="ar-LB"/>
        </w:rPr>
        <w:t>َ</w:t>
      </w:r>
      <w:r w:rsidR="00460BFD" w:rsidRPr="00F44687">
        <w:rPr>
          <w:rFonts w:ascii="Traditional Arabic" w:hAnsi="Traditional Arabic" w:cs="Traditional Arabic"/>
          <w:sz w:val="28"/>
          <w:szCs w:val="28"/>
          <w:rtl/>
          <w:lang w:bidi="ar-LB"/>
        </w:rPr>
        <w:t>؟! وهل اتقيت الله</w:t>
      </w:r>
      <w:r w:rsidR="00B8579D" w:rsidRPr="00F44687">
        <w:rPr>
          <w:rFonts w:ascii="Traditional Arabic" w:hAnsi="Traditional Arabic" w:cs="Traditional Arabic"/>
          <w:sz w:val="28"/>
          <w:szCs w:val="28"/>
          <w:rtl/>
          <w:lang w:bidi="ar-LB"/>
        </w:rPr>
        <w:t>َ</w:t>
      </w:r>
      <w:r w:rsidR="00460BFD" w:rsidRPr="00F44687">
        <w:rPr>
          <w:rFonts w:ascii="Traditional Arabic" w:hAnsi="Traditional Arabic" w:cs="Traditional Arabic"/>
          <w:sz w:val="28"/>
          <w:szCs w:val="28"/>
          <w:rtl/>
          <w:lang w:bidi="ar-LB"/>
        </w:rPr>
        <w:t xml:space="preserve"> تعالى حين حرمت</w:t>
      </w:r>
      <w:r w:rsidR="00B8579D" w:rsidRPr="00F44687">
        <w:rPr>
          <w:rFonts w:ascii="Traditional Arabic" w:hAnsi="Traditional Arabic" w:cs="Traditional Arabic"/>
          <w:sz w:val="28"/>
          <w:szCs w:val="28"/>
          <w:rtl/>
          <w:lang w:bidi="ar-LB"/>
        </w:rPr>
        <w:t>َ</w:t>
      </w:r>
      <w:r w:rsidR="00460BFD" w:rsidRPr="00F44687">
        <w:rPr>
          <w:rFonts w:ascii="Traditional Arabic" w:hAnsi="Traditional Arabic" w:cs="Traditional Arabic"/>
          <w:sz w:val="28"/>
          <w:szCs w:val="28"/>
          <w:rtl/>
          <w:lang w:bidi="ar-LB"/>
        </w:rPr>
        <w:t xml:space="preserve"> ذلك من دون الرجوع إلى السنة النبوية؟ أم أن الهوى منعك عن قبول الحق؟</w:t>
      </w:r>
    </w:p>
    <w:p w14:paraId="43E2DDED" w14:textId="77777777" w:rsidR="00DB5FEA" w:rsidRPr="00F44687" w:rsidRDefault="00DB5FEA" w:rsidP="004108F2">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وأما ما وصفت</w:t>
      </w:r>
      <w:r w:rsidR="005E4B7F"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به نفسك بقولك [15</w:t>
      </w:r>
      <w:r w:rsidR="006678B3" w:rsidRPr="00F44687">
        <w:rPr>
          <w:rFonts w:ascii="Traditional Arabic" w:hAnsi="Traditional Arabic" w:cs="Traditional Arabic"/>
          <w:sz w:val="28"/>
          <w:szCs w:val="28"/>
          <w:rtl/>
          <w:lang w:bidi="ar-LB"/>
        </w:rPr>
        <w:t>9</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"تفردنا في هذا العصر فيما أعلم من تتبع الزيادات من مختلف روايات الحديث وجمع شملها وضمها إلى أصل الحديث"</w:t>
      </w:r>
      <w:r w:rsidRPr="00F44687">
        <w:rPr>
          <w:rFonts w:ascii="Traditional Arabic" w:hAnsi="Traditional Arabic" w:cs="Traditional Arabic"/>
          <w:sz w:val="28"/>
          <w:szCs w:val="28"/>
          <w:rtl/>
          <w:lang w:bidi="ar-LB"/>
        </w:rPr>
        <w:t xml:space="preserve"> ا.هـ، فإن كان هذا صحيحًا فكيف خفي عليك جواز الذكر بأكثر من مائة كما ورد في السنة النبوية المطهرة ولِمَ لمْ ترجع إلى الصحيحين والسنن وغيرها، فهل هكذا يكون تتبع الزيادات من مختلف روايات الحديث؟ أم أنك لا تتبع الروايات حيث تكون الحجة عليك!!.</w:t>
      </w:r>
    </w:p>
    <w:p w14:paraId="43E2DDEE" w14:textId="77777777" w:rsidR="00DB5FEA" w:rsidRPr="00F44687" w:rsidRDefault="00DB5FEA" w:rsidP="004108F2">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ولئن كنتَ من الذين يرجعون إلى كل مخطوط ومطبوع لتخريج الحديث كما تزعم فلماذا لم ترجع إلى كتب السنة المطبوعة لتنظر إن كان فيها الزيادة على المائة، لا سيما رواية أبي هريرة التي هي في "صحيح مسلم" الذي هو في متناول يدك، ولذلك اتخذ أبو هريرة رضي الله عنه وردًا يُسبح الله تعالى كل يوم بالآلاف عملاً بحديث الرسول الذي سمعه منه، فقد قال الحافظ ابن حجر في كتابه "الإصابة" ما نصه [1</w:t>
      </w:r>
      <w:r w:rsidR="006678B3" w:rsidRPr="00F44687">
        <w:rPr>
          <w:rFonts w:ascii="Traditional Arabic" w:hAnsi="Traditional Arabic" w:cs="Traditional Arabic"/>
          <w:sz w:val="28"/>
          <w:szCs w:val="28"/>
          <w:rtl/>
          <w:lang w:bidi="ar-LB"/>
        </w:rPr>
        <w:t>60</w:t>
      </w:r>
      <w:r w:rsidRPr="00F44687">
        <w:rPr>
          <w:rFonts w:ascii="Traditional Arabic" w:hAnsi="Traditional Arabic" w:cs="Traditional Arabic"/>
          <w:sz w:val="28"/>
          <w:szCs w:val="28"/>
          <w:rtl/>
          <w:lang w:bidi="ar-LB"/>
        </w:rPr>
        <w:t>]: "وأخرج ابن سعد بسند صحيح عن عكرمة أن أبا هريرة كان يسبح كل يوم اثنتي عشرة ألف تسبيحة، يقول: أسبّح بقدر ذنبي" ا.هـ، وأخرجه أبو نعيم في "الحلية" بنحوه، وأورده الذهبي في "السير" [1</w:t>
      </w:r>
      <w:r w:rsidR="006678B3" w:rsidRPr="00F44687">
        <w:rPr>
          <w:rFonts w:ascii="Traditional Arabic" w:hAnsi="Traditional Arabic" w:cs="Traditional Arabic"/>
          <w:sz w:val="28"/>
          <w:szCs w:val="28"/>
          <w:rtl/>
          <w:lang w:bidi="ar-LB"/>
        </w:rPr>
        <w:t>61</w:t>
      </w:r>
      <w:r w:rsidRPr="00F44687">
        <w:rPr>
          <w:rFonts w:ascii="Traditional Arabic" w:hAnsi="Traditional Arabic" w:cs="Traditional Arabic"/>
          <w:sz w:val="28"/>
          <w:szCs w:val="28"/>
          <w:rtl/>
          <w:lang w:bidi="ar-LB"/>
        </w:rPr>
        <w:t>].</w:t>
      </w:r>
    </w:p>
    <w:p w14:paraId="43E2DDEF" w14:textId="77777777" w:rsidR="008045F7" w:rsidRPr="00F44687" w:rsidRDefault="008F52F0" w:rsidP="00B15A02">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فهل تُبدّع هذا الصحابي الجليل لكونه التزم بذكر الله بعدد محصور كل يوم؟!</w:t>
      </w:r>
    </w:p>
    <w:p w14:paraId="43E2DDF0" w14:textId="77777777" w:rsidR="008F52F0" w:rsidRPr="00F44687" w:rsidRDefault="008F52F0" w:rsidP="008045F7">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ثم قلت</w:t>
      </w:r>
      <w:r w:rsidR="008045F7"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[16</w:t>
      </w:r>
      <w:r w:rsidR="006678B3" w:rsidRPr="00F44687">
        <w:rPr>
          <w:rFonts w:ascii="Traditional Arabic" w:hAnsi="Traditional Arabic" w:cs="Traditional Arabic"/>
          <w:sz w:val="28"/>
          <w:szCs w:val="28"/>
          <w:rtl/>
          <w:lang w:bidi="ar-LB"/>
        </w:rPr>
        <w:t>2</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"ولو لم يكن في السبحة إلا سيئة واحدة وهي أنها قضت على سنة العد بالأصابع أو كادت"</w:t>
      </w:r>
      <w:r w:rsidRPr="00F44687">
        <w:rPr>
          <w:rFonts w:ascii="Traditional Arabic" w:hAnsi="Traditional Arabic" w:cs="Traditional Arabic"/>
          <w:sz w:val="28"/>
          <w:szCs w:val="28"/>
          <w:rtl/>
          <w:lang w:bidi="ar-LB"/>
        </w:rPr>
        <w:t xml:space="preserve"> ا.هـ.</w:t>
      </w:r>
    </w:p>
    <w:p w14:paraId="43E2DDF1" w14:textId="77777777" w:rsidR="008F52F0" w:rsidRPr="00F44687" w:rsidRDefault="008F52F0" w:rsidP="008045F7">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أقول:</w:t>
      </w:r>
      <w:r w:rsidRPr="00F44687">
        <w:rPr>
          <w:rFonts w:ascii="Traditional Arabic" w:hAnsi="Traditional Arabic" w:cs="Traditional Arabic"/>
          <w:sz w:val="28"/>
          <w:szCs w:val="28"/>
          <w:rtl/>
          <w:lang w:bidi="ar-LB"/>
        </w:rPr>
        <w:t xml:space="preserve"> هذا خلاف الواقع، والمشاهدة شاهد صدق، وليس الخبر كالعيان، فلا نزال نرى الناس أكثرهم يسبحون أدبار الصلوات بالأصابع وأصحاب السبح فيهم أقلّ ولكنك لما اعتقدتها من أفحش المنكرات ارتسم في مخيلتك خلاف الواقع، وهل تعلم أحدًا من السلف عادى السبحة معاداتك بلغك عنه ذلك بإسناد صحيح؟ فإذا لم تجد ذلك فمع من أنت؟.</w:t>
      </w:r>
    </w:p>
    <w:p w14:paraId="43E2DDF2" w14:textId="77777777" w:rsidR="00E62193" w:rsidRPr="00F44687" w:rsidRDefault="00E62193" w:rsidP="00B15A02">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ويبقى أن نبين كيف تسيئ الظن بالمسلمين وتنسبهم إلى الرياء وذلك حين قلت [16</w:t>
      </w:r>
      <w:r w:rsidR="006678B3" w:rsidRPr="00F44687">
        <w:rPr>
          <w:rFonts w:ascii="Traditional Arabic" w:hAnsi="Traditional Arabic" w:cs="Traditional Arabic"/>
          <w:sz w:val="28"/>
          <w:szCs w:val="28"/>
          <w:rtl/>
          <w:lang w:bidi="ar-LB"/>
        </w:rPr>
        <w:t>3</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"رأيتُ رجلاً على دراجة عادية يسير بها في بعض الطرق المزدحمة بالناس وفي إحدى يديه سبحة!! يتظاهرون للناس بأنهم لا يغفلون عن ذكر الله طرفة عين"</w:t>
      </w:r>
      <w:r w:rsidRPr="00F44687">
        <w:rPr>
          <w:rFonts w:ascii="Traditional Arabic" w:hAnsi="Traditional Arabic" w:cs="Traditional Arabic"/>
          <w:sz w:val="28"/>
          <w:szCs w:val="28"/>
          <w:rtl/>
          <w:lang w:bidi="ar-LB"/>
        </w:rPr>
        <w:t xml:space="preserve"> انتهى بحروفه.</w:t>
      </w:r>
    </w:p>
    <w:p w14:paraId="43E2DDF3" w14:textId="77777777" w:rsidR="004F4E1A" w:rsidRPr="00F44687" w:rsidRDefault="00E62193" w:rsidP="002B21A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أليس ذلك إساءة الظن بالمسلمين؟ والرسول صلى الله عليه وسلم يقول: "إياكم والظن فإن الظن أكذبُ الحديث" رواه البخاري [16</w:t>
      </w:r>
      <w:r w:rsidR="006678B3" w:rsidRPr="00F44687">
        <w:rPr>
          <w:rFonts w:ascii="Traditional Arabic" w:hAnsi="Traditional Arabic" w:cs="Traditional Arabic"/>
          <w:sz w:val="28"/>
          <w:szCs w:val="28"/>
          <w:rtl/>
          <w:lang w:bidi="ar-LB"/>
        </w:rPr>
        <w:t>4</w:t>
      </w:r>
      <w:r w:rsidRPr="00F44687">
        <w:rPr>
          <w:rFonts w:ascii="Traditional Arabic" w:hAnsi="Traditional Arabic" w:cs="Traditional Arabic"/>
          <w:sz w:val="28"/>
          <w:szCs w:val="28"/>
          <w:rtl/>
          <w:lang w:bidi="ar-LB"/>
        </w:rPr>
        <w:t xml:space="preserve">]. </w:t>
      </w:r>
      <w:r w:rsidR="004F4E1A" w:rsidRPr="00F44687">
        <w:rPr>
          <w:rFonts w:ascii="Traditional Arabic" w:hAnsi="Traditional Arabic" w:cs="Traditional Arabic"/>
          <w:sz w:val="28"/>
          <w:szCs w:val="28"/>
          <w:rtl/>
          <w:lang w:bidi="ar-LB"/>
        </w:rPr>
        <w:t>وكيف تتجرأ على رمي هؤلاء المسلمين بأنهم يتظاهرون للناس المداومة على ذكر الله، هل شققت عن قلوبهم؟ وإذا رأيت رجلاً يسير على الطريق وهو يعقد التسبيح بيمينه هل تقول: يتظاهر للناس بأنه لا يغفل عن ذكر الله طرفة عين؟!.</w:t>
      </w:r>
    </w:p>
    <w:p w14:paraId="43E2DDF4" w14:textId="77777777" w:rsidR="00C621C5" w:rsidRPr="00F44687" w:rsidRDefault="00CF3B08" w:rsidP="002B21A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فالقيام بالطاعة من ذكر وصلاة وحج وقراءة قرءان وغير ذلك طلبًا لمدح الناس والثناء على فاعله أو طلبًا للأجر والثواب من الله تعالى </w:t>
      </w:r>
      <w:r w:rsidR="00C621C5" w:rsidRPr="00F44687">
        <w:rPr>
          <w:rFonts w:ascii="Traditional Arabic" w:hAnsi="Traditional Arabic" w:cs="Traditional Arabic"/>
          <w:sz w:val="28"/>
          <w:szCs w:val="28"/>
          <w:rtl/>
          <w:lang w:bidi="ar-LB"/>
        </w:rPr>
        <w:t>هو عمل قلبي لا تُعرف نية فاعله بمجرد قيامه بعمل الطاعة، هذا ما عليه المسلمون، وإن شئت التأكد مما قلناه يمكنك الرجوع إلى ما ذكره العلماء في تعريفهم للرياء، فصحح مفهومك إن كنتَ من الذين يقولون إن الرياء هو مجرد القيام بالطاعة من غير اعتبار لنية فاعله، وإلا فلماذا تتهم من يستعمل السبحة من المسلمين بأنه يتظاهر للناس أنه لا يغفل عن ذكر الله؟!.</w:t>
      </w:r>
    </w:p>
    <w:p w14:paraId="43E2DDF5" w14:textId="77777777" w:rsidR="00C621C5" w:rsidRPr="00F44687" w:rsidRDefault="00C621C5" w:rsidP="00853E5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وأما قولك [16</w:t>
      </w:r>
      <w:r w:rsidR="006678B3"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"وكثيرًا ما تكون هذه البدعة سببًا لإضاعة ما هو واجب، فقد اتفق لي مرارًا وكذا لغيري أنني سلمتُ على أحدهم فرد عليّ السلام بالتلويح بها! دون أن يتلفظ بالسلام، ومفاسد هذه البدعة لا تحصى"</w:t>
      </w:r>
      <w:r w:rsidRPr="00F44687">
        <w:rPr>
          <w:rFonts w:ascii="Traditional Arabic" w:hAnsi="Traditional Arabic" w:cs="Traditional Arabic"/>
          <w:sz w:val="28"/>
          <w:szCs w:val="28"/>
          <w:rtl/>
          <w:lang w:bidi="ar-LB"/>
        </w:rPr>
        <w:t xml:space="preserve"> ا.هـ.</w:t>
      </w:r>
    </w:p>
    <w:p w14:paraId="43E2DDF6" w14:textId="77777777" w:rsidR="00C621C5" w:rsidRPr="00F44687" w:rsidRDefault="00C621C5" w:rsidP="00853E5E">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نقول:</w:t>
      </w:r>
      <w:r w:rsidRPr="00F44687">
        <w:rPr>
          <w:rFonts w:ascii="Traditional Arabic" w:hAnsi="Traditional Arabic" w:cs="Traditional Arabic"/>
          <w:sz w:val="28"/>
          <w:szCs w:val="28"/>
          <w:rtl/>
          <w:lang w:bidi="ar-LB"/>
        </w:rPr>
        <w:t xml:space="preserve"> إن كانت لها مفاسد لا تحصى كما تزعم فلماذا لم تستطع أن تثبت مفسدة واحدة لها؟! أما الذي ذكرته أنت فلا يقوله أهل التحقيق والتدقيق، ولا يعتبرونه شبهة فضلاً عن أن يجعلوه حجة لتحريم استعمال السبحة</w:t>
      </w:r>
      <w:r w:rsidR="00853E5E"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والذي يعقد التسبيح بيمينه إذا رد السلام بالإشارة بيده لكونه يحرك لسانه بذكر الله تعالى فهل تقول إن عقد التسبيح باليد بدعة ضلالة لأنه أضاع واجبًا لتركه رد السلام بلسانه؟!.</w:t>
      </w:r>
    </w:p>
    <w:p w14:paraId="43E2DDF7" w14:textId="77777777" w:rsidR="00C621C5" w:rsidRPr="00F44687" w:rsidRDefault="00BA1E8A"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وهذا إن دلّ على شيء فإنما يدل على ضعف فهمك للنصوص وأنك بعيد عن مرتبة الفقه وأهله.</w:t>
      </w:r>
    </w:p>
    <w:p w14:paraId="43E2DDF8" w14:textId="77777777" w:rsidR="00853E5E" w:rsidRPr="00F44687" w:rsidRDefault="00853E5E" w:rsidP="00775EE6">
      <w:pPr>
        <w:bidi/>
        <w:jc w:val="both"/>
        <w:rPr>
          <w:rFonts w:ascii="Traditional Arabic" w:hAnsi="Traditional Arabic" w:cs="Traditional Arabic"/>
          <w:sz w:val="28"/>
          <w:szCs w:val="28"/>
          <w:rtl/>
          <w:lang w:bidi="ar-LB"/>
        </w:rPr>
      </w:pPr>
    </w:p>
    <w:p w14:paraId="43E2DDF9" w14:textId="77777777" w:rsidR="00853E5E" w:rsidRDefault="00F44687" w:rsidP="00853E5E">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الهوامش:</w:t>
      </w:r>
    </w:p>
    <w:p w14:paraId="43E2DDFA" w14:textId="77777777" w:rsidR="00E04624" w:rsidRPr="00F44687" w:rsidRDefault="00E04624" w:rsidP="00E04624">
      <w:pPr>
        <w:bidi/>
        <w:jc w:val="both"/>
        <w:rPr>
          <w:rFonts w:ascii="Traditional Arabic" w:hAnsi="Traditional Arabic" w:cs="Traditional Arabic"/>
          <w:sz w:val="28"/>
          <w:szCs w:val="28"/>
          <w:rtl/>
          <w:lang w:bidi="ar-LB"/>
        </w:rPr>
      </w:pPr>
    </w:p>
    <w:p w14:paraId="43E2DDFB"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w:t>
      </w:r>
      <w:r w:rsidRPr="00F44687">
        <w:rPr>
          <w:rFonts w:ascii="Traditional Arabic" w:hAnsi="Traditional Arabic" w:cs="Traditional Arabic"/>
          <w:sz w:val="28"/>
          <w:szCs w:val="28"/>
          <w:rtl/>
          <w:lang w:bidi="ar-LB"/>
        </w:rPr>
        <w:t xml:space="preserve"> تقع هرر في المنطقة </w:t>
      </w:r>
      <w:r w:rsidRPr="00F44687">
        <w:rPr>
          <w:rFonts w:ascii="Traditional Arabic" w:hAnsi="Traditional Arabic" w:cs="Traditional Arabic"/>
          <w:color w:val="000000"/>
          <w:sz w:val="28"/>
          <w:szCs w:val="28"/>
          <w:rtl/>
          <w:lang w:bidi="ar-LB"/>
        </w:rPr>
        <w:t>الداخلية الأفريقية،</w:t>
      </w:r>
      <w:r w:rsidRPr="00F44687">
        <w:rPr>
          <w:rFonts w:ascii="Traditional Arabic" w:hAnsi="Traditional Arabic" w:cs="Traditional Arabic"/>
          <w:sz w:val="28"/>
          <w:szCs w:val="28"/>
          <w:rtl/>
          <w:lang w:bidi="ar-LB"/>
        </w:rPr>
        <w:t xml:space="preserve"> يحدها من الشرق جمهورية الصومال، ومن الغرب الحبشة، ومن الجنوب كينيا، ومن الشمال الشرقي جمهورية جيبوتي، وقد احتُلت الصومال وقسمت إلى خمسة أجزاء، فكان إقليم الصومال الغربي [هرر] من نصيب الحبشة، وذلك سنة 1304هـ -1887ر.</w:t>
      </w:r>
    </w:p>
    <w:p w14:paraId="43E2DDFC"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Pr="00F44687">
        <w:rPr>
          <w:rFonts w:ascii="Traditional Arabic" w:hAnsi="Traditional Arabic" w:cs="Traditional Arabic"/>
          <w:sz w:val="28"/>
          <w:szCs w:val="28"/>
          <w:rtl/>
          <w:lang w:bidi="ar-LB"/>
        </w:rPr>
        <w:t xml:space="preserve"> بنو شيبة بطن من عبد الدار من قريش وهم حجبة الكعبة المعروفون ببني شيبة إلى الآن، </w:t>
      </w:r>
      <w:r w:rsidR="002A3F01">
        <w:rPr>
          <w:rFonts w:ascii="Traditional Arabic" w:hAnsi="Traditional Arabic" w:cs="Traditional Arabic"/>
          <w:sz w:val="28"/>
          <w:szCs w:val="28"/>
          <w:rtl/>
          <w:lang w:bidi="ar-LB"/>
        </w:rPr>
        <w:t>انتهت</w:t>
      </w:r>
      <w:r w:rsidRPr="00F44687">
        <w:rPr>
          <w:rFonts w:ascii="Traditional Arabic" w:hAnsi="Traditional Arabic" w:cs="Traditional Arabic"/>
          <w:sz w:val="28"/>
          <w:szCs w:val="28"/>
          <w:rtl/>
          <w:lang w:bidi="ar-LB"/>
        </w:rPr>
        <w:t xml:space="preserve"> إليهم من قبل جدهم عبد الدار حيث ابتاع أبوه قصي مفاتيح الكعبة من أبي غبشان الخزاعي، وقد جعلها النبي صلى الله عليه وسلم في عقبهم. سبائك الذهب [ص/68].</w:t>
      </w:r>
    </w:p>
    <w:p w14:paraId="43E2DDFD"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[3]</w:t>
      </w:r>
      <w:r w:rsidRPr="00F44687">
        <w:rPr>
          <w:rFonts w:ascii="Traditional Arabic" w:hAnsi="Traditional Arabic" w:cs="Traditional Arabic"/>
          <w:sz w:val="28"/>
          <w:szCs w:val="28"/>
          <w:rtl/>
          <w:lang w:bidi="ar-LB"/>
        </w:rPr>
        <w:t xml:space="preserve"> بنو عبد الدار بطن من قصي بن كلاب جد النبي صلى الله عليه وسلم الرابع. سبائك الذهب [ص/68].</w:t>
      </w:r>
    </w:p>
    <w:p w14:paraId="43E2DDFE"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[4]</w:t>
      </w:r>
      <w:r w:rsidRPr="00F44687">
        <w:rPr>
          <w:rFonts w:ascii="Traditional Arabic" w:hAnsi="Traditional Arabic" w:cs="Traditional Arabic"/>
          <w:sz w:val="28"/>
          <w:szCs w:val="28"/>
          <w:rtl/>
          <w:lang w:bidi="ar-LB"/>
        </w:rPr>
        <w:t xml:space="preserve"> استلم إمامة ومشيخة المسجد الحرام أيام السلطان عبد الحميد الثاني رحمه الله.</w:t>
      </w:r>
    </w:p>
    <w:p w14:paraId="43E2DDFF"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[5]</w:t>
      </w:r>
      <w:r w:rsidRPr="00F44687">
        <w:rPr>
          <w:rFonts w:ascii="Traditional Arabic" w:hAnsi="Traditional Arabic" w:cs="Traditional Arabic"/>
          <w:sz w:val="28"/>
          <w:szCs w:val="28"/>
          <w:rtl/>
          <w:lang w:bidi="ar-LB"/>
        </w:rPr>
        <w:t xml:space="preserve"> أخرجه </w:t>
      </w:r>
      <w:r w:rsidRPr="00F44687">
        <w:rPr>
          <w:rFonts w:ascii="Traditional Arabic" w:hAnsi="Traditional Arabic" w:cs="Traditional Arabic"/>
          <w:color w:val="000000"/>
          <w:sz w:val="28"/>
          <w:szCs w:val="28"/>
          <w:rtl/>
          <w:lang w:bidi="ar-LB"/>
        </w:rPr>
        <w:t>القضاعي في مسنده</w:t>
      </w:r>
      <w:r w:rsidRPr="00F44687">
        <w:rPr>
          <w:rFonts w:ascii="Traditional Arabic" w:hAnsi="Traditional Arabic" w:cs="Traditional Arabic"/>
          <w:sz w:val="28"/>
          <w:szCs w:val="28"/>
          <w:rtl/>
          <w:lang w:bidi="ar-LB"/>
        </w:rPr>
        <w:t xml:space="preserve"> [2/106]، والبخاري في التاريخ الكبير [6/34]، وأورده الحافظ السيوطي في جمع الجوامع [3/150]، قال الحافظ الهيثمي في مجمع الزوائد [1/176]: "رواه الطبراني في الأوسط ورجاله رجال الصحيح" ا.هـ، وعزاه الحافظ أحمد الغماري في كتابه فتح الوهاب بتخريج أحاديث الشهاب [2/158] للطبراني في "الأوسط" والقضاعي في المسند من حديث عبد الله بن عمر عن النبي صلى الله عليه وسلم وقال: "ورجاله رجال الصحيح" ا.هـ.</w:t>
      </w:r>
    </w:p>
    <w:p w14:paraId="43E2DE00"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[6]</w:t>
      </w:r>
      <w:r w:rsidRPr="00F44687">
        <w:rPr>
          <w:rFonts w:ascii="Traditional Arabic" w:hAnsi="Traditional Arabic" w:cs="Traditional Arabic"/>
          <w:sz w:val="28"/>
          <w:szCs w:val="28"/>
          <w:rtl/>
          <w:lang w:bidi="ar-LB"/>
        </w:rPr>
        <w:t xml:space="preserve"> انظر سلسلته الضعيفة [1/95].</w:t>
      </w:r>
    </w:p>
    <w:p w14:paraId="43E2DE01"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[7]</w:t>
      </w:r>
      <w:r w:rsidRPr="00F44687">
        <w:rPr>
          <w:rFonts w:ascii="Traditional Arabic" w:hAnsi="Traditional Arabic" w:cs="Traditional Arabic"/>
          <w:sz w:val="28"/>
          <w:szCs w:val="28"/>
          <w:rtl/>
          <w:lang w:bidi="ar-LB"/>
        </w:rPr>
        <w:t xml:space="preserve"> الحاوي للفتاوى [2/3].</w:t>
      </w:r>
    </w:p>
    <w:p w14:paraId="43E2DE02"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[8]</w:t>
      </w:r>
      <w:r w:rsidRPr="00F44687">
        <w:rPr>
          <w:rFonts w:ascii="Traditional Arabic" w:hAnsi="Traditional Arabic" w:cs="Traditional Arabic"/>
          <w:sz w:val="28"/>
          <w:szCs w:val="28"/>
          <w:rtl/>
          <w:lang w:bidi="ar-LB"/>
        </w:rPr>
        <w:t xml:space="preserve"> قال المحدث عبد الله الغماري في كتابه إتقان الصنعة [ص/47] ما نصه: "قوله –يعني الألباني- عن سند الديلمي: "هذا إسناد ظلمات بعضها فوق بعض"، وهذه العبارة منه تدل على جهله أو تجاهله باصطلاح أهل الحديث، لأن الحفاظ يقولون هذه العبارة في سند يكون </w:t>
      </w:r>
      <w:r w:rsidR="00711EB2">
        <w:rPr>
          <w:rFonts w:ascii="Traditional Arabic" w:hAnsi="Traditional Arabic" w:cs="Traditional Arabic"/>
          <w:sz w:val="28"/>
          <w:szCs w:val="28"/>
          <w:rtl/>
          <w:lang w:bidi="ar-LB"/>
        </w:rPr>
        <w:t>رجاله</w:t>
      </w:r>
      <w:r w:rsidRPr="00F44687">
        <w:rPr>
          <w:rFonts w:ascii="Traditional Arabic" w:hAnsi="Traditional Arabic" w:cs="Traditional Arabic"/>
          <w:sz w:val="28"/>
          <w:szCs w:val="28"/>
          <w:rtl/>
          <w:lang w:bidi="ar-LB"/>
        </w:rPr>
        <w:t xml:space="preserve"> ضعفاء، وبعضهم أشد ضعفًا من بعض، أما السند الذي يكون فيه مجهول أو مجهولون فلا يزيدون على أن يقولوا: فيه مجهول، أو فيه مجاهيل" ا.هـ.</w:t>
      </w:r>
    </w:p>
    <w:p w14:paraId="43E2DE03"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[9]</w:t>
      </w:r>
      <w:r w:rsidRPr="00F44687">
        <w:rPr>
          <w:rFonts w:ascii="Traditional Arabic" w:hAnsi="Traditional Arabic" w:cs="Traditional Arabic"/>
          <w:sz w:val="28"/>
          <w:szCs w:val="28"/>
          <w:rtl/>
          <w:lang w:bidi="ar-LB"/>
        </w:rPr>
        <w:t xml:space="preserve"> تدريب الراوي: ذكره في الفرع الثالث بعد أن انتهى من بيان "الحديث الحسن" [ص/111].</w:t>
      </w:r>
    </w:p>
    <w:p w14:paraId="43E2DE04"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[10]</w:t>
      </w:r>
      <w:r w:rsidRPr="00F44687">
        <w:rPr>
          <w:rFonts w:ascii="Traditional Arabic" w:hAnsi="Traditional Arabic" w:cs="Traditional Arabic"/>
          <w:sz w:val="28"/>
          <w:szCs w:val="28"/>
          <w:rtl/>
          <w:lang w:bidi="ar-LB"/>
        </w:rPr>
        <w:t xml:space="preserve"> انظر صحيح مسلم: كتاب الإيمان: باب بيان خصال المنافق.</w:t>
      </w:r>
    </w:p>
    <w:p w14:paraId="43E2DE05"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[11]</w:t>
      </w:r>
      <w:r w:rsidRPr="00F44687">
        <w:rPr>
          <w:rFonts w:ascii="Traditional Arabic" w:hAnsi="Traditional Arabic" w:cs="Traditional Arabic"/>
          <w:sz w:val="28"/>
          <w:szCs w:val="28"/>
          <w:rtl/>
          <w:lang w:bidi="ar-LB"/>
        </w:rPr>
        <w:t xml:space="preserve"> هو يحيى بن محمد بن قيس المحاربي، أبو زكير البصري الضرير، مدني ال</w:t>
      </w:r>
      <w:r w:rsidR="008A36CD">
        <w:rPr>
          <w:rFonts w:ascii="Traditional Arabic" w:hAnsi="Traditional Arabic" w:cs="Traditional Arabic"/>
          <w:sz w:val="28"/>
          <w:szCs w:val="28"/>
          <w:rtl/>
          <w:lang w:bidi="ar-LB"/>
        </w:rPr>
        <w:t>أ</w:t>
      </w:r>
      <w:r w:rsidRPr="00F44687">
        <w:rPr>
          <w:rFonts w:ascii="Traditional Arabic" w:hAnsi="Traditional Arabic" w:cs="Traditional Arabic"/>
          <w:sz w:val="28"/>
          <w:szCs w:val="28"/>
          <w:rtl/>
          <w:lang w:bidi="ar-LB"/>
        </w:rPr>
        <w:t>صل. راجع ترجمته في: الجمع بين رجال الصحيحين [2/572]، تهذيب التهذيب [11/240-241]، الكاشف [3/234]، الميزان [4/405]، الضعفاء الكبير [4/243]، الضعفاء لابن الجوزي [3/202]، التاريخ الكبير [8/304]، الكامل [7/243]، رجال صحيح مسلم [2/350]، الجرح والتعديل [9/184]، المجروحين [3/119].</w:t>
      </w:r>
    </w:p>
    <w:p w14:paraId="43E2DE06"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[12]</w:t>
      </w:r>
      <w:r w:rsidRPr="00F44687">
        <w:rPr>
          <w:rFonts w:ascii="Traditional Arabic" w:hAnsi="Traditional Arabic" w:cs="Traditional Arabic"/>
          <w:sz w:val="28"/>
          <w:szCs w:val="28"/>
          <w:rtl/>
          <w:lang w:bidi="ar-LB"/>
        </w:rPr>
        <w:t xml:space="preserve"> فتح المغيث [ص/88].</w:t>
      </w:r>
    </w:p>
    <w:p w14:paraId="43E2DE07"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[13]</w:t>
      </w:r>
      <w:r w:rsidRPr="00F44687">
        <w:rPr>
          <w:rFonts w:ascii="Traditional Arabic" w:hAnsi="Traditional Arabic" w:cs="Traditional Arabic"/>
          <w:sz w:val="28"/>
          <w:szCs w:val="28"/>
          <w:rtl/>
          <w:lang w:bidi="ar-LB"/>
        </w:rPr>
        <w:t xml:space="preserve"> أخرجه النسائي في السنن الكبرى: أبواب الأطعمة: باب البلح بالتمر [4/166-177].</w:t>
      </w:r>
    </w:p>
    <w:p w14:paraId="43E2DE08"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[14]</w:t>
      </w:r>
      <w:r w:rsidRPr="00F44687">
        <w:rPr>
          <w:rFonts w:ascii="Traditional Arabic" w:hAnsi="Traditional Arabic" w:cs="Traditional Arabic"/>
          <w:sz w:val="28"/>
          <w:szCs w:val="28"/>
          <w:rtl/>
          <w:lang w:bidi="ar-LB"/>
        </w:rPr>
        <w:t xml:space="preserve"> أخرجه ابن ماجه: في سننه: كتاب الأطعمة: باب أكل البلح بالتمر.</w:t>
      </w:r>
    </w:p>
    <w:p w14:paraId="43E2DE09"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[15]</w:t>
      </w:r>
      <w:r w:rsidRPr="00F44687">
        <w:rPr>
          <w:rFonts w:ascii="Traditional Arabic" w:hAnsi="Traditional Arabic" w:cs="Traditional Arabic"/>
          <w:sz w:val="28"/>
          <w:szCs w:val="28"/>
          <w:rtl/>
          <w:lang w:bidi="ar-LB"/>
        </w:rPr>
        <w:t xml:space="preserve"> مقدمة ابن الصلاح [ص/38].</w:t>
      </w:r>
    </w:p>
    <w:p w14:paraId="43E2DE0A"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[16]</w:t>
      </w:r>
      <w:r w:rsidRPr="00F44687">
        <w:rPr>
          <w:rFonts w:ascii="Traditional Arabic" w:hAnsi="Traditional Arabic" w:cs="Traditional Arabic"/>
          <w:sz w:val="28"/>
          <w:szCs w:val="28"/>
          <w:rtl/>
          <w:lang w:bidi="ar-LB"/>
        </w:rPr>
        <w:t xml:space="preserve"> التقييد والإيضاح [ص/107].</w:t>
      </w:r>
    </w:p>
    <w:p w14:paraId="43E2DE0B"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[17]</w:t>
      </w:r>
      <w:r w:rsidRPr="00F44687">
        <w:rPr>
          <w:rFonts w:ascii="Traditional Arabic" w:hAnsi="Traditional Arabic" w:cs="Traditional Arabic"/>
          <w:sz w:val="28"/>
          <w:szCs w:val="28"/>
          <w:rtl/>
          <w:lang w:bidi="ar-LB"/>
        </w:rPr>
        <w:t xml:space="preserve"> النكت على ابن الصلاح [ص/277].</w:t>
      </w:r>
    </w:p>
    <w:p w14:paraId="43E2DE0C"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[18]</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00"/>
          <w:sz w:val="28"/>
          <w:szCs w:val="28"/>
          <w:rtl/>
          <w:lang w:bidi="ar-LB"/>
        </w:rPr>
        <w:t>انظر الإرشاد [</w:t>
      </w:r>
      <w:r w:rsidRPr="00F44687">
        <w:rPr>
          <w:rFonts w:ascii="Traditional Arabic" w:hAnsi="Traditional Arabic" w:cs="Traditional Arabic"/>
          <w:sz w:val="28"/>
          <w:szCs w:val="28"/>
          <w:rtl/>
          <w:lang w:bidi="ar-LB"/>
        </w:rPr>
        <w:t>ص/13].</w:t>
      </w:r>
    </w:p>
    <w:p w14:paraId="43E2DE0D"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[19]</w:t>
      </w:r>
      <w:r w:rsidRPr="00F44687">
        <w:rPr>
          <w:rFonts w:ascii="Traditional Arabic" w:hAnsi="Traditional Arabic" w:cs="Traditional Arabic"/>
          <w:sz w:val="28"/>
          <w:szCs w:val="28"/>
          <w:rtl/>
          <w:lang w:bidi="ar-LB"/>
        </w:rPr>
        <w:t xml:space="preserve"> فتح المغيث [ص/176].</w:t>
      </w:r>
    </w:p>
    <w:p w14:paraId="43E2DE0E"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[20]</w:t>
      </w:r>
      <w:r w:rsidRPr="00F44687">
        <w:rPr>
          <w:rFonts w:ascii="Traditional Arabic" w:hAnsi="Traditional Arabic" w:cs="Traditional Arabic"/>
          <w:sz w:val="28"/>
          <w:szCs w:val="28"/>
          <w:rtl/>
          <w:lang w:bidi="ar-LB"/>
        </w:rPr>
        <w:t xml:space="preserve"> فتح المغيث [ص/177].</w:t>
      </w:r>
    </w:p>
    <w:p w14:paraId="43E2DE0F"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[21]</w:t>
      </w:r>
      <w:r w:rsidRPr="00F44687">
        <w:rPr>
          <w:rFonts w:ascii="Traditional Arabic" w:hAnsi="Traditional Arabic" w:cs="Traditional Arabic"/>
          <w:sz w:val="28"/>
          <w:szCs w:val="28"/>
          <w:rtl/>
          <w:lang w:bidi="ar-LB"/>
        </w:rPr>
        <w:t xml:space="preserve"> تدريب الراوي [ص/229].</w:t>
      </w:r>
    </w:p>
    <w:p w14:paraId="43E2DE10"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[22]</w:t>
      </w:r>
      <w:r w:rsidRPr="00F44687">
        <w:rPr>
          <w:rFonts w:ascii="Traditional Arabic" w:hAnsi="Traditional Arabic" w:cs="Traditional Arabic"/>
          <w:sz w:val="28"/>
          <w:szCs w:val="28"/>
          <w:rtl/>
          <w:lang w:bidi="ar-LB"/>
        </w:rPr>
        <w:t xml:space="preserve"> التقييد والإيضاح [ص/156].</w:t>
      </w:r>
    </w:p>
    <w:p w14:paraId="43E2DE11"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[23]</w:t>
      </w:r>
      <w:r w:rsidRPr="00F44687">
        <w:rPr>
          <w:rFonts w:ascii="Traditional Arabic" w:hAnsi="Traditional Arabic" w:cs="Traditional Arabic"/>
          <w:sz w:val="28"/>
          <w:szCs w:val="28"/>
          <w:rtl/>
          <w:lang w:bidi="ar-LB"/>
        </w:rPr>
        <w:t xml:space="preserve"> شرح النخبة [ص/69].</w:t>
      </w:r>
    </w:p>
    <w:p w14:paraId="43E2DE12"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[24]</w:t>
      </w:r>
      <w:r w:rsidRPr="00F44687">
        <w:rPr>
          <w:rFonts w:ascii="Traditional Arabic" w:hAnsi="Traditional Arabic" w:cs="Traditional Arabic"/>
          <w:sz w:val="28"/>
          <w:szCs w:val="28"/>
          <w:rtl/>
          <w:lang w:bidi="ar-LB"/>
        </w:rPr>
        <w:t xml:space="preserve"> تدريب الراوي [ص/231].</w:t>
      </w:r>
    </w:p>
    <w:p w14:paraId="43E2DE13"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[25]</w:t>
      </w:r>
      <w:r w:rsidRPr="00F44687">
        <w:rPr>
          <w:rFonts w:ascii="Traditional Arabic" w:hAnsi="Traditional Arabic" w:cs="Traditional Arabic"/>
          <w:sz w:val="28"/>
          <w:szCs w:val="28"/>
          <w:rtl/>
          <w:lang w:bidi="ar-LB"/>
        </w:rPr>
        <w:t xml:space="preserve"> ولذلك روى البخاري </w:t>
      </w:r>
      <w:r w:rsidRPr="00F44687">
        <w:rPr>
          <w:rFonts w:ascii="Traditional Arabic" w:hAnsi="Traditional Arabic" w:cs="Traditional Arabic"/>
          <w:color w:val="000000"/>
          <w:sz w:val="28"/>
          <w:szCs w:val="28"/>
          <w:rtl/>
          <w:lang w:bidi="ar-LB"/>
        </w:rPr>
        <w:t>في تعاليق الصحيح</w:t>
      </w:r>
      <w:r w:rsidRPr="00F44687">
        <w:rPr>
          <w:rFonts w:ascii="Traditional Arabic" w:hAnsi="Traditional Arabic" w:cs="Traditional Arabic"/>
          <w:sz w:val="28"/>
          <w:szCs w:val="28"/>
          <w:rtl/>
          <w:lang w:bidi="ar-LB"/>
        </w:rPr>
        <w:t xml:space="preserve"> في كتاب بدء الخلق: باب ما جاء في قول الله تعالى: </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color w:val="008000"/>
          <w:sz w:val="28"/>
          <w:szCs w:val="28"/>
          <w:rtl/>
          <w:lang w:bidi="ar-LB"/>
        </w:rPr>
        <w:t>وهو الذي يبدأ الخلق ثم يعيده</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لعيسى بن موسى التيمي أو التميمي البخاري، قال الحاكم: "هو في نفسه صدوق محتج به في الجامع الصحيح إلا أنه إذا روى عن المجهولين كثرت المناكير في حديثه"، انظر "تهذيب التهذيب" [8/209].</w:t>
      </w:r>
    </w:p>
    <w:p w14:paraId="43E2DE14"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قال ابن حبان في كتابه "الثقات" [8/493]: "فلم أر فيما يروي عن المتفنين شيئًا يوجب تركه إذا بيّن السماع في خبره" ا.هـ، قال الحافظ العراقي في فتح المغيث [ص/106] في مبحث المنكر عن همام بن يحيى: "إنه ثقة احتج به أهل الصحيح" مع أنه ذكر عن أبي داود أنه حكم على حديثه الذي انفرد به وهو "كان النبي صلى الله عليه وسلم إذا دخل الخلاء وضع خاتمه" بأنه حديث منكر، وسيأتي أن من قيل فيه منكر الحديث يعتبر به.</w:t>
      </w:r>
    </w:p>
    <w:p w14:paraId="43E2DE15"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[26]</w:t>
      </w:r>
      <w:r w:rsidRPr="00F44687">
        <w:rPr>
          <w:rFonts w:ascii="Traditional Arabic" w:hAnsi="Traditional Arabic" w:cs="Traditional Arabic"/>
          <w:sz w:val="28"/>
          <w:szCs w:val="28"/>
          <w:rtl/>
          <w:lang w:bidi="ar-LB"/>
        </w:rPr>
        <w:t xml:space="preserve"> فتح المغيث [ص/120].</w:t>
      </w:r>
    </w:p>
    <w:p w14:paraId="43E2DE16"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[27]</w:t>
      </w:r>
      <w:r w:rsidRPr="00F44687">
        <w:rPr>
          <w:rFonts w:ascii="Traditional Arabic" w:hAnsi="Traditional Arabic" w:cs="Traditional Arabic"/>
          <w:sz w:val="28"/>
          <w:szCs w:val="28"/>
          <w:rtl/>
          <w:lang w:bidi="ar-LB"/>
        </w:rPr>
        <w:t xml:space="preserve"> شرح النخبة [ص/87].</w:t>
      </w:r>
    </w:p>
    <w:p w14:paraId="43E2DE17"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[28]</w:t>
      </w:r>
      <w:r w:rsidRPr="00F44687">
        <w:rPr>
          <w:rFonts w:ascii="Traditional Arabic" w:hAnsi="Traditional Arabic" w:cs="Traditional Arabic"/>
          <w:sz w:val="28"/>
          <w:szCs w:val="28"/>
          <w:rtl/>
          <w:lang w:bidi="ar-LB"/>
        </w:rPr>
        <w:t xml:space="preserve"> ورواه ابن أبي شيبة في مصنفه [2/162]، في باب "من كره عقد التسبيح" عن سعيد بن جبير قال: رأى عمر بن الخطاب رجلاً يسبح بتسابيح معه، فقال عمر: إنما يجزيه من ذلك أن يقول: "سبحان الله ملء السموات والأرض.."، لكن سعيد بن جبير لم يدرك عمر.</w:t>
      </w:r>
    </w:p>
    <w:p w14:paraId="43E2DE18"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[29]</w:t>
      </w:r>
      <w:r w:rsidRPr="00F44687">
        <w:rPr>
          <w:rFonts w:ascii="Traditional Arabic" w:hAnsi="Traditional Arabic" w:cs="Traditional Arabic"/>
          <w:sz w:val="28"/>
          <w:szCs w:val="28"/>
          <w:rtl/>
          <w:lang w:bidi="ar-LB"/>
        </w:rPr>
        <w:t xml:space="preserve"> الخصائص الكبرى [2/220].</w:t>
      </w:r>
    </w:p>
    <w:p w14:paraId="43E2DE19"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[30]</w:t>
      </w:r>
      <w:r w:rsidRPr="00F44687">
        <w:rPr>
          <w:rFonts w:ascii="Traditional Arabic" w:hAnsi="Traditional Arabic" w:cs="Traditional Arabic"/>
          <w:sz w:val="28"/>
          <w:szCs w:val="28"/>
          <w:rtl/>
          <w:lang w:bidi="ar-LB"/>
        </w:rPr>
        <w:t xml:space="preserve"> تدريب الراوي: القسم الثامن من أقسام التحمل: الوِجادة [ص/276].</w:t>
      </w:r>
    </w:p>
    <w:p w14:paraId="43E2DE1A" w14:textId="77777777" w:rsidR="00E04624" w:rsidRPr="00F44687" w:rsidRDefault="00E04624" w:rsidP="00E04624">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[31] أخرجه الحاكم في المستدرك: [4/85-86] وصححه، وخالفه الذهبي فقال: "بل محمد ضعفوه". وأورده الحافظ الهيثمي في "مجمع الزوائد" [10/65] وقال: "رواه أبو يعلى ورواه البزار فقال: عن عمرو، عن النبي..، وقال: الصواب أنه مرسل عن زيد بن أسلم، وأحد إسنادي البزار المرفوع حسن، المنهال بن بحر وثقه أبو حاتم وفيه خلاف، وبقية رجاله رجال الصحيح" ا.هـ، وأخرجه أبو يعلى في مسنده [1/147]، والحافظ ابن حجر في "المطالب العالية" [3/67-68] وقال: "فيه سيء الحفظ"، وانظر النسخة المسندة من "المطالب" للحافظ أيضًا [7/481]، و"إتحاف الخيرة" للبوصيري [1/106].</w:t>
      </w:r>
    </w:p>
    <w:p w14:paraId="43E2DE1B"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[32]</w:t>
      </w:r>
      <w:r w:rsidRPr="00F44687">
        <w:rPr>
          <w:rFonts w:ascii="Traditional Arabic" w:hAnsi="Traditional Arabic" w:cs="Traditional Arabic"/>
          <w:sz w:val="28"/>
          <w:szCs w:val="28"/>
          <w:rtl/>
          <w:lang w:bidi="ar-LB"/>
        </w:rPr>
        <w:t xml:space="preserve"> أخرجه مسلم في صحيحه: كتاب الفتن وأشراط الساعة: باب ذكر الدجال وصفته وما معه.</w:t>
      </w:r>
    </w:p>
    <w:p w14:paraId="43E2DE1C"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[33]</w:t>
      </w:r>
      <w:r w:rsidRPr="00F44687">
        <w:rPr>
          <w:rFonts w:ascii="Traditional Arabic" w:hAnsi="Traditional Arabic" w:cs="Traditional Arabic"/>
          <w:sz w:val="28"/>
          <w:szCs w:val="28"/>
          <w:rtl/>
          <w:lang w:bidi="ar-LB"/>
        </w:rPr>
        <w:t xml:space="preserve"> أخرجه أبو داود في سننه: كتاب الملاحم: باب ذكر خروج الدجال.</w:t>
      </w:r>
    </w:p>
    <w:p w14:paraId="43E2DE1D"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[34]</w:t>
      </w:r>
      <w:r w:rsidRPr="00F44687">
        <w:rPr>
          <w:rFonts w:ascii="Traditional Arabic" w:hAnsi="Traditional Arabic" w:cs="Traditional Arabic"/>
          <w:sz w:val="28"/>
          <w:szCs w:val="28"/>
          <w:rtl/>
          <w:lang w:bidi="ar-LB"/>
        </w:rPr>
        <w:t xml:space="preserve"> أخرجه الطبراني في المعجم الكبير [1/217]. وقال الحافظ الهيثمي في "مجمع الزوائد" [8/205] "رواه الطبراني ورجاله ثقات"، ورمز السيوطي في الجامع الصغير [2/464] للحديث بالحسن.</w:t>
      </w:r>
    </w:p>
    <w:p w14:paraId="43E2DE1E"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[35]</w:t>
      </w:r>
      <w:r w:rsidRPr="00F44687">
        <w:rPr>
          <w:rFonts w:ascii="Traditional Arabic" w:hAnsi="Traditional Arabic" w:cs="Traditional Arabic"/>
          <w:sz w:val="28"/>
          <w:szCs w:val="28"/>
          <w:rtl/>
          <w:lang w:bidi="ar-LB"/>
        </w:rPr>
        <w:t xml:space="preserve"> لسان العرب [5/241].</w:t>
      </w:r>
    </w:p>
    <w:p w14:paraId="43E2DE1F"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[36]</w:t>
      </w:r>
      <w:r w:rsidRPr="00F44687">
        <w:rPr>
          <w:rFonts w:ascii="Traditional Arabic" w:hAnsi="Traditional Arabic" w:cs="Traditional Arabic"/>
          <w:sz w:val="28"/>
          <w:szCs w:val="28"/>
          <w:rtl/>
          <w:lang w:bidi="ar-LB"/>
        </w:rPr>
        <w:t xml:space="preserve"> أخرجه أبو داود في سننه: كتاب الصلاة: </w:t>
      </w:r>
      <w:r w:rsidRPr="00F44687">
        <w:rPr>
          <w:rFonts w:ascii="Traditional Arabic" w:hAnsi="Traditional Arabic" w:cs="Traditional Arabic"/>
          <w:color w:val="000000"/>
          <w:sz w:val="28"/>
          <w:szCs w:val="28"/>
          <w:rtl/>
          <w:lang w:bidi="ar-LB"/>
        </w:rPr>
        <w:t>باب الأذان فوق المنارة</w:t>
      </w:r>
      <w:r w:rsidRPr="00F44687">
        <w:rPr>
          <w:rFonts w:ascii="Traditional Arabic" w:hAnsi="Traditional Arabic" w:cs="Traditional Arabic"/>
          <w:sz w:val="28"/>
          <w:szCs w:val="28"/>
          <w:rtl/>
          <w:lang w:bidi="ar-LB"/>
        </w:rPr>
        <w:t>، وحسنه الحافظ ابن حجر في "فتح الباري" [2/103] في كتاب الأذان: باب الأذان بعد الفجر.</w:t>
      </w:r>
    </w:p>
    <w:p w14:paraId="43E2DE20"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[37]</w:t>
      </w:r>
      <w:r w:rsidRPr="00F44687">
        <w:rPr>
          <w:rFonts w:ascii="Traditional Arabic" w:hAnsi="Traditional Arabic" w:cs="Traditional Arabic"/>
          <w:sz w:val="28"/>
          <w:szCs w:val="28"/>
          <w:rtl/>
          <w:lang w:bidi="ar-LB"/>
        </w:rPr>
        <w:t xml:space="preserve"> صحيفة [14-15] من رسالته.</w:t>
      </w:r>
    </w:p>
    <w:p w14:paraId="43E2DE21"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[38]</w:t>
      </w:r>
      <w:r w:rsidRPr="00F44687">
        <w:rPr>
          <w:rFonts w:ascii="Traditional Arabic" w:hAnsi="Traditional Arabic" w:cs="Traditional Arabic"/>
          <w:sz w:val="28"/>
          <w:szCs w:val="28"/>
          <w:rtl/>
          <w:lang w:bidi="ar-LB"/>
        </w:rPr>
        <w:t xml:space="preserve"> تاريخ بغداد [3/356].</w:t>
      </w:r>
    </w:p>
    <w:p w14:paraId="43E2DE22"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[39]</w:t>
      </w:r>
      <w:r w:rsidRPr="00F44687">
        <w:rPr>
          <w:rFonts w:ascii="Traditional Arabic" w:hAnsi="Traditional Arabic" w:cs="Traditional Arabic"/>
          <w:sz w:val="28"/>
          <w:szCs w:val="28"/>
          <w:rtl/>
          <w:lang w:bidi="ar-LB"/>
        </w:rPr>
        <w:t xml:space="preserve"> عازيًا له إلى مسلم، ولعله رأى ذلك في بعض نسخ مسلم، أو حمل المرأة المبهمة في حديث سعد السابق على أنها هي جويرية. وأما جزمه بالحصى مع أن المذكور في الحديث لفظ التردد "بحصى أو نوى" فلعله وقف على رواية جازمة بالحصى، فوحد بين الحديثين. وقد ذكر الحافظ احتمال أن تكون المبهمة جويرية. انتهى كلام المؤلف.</w:t>
      </w:r>
    </w:p>
    <w:p w14:paraId="43E2DE23"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[40]</w:t>
      </w:r>
      <w:r w:rsidRPr="00F44687">
        <w:rPr>
          <w:rFonts w:ascii="Traditional Arabic" w:hAnsi="Traditional Arabic" w:cs="Traditional Arabic"/>
          <w:sz w:val="28"/>
          <w:szCs w:val="28"/>
          <w:rtl/>
          <w:lang w:bidi="ar-LB"/>
        </w:rPr>
        <w:t xml:space="preserve"> فتح المغيث [ص/120].</w:t>
      </w:r>
    </w:p>
    <w:p w14:paraId="43E2DE24"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[41]</w:t>
      </w:r>
      <w:r w:rsidRPr="00F44687">
        <w:rPr>
          <w:rFonts w:ascii="Traditional Arabic" w:hAnsi="Traditional Arabic" w:cs="Traditional Arabic"/>
          <w:sz w:val="28"/>
          <w:szCs w:val="28"/>
          <w:rtl/>
          <w:lang w:bidi="ar-LB"/>
        </w:rPr>
        <w:t xml:space="preserve"> أي فما عدا ذلك الحديث الذي اعترف بوضعه لا يحكم عليه بالوضع بمقتضى ذلك الاعتراف بل يتوقف فيها وينظر فإن وجدت فيه قرينة من القرائن المذكورة حكم بوضعه وإلا فلا يحكم بوضعه مع الحكم عليها كلها بأنها مردودة، وفرق بين الرد والوضع، فلا ملازمة بين الوضع ومطلق الرد، فليقف مريد التحقيق عند قول الحافظ "بعينه" حتى لا يقع في الخبط وحتى لا ينسب إلى القوم ما ليس عندهم، والله أعلم. انتهى كلام المؤلف.</w:t>
      </w:r>
    </w:p>
    <w:p w14:paraId="43E2DE25"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[42]</w:t>
      </w:r>
      <w:r w:rsidRPr="00F44687">
        <w:rPr>
          <w:rFonts w:ascii="Traditional Arabic" w:hAnsi="Traditional Arabic" w:cs="Traditional Arabic"/>
          <w:sz w:val="28"/>
          <w:szCs w:val="28"/>
          <w:rtl/>
          <w:lang w:bidi="ar-LB"/>
        </w:rPr>
        <w:t xml:space="preserve"> السلسلة الضعيفة [1/95-96].</w:t>
      </w:r>
    </w:p>
    <w:p w14:paraId="43E2DE26"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[43]</w:t>
      </w:r>
      <w:r w:rsidRPr="00F44687">
        <w:rPr>
          <w:rFonts w:ascii="Traditional Arabic" w:hAnsi="Traditional Arabic" w:cs="Traditional Arabic"/>
          <w:sz w:val="28"/>
          <w:szCs w:val="28"/>
          <w:rtl/>
          <w:lang w:bidi="ar-LB"/>
        </w:rPr>
        <w:t xml:space="preserve"> ميزان الاعتدال [1/471].</w:t>
      </w:r>
    </w:p>
    <w:p w14:paraId="43E2DE27"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[44]</w:t>
      </w:r>
      <w:r w:rsidRPr="00F44687">
        <w:rPr>
          <w:rFonts w:ascii="Traditional Arabic" w:hAnsi="Traditional Arabic" w:cs="Traditional Arabic"/>
          <w:sz w:val="28"/>
          <w:szCs w:val="28"/>
          <w:rtl/>
          <w:lang w:bidi="ar-LB"/>
        </w:rPr>
        <w:t xml:space="preserve"> لسان الميزان [2/233].</w:t>
      </w:r>
    </w:p>
    <w:p w14:paraId="43E2DE28"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[45]</w:t>
      </w:r>
      <w:r w:rsidRPr="00F44687">
        <w:rPr>
          <w:rFonts w:ascii="Traditional Arabic" w:hAnsi="Traditional Arabic" w:cs="Traditional Arabic"/>
          <w:sz w:val="28"/>
          <w:szCs w:val="28"/>
          <w:rtl/>
          <w:lang w:bidi="ar-LB"/>
        </w:rPr>
        <w:t xml:space="preserve"> انظر كتابه المسمى "تمام المنة" [ص/34].</w:t>
      </w:r>
    </w:p>
    <w:p w14:paraId="43E2DE29"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[46]</w:t>
      </w:r>
      <w:r w:rsidRPr="00F44687">
        <w:rPr>
          <w:rFonts w:ascii="Traditional Arabic" w:hAnsi="Traditional Arabic" w:cs="Traditional Arabic"/>
          <w:sz w:val="28"/>
          <w:szCs w:val="28"/>
          <w:rtl/>
          <w:lang w:bidi="ar-LB"/>
        </w:rPr>
        <w:t xml:space="preserve"> السلسلة الضعيفة [1/96].</w:t>
      </w:r>
    </w:p>
    <w:p w14:paraId="43E2DE2A"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[47]</w:t>
      </w:r>
      <w:r w:rsidRPr="00F44687">
        <w:rPr>
          <w:rFonts w:ascii="Traditional Arabic" w:hAnsi="Traditional Arabic" w:cs="Traditional Arabic"/>
          <w:sz w:val="28"/>
          <w:szCs w:val="28"/>
          <w:rtl/>
          <w:lang w:bidi="ar-LB"/>
        </w:rPr>
        <w:t xml:space="preserve"> أي ابن وضاح في كتابه "البدع والنهي عنها" [ص/13].</w:t>
      </w:r>
    </w:p>
    <w:p w14:paraId="43E2DE2B"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[48]</w:t>
      </w:r>
      <w:r w:rsidRPr="00F44687">
        <w:rPr>
          <w:rFonts w:ascii="Traditional Arabic" w:hAnsi="Traditional Arabic" w:cs="Traditional Arabic"/>
          <w:sz w:val="28"/>
          <w:szCs w:val="28"/>
          <w:rtl/>
          <w:lang w:bidi="ar-LB"/>
        </w:rPr>
        <w:t xml:space="preserve"> تهذيب التهذيب [1/85-86].</w:t>
      </w:r>
    </w:p>
    <w:p w14:paraId="43E2DE2C"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[49]</w:t>
      </w:r>
      <w:r w:rsidRPr="00F44687">
        <w:rPr>
          <w:rFonts w:ascii="Traditional Arabic" w:hAnsi="Traditional Arabic" w:cs="Traditional Arabic"/>
          <w:sz w:val="28"/>
          <w:szCs w:val="28"/>
          <w:rtl/>
          <w:lang w:bidi="ar-LB"/>
        </w:rPr>
        <w:t xml:space="preserve"> تقريب التهذيب [ص/110].</w:t>
      </w:r>
    </w:p>
    <w:p w14:paraId="43E2DE2D"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[50]</w:t>
      </w:r>
      <w:r w:rsidRPr="00F44687">
        <w:rPr>
          <w:rFonts w:ascii="Traditional Arabic" w:hAnsi="Traditional Arabic" w:cs="Traditional Arabic"/>
          <w:sz w:val="28"/>
          <w:szCs w:val="28"/>
          <w:rtl/>
          <w:lang w:bidi="ar-LB"/>
        </w:rPr>
        <w:t xml:space="preserve"> سلسلة الأحاديث الضعيفة والموضوعة [2/54، رقم/585].</w:t>
      </w:r>
    </w:p>
    <w:p w14:paraId="43E2DE2E"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[51]</w:t>
      </w:r>
      <w:r w:rsidRPr="00F44687">
        <w:rPr>
          <w:rFonts w:ascii="Traditional Arabic" w:hAnsi="Traditional Arabic" w:cs="Traditional Arabic"/>
          <w:sz w:val="28"/>
          <w:szCs w:val="28"/>
          <w:rtl/>
          <w:lang w:bidi="ar-LB"/>
        </w:rPr>
        <w:t xml:space="preserve"> المرجع السابق [2/182، رقم/760].</w:t>
      </w:r>
    </w:p>
    <w:p w14:paraId="43E2DE2F"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[52]</w:t>
      </w:r>
      <w:r w:rsidRPr="00F44687">
        <w:rPr>
          <w:rFonts w:ascii="Traditional Arabic" w:hAnsi="Traditional Arabic" w:cs="Traditional Arabic"/>
          <w:sz w:val="28"/>
          <w:szCs w:val="28"/>
          <w:rtl/>
          <w:lang w:bidi="ar-LB"/>
        </w:rPr>
        <w:t xml:space="preserve"> المرجع السابق [2/172، رقم/749].</w:t>
      </w:r>
    </w:p>
    <w:p w14:paraId="43E2DE30"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[53]</w:t>
      </w:r>
      <w:r w:rsidRPr="00F44687">
        <w:rPr>
          <w:rFonts w:ascii="Traditional Arabic" w:hAnsi="Traditional Arabic" w:cs="Traditional Arabic"/>
          <w:sz w:val="28"/>
          <w:szCs w:val="28"/>
          <w:rtl/>
          <w:lang w:bidi="ar-LB"/>
        </w:rPr>
        <w:t xml:space="preserve"> انظر رسالته المسماة: "الرد على التعقب الحثيث" [ص/5].</w:t>
      </w:r>
    </w:p>
    <w:p w14:paraId="43E2DE31"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[54]</w:t>
      </w:r>
      <w:r w:rsidRPr="00F44687">
        <w:rPr>
          <w:rFonts w:ascii="Traditional Arabic" w:hAnsi="Traditional Arabic" w:cs="Traditional Arabic"/>
          <w:sz w:val="28"/>
          <w:szCs w:val="28"/>
          <w:rtl/>
          <w:lang w:bidi="ar-LB"/>
        </w:rPr>
        <w:t xml:space="preserve"> سلسلة الأحاديث الضعيفة والموضوعة [2/58، رقم/592].</w:t>
      </w:r>
    </w:p>
    <w:p w14:paraId="43E2DE32"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[55]</w:t>
      </w:r>
      <w:r w:rsidRPr="00F44687">
        <w:rPr>
          <w:rFonts w:ascii="Traditional Arabic" w:hAnsi="Traditional Arabic" w:cs="Traditional Arabic"/>
          <w:sz w:val="28"/>
          <w:szCs w:val="28"/>
          <w:rtl/>
          <w:lang w:bidi="ar-LB"/>
        </w:rPr>
        <w:t xml:space="preserve"> هكذا جاء في كلام الألباني، وهو خطأ نحوي ظاهر.</w:t>
      </w:r>
    </w:p>
    <w:p w14:paraId="43E2DE33"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[56]</w:t>
      </w:r>
      <w:r w:rsidRPr="00F44687">
        <w:rPr>
          <w:rFonts w:ascii="Traditional Arabic" w:hAnsi="Traditional Arabic" w:cs="Traditional Arabic"/>
          <w:sz w:val="28"/>
          <w:szCs w:val="28"/>
          <w:rtl/>
          <w:lang w:bidi="ar-LB"/>
        </w:rPr>
        <w:t xml:space="preserve"> السلسلة الضعيفة [1/96].</w:t>
      </w:r>
    </w:p>
    <w:p w14:paraId="43E2DE34"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[57]</w:t>
      </w:r>
      <w:r w:rsidRPr="00F44687">
        <w:rPr>
          <w:rFonts w:ascii="Traditional Arabic" w:hAnsi="Traditional Arabic" w:cs="Traditional Arabic"/>
          <w:sz w:val="28"/>
          <w:szCs w:val="28"/>
          <w:rtl/>
          <w:lang w:bidi="ar-LB"/>
        </w:rPr>
        <w:t xml:space="preserve"> أخرجه أبو داود في سننه: كتاب الصلاة: جماع أبواب فضائل القرءان: باب التسبيح بالحصى، والترمذي في سننه: كتاب الدعوات: باب ما جاء في عقد التسبيح باليد، والحاكم في المستدرك [1/547]، والبيهقي في سننه [2/253].</w:t>
      </w:r>
    </w:p>
    <w:p w14:paraId="43E2DE35"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[58]</w:t>
      </w:r>
      <w:r w:rsidRPr="00F44687">
        <w:rPr>
          <w:rFonts w:ascii="Traditional Arabic" w:hAnsi="Traditional Arabic" w:cs="Traditional Arabic"/>
          <w:sz w:val="28"/>
          <w:szCs w:val="28"/>
          <w:rtl/>
          <w:lang w:bidi="ar-LB"/>
        </w:rPr>
        <w:t xml:space="preserve"> أخرجه البخاري في صحيحه: كتاب الغسل: باب الغسل بالصاع ونحوه، ومسلم في صحيحه: كتاب الحيض: باب القدر المستحب من الماء في غسل الجنابة، والترمذي في سننه: أبواب الطهارة: باب في الوضوء بالمد، والنسائي في سننه: كتاب المياه: باب القدر الذي يكتفي به الإنسان من الماء للوضوء والغسل، وابن ماجه في سننه: كتاب الطهارة وسننها: باب ما جاء في مقدار الماء للوضوء والغسل من الجنابة، وأحمد في مسنده [6/121 ،133]، والبيهقي في سننه [1/194].</w:t>
      </w:r>
    </w:p>
    <w:p w14:paraId="43E2DE36"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[59]</w:t>
      </w:r>
      <w:r w:rsidRPr="00F44687">
        <w:rPr>
          <w:rFonts w:ascii="Traditional Arabic" w:hAnsi="Traditional Arabic" w:cs="Traditional Arabic"/>
          <w:sz w:val="28"/>
          <w:szCs w:val="28"/>
          <w:rtl/>
          <w:lang w:bidi="ar-LB"/>
        </w:rPr>
        <w:t xml:space="preserve"> أخرجه البخاري في صحيحه: كتاب الوضوء: باب الوضوء بالمد، ومسلم في صحيحه: كتاب الحيض: باب القدر المستحب من الماء في غسل الجنابة، والبيهقي في سننه [1/194].</w:t>
      </w:r>
    </w:p>
    <w:p w14:paraId="43E2DE37"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[60]</w:t>
      </w:r>
      <w:r w:rsidRPr="00F44687">
        <w:rPr>
          <w:rFonts w:ascii="Traditional Arabic" w:hAnsi="Traditional Arabic" w:cs="Traditional Arabic"/>
          <w:sz w:val="28"/>
          <w:szCs w:val="28"/>
          <w:rtl/>
          <w:lang w:bidi="ar-LB"/>
        </w:rPr>
        <w:t xml:space="preserve"> أخرجه مسلم في صحيحه: كتاب الحيض: باب القدر المستحب من الماء في غسل الجنابة، والترمذي في سننه: أبواب الصلاة: باب قدر ما يجزئ من الماء في الوضوء، والنسائي في سننه: كتاب المياه: باب القدر الذي يكتفي به الإنسان من الماء للوضوء والغسل، وأحمد في مسنده [3/282].</w:t>
      </w:r>
    </w:p>
    <w:p w14:paraId="43E2DE38"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[61]</w:t>
      </w:r>
      <w:r w:rsidRPr="00F44687">
        <w:rPr>
          <w:rFonts w:ascii="Traditional Arabic" w:hAnsi="Traditional Arabic" w:cs="Traditional Arabic"/>
          <w:sz w:val="28"/>
          <w:szCs w:val="28"/>
          <w:rtl/>
          <w:lang w:bidi="ar-LB"/>
        </w:rPr>
        <w:t xml:space="preserve"> أخرجه البخاري في صحيحه: كتاب الأذان: باب صلاة الليل، ومسلم في صحيحه: كتاب صلاة المسافرين وقصرها: باب استحباب صلاة النافلة في بيته وجوازها في المسجد.</w:t>
      </w:r>
    </w:p>
    <w:p w14:paraId="43E2DE39"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[62]</w:t>
      </w:r>
      <w:r w:rsidRPr="00F44687">
        <w:rPr>
          <w:rFonts w:ascii="Traditional Arabic" w:hAnsi="Traditional Arabic" w:cs="Traditional Arabic"/>
          <w:sz w:val="28"/>
          <w:szCs w:val="28"/>
          <w:rtl/>
          <w:lang w:bidi="ar-LB"/>
        </w:rPr>
        <w:t xml:space="preserve"> أخرجه البخاري </w:t>
      </w:r>
      <w:r w:rsidRPr="00F44687">
        <w:rPr>
          <w:rFonts w:ascii="Traditional Arabic" w:hAnsi="Traditional Arabic" w:cs="Traditional Arabic"/>
          <w:color w:val="000000"/>
          <w:sz w:val="28"/>
          <w:szCs w:val="28"/>
          <w:rtl/>
          <w:lang w:bidi="ar-LB"/>
        </w:rPr>
        <w:t>في</w:t>
      </w:r>
      <w:r w:rsidRPr="00F44687">
        <w:rPr>
          <w:rFonts w:ascii="Traditional Arabic" w:hAnsi="Traditional Arabic" w:cs="Traditional Arabic"/>
          <w:sz w:val="28"/>
          <w:szCs w:val="28"/>
          <w:rtl/>
          <w:lang w:bidi="ar-LB"/>
        </w:rPr>
        <w:t xml:space="preserve"> صحيحه: </w:t>
      </w:r>
      <w:r w:rsidRPr="00F44687">
        <w:rPr>
          <w:rFonts w:ascii="Traditional Arabic" w:hAnsi="Traditional Arabic" w:cs="Traditional Arabic"/>
          <w:color w:val="000000"/>
          <w:sz w:val="28"/>
          <w:szCs w:val="28"/>
          <w:rtl/>
          <w:lang w:bidi="ar-LB"/>
        </w:rPr>
        <w:t>كتاب التهجد:</w:t>
      </w:r>
      <w:r w:rsidRPr="00F44687">
        <w:rPr>
          <w:rFonts w:ascii="Traditional Arabic" w:hAnsi="Traditional Arabic" w:cs="Traditional Arabic"/>
          <w:sz w:val="28"/>
          <w:szCs w:val="28"/>
          <w:rtl/>
          <w:lang w:bidi="ar-LB"/>
        </w:rPr>
        <w:t xml:space="preserve"> باب المداومة على ركعتي الفجر، ومسلم في صحيحه: كتاب صلاة المسافرين وقصرها: باب استحباب ركعتي سنة الفجر والحث عليهما وتخفيفهما.</w:t>
      </w:r>
    </w:p>
    <w:p w14:paraId="43E2DE3A"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[63]</w:t>
      </w:r>
      <w:r w:rsidRPr="00F44687">
        <w:rPr>
          <w:rFonts w:ascii="Traditional Arabic" w:hAnsi="Traditional Arabic" w:cs="Traditional Arabic"/>
          <w:sz w:val="28"/>
          <w:szCs w:val="28"/>
          <w:rtl/>
          <w:lang w:bidi="ar-LB"/>
        </w:rPr>
        <w:t xml:space="preserve"> أخرجه البخاري في صحيحه: كتاب الجمعة: باب الصلاة بعد الجمعة وقبلها.</w:t>
      </w:r>
    </w:p>
    <w:p w14:paraId="43E2DE3B"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[64]</w:t>
      </w:r>
      <w:r w:rsidRPr="00F44687">
        <w:rPr>
          <w:rFonts w:ascii="Traditional Arabic" w:hAnsi="Traditional Arabic" w:cs="Traditional Arabic"/>
          <w:sz w:val="28"/>
          <w:szCs w:val="28"/>
          <w:rtl/>
          <w:lang w:bidi="ar-LB"/>
        </w:rPr>
        <w:t xml:space="preserve"> قال النووي في شرح مسلم [6/9-10]: "وفي الحديث استحباب النوافل الراتبة في البيت كما يستحب فيه غيرها، ولا خلاف في هذا عندنا وبه قال الجمهور، وسواء عندنا وعندهم راتبة فرائض النهار والليل، قال جماعة من السلف: الاختيار فعلها في المسجد كلها، وقال مالك والثوري: الأفضل فعل نوافل النهار الراتبة في المسجد وراتبة الليل في البيت، ودليلنا هذه الأحاديث الصحيحة وفيها التصريح بأنه صلى الله عليه وسلم يصلي سنة الصبح والجمعة في بيته وهما صلاتا نهار مع قوله صلى الله عليه وسلم: "أفضل الصلاة صلاة المرء في بيته إلا المكتوبة" وهذا عام صحيح صريح لا معارض له فليس لأحد العدول عنه والله أعلم" ا.هـ.</w:t>
      </w:r>
    </w:p>
    <w:p w14:paraId="43E2DE3C"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[65]</w:t>
      </w:r>
      <w:r w:rsidRPr="00F44687">
        <w:rPr>
          <w:rFonts w:ascii="Traditional Arabic" w:hAnsi="Traditional Arabic" w:cs="Traditional Arabic"/>
          <w:sz w:val="28"/>
          <w:szCs w:val="28"/>
          <w:rtl/>
          <w:lang w:bidi="ar-LB"/>
        </w:rPr>
        <w:t xml:space="preserve"> سلسلة الأحاديث الضعيفة [1/97-98].</w:t>
      </w:r>
    </w:p>
    <w:p w14:paraId="43E2DE3D"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[66]</w:t>
      </w:r>
      <w:r w:rsidRPr="00F44687">
        <w:rPr>
          <w:rFonts w:ascii="Traditional Arabic" w:hAnsi="Traditional Arabic" w:cs="Traditional Arabic"/>
          <w:sz w:val="28"/>
          <w:szCs w:val="28"/>
          <w:rtl/>
          <w:lang w:bidi="ar-LB"/>
        </w:rPr>
        <w:t xml:space="preserve"> أخرجه أبو داود في سننه: أبواب قراءة القرءان وتحزيبه وترتيله: باب التسبيح بالحصى.</w:t>
      </w:r>
    </w:p>
    <w:p w14:paraId="43E2DE3E"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[67]</w:t>
      </w:r>
      <w:r w:rsidRPr="00F44687">
        <w:rPr>
          <w:rFonts w:ascii="Traditional Arabic" w:hAnsi="Traditional Arabic" w:cs="Traditional Arabic"/>
          <w:sz w:val="28"/>
          <w:szCs w:val="28"/>
          <w:rtl/>
          <w:lang w:bidi="ar-LB"/>
        </w:rPr>
        <w:t xml:space="preserve"> أخرجه الترمذي في سننه: كتاب الدعوات: باب في دعاء النبي صلى الله عليه وسلم وتعوذه دبر كل صلاة.</w:t>
      </w:r>
    </w:p>
    <w:p w14:paraId="43E2DE3F"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[68]</w:t>
      </w:r>
      <w:r w:rsidRPr="00F44687">
        <w:rPr>
          <w:rFonts w:ascii="Traditional Arabic" w:hAnsi="Traditional Arabic" w:cs="Traditional Arabic"/>
          <w:sz w:val="28"/>
          <w:szCs w:val="28"/>
          <w:rtl/>
          <w:lang w:bidi="ar-LB"/>
        </w:rPr>
        <w:t xml:space="preserve"> أخرجه الحاكم في المستدرك [1/547-548].</w:t>
      </w:r>
    </w:p>
    <w:p w14:paraId="43E2DE40"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[69]</w:t>
      </w:r>
      <w:r w:rsidRPr="00F44687">
        <w:rPr>
          <w:rFonts w:ascii="Traditional Arabic" w:hAnsi="Traditional Arabic" w:cs="Traditional Arabic"/>
          <w:sz w:val="28"/>
          <w:szCs w:val="28"/>
          <w:rtl/>
          <w:lang w:bidi="ar-LB"/>
        </w:rPr>
        <w:t xml:space="preserve"> أخرجه الترمذي في سننه: كتاب التفسير: تفسير سورة التوبة [حديث رقم/3095].</w:t>
      </w:r>
    </w:p>
    <w:p w14:paraId="43E2DE41"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[70]</w:t>
      </w:r>
      <w:r w:rsidRPr="00F44687">
        <w:rPr>
          <w:rFonts w:ascii="Traditional Arabic" w:hAnsi="Traditional Arabic" w:cs="Traditional Arabic"/>
          <w:sz w:val="28"/>
          <w:szCs w:val="28"/>
          <w:rtl/>
          <w:lang w:bidi="ar-LB"/>
        </w:rPr>
        <w:t xml:space="preserve"> تقريب التهذيب [ص/205].</w:t>
      </w:r>
    </w:p>
    <w:p w14:paraId="43E2DE42"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[71]</w:t>
      </w:r>
      <w:r w:rsidRPr="00F44687">
        <w:rPr>
          <w:rFonts w:ascii="Traditional Arabic" w:hAnsi="Traditional Arabic" w:cs="Traditional Arabic"/>
          <w:sz w:val="28"/>
          <w:szCs w:val="28"/>
          <w:rtl/>
          <w:lang w:bidi="ar-LB"/>
        </w:rPr>
        <w:t xml:space="preserve"> تقريب التهذيب [ص/515].</w:t>
      </w:r>
    </w:p>
    <w:p w14:paraId="43E2DE43"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[72]</w:t>
      </w:r>
      <w:r w:rsidRPr="00F44687">
        <w:rPr>
          <w:rFonts w:ascii="Traditional Arabic" w:hAnsi="Traditional Arabic" w:cs="Traditional Arabic"/>
          <w:sz w:val="28"/>
          <w:szCs w:val="28"/>
          <w:rtl/>
          <w:lang w:bidi="ar-LB"/>
        </w:rPr>
        <w:t xml:space="preserve"> راجع [ص/19].</w:t>
      </w:r>
    </w:p>
    <w:p w14:paraId="43E2DE44"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[73]</w:t>
      </w:r>
      <w:r w:rsidRPr="00F44687">
        <w:rPr>
          <w:rFonts w:ascii="Traditional Arabic" w:hAnsi="Traditional Arabic" w:cs="Traditional Arabic"/>
          <w:sz w:val="28"/>
          <w:szCs w:val="28"/>
          <w:rtl/>
          <w:lang w:bidi="ar-LB"/>
        </w:rPr>
        <w:t xml:space="preserve"> السنن الكبرى [10/116].</w:t>
      </w:r>
    </w:p>
    <w:p w14:paraId="43E2DE45"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[74]</w:t>
      </w:r>
      <w:r w:rsidRPr="00F44687">
        <w:rPr>
          <w:rFonts w:ascii="Traditional Arabic" w:hAnsi="Traditional Arabic" w:cs="Traditional Arabic"/>
          <w:sz w:val="28"/>
          <w:szCs w:val="28"/>
          <w:rtl/>
          <w:lang w:bidi="ar-LB"/>
        </w:rPr>
        <w:t xml:space="preserve"> الثقات [6/268].</w:t>
      </w:r>
    </w:p>
    <w:p w14:paraId="43E2DE46"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[75]</w:t>
      </w:r>
      <w:r w:rsidRPr="00F44687">
        <w:rPr>
          <w:rFonts w:ascii="Traditional Arabic" w:hAnsi="Traditional Arabic" w:cs="Traditional Arabic"/>
          <w:sz w:val="28"/>
          <w:szCs w:val="28"/>
          <w:rtl/>
          <w:lang w:bidi="ar-LB"/>
        </w:rPr>
        <w:t xml:space="preserve"> تقريب التهذيب [ص/205].</w:t>
      </w:r>
    </w:p>
    <w:p w14:paraId="43E2DE47"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[76]</w:t>
      </w:r>
      <w:r w:rsidRPr="00F44687">
        <w:rPr>
          <w:rFonts w:ascii="Traditional Arabic" w:hAnsi="Traditional Arabic" w:cs="Traditional Arabic"/>
          <w:sz w:val="28"/>
          <w:szCs w:val="28"/>
          <w:rtl/>
          <w:lang w:bidi="ar-LB"/>
        </w:rPr>
        <w:t xml:space="preserve"> انظر غطيف في الثقات [7/311]، والحسين الكوفي [8/188].</w:t>
      </w:r>
    </w:p>
    <w:p w14:paraId="43E2DE48"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[77]</w:t>
      </w:r>
      <w:r w:rsidRPr="00F44687">
        <w:rPr>
          <w:rFonts w:ascii="Traditional Arabic" w:hAnsi="Traditional Arabic" w:cs="Traditional Arabic"/>
          <w:sz w:val="28"/>
          <w:szCs w:val="28"/>
          <w:rtl/>
          <w:lang w:bidi="ar-LB"/>
        </w:rPr>
        <w:t xml:space="preserve"> مقدمة فتح الباري [ص/406].</w:t>
      </w:r>
    </w:p>
    <w:p w14:paraId="43E2DE49"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[78]</w:t>
      </w:r>
      <w:r w:rsidRPr="00F44687">
        <w:rPr>
          <w:rFonts w:ascii="Traditional Arabic" w:hAnsi="Traditional Arabic" w:cs="Traditional Arabic"/>
          <w:sz w:val="28"/>
          <w:szCs w:val="28"/>
          <w:rtl/>
          <w:lang w:bidi="ar-LB"/>
        </w:rPr>
        <w:t xml:space="preserve"> مقدمة فتح الباري [ص/462].</w:t>
      </w:r>
    </w:p>
    <w:p w14:paraId="43E2DE4A"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[79]</w:t>
      </w:r>
      <w:r w:rsidRPr="00F44687">
        <w:rPr>
          <w:rFonts w:ascii="Traditional Arabic" w:hAnsi="Traditional Arabic" w:cs="Traditional Arabic"/>
          <w:sz w:val="28"/>
          <w:szCs w:val="28"/>
          <w:rtl/>
          <w:lang w:bidi="ar-LB"/>
        </w:rPr>
        <w:t xml:space="preserve"> ذكره الحافظ في فتح الباري: كتاب التوحيد: باب ما جاء في </w:t>
      </w:r>
      <w:r w:rsidRPr="00F44687">
        <w:rPr>
          <w:rFonts w:ascii="Traditional Arabic" w:hAnsi="Traditional Arabic" w:cs="Traditional Arabic"/>
          <w:color w:val="000000"/>
          <w:sz w:val="28"/>
          <w:szCs w:val="28"/>
          <w:rtl/>
          <w:lang w:bidi="ar-LB"/>
        </w:rPr>
        <w:t>دعاء النبي</w:t>
      </w:r>
      <w:r w:rsidRPr="00F44687">
        <w:rPr>
          <w:rFonts w:ascii="Traditional Arabic" w:hAnsi="Traditional Arabic" w:cs="Traditional Arabic"/>
          <w:sz w:val="28"/>
          <w:szCs w:val="28"/>
          <w:rtl/>
          <w:lang w:bidi="ar-LB"/>
        </w:rPr>
        <w:t xml:space="preserve"> صلى الله عليه وسلم أمته إلى توحيد الله تبارك وتعالى [13/357].</w:t>
      </w:r>
    </w:p>
    <w:p w14:paraId="43E2DE4B"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[80]</w:t>
      </w:r>
      <w:r w:rsidRPr="00F44687">
        <w:rPr>
          <w:rFonts w:ascii="Traditional Arabic" w:hAnsi="Traditional Arabic" w:cs="Traditional Arabic"/>
          <w:sz w:val="28"/>
          <w:szCs w:val="28"/>
          <w:rtl/>
          <w:lang w:bidi="ar-LB"/>
        </w:rPr>
        <w:t xml:space="preserve"> ميزان الاعتدال [1/653].</w:t>
      </w:r>
    </w:p>
    <w:p w14:paraId="43E2DE4C"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[81]</w:t>
      </w:r>
      <w:r w:rsidRPr="00F44687">
        <w:rPr>
          <w:rFonts w:ascii="Traditional Arabic" w:hAnsi="Traditional Arabic" w:cs="Traditional Arabic"/>
          <w:sz w:val="28"/>
          <w:szCs w:val="28"/>
          <w:rtl/>
          <w:lang w:bidi="ar-LB"/>
        </w:rPr>
        <w:t xml:space="preserve"> المستدرك [1/547-548].</w:t>
      </w:r>
    </w:p>
    <w:p w14:paraId="43E2DE4D"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[82]</w:t>
      </w:r>
      <w:r w:rsidRPr="00F44687">
        <w:rPr>
          <w:rFonts w:ascii="Traditional Arabic" w:hAnsi="Traditional Arabic" w:cs="Traditional Arabic"/>
          <w:sz w:val="28"/>
          <w:szCs w:val="28"/>
          <w:rtl/>
          <w:lang w:bidi="ar-LB"/>
        </w:rPr>
        <w:t xml:space="preserve"> انظر </w:t>
      </w:r>
      <w:r w:rsidRPr="00F44687">
        <w:rPr>
          <w:rFonts w:ascii="Traditional Arabic" w:hAnsi="Traditional Arabic" w:cs="Traditional Arabic"/>
          <w:color w:val="000000"/>
          <w:sz w:val="28"/>
          <w:szCs w:val="28"/>
          <w:rtl/>
          <w:lang w:bidi="ar-LB"/>
        </w:rPr>
        <w:t>الإحسان بترتيب</w:t>
      </w:r>
      <w:r w:rsidRPr="00F44687">
        <w:rPr>
          <w:rFonts w:ascii="Traditional Arabic" w:hAnsi="Traditional Arabic" w:cs="Traditional Arabic"/>
          <w:sz w:val="28"/>
          <w:szCs w:val="28"/>
          <w:rtl/>
          <w:lang w:bidi="ar-LB"/>
        </w:rPr>
        <w:t xml:space="preserve"> صحيح ابن حبان [2/101].</w:t>
      </w:r>
    </w:p>
    <w:p w14:paraId="43E2DE4E"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[83]</w:t>
      </w:r>
      <w:r w:rsidRPr="00F44687">
        <w:rPr>
          <w:rFonts w:ascii="Traditional Arabic" w:hAnsi="Traditional Arabic" w:cs="Traditional Arabic"/>
          <w:sz w:val="28"/>
          <w:szCs w:val="28"/>
          <w:rtl/>
          <w:lang w:bidi="ar-LB"/>
        </w:rPr>
        <w:t xml:space="preserve"> مسند أبي يعلى [2/66-67].</w:t>
      </w:r>
    </w:p>
    <w:p w14:paraId="43E2DE4F"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[84]</w:t>
      </w:r>
      <w:r w:rsidRPr="00F44687">
        <w:rPr>
          <w:rFonts w:ascii="Traditional Arabic" w:hAnsi="Traditional Arabic" w:cs="Traditional Arabic"/>
          <w:sz w:val="28"/>
          <w:szCs w:val="28"/>
          <w:rtl/>
          <w:lang w:bidi="ar-LB"/>
        </w:rPr>
        <w:t xml:space="preserve"> تهذيب التهذيب [4/84].</w:t>
      </w:r>
    </w:p>
    <w:p w14:paraId="43E2DE50"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[85]</w:t>
      </w:r>
      <w:r w:rsidRPr="00F44687">
        <w:rPr>
          <w:rFonts w:ascii="Traditional Arabic" w:hAnsi="Traditional Arabic" w:cs="Traditional Arabic"/>
          <w:sz w:val="28"/>
          <w:szCs w:val="28"/>
          <w:rtl/>
          <w:lang w:bidi="ar-LB"/>
        </w:rPr>
        <w:t xml:space="preserve"> هو هشام بن عبد الملك </w:t>
      </w:r>
      <w:r w:rsidR="0069326E">
        <w:rPr>
          <w:rFonts w:ascii="Traditional Arabic" w:hAnsi="Traditional Arabic" w:cs="Traditional Arabic"/>
          <w:sz w:val="28"/>
          <w:szCs w:val="28"/>
          <w:rtl/>
          <w:lang w:bidi="ar-LB"/>
        </w:rPr>
        <w:t>ا</w:t>
      </w:r>
      <w:r w:rsidRPr="00F44687">
        <w:rPr>
          <w:rFonts w:ascii="Traditional Arabic" w:hAnsi="Traditional Arabic" w:cs="Traditional Arabic"/>
          <w:sz w:val="28"/>
          <w:szCs w:val="28"/>
          <w:rtl/>
          <w:lang w:bidi="ar-LB"/>
        </w:rPr>
        <w:t>بن مروان، تولى الخلافة سنة 105هـ.</w:t>
      </w:r>
    </w:p>
    <w:p w14:paraId="43E2DE51"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[86]</w:t>
      </w:r>
      <w:r w:rsidRPr="00F44687">
        <w:rPr>
          <w:rFonts w:ascii="Traditional Arabic" w:hAnsi="Traditional Arabic" w:cs="Traditional Arabic"/>
          <w:sz w:val="28"/>
          <w:szCs w:val="28"/>
          <w:rtl/>
          <w:lang w:bidi="ar-LB"/>
        </w:rPr>
        <w:t xml:space="preserve"> ثقات ابن حبان [6/374].</w:t>
      </w:r>
    </w:p>
    <w:p w14:paraId="43E2DE52"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[87]</w:t>
      </w:r>
      <w:r w:rsidRPr="00F44687">
        <w:rPr>
          <w:rFonts w:ascii="Traditional Arabic" w:hAnsi="Traditional Arabic" w:cs="Traditional Arabic"/>
          <w:sz w:val="28"/>
          <w:szCs w:val="28"/>
          <w:rtl/>
          <w:lang w:bidi="ar-LB"/>
        </w:rPr>
        <w:t xml:space="preserve"> إرواء الغليل [8/298-299].</w:t>
      </w:r>
    </w:p>
    <w:p w14:paraId="43E2DE53"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[88]</w:t>
      </w:r>
      <w:r w:rsidRPr="00F44687">
        <w:rPr>
          <w:rFonts w:ascii="Traditional Arabic" w:hAnsi="Traditional Arabic" w:cs="Traditional Arabic"/>
          <w:sz w:val="28"/>
          <w:szCs w:val="28"/>
          <w:rtl/>
          <w:lang w:bidi="ar-LB"/>
        </w:rPr>
        <w:t xml:space="preserve"> نصب الراية [4/98].</w:t>
      </w:r>
    </w:p>
    <w:p w14:paraId="43E2DE54"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[89]</w:t>
      </w:r>
      <w:r w:rsidRPr="00F44687">
        <w:rPr>
          <w:rFonts w:ascii="Traditional Arabic" w:hAnsi="Traditional Arabic" w:cs="Traditional Arabic"/>
          <w:sz w:val="28"/>
          <w:szCs w:val="28"/>
          <w:rtl/>
          <w:lang w:bidi="ar-LB"/>
        </w:rPr>
        <w:t xml:space="preserve"> معرفة السنن والآثار [7/401-402].</w:t>
      </w:r>
    </w:p>
    <w:p w14:paraId="43E2DE55"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[90]</w:t>
      </w:r>
      <w:r w:rsidRPr="00F44687">
        <w:rPr>
          <w:rFonts w:ascii="Traditional Arabic" w:hAnsi="Traditional Arabic" w:cs="Traditional Arabic"/>
          <w:sz w:val="28"/>
          <w:szCs w:val="28"/>
          <w:rtl/>
          <w:lang w:bidi="ar-LB"/>
        </w:rPr>
        <w:t xml:space="preserve"> التقريب: النوع الثاني والعشرون، المقلوب [ص/39].</w:t>
      </w:r>
    </w:p>
    <w:p w14:paraId="43E2DE56"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[91]</w:t>
      </w:r>
      <w:r w:rsidRPr="00F44687">
        <w:rPr>
          <w:rFonts w:ascii="Traditional Arabic" w:hAnsi="Traditional Arabic" w:cs="Traditional Arabic"/>
          <w:sz w:val="28"/>
          <w:szCs w:val="28"/>
          <w:rtl/>
          <w:lang w:bidi="ar-LB"/>
        </w:rPr>
        <w:t xml:space="preserve"> فتح المغيث [ص/136].</w:t>
      </w:r>
    </w:p>
    <w:p w14:paraId="43E2DE57"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[92]</w:t>
      </w:r>
      <w:r w:rsidRPr="00F44687">
        <w:rPr>
          <w:rFonts w:ascii="Traditional Arabic" w:hAnsi="Traditional Arabic" w:cs="Traditional Arabic"/>
          <w:sz w:val="28"/>
          <w:szCs w:val="28"/>
          <w:rtl/>
          <w:lang w:bidi="ar-LB"/>
        </w:rPr>
        <w:t xml:space="preserve"> نتائج الأفكار [1/77].</w:t>
      </w:r>
    </w:p>
    <w:p w14:paraId="43E2DE58"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[93]</w:t>
      </w:r>
      <w:r w:rsidRPr="00F44687">
        <w:rPr>
          <w:rFonts w:ascii="Traditional Arabic" w:hAnsi="Traditional Arabic" w:cs="Traditional Arabic"/>
          <w:sz w:val="28"/>
          <w:szCs w:val="28"/>
          <w:rtl/>
          <w:lang w:bidi="ar-LB"/>
        </w:rPr>
        <w:t xml:space="preserve"> الثقات [6/268].</w:t>
      </w:r>
    </w:p>
    <w:p w14:paraId="43E2DE59"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[94]</w:t>
      </w:r>
      <w:r w:rsidRPr="00F44687">
        <w:rPr>
          <w:rFonts w:ascii="Traditional Arabic" w:hAnsi="Traditional Arabic" w:cs="Traditional Arabic"/>
          <w:sz w:val="28"/>
          <w:szCs w:val="28"/>
          <w:rtl/>
          <w:lang w:bidi="ar-LB"/>
        </w:rPr>
        <w:t xml:space="preserve"> نتائج الأفكار [1/78].</w:t>
      </w:r>
    </w:p>
    <w:p w14:paraId="43E2DE5A"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[95]</w:t>
      </w:r>
      <w:r w:rsidRPr="00F44687">
        <w:rPr>
          <w:rFonts w:ascii="Traditional Arabic" w:hAnsi="Traditional Arabic" w:cs="Traditional Arabic"/>
          <w:sz w:val="28"/>
          <w:szCs w:val="28"/>
          <w:rtl/>
          <w:lang w:bidi="ar-LB"/>
        </w:rPr>
        <w:t xml:space="preserve"> فثبت أن حديث سعد في التسبيح بالحصى أحسن حالاً من حديث عدي لأمرين أحدهما: أن حديث سعد رجاله رجال الصحيح إلا واحدًا بخلاف ذاك فإن فيه راويين لم يخرج لهما في الصحيح: أحدهما متفق على تضعيفه والآخر لا أعرف له موثقًا إلا ابن حبان مع تضعيف الحافظ، والأمر الثاني أن له شاهدًا مرفوعًا حسنه الحافظ وهو حديث صفية بخلاف حديث عدي فكيف يصح لك مع هذا رد تحسين الترمذي له وتقبل تحسينه لحديث عدي، </w:t>
      </w:r>
      <w:r w:rsidR="00BE16A6">
        <w:rPr>
          <w:rFonts w:ascii="Traditional Arabic" w:hAnsi="Traditional Arabic" w:cs="Traditional Arabic"/>
          <w:color w:val="000000"/>
          <w:sz w:val="28"/>
          <w:szCs w:val="28"/>
          <w:rtl/>
          <w:lang w:bidi="ar-LB"/>
        </w:rPr>
        <w:t>أن</w:t>
      </w:r>
      <w:r w:rsidRPr="00F44687">
        <w:rPr>
          <w:rFonts w:ascii="Traditional Arabic" w:hAnsi="Traditional Arabic" w:cs="Traditional Arabic"/>
          <w:color w:val="000000"/>
          <w:sz w:val="28"/>
          <w:szCs w:val="28"/>
          <w:rtl/>
          <w:lang w:bidi="ar-LB"/>
        </w:rPr>
        <w:t>صف و</w:t>
      </w:r>
      <w:r w:rsidRPr="00F44687">
        <w:rPr>
          <w:rFonts w:ascii="Traditional Arabic" w:hAnsi="Traditional Arabic" w:cs="Traditional Arabic"/>
          <w:sz w:val="28"/>
          <w:szCs w:val="28"/>
          <w:rtl/>
          <w:lang w:bidi="ar-LB"/>
        </w:rPr>
        <w:t>دع الغرض الفاسد ولا تتعسف.</w:t>
      </w:r>
    </w:p>
    <w:p w14:paraId="43E2DE5B"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[96]</w:t>
      </w:r>
      <w:r w:rsidRPr="00F44687">
        <w:rPr>
          <w:rFonts w:ascii="Traditional Arabic" w:hAnsi="Traditional Arabic" w:cs="Traditional Arabic"/>
          <w:sz w:val="28"/>
          <w:szCs w:val="28"/>
          <w:rtl/>
          <w:lang w:bidi="ar-LB"/>
        </w:rPr>
        <w:t xml:space="preserve"> تدريب الراوي: النوع الثالث والعشرون: صفة من تقبل روايته وما يتعلق به، المسئلة السادسة [ص/209].</w:t>
      </w:r>
    </w:p>
    <w:p w14:paraId="43E2DE5C"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[97]</w:t>
      </w:r>
      <w:r w:rsidRPr="00F44687">
        <w:rPr>
          <w:rFonts w:ascii="Traditional Arabic" w:hAnsi="Traditional Arabic" w:cs="Traditional Arabic"/>
          <w:sz w:val="28"/>
          <w:szCs w:val="28"/>
          <w:rtl/>
          <w:lang w:bidi="ar-LB"/>
        </w:rPr>
        <w:t xml:space="preserve"> شرح النخبة [ص/99].</w:t>
      </w:r>
    </w:p>
    <w:p w14:paraId="43E2DE5D"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[98]</w:t>
      </w:r>
      <w:r w:rsidRPr="00F44687">
        <w:rPr>
          <w:rFonts w:ascii="Traditional Arabic" w:hAnsi="Traditional Arabic" w:cs="Traditional Arabic"/>
          <w:sz w:val="28"/>
          <w:szCs w:val="28"/>
          <w:rtl/>
          <w:lang w:bidi="ar-LB"/>
        </w:rPr>
        <w:t xml:space="preserve"> السلسلة الضعيفة [1/98].</w:t>
      </w:r>
    </w:p>
    <w:p w14:paraId="43E2DE5E"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[99]</w:t>
      </w:r>
      <w:r w:rsidRPr="00F44687">
        <w:rPr>
          <w:rFonts w:ascii="Traditional Arabic" w:hAnsi="Traditional Arabic" w:cs="Traditional Arabic"/>
          <w:sz w:val="28"/>
          <w:szCs w:val="28"/>
          <w:rtl/>
          <w:lang w:bidi="ar-LB"/>
        </w:rPr>
        <w:t xml:space="preserve"> أخرجه الترمذي في سننه: كتاب الدعوات: باب رقم [104].</w:t>
      </w:r>
    </w:p>
    <w:p w14:paraId="43E2DE5F"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[100]</w:t>
      </w:r>
      <w:r w:rsidRPr="00F44687">
        <w:rPr>
          <w:rFonts w:ascii="Traditional Arabic" w:hAnsi="Traditional Arabic" w:cs="Traditional Arabic"/>
          <w:sz w:val="28"/>
          <w:szCs w:val="28"/>
          <w:rtl/>
          <w:lang w:bidi="ar-LB"/>
        </w:rPr>
        <w:t xml:space="preserve"> أخرجه الحاكم في المستدرك [1/547].</w:t>
      </w:r>
    </w:p>
    <w:p w14:paraId="43E2DE60"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[101] الميزان [4/289].</w:t>
      </w:r>
    </w:p>
    <w:p w14:paraId="43E2DE61"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[102]</w:t>
      </w:r>
      <w:r w:rsidRPr="00F44687">
        <w:rPr>
          <w:rFonts w:ascii="Traditional Arabic" w:hAnsi="Traditional Arabic" w:cs="Traditional Arabic"/>
          <w:sz w:val="28"/>
          <w:szCs w:val="28"/>
          <w:rtl/>
          <w:lang w:bidi="ar-LB"/>
        </w:rPr>
        <w:t xml:space="preserve"> تقريب التهذيب [ص/662].</w:t>
      </w:r>
    </w:p>
    <w:p w14:paraId="43E2DE62"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[103]</w:t>
      </w:r>
      <w:r w:rsidRPr="00F44687">
        <w:rPr>
          <w:rFonts w:ascii="Traditional Arabic" w:hAnsi="Traditional Arabic" w:cs="Traditional Arabic"/>
          <w:sz w:val="28"/>
          <w:szCs w:val="28"/>
          <w:rtl/>
          <w:lang w:bidi="ar-LB"/>
        </w:rPr>
        <w:t xml:space="preserve"> نتائج الأفكار [1/79].</w:t>
      </w:r>
    </w:p>
    <w:p w14:paraId="43E2DE63"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[104]</w:t>
      </w:r>
      <w:r w:rsidRPr="00F44687">
        <w:rPr>
          <w:rFonts w:ascii="Traditional Arabic" w:hAnsi="Traditional Arabic" w:cs="Traditional Arabic"/>
          <w:sz w:val="28"/>
          <w:szCs w:val="28"/>
          <w:rtl/>
          <w:lang w:bidi="ar-LB"/>
        </w:rPr>
        <w:t xml:space="preserve"> المعجم الكبير [24/195].</w:t>
      </w:r>
    </w:p>
    <w:p w14:paraId="43E2DE64"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[105]</w:t>
      </w:r>
      <w:r w:rsidRPr="00F44687">
        <w:rPr>
          <w:rFonts w:ascii="Traditional Arabic" w:hAnsi="Traditional Arabic" w:cs="Traditional Arabic"/>
          <w:sz w:val="28"/>
          <w:szCs w:val="28"/>
          <w:rtl/>
          <w:lang w:bidi="ar-LB"/>
        </w:rPr>
        <w:t xml:space="preserve"> ثقات ابن حبان [5/339].</w:t>
      </w:r>
    </w:p>
    <w:p w14:paraId="43E2DE65"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[106]</w:t>
      </w:r>
      <w:r w:rsidRPr="00F44687">
        <w:rPr>
          <w:rFonts w:ascii="Traditional Arabic" w:hAnsi="Traditional Arabic" w:cs="Traditional Arabic"/>
          <w:sz w:val="28"/>
          <w:szCs w:val="28"/>
          <w:rtl/>
          <w:lang w:bidi="ar-LB"/>
        </w:rPr>
        <w:t xml:space="preserve"> نتائج الأفكار [1/80].</w:t>
      </w:r>
    </w:p>
    <w:p w14:paraId="43E2DE66"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[107]</w:t>
      </w:r>
      <w:r w:rsidRPr="00F44687">
        <w:rPr>
          <w:rFonts w:ascii="Traditional Arabic" w:hAnsi="Traditional Arabic" w:cs="Traditional Arabic"/>
          <w:sz w:val="28"/>
          <w:szCs w:val="28"/>
          <w:rtl/>
          <w:lang w:bidi="ar-LB"/>
        </w:rPr>
        <w:t xml:space="preserve"> نتائج الأفكار [1/80-81].</w:t>
      </w:r>
    </w:p>
    <w:p w14:paraId="43E2DE67"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[108]</w:t>
      </w:r>
      <w:r w:rsidRPr="00F44687">
        <w:rPr>
          <w:rFonts w:ascii="Traditional Arabic" w:hAnsi="Traditional Arabic" w:cs="Traditional Arabic"/>
          <w:sz w:val="28"/>
          <w:szCs w:val="28"/>
          <w:rtl/>
          <w:lang w:bidi="ar-LB"/>
        </w:rPr>
        <w:t xml:space="preserve"> الدعاء [3/1585-1586].</w:t>
      </w:r>
    </w:p>
    <w:p w14:paraId="43E2DE68"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[109]</w:t>
      </w:r>
      <w:r w:rsidRPr="00F44687">
        <w:rPr>
          <w:rFonts w:ascii="Traditional Arabic" w:hAnsi="Traditional Arabic" w:cs="Traditional Arabic"/>
          <w:sz w:val="28"/>
          <w:szCs w:val="28"/>
          <w:rtl/>
          <w:lang w:bidi="ar-LB"/>
        </w:rPr>
        <w:t xml:space="preserve"> الدعاء [3/1585-1586].</w:t>
      </w:r>
    </w:p>
    <w:p w14:paraId="43E2DE69"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[110]</w:t>
      </w:r>
      <w:r w:rsidRPr="00F44687">
        <w:rPr>
          <w:rFonts w:ascii="Traditional Arabic" w:hAnsi="Traditional Arabic" w:cs="Traditional Arabic"/>
          <w:sz w:val="28"/>
          <w:szCs w:val="28"/>
          <w:rtl/>
          <w:lang w:bidi="ar-LB"/>
        </w:rPr>
        <w:t xml:space="preserve"> السلسلة الضعيفة [1/98].</w:t>
      </w:r>
    </w:p>
    <w:p w14:paraId="43E2DE6A"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[111]</w:t>
      </w:r>
      <w:r w:rsidRPr="00F44687">
        <w:rPr>
          <w:rFonts w:ascii="Traditional Arabic" w:hAnsi="Traditional Arabic" w:cs="Traditional Arabic"/>
          <w:sz w:val="28"/>
          <w:szCs w:val="28"/>
          <w:rtl/>
          <w:lang w:bidi="ar-LB"/>
        </w:rPr>
        <w:t xml:space="preserve"> تقريب التهذيب [ص/539].</w:t>
      </w:r>
    </w:p>
    <w:p w14:paraId="43E2DE6B"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[112]</w:t>
      </w:r>
      <w:r w:rsidRPr="00F44687">
        <w:rPr>
          <w:rFonts w:ascii="Traditional Arabic" w:hAnsi="Traditional Arabic" w:cs="Traditional Arabic"/>
          <w:sz w:val="28"/>
          <w:szCs w:val="28"/>
          <w:rtl/>
          <w:lang w:bidi="ar-LB"/>
        </w:rPr>
        <w:t xml:space="preserve"> تهذيب التهذيب [8/403-404].</w:t>
      </w:r>
    </w:p>
    <w:p w14:paraId="43E2DE6C"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[113]</w:t>
      </w:r>
      <w:r w:rsidRPr="00F44687">
        <w:rPr>
          <w:rFonts w:ascii="Traditional Arabic" w:hAnsi="Traditional Arabic" w:cs="Traditional Arabic"/>
          <w:sz w:val="28"/>
          <w:szCs w:val="28"/>
          <w:rtl/>
          <w:lang w:bidi="ar-LB"/>
        </w:rPr>
        <w:t xml:space="preserve"> كتابه المسمى سلسلة الأحاديث الضعيفة [1/98، حاشية رقم 2].</w:t>
      </w:r>
    </w:p>
    <w:p w14:paraId="43E2DE6D"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[114]</w:t>
      </w:r>
      <w:r w:rsidRPr="00F44687">
        <w:rPr>
          <w:rFonts w:ascii="Traditional Arabic" w:hAnsi="Traditional Arabic" w:cs="Traditional Arabic"/>
          <w:sz w:val="28"/>
          <w:szCs w:val="28"/>
          <w:rtl/>
          <w:lang w:bidi="ar-LB"/>
        </w:rPr>
        <w:t xml:space="preserve"> تقريب التهذيب [ص/539].</w:t>
      </w:r>
    </w:p>
    <w:p w14:paraId="43E2DE6E"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[115]</w:t>
      </w:r>
      <w:r w:rsidRPr="00F44687">
        <w:rPr>
          <w:rFonts w:ascii="Traditional Arabic" w:hAnsi="Traditional Arabic" w:cs="Traditional Arabic"/>
          <w:sz w:val="28"/>
          <w:szCs w:val="28"/>
          <w:rtl/>
          <w:lang w:bidi="ar-LB"/>
        </w:rPr>
        <w:t xml:space="preserve"> تقريب التهذيب [ص/96].</w:t>
      </w:r>
    </w:p>
    <w:p w14:paraId="43E2DE6F"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[116]</w:t>
      </w:r>
      <w:r w:rsidRPr="00F44687">
        <w:rPr>
          <w:rFonts w:ascii="Traditional Arabic" w:hAnsi="Traditional Arabic" w:cs="Traditional Arabic"/>
          <w:sz w:val="28"/>
          <w:szCs w:val="28"/>
          <w:rtl/>
          <w:lang w:bidi="ar-LB"/>
        </w:rPr>
        <w:t xml:space="preserve"> السلسلة الضعيفة [1/98-99].</w:t>
      </w:r>
    </w:p>
    <w:p w14:paraId="43E2DE70"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[117]</w:t>
      </w:r>
      <w:r w:rsidRPr="00F44687">
        <w:rPr>
          <w:rFonts w:ascii="Traditional Arabic" w:hAnsi="Traditional Arabic" w:cs="Traditional Arabic"/>
          <w:sz w:val="28"/>
          <w:szCs w:val="28"/>
          <w:rtl/>
          <w:lang w:bidi="ar-LB"/>
        </w:rPr>
        <w:t xml:space="preserve"> أخرجه مسلم في صحيحه: كتاب الذكر والدعاء والتوبة والاستغفار: باب التسبيح أول النهار وعند النوم.</w:t>
      </w:r>
    </w:p>
    <w:p w14:paraId="43E2DE71"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[118]</w:t>
      </w:r>
      <w:r w:rsidRPr="00F44687">
        <w:rPr>
          <w:rFonts w:ascii="Traditional Arabic" w:hAnsi="Traditional Arabic" w:cs="Traditional Arabic"/>
          <w:sz w:val="28"/>
          <w:szCs w:val="28"/>
          <w:rtl/>
          <w:lang w:bidi="ar-LB"/>
        </w:rPr>
        <w:t xml:space="preserve"> أخرجه الترمذي في </w:t>
      </w:r>
      <w:r w:rsidR="00476B6A">
        <w:rPr>
          <w:rFonts w:ascii="Traditional Arabic" w:hAnsi="Traditional Arabic" w:cs="Traditional Arabic"/>
          <w:sz w:val="28"/>
          <w:szCs w:val="28"/>
          <w:rtl/>
          <w:lang w:bidi="ar-LB"/>
        </w:rPr>
        <w:t>سننه</w:t>
      </w:r>
      <w:r w:rsidRPr="00F44687">
        <w:rPr>
          <w:rFonts w:ascii="Traditional Arabic" w:hAnsi="Traditional Arabic" w:cs="Traditional Arabic"/>
          <w:sz w:val="28"/>
          <w:szCs w:val="28"/>
          <w:rtl/>
          <w:lang w:bidi="ar-LB"/>
        </w:rPr>
        <w:t>: كتاب الدعوات: باب 104 حديث رقم 3555.</w:t>
      </w:r>
    </w:p>
    <w:p w14:paraId="43E2DE72"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[119]</w:t>
      </w:r>
      <w:r w:rsidRPr="00F44687">
        <w:rPr>
          <w:rFonts w:ascii="Traditional Arabic" w:hAnsi="Traditional Arabic" w:cs="Traditional Arabic"/>
          <w:sz w:val="28"/>
          <w:szCs w:val="28"/>
          <w:rtl/>
          <w:lang w:bidi="ar-LB"/>
        </w:rPr>
        <w:t xml:space="preserve"> أخرجه ابن ماجه في سننه: كتاب الأدب: باب فضل التسبيح.</w:t>
      </w:r>
    </w:p>
    <w:p w14:paraId="43E2DE73"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[120]</w:t>
      </w:r>
      <w:r w:rsidRPr="00F44687">
        <w:rPr>
          <w:rFonts w:ascii="Traditional Arabic" w:hAnsi="Traditional Arabic" w:cs="Traditional Arabic"/>
          <w:sz w:val="28"/>
          <w:szCs w:val="28"/>
          <w:rtl/>
          <w:lang w:bidi="ar-LB"/>
        </w:rPr>
        <w:t xml:space="preserve"> أخرجه أحمد في مسنده [6/325، 429-430].</w:t>
      </w:r>
    </w:p>
    <w:p w14:paraId="43E2DE74"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[121]</w:t>
      </w:r>
      <w:r w:rsidRPr="00F44687">
        <w:rPr>
          <w:rFonts w:ascii="Traditional Arabic" w:hAnsi="Traditional Arabic" w:cs="Traditional Arabic"/>
          <w:sz w:val="28"/>
          <w:szCs w:val="28"/>
          <w:rtl/>
          <w:lang w:bidi="ar-LB"/>
        </w:rPr>
        <w:t xml:space="preserve"> بالمعنى الشامل للصحيح والحسن انتهى كلام المؤلف.</w:t>
      </w:r>
    </w:p>
    <w:p w14:paraId="43E2DE75"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[122]</w:t>
      </w:r>
      <w:r w:rsidRPr="00F44687">
        <w:rPr>
          <w:rFonts w:ascii="Traditional Arabic" w:hAnsi="Traditional Arabic" w:cs="Traditional Arabic"/>
          <w:sz w:val="28"/>
          <w:szCs w:val="28"/>
          <w:rtl/>
          <w:lang w:bidi="ar-LB"/>
        </w:rPr>
        <w:t xml:space="preserve"> أخبرنا من أي قسمي المنكر؟ ثم طبق تعريف المنكر المصطلح عليه.</w:t>
      </w:r>
    </w:p>
    <w:p w14:paraId="43E2DE76"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[123]</w:t>
      </w:r>
      <w:r w:rsidRPr="00F44687">
        <w:rPr>
          <w:rFonts w:ascii="Traditional Arabic" w:hAnsi="Traditional Arabic" w:cs="Traditional Arabic"/>
          <w:sz w:val="28"/>
          <w:szCs w:val="28"/>
          <w:rtl/>
          <w:lang w:bidi="ar-LB"/>
        </w:rPr>
        <w:t xml:space="preserve"> السلسلة الضعيفة [1/99].</w:t>
      </w:r>
    </w:p>
    <w:p w14:paraId="43E2DE77"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[124]</w:t>
      </w:r>
      <w:r w:rsidRPr="00F44687">
        <w:rPr>
          <w:rFonts w:ascii="Traditional Arabic" w:hAnsi="Traditional Arabic" w:cs="Traditional Arabic"/>
          <w:sz w:val="28"/>
          <w:szCs w:val="28"/>
          <w:rtl/>
          <w:lang w:bidi="ar-LB"/>
        </w:rPr>
        <w:t xml:space="preserve"> أي الأثر الذي ورد بإسناد ضعيف أن ابن مسعود مر برجل يسبح بحصى فضربه برجله.</w:t>
      </w:r>
    </w:p>
    <w:p w14:paraId="43E2DE78"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[125]</w:t>
      </w:r>
      <w:r w:rsidRPr="00F44687">
        <w:rPr>
          <w:rFonts w:ascii="Traditional Arabic" w:hAnsi="Traditional Arabic" w:cs="Traditional Arabic"/>
          <w:sz w:val="28"/>
          <w:szCs w:val="28"/>
          <w:rtl/>
          <w:lang w:bidi="ar-LB"/>
        </w:rPr>
        <w:t xml:space="preserve"> السلسلة الضعيفة [1/96].</w:t>
      </w:r>
    </w:p>
    <w:p w14:paraId="43E2DE79"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[126]</w:t>
      </w:r>
      <w:r w:rsidRPr="00F44687">
        <w:rPr>
          <w:rFonts w:ascii="Traditional Arabic" w:hAnsi="Traditional Arabic" w:cs="Traditional Arabic"/>
          <w:sz w:val="28"/>
          <w:szCs w:val="28"/>
          <w:rtl/>
          <w:lang w:bidi="ar-LB"/>
        </w:rPr>
        <w:t xml:space="preserve"> السلسلة الضعيفة [1/99].</w:t>
      </w:r>
    </w:p>
    <w:p w14:paraId="43E2DE7A"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[127]</w:t>
      </w:r>
      <w:r w:rsidRPr="00F44687">
        <w:rPr>
          <w:rFonts w:ascii="Traditional Arabic" w:hAnsi="Traditional Arabic" w:cs="Traditional Arabic"/>
          <w:sz w:val="28"/>
          <w:szCs w:val="28"/>
          <w:rtl/>
          <w:lang w:bidi="ar-LB"/>
        </w:rPr>
        <w:t xml:space="preserve"> البدع والنهي عنها [ص/11].</w:t>
      </w:r>
    </w:p>
    <w:p w14:paraId="43E2DE7B"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[128]</w:t>
      </w:r>
      <w:r w:rsidRPr="00F44687">
        <w:rPr>
          <w:rFonts w:ascii="Traditional Arabic" w:hAnsi="Traditional Arabic" w:cs="Traditional Arabic"/>
          <w:sz w:val="28"/>
          <w:szCs w:val="28"/>
          <w:rtl/>
          <w:lang w:bidi="ar-LB"/>
        </w:rPr>
        <w:t xml:space="preserve"> ورد في النسخة المطبوعة "يسار"، والصواب "سيّار" كما في "التاريخ الكبير" للبخاري [4/161]، و"الجرح والتعديل" لابن أبي حاتم [4/254-255]، و"الثقات" لابن حبان [6/421]، و"تهذيب التهذيب" للحافظ ابن حجر [4/256].</w:t>
      </w:r>
    </w:p>
    <w:p w14:paraId="43E2DE7C"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[129]</w:t>
      </w:r>
      <w:r w:rsidRPr="00F44687">
        <w:rPr>
          <w:rFonts w:ascii="Traditional Arabic" w:hAnsi="Traditional Arabic" w:cs="Traditional Arabic"/>
          <w:sz w:val="28"/>
          <w:szCs w:val="28"/>
          <w:rtl/>
          <w:lang w:bidi="ar-LB"/>
        </w:rPr>
        <w:t xml:space="preserve"> فتح الباري: كتاب التيمم، الحديث الثاني منه [1/436].</w:t>
      </w:r>
    </w:p>
    <w:p w14:paraId="43E2DE7D"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[130]</w:t>
      </w:r>
      <w:r w:rsidRPr="00F44687">
        <w:rPr>
          <w:rFonts w:ascii="Traditional Arabic" w:hAnsi="Traditional Arabic" w:cs="Traditional Arabic"/>
          <w:sz w:val="28"/>
          <w:szCs w:val="28"/>
          <w:rtl/>
          <w:lang w:bidi="ar-LB"/>
        </w:rPr>
        <w:t xml:space="preserve"> البدع والنهي عنها [ص/11].</w:t>
      </w:r>
    </w:p>
    <w:p w14:paraId="43E2DE7E"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[131]</w:t>
      </w:r>
      <w:r w:rsidRPr="00F44687">
        <w:rPr>
          <w:rFonts w:ascii="Traditional Arabic" w:hAnsi="Traditional Arabic" w:cs="Traditional Arabic"/>
          <w:sz w:val="28"/>
          <w:szCs w:val="28"/>
          <w:rtl/>
          <w:lang w:bidi="ar-LB"/>
        </w:rPr>
        <w:t xml:space="preserve"> تهذيب التهذيب [5/192-193].</w:t>
      </w:r>
    </w:p>
    <w:p w14:paraId="43E2DE7F"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[132]</w:t>
      </w:r>
      <w:r w:rsidRPr="00F44687">
        <w:rPr>
          <w:rFonts w:ascii="Traditional Arabic" w:hAnsi="Traditional Arabic" w:cs="Traditional Arabic"/>
          <w:sz w:val="28"/>
          <w:szCs w:val="28"/>
          <w:rtl/>
          <w:lang w:bidi="ar-LB"/>
        </w:rPr>
        <w:t xml:space="preserve"> سنن الدارمي [1/68-69].</w:t>
      </w:r>
    </w:p>
    <w:p w14:paraId="43E2DE80"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[133]</w:t>
      </w:r>
      <w:r w:rsidRPr="00F44687">
        <w:rPr>
          <w:rFonts w:ascii="Traditional Arabic" w:hAnsi="Traditional Arabic" w:cs="Traditional Arabic"/>
          <w:sz w:val="28"/>
          <w:szCs w:val="28"/>
          <w:rtl/>
          <w:lang w:bidi="ar-LB"/>
        </w:rPr>
        <w:t xml:space="preserve"> كذا في سنن الدارمي.</w:t>
      </w:r>
    </w:p>
    <w:p w14:paraId="43E2DE81"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[134]</w:t>
      </w:r>
      <w:r w:rsidRPr="00F44687">
        <w:rPr>
          <w:rFonts w:ascii="Traditional Arabic" w:hAnsi="Traditional Arabic" w:cs="Traditional Arabic"/>
          <w:sz w:val="28"/>
          <w:szCs w:val="28"/>
          <w:rtl/>
          <w:lang w:bidi="ar-LB"/>
        </w:rPr>
        <w:t xml:space="preserve"> في النسخة المطبوعة: </w:t>
      </w:r>
      <w:r w:rsidR="00D758F8">
        <w:rPr>
          <w:rFonts w:ascii="Traditional Arabic" w:hAnsi="Traditional Arabic" w:cs="Traditional Arabic"/>
          <w:sz w:val="28"/>
          <w:szCs w:val="28"/>
          <w:rtl/>
          <w:lang w:bidi="ar-LB"/>
        </w:rPr>
        <w:t>ي</w:t>
      </w:r>
      <w:r w:rsidRPr="00F44687">
        <w:rPr>
          <w:rFonts w:ascii="Traditional Arabic" w:hAnsi="Traditional Arabic" w:cs="Traditional Arabic"/>
          <w:sz w:val="28"/>
          <w:szCs w:val="28"/>
          <w:rtl/>
          <w:lang w:bidi="ar-LB"/>
        </w:rPr>
        <w:t>ا أبا عبد الله.</w:t>
      </w:r>
    </w:p>
    <w:p w14:paraId="43E2DE82"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[135]</w:t>
      </w:r>
      <w:r w:rsidRPr="00F44687">
        <w:rPr>
          <w:rFonts w:ascii="Traditional Arabic" w:hAnsi="Traditional Arabic" w:cs="Traditional Arabic"/>
          <w:sz w:val="28"/>
          <w:szCs w:val="28"/>
          <w:rtl/>
          <w:lang w:bidi="ar-LB"/>
        </w:rPr>
        <w:t xml:space="preserve"> الحاوي للفتاوى: [1/394].</w:t>
      </w:r>
    </w:p>
    <w:p w14:paraId="43E2DE83"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[136]</w:t>
      </w:r>
      <w:r w:rsidRPr="00F44687">
        <w:rPr>
          <w:rFonts w:ascii="Traditional Arabic" w:hAnsi="Traditional Arabic" w:cs="Traditional Arabic"/>
          <w:sz w:val="28"/>
          <w:szCs w:val="28"/>
          <w:rtl/>
          <w:lang w:bidi="ar-LB"/>
        </w:rPr>
        <w:t xml:space="preserve"> مصنف ابن أبي شيبة [2/162].</w:t>
      </w:r>
    </w:p>
    <w:p w14:paraId="43E2DE84"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[137]</w:t>
      </w:r>
      <w:r w:rsidRPr="00F44687">
        <w:rPr>
          <w:rFonts w:ascii="Traditional Arabic" w:hAnsi="Traditional Arabic" w:cs="Traditional Arabic"/>
          <w:sz w:val="28"/>
          <w:szCs w:val="28"/>
          <w:rtl/>
          <w:lang w:bidi="ar-LB"/>
        </w:rPr>
        <w:t xml:space="preserve"> الجرح والتعديل [1/234].</w:t>
      </w:r>
    </w:p>
    <w:p w14:paraId="43E2DE85"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[138]</w:t>
      </w:r>
      <w:r w:rsidRPr="00F44687">
        <w:rPr>
          <w:rFonts w:ascii="Traditional Arabic" w:hAnsi="Traditional Arabic" w:cs="Traditional Arabic"/>
          <w:sz w:val="28"/>
          <w:szCs w:val="28"/>
          <w:rtl/>
          <w:lang w:bidi="ar-LB"/>
        </w:rPr>
        <w:t xml:space="preserve"> المعرفة والتاريخ [2/558].</w:t>
      </w:r>
    </w:p>
    <w:p w14:paraId="43E2DE86"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[139]</w:t>
      </w:r>
      <w:r w:rsidRPr="00F44687">
        <w:rPr>
          <w:rFonts w:ascii="Traditional Arabic" w:hAnsi="Traditional Arabic" w:cs="Traditional Arabic"/>
          <w:sz w:val="28"/>
          <w:szCs w:val="28"/>
          <w:rtl/>
          <w:lang w:bidi="ar-LB"/>
        </w:rPr>
        <w:t xml:space="preserve"> هو عبد الله بن مسعود.</w:t>
      </w:r>
    </w:p>
    <w:p w14:paraId="43E2DE87"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[140]</w:t>
      </w:r>
      <w:r w:rsidRPr="00F44687">
        <w:rPr>
          <w:rFonts w:ascii="Traditional Arabic" w:hAnsi="Traditional Arabic" w:cs="Traditional Arabic"/>
          <w:sz w:val="28"/>
          <w:szCs w:val="28"/>
          <w:rtl/>
          <w:lang w:bidi="ar-LB"/>
        </w:rPr>
        <w:t xml:space="preserve"> هو علقمة بن قيس النخعي.</w:t>
      </w:r>
    </w:p>
    <w:p w14:paraId="43E2DE88"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[141]</w:t>
      </w:r>
      <w:r w:rsidRPr="00F44687">
        <w:rPr>
          <w:rFonts w:ascii="Traditional Arabic" w:hAnsi="Traditional Arabic" w:cs="Traditional Arabic"/>
          <w:sz w:val="28"/>
          <w:szCs w:val="28"/>
          <w:rtl/>
          <w:lang w:bidi="ar-LB"/>
        </w:rPr>
        <w:t xml:space="preserve"> هو الأسود بن يزيد النخعي.</w:t>
      </w:r>
    </w:p>
    <w:p w14:paraId="43E2DE89"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[142]</w:t>
      </w:r>
      <w:r w:rsidRPr="00F44687">
        <w:rPr>
          <w:rFonts w:ascii="Traditional Arabic" w:hAnsi="Traditional Arabic" w:cs="Traditional Arabic"/>
          <w:sz w:val="28"/>
          <w:szCs w:val="28"/>
          <w:rtl/>
          <w:lang w:bidi="ar-LB"/>
        </w:rPr>
        <w:t xml:space="preserve"> هو عبيدة السلماني.</w:t>
      </w:r>
    </w:p>
    <w:p w14:paraId="43E2DE8A"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[143]</w:t>
      </w:r>
      <w:r w:rsidRPr="00F44687">
        <w:rPr>
          <w:rFonts w:ascii="Traditional Arabic" w:hAnsi="Traditional Arabic" w:cs="Traditional Arabic"/>
          <w:sz w:val="28"/>
          <w:szCs w:val="28"/>
          <w:rtl/>
          <w:lang w:bidi="ar-LB"/>
        </w:rPr>
        <w:t xml:space="preserve"> السلسلة الضعيفة [1/99].</w:t>
      </w:r>
    </w:p>
    <w:p w14:paraId="43E2DE8B"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[144]</w:t>
      </w:r>
      <w:r w:rsidRPr="00F44687">
        <w:rPr>
          <w:rFonts w:ascii="Traditional Arabic" w:hAnsi="Traditional Arabic" w:cs="Traditional Arabic"/>
          <w:sz w:val="28"/>
          <w:szCs w:val="28"/>
          <w:rtl/>
          <w:lang w:bidi="ar-LB"/>
        </w:rPr>
        <w:t xml:space="preserve"> مصنف ابن أبي شيبة [2/162].</w:t>
      </w:r>
    </w:p>
    <w:p w14:paraId="43E2DE8C"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[145]</w:t>
      </w:r>
      <w:r w:rsidRPr="00F44687">
        <w:rPr>
          <w:rFonts w:ascii="Traditional Arabic" w:hAnsi="Traditional Arabic" w:cs="Traditional Arabic"/>
          <w:sz w:val="28"/>
          <w:szCs w:val="28"/>
          <w:rtl/>
          <w:lang w:bidi="ar-LB"/>
        </w:rPr>
        <w:t xml:space="preserve"> السلسلة الضعيفة [1/99].</w:t>
      </w:r>
    </w:p>
    <w:p w14:paraId="43E2DE8D"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[146]</w:t>
      </w:r>
      <w:r w:rsidRPr="00F44687">
        <w:rPr>
          <w:rFonts w:ascii="Traditional Arabic" w:hAnsi="Traditional Arabic" w:cs="Traditional Arabic"/>
          <w:sz w:val="28"/>
          <w:szCs w:val="28"/>
          <w:rtl/>
          <w:lang w:bidi="ar-LB"/>
        </w:rPr>
        <w:t xml:space="preserve"> أخرجه الطبراني في "المعجم الكبير": [4/132-133]، وعزاه الحافظ الهيثمي في "مجمع الزوائد" [10/98] له في الكبير والأوسط فقال: "رواه الطبراني في الكبير والأوسط بإسنادين ورجال أحدهما ثقات" ا.هـ.</w:t>
      </w:r>
    </w:p>
    <w:p w14:paraId="43E2DE8E"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[147]</w:t>
      </w:r>
      <w:r w:rsidRPr="00F44687">
        <w:rPr>
          <w:rFonts w:ascii="Traditional Arabic" w:hAnsi="Traditional Arabic" w:cs="Traditional Arabic"/>
          <w:sz w:val="28"/>
          <w:szCs w:val="28"/>
          <w:rtl/>
          <w:lang w:bidi="ar-LB"/>
        </w:rPr>
        <w:t xml:space="preserve"> المطالب </w:t>
      </w:r>
      <w:r w:rsidRPr="00F44687">
        <w:rPr>
          <w:rFonts w:ascii="Traditional Arabic" w:hAnsi="Traditional Arabic" w:cs="Traditional Arabic"/>
          <w:color w:val="000000"/>
          <w:sz w:val="28"/>
          <w:szCs w:val="28"/>
          <w:rtl/>
          <w:lang w:bidi="ar-LB"/>
        </w:rPr>
        <w:t>العالية</w:t>
      </w:r>
      <w:r w:rsidRPr="00F44687">
        <w:rPr>
          <w:rFonts w:ascii="Traditional Arabic" w:hAnsi="Traditional Arabic" w:cs="Traditional Arabic"/>
          <w:sz w:val="28"/>
          <w:szCs w:val="28"/>
          <w:rtl/>
          <w:lang w:bidi="ar-LB"/>
        </w:rPr>
        <w:t xml:space="preserve"> [3/261].</w:t>
      </w:r>
    </w:p>
    <w:p w14:paraId="43E2DE8F"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[148]</w:t>
      </w:r>
      <w:r w:rsidRPr="00F44687">
        <w:rPr>
          <w:rFonts w:ascii="Traditional Arabic" w:hAnsi="Traditional Arabic" w:cs="Traditional Arabic"/>
          <w:sz w:val="28"/>
          <w:szCs w:val="28"/>
          <w:rtl/>
          <w:lang w:bidi="ar-LB"/>
        </w:rPr>
        <w:t xml:space="preserve"> رواه ابن حبان في صحيحه: انظر الإحسان [2/102]، والحاكم في المستدرك [1/512-513] وقال: "هذا أصح إسناد المصريين فلم يخرجاه"، ووافقه الذهبي على تصحيحه.</w:t>
      </w:r>
    </w:p>
    <w:p w14:paraId="43E2DE90"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[149]</w:t>
      </w:r>
      <w:r w:rsidRPr="00F44687">
        <w:rPr>
          <w:rFonts w:ascii="Traditional Arabic" w:hAnsi="Traditional Arabic" w:cs="Traditional Arabic"/>
          <w:sz w:val="28"/>
          <w:szCs w:val="28"/>
          <w:rtl/>
          <w:lang w:bidi="ar-LB"/>
        </w:rPr>
        <w:t xml:space="preserve"> أخرجه أحمد في مسنده [3/75] و[4/267-268].</w:t>
      </w:r>
    </w:p>
    <w:p w14:paraId="43E2DE91"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[150]</w:t>
      </w:r>
      <w:r w:rsidRPr="00F44687">
        <w:rPr>
          <w:rFonts w:ascii="Traditional Arabic" w:hAnsi="Traditional Arabic" w:cs="Traditional Arabic"/>
          <w:sz w:val="28"/>
          <w:szCs w:val="28"/>
          <w:rtl/>
          <w:lang w:bidi="ar-LB"/>
        </w:rPr>
        <w:t xml:space="preserve"> قال الحافظ الهيثمي في "مجمع الزوائد" [10/87] بعد عزوه لأحمد وأبي يعلى: "وإسنادهما حسن".</w:t>
      </w:r>
    </w:p>
    <w:p w14:paraId="43E2DE92"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[151]</w:t>
      </w:r>
      <w:r w:rsidRPr="00F44687">
        <w:rPr>
          <w:rFonts w:ascii="Traditional Arabic" w:hAnsi="Traditional Arabic" w:cs="Traditional Arabic"/>
          <w:sz w:val="28"/>
          <w:szCs w:val="28"/>
          <w:rtl/>
          <w:lang w:bidi="ar-LB"/>
        </w:rPr>
        <w:t xml:space="preserve"> أخرجه مسلم في صحيحه: كتاب صلاة المسافرين وقصرها باب فضيلة العلم الدائم من قيام الليل وغيره.</w:t>
      </w:r>
    </w:p>
    <w:p w14:paraId="43E2DE93"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[152]</w:t>
      </w:r>
      <w:r w:rsidRPr="00F44687">
        <w:rPr>
          <w:rFonts w:ascii="Traditional Arabic" w:hAnsi="Traditional Arabic" w:cs="Traditional Arabic"/>
          <w:sz w:val="28"/>
          <w:szCs w:val="28"/>
          <w:rtl/>
          <w:lang w:bidi="ar-LB"/>
        </w:rPr>
        <w:t xml:space="preserve"> رواه أحمد في مسنده [2/185 و214].</w:t>
      </w:r>
    </w:p>
    <w:p w14:paraId="43E2DE94"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[153]</w:t>
      </w:r>
      <w:r w:rsidRPr="00F44687">
        <w:rPr>
          <w:rFonts w:ascii="Traditional Arabic" w:hAnsi="Traditional Arabic" w:cs="Traditional Arabic"/>
          <w:sz w:val="28"/>
          <w:szCs w:val="28"/>
          <w:rtl/>
          <w:lang w:bidi="ar-LB"/>
        </w:rPr>
        <w:t xml:space="preserve"> مجمع الزوائد [10/86].</w:t>
      </w:r>
    </w:p>
    <w:p w14:paraId="43E2DE95"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[154]</w:t>
      </w:r>
      <w:r w:rsidRPr="00F44687">
        <w:rPr>
          <w:rFonts w:ascii="Traditional Arabic" w:hAnsi="Traditional Arabic" w:cs="Traditional Arabic"/>
          <w:sz w:val="28"/>
          <w:szCs w:val="28"/>
          <w:rtl/>
          <w:lang w:bidi="ar-LB"/>
        </w:rPr>
        <w:t xml:space="preserve"> عمل اليوم والليلة: باب فضل من قال ذلك مائة مرة إذا أصبح ومائة مرة إذا أمسى [ص/180-181].</w:t>
      </w:r>
    </w:p>
    <w:p w14:paraId="43E2DE96"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[155]</w:t>
      </w:r>
      <w:r w:rsidRPr="00F44687">
        <w:rPr>
          <w:rFonts w:ascii="Traditional Arabic" w:hAnsi="Traditional Arabic" w:cs="Traditional Arabic"/>
          <w:sz w:val="28"/>
          <w:szCs w:val="28"/>
          <w:rtl/>
          <w:lang w:bidi="ar-LB"/>
        </w:rPr>
        <w:t xml:space="preserve"> أخرجه مسلم في صحيحه: كتاب الذكر والدعاء والتوبة والاستغفار: باب فضل التهليل والتسبيح والدعاء.</w:t>
      </w:r>
    </w:p>
    <w:p w14:paraId="43E2DE97"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[156]</w:t>
      </w:r>
      <w:r w:rsidRPr="00F44687">
        <w:rPr>
          <w:rFonts w:ascii="Traditional Arabic" w:hAnsi="Traditional Arabic" w:cs="Traditional Arabic"/>
          <w:sz w:val="28"/>
          <w:szCs w:val="28"/>
          <w:rtl/>
          <w:lang w:bidi="ar-LB"/>
        </w:rPr>
        <w:t xml:space="preserve"> تاريخه: "جمادى الآخرة من سنة 1375هـ".</w:t>
      </w:r>
    </w:p>
    <w:p w14:paraId="43E2DE98"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[157]</w:t>
      </w:r>
      <w:r w:rsidRPr="00F44687">
        <w:rPr>
          <w:rFonts w:ascii="Traditional Arabic" w:hAnsi="Traditional Arabic" w:cs="Traditional Arabic"/>
          <w:sz w:val="28"/>
          <w:szCs w:val="28"/>
          <w:rtl/>
          <w:lang w:bidi="ar-LB"/>
        </w:rPr>
        <w:t xml:space="preserve"> تاريخه: "22/11/1377هـ".</w:t>
      </w:r>
    </w:p>
    <w:p w14:paraId="43E2DE99"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[158]</w:t>
      </w:r>
      <w:r w:rsidRPr="00F44687">
        <w:rPr>
          <w:rFonts w:ascii="Traditional Arabic" w:hAnsi="Traditional Arabic" w:cs="Traditional Arabic"/>
          <w:sz w:val="28"/>
          <w:szCs w:val="28"/>
          <w:rtl/>
          <w:lang w:bidi="ar-LB"/>
        </w:rPr>
        <w:t xml:space="preserve"> انظر كتابه المسمى ءاداب الزفاف [ص/141].</w:t>
      </w:r>
    </w:p>
    <w:p w14:paraId="43E2DE9A"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[159]</w:t>
      </w:r>
      <w:r w:rsidRPr="00F44687">
        <w:rPr>
          <w:rFonts w:ascii="Traditional Arabic" w:hAnsi="Traditional Arabic" w:cs="Traditional Arabic"/>
          <w:sz w:val="28"/>
          <w:szCs w:val="28"/>
          <w:rtl/>
          <w:lang w:bidi="ar-LB"/>
        </w:rPr>
        <w:t xml:space="preserve"> الإصابة في تمييز الصحابة [4/209].</w:t>
      </w:r>
    </w:p>
    <w:p w14:paraId="43E2DE9B"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[160]</w:t>
      </w:r>
      <w:r w:rsidRPr="00F44687">
        <w:rPr>
          <w:rFonts w:ascii="Traditional Arabic" w:hAnsi="Traditional Arabic" w:cs="Traditional Arabic"/>
          <w:sz w:val="28"/>
          <w:szCs w:val="28"/>
          <w:rtl/>
          <w:lang w:bidi="ar-LB"/>
        </w:rPr>
        <w:t xml:space="preserve"> حلية الأولياء [1/389]، السير للذهبي [2/610].</w:t>
      </w:r>
    </w:p>
    <w:p w14:paraId="43E2DE9C"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[161]</w:t>
      </w:r>
      <w:r w:rsidRPr="00F44687">
        <w:rPr>
          <w:rFonts w:ascii="Traditional Arabic" w:hAnsi="Traditional Arabic" w:cs="Traditional Arabic"/>
          <w:sz w:val="28"/>
          <w:szCs w:val="28"/>
          <w:rtl/>
          <w:lang w:bidi="ar-LB"/>
        </w:rPr>
        <w:t xml:space="preserve"> السلسلة الضعيفة [1/99-100].</w:t>
      </w:r>
    </w:p>
    <w:p w14:paraId="43E2DE9D"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[162]</w:t>
      </w:r>
      <w:r w:rsidRPr="00F44687">
        <w:rPr>
          <w:rFonts w:ascii="Traditional Arabic" w:hAnsi="Traditional Arabic" w:cs="Traditional Arabic"/>
          <w:sz w:val="28"/>
          <w:szCs w:val="28"/>
          <w:rtl/>
          <w:lang w:bidi="ar-LB"/>
        </w:rPr>
        <w:t xml:space="preserve"> السلسلة الضعيفة [1/100].</w:t>
      </w:r>
    </w:p>
    <w:p w14:paraId="43E2DE9E"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[163]</w:t>
      </w:r>
      <w:r w:rsidRPr="00F44687">
        <w:rPr>
          <w:rFonts w:ascii="Traditional Arabic" w:hAnsi="Traditional Arabic" w:cs="Traditional Arabic"/>
          <w:sz w:val="28"/>
          <w:szCs w:val="28"/>
          <w:rtl/>
          <w:lang w:bidi="ar-LB"/>
        </w:rPr>
        <w:t xml:space="preserve"> اخرجه البخاري في صحيحه: كتاب الأدب: باب </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color w:val="008000"/>
          <w:sz w:val="28"/>
          <w:szCs w:val="28"/>
          <w:rtl/>
          <w:lang w:bidi="ar-LB"/>
        </w:rPr>
        <w:t>يا أيها الذينَ ءامنوا اجتنبوا كثيرًا مِنَ الظنِّ إنَّ بعض الظن إثم</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[سورة الحجرات].</w:t>
      </w:r>
    </w:p>
    <w:p w14:paraId="43E2DE9F"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[164]</w:t>
      </w:r>
      <w:r w:rsidRPr="00F44687">
        <w:rPr>
          <w:rFonts w:ascii="Traditional Arabic" w:hAnsi="Traditional Arabic" w:cs="Traditional Arabic"/>
          <w:sz w:val="28"/>
          <w:szCs w:val="28"/>
          <w:rtl/>
          <w:lang w:bidi="ar-LB"/>
        </w:rPr>
        <w:t xml:space="preserve"> السلسلة الضعيفة [1/100].</w:t>
      </w:r>
    </w:p>
    <w:p w14:paraId="43E2DEA0"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[165]</w:t>
      </w:r>
      <w:r w:rsidRPr="00F44687">
        <w:rPr>
          <w:rFonts w:ascii="Traditional Arabic" w:hAnsi="Traditional Arabic" w:cs="Traditional Arabic"/>
          <w:sz w:val="28"/>
          <w:szCs w:val="28"/>
          <w:rtl/>
          <w:lang w:bidi="ar-LB"/>
        </w:rPr>
        <w:t xml:space="preserve"> السلسلة الضعيفة [1/96].</w:t>
      </w:r>
    </w:p>
    <w:p w14:paraId="43E2DEA1" w14:textId="77777777" w:rsidR="00E04624" w:rsidRDefault="00E04624" w:rsidP="00E04624">
      <w:pPr>
        <w:bidi/>
        <w:jc w:val="both"/>
        <w:rPr>
          <w:rFonts w:ascii="Traditional Arabic" w:hAnsi="Traditional Arabic" w:cs="Traditional Arabic"/>
          <w:sz w:val="28"/>
          <w:szCs w:val="28"/>
          <w:rtl/>
        </w:rPr>
      </w:pPr>
    </w:p>
    <w:p w14:paraId="43E2DEA2" w14:textId="77777777" w:rsidR="00F44687" w:rsidRDefault="00F44687" w:rsidP="00F44687">
      <w:pPr>
        <w:bidi/>
        <w:jc w:val="both"/>
        <w:rPr>
          <w:rFonts w:ascii="Traditional Arabic" w:hAnsi="Traditional Arabic" w:cs="Traditional Arabic"/>
          <w:sz w:val="28"/>
          <w:szCs w:val="28"/>
          <w:rtl/>
        </w:rPr>
      </w:pPr>
    </w:p>
    <w:p w14:paraId="43E2DEA3" w14:textId="77777777" w:rsidR="00F44687" w:rsidRPr="00F44687" w:rsidRDefault="00F44687" w:rsidP="00F44687">
      <w:pPr>
        <w:bidi/>
        <w:jc w:val="both"/>
        <w:rPr>
          <w:rFonts w:ascii="Traditional Arabic" w:hAnsi="Traditional Arabic" w:cs="Traditional Arabic"/>
          <w:sz w:val="28"/>
          <w:szCs w:val="28"/>
          <w:rtl/>
          <w:lang w:bidi="ar-LB"/>
        </w:rPr>
      </w:pPr>
    </w:p>
    <w:p w14:paraId="43E2DEA4" w14:textId="77777777" w:rsidR="00BA1E8A" w:rsidRPr="00E04624" w:rsidRDefault="00BA1E8A" w:rsidP="00E04624">
      <w:pPr>
        <w:bidi/>
        <w:jc w:val="center"/>
        <w:rPr>
          <w:rFonts w:ascii="Traditional Arabic" w:hAnsi="Traditional Arabic" w:cs="Traditional Arabic"/>
          <w:b/>
          <w:bCs/>
          <w:sz w:val="28"/>
          <w:szCs w:val="28"/>
          <w:rtl/>
          <w:lang w:bidi="ar-LB"/>
        </w:rPr>
      </w:pPr>
      <w:r w:rsidRPr="00E04624">
        <w:rPr>
          <w:rFonts w:ascii="Traditional Arabic" w:hAnsi="Traditional Arabic" w:cs="Traditional Arabic"/>
          <w:b/>
          <w:bCs/>
          <w:color w:val="FF0000"/>
          <w:sz w:val="28"/>
          <w:szCs w:val="28"/>
          <w:rtl/>
          <w:lang w:bidi="ar-LB"/>
        </w:rPr>
        <w:t>بيان</w:t>
      </w:r>
      <w:r w:rsidR="00853E5E" w:rsidRPr="00E04624">
        <w:rPr>
          <w:rFonts w:ascii="Traditional Arabic" w:hAnsi="Traditional Arabic" w:cs="Traditional Arabic"/>
          <w:b/>
          <w:bCs/>
          <w:color w:val="FF0000"/>
          <w:sz w:val="28"/>
          <w:szCs w:val="28"/>
          <w:rtl/>
          <w:lang w:bidi="ar-LB"/>
        </w:rPr>
        <w:t xml:space="preserve"> </w:t>
      </w:r>
      <w:r w:rsidRPr="00E04624">
        <w:rPr>
          <w:rFonts w:ascii="Traditional Arabic" w:hAnsi="Traditional Arabic" w:cs="Traditional Arabic"/>
          <w:b/>
          <w:bCs/>
          <w:color w:val="FF0000"/>
          <w:sz w:val="28"/>
          <w:szCs w:val="28"/>
          <w:rtl/>
          <w:lang w:bidi="ar-LB"/>
        </w:rPr>
        <w:t>أن</w:t>
      </w:r>
      <w:r w:rsidR="00853E5E" w:rsidRPr="00E04624">
        <w:rPr>
          <w:rFonts w:ascii="Traditional Arabic" w:hAnsi="Traditional Arabic" w:cs="Traditional Arabic"/>
          <w:b/>
          <w:bCs/>
          <w:color w:val="FF0000"/>
          <w:sz w:val="28"/>
          <w:szCs w:val="28"/>
          <w:rtl/>
          <w:lang w:bidi="ar-LB"/>
        </w:rPr>
        <w:t xml:space="preserve"> </w:t>
      </w:r>
      <w:r w:rsidRPr="00E04624">
        <w:rPr>
          <w:rFonts w:ascii="Traditional Arabic" w:hAnsi="Traditional Arabic" w:cs="Traditional Arabic"/>
          <w:b/>
          <w:bCs/>
          <w:color w:val="FF0000"/>
          <w:sz w:val="28"/>
          <w:szCs w:val="28"/>
          <w:rtl/>
          <w:lang w:bidi="ar-LB"/>
        </w:rPr>
        <w:t>الألباني</w:t>
      </w:r>
      <w:r w:rsidR="00853E5E" w:rsidRPr="00E04624">
        <w:rPr>
          <w:rFonts w:ascii="Traditional Arabic" w:hAnsi="Traditional Arabic" w:cs="Traditional Arabic"/>
          <w:b/>
          <w:bCs/>
          <w:color w:val="FF0000"/>
          <w:sz w:val="28"/>
          <w:szCs w:val="28"/>
          <w:rtl/>
          <w:lang w:bidi="ar-LB"/>
        </w:rPr>
        <w:t xml:space="preserve"> </w:t>
      </w:r>
      <w:r w:rsidRPr="00E04624">
        <w:rPr>
          <w:rFonts w:ascii="Traditional Arabic" w:hAnsi="Traditional Arabic" w:cs="Traditional Arabic"/>
          <w:b/>
          <w:bCs/>
          <w:color w:val="FF0000"/>
          <w:sz w:val="28"/>
          <w:szCs w:val="28"/>
          <w:rtl/>
          <w:lang w:bidi="ar-LB"/>
        </w:rPr>
        <w:t>متناقض</w:t>
      </w:r>
      <w:r w:rsidR="00E04624" w:rsidRPr="00E04624">
        <w:rPr>
          <w:rFonts w:ascii="Traditional Arabic" w:hAnsi="Traditional Arabic" w:cs="Traditional Arabic" w:hint="cs"/>
          <w:b/>
          <w:bCs/>
          <w:color w:val="FF0000"/>
          <w:sz w:val="28"/>
          <w:szCs w:val="28"/>
          <w:rtl/>
          <w:lang w:bidi="ar-LB"/>
        </w:rPr>
        <w:t xml:space="preserve"> </w:t>
      </w:r>
      <w:r w:rsidRPr="00E04624">
        <w:rPr>
          <w:rFonts w:ascii="Traditional Arabic" w:hAnsi="Traditional Arabic" w:cs="Traditional Arabic"/>
          <w:b/>
          <w:bCs/>
          <w:color w:val="FF0000"/>
          <w:sz w:val="28"/>
          <w:szCs w:val="28"/>
          <w:rtl/>
          <w:lang w:bidi="ar-LB"/>
        </w:rPr>
        <w:t>لا</w:t>
      </w:r>
      <w:r w:rsidR="00853E5E" w:rsidRPr="00E04624">
        <w:rPr>
          <w:rFonts w:ascii="Traditional Arabic" w:hAnsi="Traditional Arabic" w:cs="Traditional Arabic"/>
          <w:b/>
          <w:bCs/>
          <w:color w:val="FF0000"/>
          <w:sz w:val="28"/>
          <w:szCs w:val="28"/>
          <w:rtl/>
          <w:lang w:bidi="ar-LB"/>
        </w:rPr>
        <w:t xml:space="preserve"> </w:t>
      </w:r>
      <w:r w:rsidRPr="00E04624">
        <w:rPr>
          <w:rFonts w:ascii="Traditional Arabic" w:hAnsi="Traditional Arabic" w:cs="Traditional Arabic"/>
          <w:b/>
          <w:bCs/>
          <w:color w:val="FF0000"/>
          <w:sz w:val="28"/>
          <w:szCs w:val="28"/>
          <w:rtl/>
          <w:lang w:bidi="ar-LB"/>
        </w:rPr>
        <w:t>يعتمد</w:t>
      </w:r>
      <w:r w:rsidR="00853E5E" w:rsidRPr="00E04624">
        <w:rPr>
          <w:rFonts w:ascii="Traditional Arabic" w:hAnsi="Traditional Arabic" w:cs="Traditional Arabic"/>
          <w:b/>
          <w:bCs/>
          <w:color w:val="FF0000"/>
          <w:sz w:val="28"/>
          <w:szCs w:val="28"/>
          <w:rtl/>
          <w:lang w:bidi="ar-LB"/>
        </w:rPr>
        <w:t xml:space="preserve"> </w:t>
      </w:r>
      <w:r w:rsidRPr="00E04624">
        <w:rPr>
          <w:rFonts w:ascii="Traditional Arabic" w:hAnsi="Traditional Arabic" w:cs="Traditional Arabic"/>
          <w:b/>
          <w:bCs/>
          <w:color w:val="FF0000"/>
          <w:sz w:val="28"/>
          <w:szCs w:val="28"/>
          <w:rtl/>
          <w:lang w:bidi="ar-LB"/>
        </w:rPr>
        <w:t>عليه</w:t>
      </w:r>
      <w:r w:rsidR="00853E5E" w:rsidRPr="00E04624">
        <w:rPr>
          <w:rFonts w:ascii="Traditional Arabic" w:hAnsi="Traditional Arabic" w:cs="Traditional Arabic"/>
          <w:b/>
          <w:bCs/>
          <w:color w:val="FF0000"/>
          <w:sz w:val="28"/>
          <w:szCs w:val="28"/>
          <w:rtl/>
          <w:lang w:bidi="ar-LB"/>
        </w:rPr>
        <w:t xml:space="preserve"> </w:t>
      </w:r>
      <w:r w:rsidRPr="00E04624">
        <w:rPr>
          <w:rFonts w:ascii="Traditional Arabic" w:hAnsi="Traditional Arabic" w:cs="Traditional Arabic"/>
          <w:b/>
          <w:bCs/>
          <w:color w:val="FF0000"/>
          <w:sz w:val="28"/>
          <w:szCs w:val="28"/>
          <w:rtl/>
          <w:lang w:bidi="ar-LB"/>
        </w:rPr>
        <w:t>في</w:t>
      </w:r>
      <w:r w:rsidR="00853E5E" w:rsidRPr="00E04624">
        <w:rPr>
          <w:rFonts w:ascii="Traditional Arabic" w:hAnsi="Traditional Arabic" w:cs="Traditional Arabic"/>
          <w:b/>
          <w:bCs/>
          <w:color w:val="FF0000"/>
          <w:sz w:val="28"/>
          <w:szCs w:val="28"/>
          <w:rtl/>
          <w:lang w:bidi="ar-LB"/>
        </w:rPr>
        <w:t xml:space="preserve"> </w:t>
      </w:r>
      <w:r w:rsidRPr="00E04624">
        <w:rPr>
          <w:rFonts w:ascii="Traditional Arabic" w:hAnsi="Traditional Arabic" w:cs="Traditional Arabic"/>
          <w:b/>
          <w:bCs/>
          <w:color w:val="FF0000"/>
          <w:sz w:val="28"/>
          <w:szCs w:val="28"/>
          <w:rtl/>
          <w:lang w:bidi="ar-LB"/>
        </w:rPr>
        <w:t>التضعيف</w:t>
      </w:r>
      <w:r w:rsidR="00853E5E" w:rsidRPr="00E04624">
        <w:rPr>
          <w:rFonts w:ascii="Traditional Arabic" w:hAnsi="Traditional Arabic" w:cs="Traditional Arabic"/>
          <w:b/>
          <w:bCs/>
          <w:color w:val="FF0000"/>
          <w:sz w:val="28"/>
          <w:szCs w:val="28"/>
          <w:rtl/>
          <w:lang w:bidi="ar-LB"/>
        </w:rPr>
        <w:t xml:space="preserve"> </w:t>
      </w:r>
      <w:r w:rsidRPr="00E04624">
        <w:rPr>
          <w:rFonts w:ascii="Traditional Arabic" w:hAnsi="Traditional Arabic" w:cs="Traditional Arabic"/>
          <w:b/>
          <w:bCs/>
          <w:color w:val="FF0000"/>
          <w:sz w:val="28"/>
          <w:szCs w:val="28"/>
          <w:rtl/>
          <w:lang w:bidi="ar-LB"/>
        </w:rPr>
        <w:t>والتحسين</w:t>
      </w:r>
    </w:p>
    <w:p w14:paraId="43E2DEA5" w14:textId="77777777" w:rsidR="00BA1E8A" w:rsidRPr="00F44687" w:rsidRDefault="00BA1E8A" w:rsidP="00775EE6">
      <w:pPr>
        <w:bidi/>
        <w:jc w:val="both"/>
        <w:rPr>
          <w:rFonts w:ascii="Traditional Arabic" w:hAnsi="Traditional Arabic" w:cs="Traditional Arabic"/>
          <w:sz w:val="28"/>
          <w:szCs w:val="28"/>
          <w:rtl/>
          <w:lang w:bidi="ar-LB"/>
        </w:rPr>
      </w:pPr>
    </w:p>
    <w:p w14:paraId="43E2DEA6" w14:textId="77777777" w:rsidR="00ED2DA6" w:rsidRPr="00F44687" w:rsidRDefault="00ED2DA6" w:rsidP="007573E7">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ومما يدل على أن الألباني ليس من المحققين المدققين في علم الحديث وأن كلامه على رواة الأحاديث ليس مبنيًا على قواعد هذا العلم الشريف اتهامه عبد الصمد بن موسى بالكذب على رسول الله صلى الله عليه وسلم مع أن ابن موسى غير متهم بالكذب ولا بالوضع وإنما وُصف بأنه</w:t>
      </w:r>
      <w:r w:rsidR="007573E7"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sz w:val="28"/>
          <w:szCs w:val="28"/>
          <w:rtl/>
          <w:lang w:bidi="ar-LB"/>
        </w:rPr>
        <w:t>روى مناكير عن جده فقط، ثم إن الألباني رأى رأيًا ءاخر وهو أن المتهم بوضع الحديث هو محمد بن هارون بن عيسى لمجرد وجود هذا الاسم في تاريخ بغداد من غير أن يكون عنده حجة قاطعة بأن الراوي في سند حديث: "نعم المذكر السبحة" هو نفسه المترجم له في تاريخ بغداد.</w:t>
      </w:r>
    </w:p>
    <w:p w14:paraId="43E2DEA7" w14:textId="77777777" w:rsidR="00104926" w:rsidRPr="00F44687" w:rsidRDefault="00104926" w:rsidP="007573E7">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ثم قال الألباني عن نفسه إنه وقع في وهم عند كلام على الراوي محمد بن هارون، فإنه نسبه إلى ابن هارون بن العباس، ثم قال إن هذا وهم وأن الراوي هو ابن هارون بن عيسى بن إبراهيم، ونص عبارته [16</w:t>
      </w:r>
      <w:r w:rsidR="006678B3"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"وقولي أولاً هو محمد بن هارون بن العباس وهم سببه أنني ذهلت عن الترجمة التي بعد ابن العباس هذا في "تاريخ الخطيب" فقد قال: محمد بن هارون بن عيسى بن إبراهيم..."</w:t>
      </w:r>
      <w:r w:rsidRPr="00F44687">
        <w:rPr>
          <w:rFonts w:ascii="Traditional Arabic" w:hAnsi="Traditional Arabic" w:cs="Traditional Arabic"/>
          <w:sz w:val="28"/>
          <w:szCs w:val="28"/>
          <w:rtl/>
          <w:lang w:bidi="ar-LB"/>
        </w:rPr>
        <w:t xml:space="preserve"> انتهى كلام الألباني.</w:t>
      </w:r>
    </w:p>
    <w:p w14:paraId="43E2DEA8" w14:textId="77777777" w:rsidR="001E49C7" w:rsidRPr="00F44687" w:rsidRDefault="001E49C7" w:rsidP="00725020">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نقول:</w:t>
      </w:r>
      <w:r w:rsidRPr="00F44687">
        <w:rPr>
          <w:rFonts w:ascii="Traditional Arabic" w:hAnsi="Traditional Arabic" w:cs="Traditional Arabic"/>
          <w:sz w:val="28"/>
          <w:szCs w:val="28"/>
          <w:rtl/>
          <w:lang w:bidi="ar-LB"/>
        </w:rPr>
        <w:t xml:space="preserve"> ترجمة ابن العباس وابن عيسى في نفس الصحيفة من "تاريخ بغداد"، فإن ترجمة الثاني ورقمها/1461 بعد ترجمة الأول التي رقمها/1460 بثمانية أسطر. وإنما ذكرنا ذلك ليحذر القارئ من تلبيسات الألباني وادعاءاته التي يوهم بها أنه فاق غيره علمًا ومعرفة، وأنه من أهل اليقظة والنباهة.</w:t>
      </w:r>
    </w:p>
    <w:p w14:paraId="43E2DEA9" w14:textId="77777777" w:rsidR="001E49C7" w:rsidRPr="00F44687" w:rsidRDefault="00120982"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وللألباني من الأوهام والتناقضات الشيء الكثير مما يجعل القارئ في حيرة من أمره، فيقرأ كلامًا متناقضًا في توثيقه وتضعيفه لنفس الراوي، ويجده يضعف الحديث في موضع ويحسنه في موضع ءاخر، وإليك بعض الامثلة على ذلك:</w:t>
      </w:r>
    </w:p>
    <w:p w14:paraId="43E2DEAA" w14:textId="77777777" w:rsidR="00120982" w:rsidRPr="00F44687" w:rsidRDefault="00120982" w:rsidP="00775EE6">
      <w:pPr>
        <w:bidi/>
        <w:jc w:val="both"/>
        <w:rPr>
          <w:rFonts w:ascii="Traditional Arabic" w:hAnsi="Traditional Arabic" w:cs="Traditional Arabic"/>
          <w:sz w:val="28"/>
          <w:szCs w:val="28"/>
          <w:rtl/>
          <w:lang w:bidi="ar-LB"/>
        </w:rPr>
      </w:pPr>
    </w:p>
    <w:p w14:paraId="43E2DEAB" w14:textId="77777777" w:rsidR="00120982" w:rsidRPr="00F44687" w:rsidRDefault="00120982" w:rsidP="00725020">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 المثال الأول:</w:t>
      </w:r>
      <w:r w:rsidRPr="00F44687">
        <w:rPr>
          <w:rFonts w:ascii="Traditional Arabic" w:hAnsi="Traditional Arabic" w:cs="Traditional Arabic"/>
          <w:sz w:val="28"/>
          <w:szCs w:val="28"/>
          <w:rtl/>
          <w:lang w:bidi="ar-LB"/>
        </w:rPr>
        <w:t xml:space="preserve"> قال الألباني في كتابه</w:t>
      </w:r>
      <w:r w:rsidR="001719A0" w:rsidRPr="00F44687">
        <w:rPr>
          <w:rFonts w:ascii="Traditional Arabic" w:hAnsi="Traditional Arabic" w:cs="Traditional Arabic"/>
          <w:sz w:val="28"/>
          <w:szCs w:val="28"/>
          <w:rtl/>
          <w:lang w:bidi="ar-LB"/>
        </w:rPr>
        <w:t xml:space="preserve"> المسمى "إرواء الغليل" ما نصه [16</w:t>
      </w:r>
      <w:r w:rsidR="006678B3" w:rsidRPr="00F44687">
        <w:rPr>
          <w:rFonts w:ascii="Traditional Arabic" w:hAnsi="Traditional Arabic" w:cs="Traditional Arabic"/>
          <w:sz w:val="28"/>
          <w:szCs w:val="28"/>
          <w:rtl/>
          <w:lang w:bidi="ar-LB"/>
        </w:rPr>
        <w:t>7</w:t>
      </w:r>
      <w:r w:rsidR="001719A0" w:rsidRPr="00F44687">
        <w:rPr>
          <w:rFonts w:ascii="Traditional Arabic" w:hAnsi="Traditional Arabic" w:cs="Traditional Arabic"/>
          <w:sz w:val="28"/>
          <w:szCs w:val="28"/>
          <w:rtl/>
          <w:lang w:bidi="ar-LB"/>
        </w:rPr>
        <w:t xml:space="preserve">]: </w:t>
      </w:r>
      <w:r w:rsidR="001719A0" w:rsidRPr="00F44687">
        <w:rPr>
          <w:rFonts w:ascii="Traditional Arabic" w:hAnsi="Traditional Arabic" w:cs="Traditional Arabic"/>
          <w:color w:val="0000FF"/>
          <w:sz w:val="28"/>
          <w:szCs w:val="28"/>
          <w:rtl/>
          <w:lang w:bidi="ar-LB"/>
        </w:rPr>
        <w:t xml:space="preserve">"وهذا إسناد ضعيف رجاله ثقات غير أبي عامر الخزاز، واسمه صالح بن رستم المزني مولاهم" </w:t>
      </w:r>
      <w:r w:rsidR="001719A0" w:rsidRPr="00F44687">
        <w:rPr>
          <w:rFonts w:ascii="Traditional Arabic" w:hAnsi="Traditional Arabic" w:cs="Traditional Arabic"/>
          <w:sz w:val="28"/>
          <w:szCs w:val="28"/>
          <w:rtl/>
          <w:lang w:bidi="ar-LB"/>
        </w:rPr>
        <w:t>ا.هـ، وتناقض في كتابه المسمى "السلسلة الصحيحة" فقال ما نصه [16</w:t>
      </w:r>
      <w:r w:rsidR="006678B3" w:rsidRPr="00F44687">
        <w:rPr>
          <w:rFonts w:ascii="Traditional Arabic" w:hAnsi="Traditional Arabic" w:cs="Traditional Arabic"/>
          <w:sz w:val="28"/>
          <w:szCs w:val="28"/>
          <w:rtl/>
          <w:lang w:bidi="ar-LB"/>
        </w:rPr>
        <w:t>8</w:t>
      </w:r>
      <w:r w:rsidR="001719A0" w:rsidRPr="00F44687">
        <w:rPr>
          <w:rFonts w:ascii="Traditional Arabic" w:hAnsi="Traditional Arabic" w:cs="Traditional Arabic"/>
          <w:sz w:val="28"/>
          <w:szCs w:val="28"/>
          <w:rtl/>
          <w:lang w:bidi="ar-LB"/>
        </w:rPr>
        <w:t xml:space="preserve">]: </w:t>
      </w:r>
      <w:r w:rsidR="001719A0" w:rsidRPr="00F44687">
        <w:rPr>
          <w:rFonts w:ascii="Traditional Arabic" w:hAnsi="Traditional Arabic" w:cs="Traditional Arabic"/>
          <w:color w:val="0000FF"/>
          <w:sz w:val="28"/>
          <w:szCs w:val="28"/>
          <w:rtl/>
          <w:lang w:bidi="ar-LB"/>
        </w:rPr>
        <w:t xml:space="preserve">"صالح بن رستم وهو أبو عامر الخزاز البصري، مختلف فيه، قال الذهبي نفسه في الضعفاء: "وثقه أبو داود، </w:t>
      </w:r>
      <w:r w:rsidR="00E601D6" w:rsidRPr="00F44687">
        <w:rPr>
          <w:rFonts w:ascii="Traditional Arabic" w:hAnsi="Traditional Arabic" w:cs="Traditional Arabic"/>
          <w:color w:val="0000FF"/>
          <w:sz w:val="28"/>
          <w:szCs w:val="28"/>
          <w:rtl/>
          <w:lang w:bidi="ar-LB"/>
        </w:rPr>
        <w:t xml:space="preserve">وقال ابن معين: ضعيف الحديث. وقال أحمد: صالح الحديث. وهذا هو الذي اعتمده في الميزان. قلتُ </w:t>
      </w:r>
      <w:r w:rsidR="00E601D6" w:rsidRPr="00F44687">
        <w:rPr>
          <w:rFonts w:ascii="Traditional Arabic" w:hAnsi="Traditional Arabic" w:cs="Traditional Arabic"/>
          <w:color w:val="000000"/>
          <w:sz w:val="28"/>
          <w:szCs w:val="28"/>
          <w:rtl/>
          <w:lang w:bidi="ar-LB"/>
        </w:rPr>
        <w:t>–أي الألباني-:</w:t>
      </w:r>
      <w:r w:rsidR="00E601D6" w:rsidRPr="00F44687">
        <w:rPr>
          <w:rFonts w:ascii="Traditional Arabic" w:hAnsi="Traditional Arabic" w:cs="Traditional Arabic"/>
          <w:color w:val="0000FF"/>
          <w:sz w:val="28"/>
          <w:szCs w:val="28"/>
          <w:rtl/>
          <w:lang w:bidi="ar-LB"/>
        </w:rPr>
        <w:t xml:space="preserve"> فهو حسن الحديث إن شاء الله"</w:t>
      </w:r>
      <w:r w:rsidR="00E601D6" w:rsidRPr="00F44687">
        <w:rPr>
          <w:rFonts w:ascii="Traditional Arabic" w:hAnsi="Traditional Arabic" w:cs="Traditional Arabic"/>
          <w:sz w:val="28"/>
          <w:szCs w:val="28"/>
          <w:rtl/>
          <w:lang w:bidi="ar-LB"/>
        </w:rPr>
        <w:t xml:space="preserve"> ا.هـ.</w:t>
      </w:r>
    </w:p>
    <w:p w14:paraId="43E2DEAC" w14:textId="77777777" w:rsidR="00E601D6" w:rsidRPr="00F44687" w:rsidRDefault="00E601D6" w:rsidP="00775EE6">
      <w:pPr>
        <w:bidi/>
        <w:jc w:val="both"/>
        <w:rPr>
          <w:rFonts w:ascii="Traditional Arabic" w:hAnsi="Traditional Arabic" w:cs="Traditional Arabic"/>
          <w:sz w:val="28"/>
          <w:szCs w:val="28"/>
          <w:rtl/>
          <w:lang w:bidi="ar-LB"/>
        </w:rPr>
      </w:pPr>
    </w:p>
    <w:p w14:paraId="43E2DEAD" w14:textId="77777777" w:rsidR="00E601D6" w:rsidRPr="00F44687" w:rsidRDefault="00E601D6" w:rsidP="00725020">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 المثال الثاني:</w:t>
      </w:r>
      <w:r w:rsidRPr="00F44687">
        <w:rPr>
          <w:rFonts w:ascii="Traditional Arabic" w:hAnsi="Traditional Arabic" w:cs="Traditional Arabic"/>
          <w:sz w:val="28"/>
          <w:szCs w:val="28"/>
          <w:rtl/>
          <w:lang w:bidi="ar-LB"/>
        </w:rPr>
        <w:t xml:space="preserve"> قال الألباني في كتابه المسمى "السلسلة الصحيحة" ما نصه [16</w:t>
      </w:r>
      <w:r w:rsidR="006678B3" w:rsidRPr="00F44687">
        <w:rPr>
          <w:rFonts w:ascii="Traditional Arabic" w:hAnsi="Traditional Arabic" w:cs="Traditional Arabic"/>
          <w:sz w:val="28"/>
          <w:szCs w:val="28"/>
          <w:rtl/>
          <w:lang w:bidi="ar-LB"/>
        </w:rPr>
        <w:t>9</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"وهذا سند حسن رجاله ثقات وفي شبيب –هو ابن بشر- كلام لا يضر. وقال الحافظ في التقريب: صدوق يخطئ"</w:t>
      </w:r>
      <w:r w:rsidRPr="00F44687">
        <w:rPr>
          <w:rFonts w:ascii="Traditional Arabic" w:hAnsi="Traditional Arabic" w:cs="Traditional Arabic"/>
          <w:sz w:val="28"/>
          <w:szCs w:val="28"/>
          <w:rtl/>
          <w:lang w:bidi="ar-LB"/>
        </w:rPr>
        <w:t xml:space="preserve"> ا.هـ.</w:t>
      </w:r>
    </w:p>
    <w:p w14:paraId="43E2DEAE" w14:textId="77777777" w:rsidR="00E601D6" w:rsidRPr="00F44687" w:rsidRDefault="00E601D6" w:rsidP="00725020">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وناقض نفسه في كتابه المسمى "إرواء الغليل" فقال ما نصه [1</w:t>
      </w:r>
      <w:r w:rsidR="006678B3" w:rsidRPr="00F44687">
        <w:rPr>
          <w:rFonts w:ascii="Traditional Arabic" w:hAnsi="Traditional Arabic" w:cs="Traditional Arabic"/>
          <w:sz w:val="28"/>
          <w:szCs w:val="28"/>
          <w:rtl/>
          <w:lang w:bidi="ar-LB"/>
        </w:rPr>
        <w:t>70</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 xml:space="preserve">"وشبيب بن بشر ضعيف، قال الحافظ في "التقريب": "صدوق يخطئ"، قال أبو حاتم: "لين الحديث". قلت </w:t>
      </w:r>
      <w:r w:rsidRPr="00F44687">
        <w:rPr>
          <w:rFonts w:ascii="Traditional Arabic" w:hAnsi="Traditional Arabic" w:cs="Traditional Arabic"/>
          <w:color w:val="000000"/>
          <w:sz w:val="28"/>
          <w:szCs w:val="28"/>
          <w:rtl/>
          <w:lang w:bidi="ar-LB"/>
        </w:rPr>
        <w:t>–أي الألباني-:</w:t>
      </w:r>
      <w:r w:rsidRPr="00F44687">
        <w:rPr>
          <w:rFonts w:ascii="Traditional Arabic" w:hAnsi="Traditional Arabic" w:cs="Traditional Arabic"/>
          <w:color w:val="0000FF"/>
          <w:sz w:val="28"/>
          <w:szCs w:val="28"/>
          <w:rtl/>
          <w:lang w:bidi="ar-LB"/>
        </w:rPr>
        <w:t xml:space="preserve"> فقول الهيثمي في المجمع [7/86]: "رواه البزار والطبراني ورجالهما رجال صحيح غير شبيب بن بشر وهو ثقة" ليس منه بجيد مع تضعيف من ذكرنا لشبيب هذا"</w:t>
      </w:r>
      <w:r w:rsidRPr="00F44687">
        <w:rPr>
          <w:rFonts w:ascii="Traditional Arabic" w:hAnsi="Traditional Arabic" w:cs="Traditional Arabic"/>
          <w:sz w:val="28"/>
          <w:szCs w:val="28"/>
          <w:rtl/>
          <w:lang w:bidi="ar-LB"/>
        </w:rPr>
        <w:t xml:space="preserve"> ا.هـ.</w:t>
      </w:r>
    </w:p>
    <w:p w14:paraId="43E2DEAF" w14:textId="77777777" w:rsidR="00E601D6" w:rsidRPr="00F44687" w:rsidRDefault="00E601D6"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فليتأمل القارئ رده على الحافظ الهيثمي لأنه وثق شبيب بن بشر مع أن </w:t>
      </w:r>
      <w:r w:rsidR="00725020" w:rsidRPr="00F44687">
        <w:rPr>
          <w:rFonts w:ascii="Traditional Arabic" w:hAnsi="Traditional Arabic" w:cs="Traditional Arabic"/>
          <w:sz w:val="28"/>
          <w:szCs w:val="28"/>
          <w:rtl/>
          <w:lang w:bidi="ar-LB"/>
        </w:rPr>
        <w:t>الألباني نفسه وثقه وحسن إسناده!</w:t>
      </w:r>
      <w:r w:rsidRPr="00F44687">
        <w:rPr>
          <w:rFonts w:ascii="Traditional Arabic" w:hAnsi="Traditional Arabic" w:cs="Traditional Arabic"/>
          <w:sz w:val="28"/>
          <w:szCs w:val="28"/>
          <w:rtl/>
          <w:lang w:bidi="ar-LB"/>
        </w:rPr>
        <w:t>!.</w:t>
      </w:r>
    </w:p>
    <w:p w14:paraId="43E2DEB0" w14:textId="77777777" w:rsidR="00E601D6" w:rsidRPr="00F44687" w:rsidRDefault="00E601D6" w:rsidP="00775EE6">
      <w:pPr>
        <w:bidi/>
        <w:jc w:val="both"/>
        <w:rPr>
          <w:rFonts w:ascii="Traditional Arabic" w:hAnsi="Traditional Arabic" w:cs="Traditional Arabic"/>
          <w:sz w:val="28"/>
          <w:szCs w:val="28"/>
          <w:rtl/>
          <w:lang w:bidi="ar-LB"/>
        </w:rPr>
      </w:pPr>
    </w:p>
    <w:p w14:paraId="43E2DEB1" w14:textId="77777777" w:rsidR="00E601D6" w:rsidRPr="00F44687" w:rsidRDefault="00E601D6" w:rsidP="00725020">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 المثال الثالث:</w:t>
      </w:r>
      <w:r w:rsidRPr="00F44687">
        <w:rPr>
          <w:rFonts w:ascii="Traditional Arabic" w:hAnsi="Traditional Arabic" w:cs="Traditional Arabic"/>
          <w:sz w:val="28"/>
          <w:szCs w:val="28"/>
          <w:rtl/>
          <w:lang w:bidi="ar-LB"/>
        </w:rPr>
        <w:t xml:space="preserve"> قال الألباني في كتابه المسمى "السلسلة الصحيحة" ما نصه [1</w:t>
      </w:r>
      <w:r w:rsidR="006678B3" w:rsidRPr="00F44687">
        <w:rPr>
          <w:rFonts w:ascii="Traditional Arabic" w:hAnsi="Traditional Arabic" w:cs="Traditional Arabic"/>
          <w:sz w:val="28"/>
          <w:szCs w:val="28"/>
          <w:rtl/>
          <w:lang w:bidi="ar-LB"/>
        </w:rPr>
        <w:t>71</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"وهذا سند ضعيف من أجل عنعنة ابن جريج، وضعف سعيد بن سالم"</w:t>
      </w:r>
      <w:r w:rsidRPr="00F44687">
        <w:rPr>
          <w:rFonts w:ascii="Traditional Arabic" w:hAnsi="Traditional Arabic" w:cs="Traditional Arabic"/>
          <w:sz w:val="28"/>
          <w:szCs w:val="28"/>
          <w:rtl/>
          <w:lang w:bidi="ar-LB"/>
        </w:rPr>
        <w:t xml:space="preserve"> ا.هـ.</w:t>
      </w:r>
    </w:p>
    <w:p w14:paraId="43E2DEB2" w14:textId="77777777" w:rsidR="00E2406A" w:rsidRPr="00F44687" w:rsidRDefault="00E2406A"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وناقض نفسه في كتابه المسمى "إرواء الغليل" فقال ما نصه [17</w:t>
      </w:r>
      <w:r w:rsidR="006678B3" w:rsidRPr="00F44687">
        <w:rPr>
          <w:rFonts w:ascii="Traditional Arabic" w:hAnsi="Traditional Arabic" w:cs="Traditional Arabic"/>
          <w:sz w:val="28"/>
          <w:szCs w:val="28"/>
          <w:rtl/>
          <w:lang w:bidi="ar-LB"/>
        </w:rPr>
        <w:t>2</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"وهذا إسناد جيد رجاله كلهم ثقات رجال الشيخين غير سعيد بن سالم"</w:t>
      </w:r>
      <w:r w:rsidRPr="00F44687">
        <w:rPr>
          <w:rFonts w:ascii="Traditional Arabic" w:hAnsi="Traditional Arabic" w:cs="Traditional Arabic"/>
          <w:sz w:val="28"/>
          <w:szCs w:val="28"/>
          <w:rtl/>
          <w:lang w:bidi="ar-LB"/>
        </w:rPr>
        <w:t xml:space="preserve"> ا.هـ.</w:t>
      </w:r>
    </w:p>
    <w:p w14:paraId="43E2DEB3" w14:textId="77777777" w:rsidR="00E2406A" w:rsidRPr="00F44687" w:rsidRDefault="00E2406A" w:rsidP="00775EE6">
      <w:pPr>
        <w:bidi/>
        <w:jc w:val="both"/>
        <w:rPr>
          <w:rFonts w:ascii="Traditional Arabic" w:hAnsi="Traditional Arabic" w:cs="Traditional Arabic"/>
          <w:sz w:val="28"/>
          <w:szCs w:val="28"/>
          <w:rtl/>
          <w:lang w:bidi="ar-LB"/>
        </w:rPr>
      </w:pPr>
    </w:p>
    <w:p w14:paraId="43E2DEB4" w14:textId="77777777" w:rsidR="00E2406A" w:rsidRPr="00F44687" w:rsidRDefault="00E2406A" w:rsidP="00725020">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 المثال الرابع:</w:t>
      </w:r>
      <w:r w:rsidRPr="00F44687">
        <w:rPr>
          <w:rFonts w:ascii="Traditional Arabic" w:hAnsi="Traditional Arabic" w:cs="Traditional Arabic"/>
          <w:sz w:val="28"/>
          <w:szCs w:val="28"/>
          <w:rtl/>
          <w:lang w:bidi="ar-LB"/>
        </w:rPr>
        <w:t xml:space="preserve"> قال ال</w:t>
      </w:r>
      <w:r w:rsidR="00725020" w:rsidRPr="00F44687">
        <w:rPr>
          <w:rFonts w:ascii="Traditional Arabic" w:hAnsi="Traditional Arabic" w:cs="Traditional Arabic"/>
          <w:sz w:val="28"/>
          <w:szCs w:val="28"/>
          <w:rtl/>
          <w:lang w:bidi="ar-LB"/>
        </w:rPr>
        <w:t>أ</w:t>
      </w:r>
      <w:r w:rsidRPr="00F44687">
        <w:rPr>
          <w:rFonts w:ascii="Traditional Arabic" w:hAnsi="Traditional Arabic" w:cs="Traditional Arabic"/>
          <w:sz w:val="28"/>
          <w:szCs w:val="28"/>
          <w:rtl/>
          <w:lang w:bidi="ar-LB"/>
        </w:rPr>
        <w:t>لباني في كتابه "الإرواء" ما نصه [17</w:t>
      </w:r>
      <w:r w:rsidR="006678B3" w:rsidRPr="00F44687">
        <w:rPr>
          <w:rFonts w:ascii="Traditional Arabic" w:hAnsi="Traditional Arabic" w:cs="Traditional Arabic"/>
          <w:sz w:val="28"/>
          <w:szCs w:val="28"/>
          <w:rtl/>
          <w:lang w:bidi="ar-LB"/>
        </w:rPr>
        <w:t>3</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"وزاد أبو داود وأحمد والخطيب والبيهقي: "وإذا أنكح أحدكم عبده أو أجيره فلا ينظرن إلى شيء من عورته، فإن ما أس</w:t>
      </w:r>
      <w:r w:rsidR="00725020" w:rsidRPr="00F44687">
        <w:rPr>
          <w:rFonts w:ascii="Traditional Arabic" w:hAnsi="Traditional Arabic" w:cs="Traditional Arabic"/>
          <w:color w:val="0000FF"/>
          <w:sz w:val="28"/>
          <w:szCs w:val="28"/>
          <w:rtl/>
          <w:lang w:bidi="ar-LB"/>
        </w:rPr>
        <w:t>فل من سرته إلى ركبته من عورته"</w:t>
      </w:r>
      <w:r w:rsidRPr="00F44687">
        <w:rPr>
          <w:rFonts w:ascii="Traditional Arabic" w:hAnsi="Traditional Arabic" w:cs="Traditional Arabic"/>
          <w:color w:val="0000FF"/>
          <w:sz w:val="28"/>
          <w:szCs w:val="28"/>
          <w:rtl/>
          <w:lang w:bidi="ar-LB"/>
        </w:rPr>
        <w:t>.. وسوّار –أبو حمزة- هو ابن داود المزني الصيرفي وهو حسن الحديث أيضًا كما يتلخص من أقوال الأئمة فيه"</w:t>
      </w:r>
      <w:r w:rsidRPr="00F44687">
        <w:rPr>
          <w:rFonts w:ascii="Traditional Arabic" w:hAnsi="Traditional Arabic" w:cs="Traditional Arabic"/>
          <w:sz w:val="28"/>
          <w:szCs w:val="28"/>
          <w:rtl/>
          <w:lang w:bidi="ar-LB"/>
        </w:rPr>
        <w:t xml:space="preserve"> ا.هـ، وحسّن الألباني الحديث، ثم أعاد ذكره في موضع ءاخر وقال [17</w:t>
      </w:r>
      <w:r w:rsidR="006678B3" w:rsidRPr="00F44687">
        <w:rPr>
          <w:rFonts w:ascii="Traditional Arabic" w:hAnsi="Traditional Arabic" w:cs="Traditional Arabic"/>
          <w:sz w:val="28"/>
          <w:szCs w:val="28"/>
          <w:rtl/>
          <w:lang w:bidi="ar-LB"/>
        </w:rPr>
        <w:t>4</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"حسن"</w:t>
      </w:r>
      <w:r w:rsidRPr="00F44687">
        <w:rPr>
          <w:rFonts w:ascii="Traditional Arabic" w:hAnsi="Traditional Arabic" w:cs="Traditional Arabic"/>
          <w:sz w:val="28"/>
          <w:szCs w:val="28"/>
          <w:rtl/>
          <w:lang w:bidi="ar-LB"/>
        </w:rPr>
        <w:t>.</w:t>
      </w:r>
    </w:p>
    <w:p w14:paraId="43E2DEB5" w14:textId="77777777" w:rsidR="00C67EC5" w:rsidRPr="00F44687" w:rsidRDefault="00C67EC5" w:rsidP="00322600">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وتناقض الألباني في كتابه المسمى "السلسلة الضعيفة" فقال بعد أن ذكر نفس الرواية ما نصه [17</w:t>
      </w:r>
      <w:r w:rsidR="006678B3"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"ضعيف مضطرب، يرويه سوّار بن داود أبو حمزة أخرجه أحمد والبيهقي والخطيب وأبو داود" ا.هـ، ثم قال ما نصه: "وجملة القول إن الحديث اضطرب فيه سوار، فلا يطمئن القلب إلى ترجيح رواية من روايتيه"</w:t>
      </w:r>
      <w:r w:rsidRPr="00F44687">
        <w:rPr>
          <w:rFonts w:ascii="Traditional Arabic" w:hAnsi="Traditional Arabic" w:cs="Traditional Arabic"/>
          <w:sz w:val="28"/>
          <w:szCs w:val="28"/>
          <w:rtl/>
          <w:lang w:bidi="ar-LB"/>
        </w:rPr>
        <w:t xml:space="preserve"> ا.هـ.</w:t>
      </w:r>
    </w:p>
    <w:p w14:paraId="43E2DEB6" w14:textId="77777777" w:rsidR="00C67EC5" w:rsidRPr="00F44687" w:rsidRDefault="00C67EC5"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فانظر</w:t>
      </w:r>
      <w:r w:rsidRPr="00F44687">
        <w:rPr>
          <w:rFonts w:ascii="Traditional Arabic" w:hAnsi="Traditional Arabic" w:cs="Traditional Arabic"/>
          <w:sz w:val="28"/>
          <w:szCs w:val="28"/>
          <w:rtl/>
          <w:lang w:bidi="ar-LB"/>
        </w:rPr>
        <w:t xml:space="preserve"> إلى تحسينه للحديث في كتابه "الإرواء" بناء على تحسينه للراوي سوار، ثم تناقض في كتابه الآخر فضعف الحديث من نفس طريق الراوي أي طريق سوّار لزعمه أن قلبه لم يطمئن لروايته، فيقع القارئ في حيرة من أمره، فلذلك لا يطمئن قلب القارئ لمؤلفات هذا الرجل لما فيها من كثرة التناقضات والفتاوى الشاذة التي ما أنزل الله بها من سلطان، كتلك التي حرّم فيها لبس خاتم وسوار الذهب على النساء، وتحريمه قيام رمضان بأكثر من إحدى عشرة ركعة.</w:t>
      </w:r>
    </w:p>
    <w:p w14:paraId="43E2DEB7" w14:textId="77777777" w:rsidR="00C67EC5" w:rsidRPr="00F44687" w:rsidRDefault="00C67EC5" w:rsidP="00775EE6">
      <w:pPr>
        <w:bidi/>
        <w:jc w:val="both"/>
        <w:rPr>
          <w:rFonts w:ascii="Traditional Arabic" w:hAnsi="Traditional Arabic" w:cs="Traditional Arabic"/>
          <w:sz w:val="28"/>
          <w:szCs w:val="28"/>
          <w:rtl/>
          <w:lang w:bidi="ar-LB"/>
        </w:rPr>
      </w:pPr>
    </w:p>
    <w:p w14:paraId="43E2DEB8" w14:textId="77777777" w:rsidR="00C67EC5" w:rsidRPr="00F44687" w:rsidRDefault="004256DA"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ومما يدل أيضًا على أن تضعيفه للأحاديث</w:t>
      </w:r>
      <w:r w:rsidR="00E864BE" w:rsidRPr="00F44687">
        <w:rPr>
          <w:rFonts w:ascii="Traditional Arabic" w:hAnsi="Traditional Arabic" w:cs="Traditional Arabic"/>
          <w:sz w:val="28"/>
          <w:szCs w:val="28"/>
          <w:rtl/>
          <w:lang w:bidi="ar-LB"/>
        </w:rPr>
        <w:t xml:space="preserve"> لا يخضع لقواعد علم الحديث وإنما لرأيه لا سيما إذا كان الحديث على خلاف مشربه وأنه يُحسّن </w:t>
      </w:r>
      <w:r w:rsidR="00E864BE" w:rsidRPr="00F44687">
        <w:rPr>
          <w:rFonts w:ascii="Traditional Arabic" w:hAnsi="Traditional Arabic" w:cs="Traditional Arabic"/>
          <w:color w:val="000000"/>
          <w:sz w:val="28"/>
          <w:szCs w:val="28"/>
          <w:rtl/>
          <w:lang w:bidi="ar-LB"/>
        </w:rPr>
        <w:t>أحاديث لأقل من كنانة ما</w:t>
      </w:r>
      <w:r w:rsidR="00E864BE" w:rsidRPr="00F44687">
        <w:rPr>
          <w:rFonts w:ascii="Traditional Arabic" w:hAnsi="Traditional Arabic" w:cs="Traditional Arabic"/>
          <w:sz w:val="28"/>
          <w:szCs w:val="28"/>
          <w:rtl/>
          <w:lang w:bidi="ar-LB"/>
        </w:rPr>
        <w:t xml:space="preserve"> نذكره من الأمثلة القليلة جدًا ليتعرف القارئ إلى مبلغ علم الألباني:</w:t>
      </w:r>
    </w:p>
    <w:p w14:paraId="43E2DEB9" w14:textId="77777777" w:rsidR="00E864BE" w:rsidRPr="00F44687" w:rsidRDefault="00E864BE" w:rsidP="00775EE6">
      <w:pPr>
        <w:bidi/>
        <w:jc w:val="both"/>
        <w:rPr>
          <w:rFonts w:ascii="Traditional Arabic" w:hAnsi="Traditional Arabic" w:cs="Traditional Arabic"/>
          <w:sz w:val="28"/>
          <w:szCs w:val="28"/>
          <w:rtl/>
          <w:lang w:bidi="ar-LB"/>
        </w:rPr>
      </w:pPr>
    </w:p>
    <w:p w14:paraId="43E2DEBA" w14:textId="77777777" w:rsidR="00B94418" w:rsidRPr="00F44687" w:rsidRDefault="00E864BE" w:rsidP="001C0E82">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المثال الأول:</w:t>
      </w:r>
      <w:r w:rsidRPr="00F44687">
        <w:rPr>
          <w:rFonts w:ascii="Traditional Arabic" w:hAnsi="Traditional Arabic" w:cs="Traditional Arabic"/>
          <w:sz w:val="28"/>
          <w:szCs w:val="28"/>
          <w:rtl/>
          <w:lang w:bidi="ar-LB"/>
        </w:rPr>
        <w:t xml:space="preserve"> حسّن الألباني حديث الترمذي: </w:t>
      </w:r>
      <w:r w:rsidRPr="00F44687">
        <w:rPr>
          <w:rFonts w:ascii="Traditional Arabic" w:hAnsi="Traditional Arabic" w:cs="Traditional Arabic"/>
          <w:color w:val="0000FF"/>
          <w:sz w:val="28"/>
          <w:szCs w:val="28"/>
          <w:rtl/>
          <w:lang w:bidi="ar-LB"/>
        </w:rPr>
        <w:t>"إذا كانت الفتنة بين المسلمين</w:t>
      </w:r>
      <w:r w:rsidR="001C0E82" w:rsidRPr="00F44687">
        <w:rPr>
          <w:rFonts w:ascii="Traditional Arabic" w:hAnsi="Traditional Arabic" w:cs="Traditional Arabic"/>
          <w:color w:val="0000FF"/>
          <w:sz w:val="28"/>
          <w:szCs w:val="28"/>
          <w:rtl/>
          <w:lang w:bidi="ar-LB"/>
        </w:rPr>
        <w:t xml:space="preserve"> </w:t>
      </w:r>
      <w:r w:rsidRPr="00F44687">
        <w:rPr>
          <w:rFonts w:ascii="Traditional Arabic" w:hAnsi="Traditional Arabic" w:cs="Traditional Arabic"/>
          <w:color w:val="0000FF"/>
          <w:sz w:val="28"/>
          <w:szCs w:val="28"/>
          <w:rtl/>
          <w:lang w:bidi="ar-LB"/>
        </w:rPr>
        <w:t xml:space="preserve">فاتخذ سيفًا من خشب" من رواية عُديسة بنت أهبان، وقال إنه روى عنها ثلاثة: </w:t>
      </w:r>
      <w:r w:rsidR="00B94418" w:rsidRPr="00F44687">
        <w:rPr>
          <w:rFonts w:ascii="Traditional Arabic" w:hAnsi="Traditional Arabic" w:cs="Traditional Arabic"/>
          <w:color w:val="0000FF"/>
          <w:sz w:val="28"/>
          <w:szCs w:val="28"/>
          <w:rtl/>
          <w:lang w:bidi="ar-LB"/>
        </w:rPr>
        <w:t>عبد الله بن عبيد، وعبد الكبير بن الحكم الغفاري، وأبو عمرو القسملي، ثم قال ما نصه: "وعُديسة لم يوثقها أحد فيما علمتُ، لكنها تابعية وابنة صحابي، وقد روى عنها ثلاثة كما تقدم، فالنفس تطمئن لثبوت حديثها، فلا جرم حسنه الترمذي [17</w:t>
      </w:r>
      <w:r w:rsidR="006678B3" w:rsidRPr="00F44687">
        <w:rPr>
          <w:rFonts w:ascii="Traditional Arabic" w:hAnsi="Traditional Arabic" w:cs="Traditional Arabic"/>
          <w:color w:val="0000FF"/>
          <w:sz w:val="28"/>
          <w:szCs w:val="28"/>
          <w:rtl/>
          <w:lang w:bidi="ar-LB"/>
        </w:rPr>
        <w:t>6</w:t>
      </w:r>
      <w:r w:rsidR="00B94418" w:rsidRPr="00F44687">
        <w:rPr>
          <w:rFonts w:ascii="Traditional Arabic" w:hAnsi="Traditional Arabic" w:cs="Traditional Arabic"/>
          <w:color w:val="0000FF"/>
          <w:sz w:val="28"/>
          <w:szCs w:val="28"/>
          <w:rtl/>
          <w:lang w:bidi="ar-LB"/>
        </w:rPr>
        <w:t>]"</w:t>
      </w:r>
      <w:r w:rsidR="00B94418" w:rsidRPr="00F44687">
        <w:rPr>
          <w:rFonts w:ascii="Traditional Arabic" w:hAnsi="Traditional Arabic" w:cs="Traditional Arabic"/>
          <w:sz w:val="28"/>
          <w:szCs w:val="28"/>
          <w:rtl/>
          <w:lang w:bidi="ar-LB"/>
        </w:rPr>
        <w:t xml:space="preserve"> ا.هـ.</w:t>
      </w:r>
    </w:p>
    <w:p w14:paraId="43E2DEBB" w14:textId="77777777" w:rsidR="00B94418" w:rsidRPr="00F44687" w:rsidRDefault="004D02E7"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أقول:</w:t>
      </w:r>
      <w:r w:rsidRPr="00F44687">
        <w:rPr>
          <w:rFonts w:ascii="Traditional Arabic" w:hAnsi="Traditional Arabic" w:cs="Traditional Arabic"/>
          <w:sz w:val="28"/>
          <w:szCs w:val="28"/>
          <w:rtl/>
          <w:lang w:bidi="ar-LB"/>
        </w:rPr>
        <w:t xml:space="preserve"> كنانة ليس أقل شأنًا منها، فهو تابعي أيضًا ووثقه ابن حبان، وروى عنه خمسة أنفس منهم زهير بن معاوية وهو ثقة ثبت حافظ متقن، فما قولك بعد ذلك؟!.</w:t>
      </w:r>
    </w:p>
    <w:p w14:paraId="43E2DEBC" w14:textId="77777777" w:rsidR="004D02E7" w:rsidRPr="00F44687" w:rsidRDefault="004D02E7" w:rsidP="00775EE6">
      <w:pPr>
        <w:bidi/>
        <w:jc w:val="both"/>
        <w:rPr>
          <w:rFonts w:ascii="Traditional Arabic" w:hAnsi="Traditional Arabic" w:cs="Traditional Arabic"/>
          <w:sz w:val="28"/>
          <w:szCs w:val="28"/>
          <w:rtl/>
          <w:lang w:bidi="ar-LB"/>
        </w:rPr>
      </w:pPr>
    </w:p>
    <w:p w14:paraId="43E2DEBD" w14:textId="77777777" w:rsidR="00A629ED" w:rsidRPr="00F44687" w:rsidRDefault="00A629ED" w:rsidP="001C0E82">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المثال الثاني:</w:t>
      </w:r>
      <w:r w:rsidRPr="00F44687">
        <w:rPr>
          <w:rFonts w:ascii="Traditional Arabic" w:hAnsi="Traditional Arabic" w:cs="Traditional Arabic"/>
          <w:sz w:val="28"/>
          <w:szCs w:val="28"/>
          <w:rtl/>
          <w:lang w:bidi="ar-LB"/>
        </w:rPr>
        <w:t xml:space="preserve"> حسَّن الألباني حديثًا من رواية أبي سعيد الغفاري، وذكر عنه راويان هما: حميد بن هانيء، وخلاد بن سليمان، وأنه ذكره ابن حبان في الثقات، ثم قال ما نصه: </w:t>
      </w:r>
      <w:r w:rsidRPr="00F44687">
        <w:rPr>
          <w:rFonts w:ascii="Traditional Arabic" w:hAnsi="Traditional Arabic" w:cs="Traditional Arabic"/>
          <w:color w:val="0000FF"/>
          <w:sz w:val="28"/>
          <w:szCs w:val="28"/>
          <w:rtl/>
          <w:lang w:bidi="ar-LB"/>
        </w:rPr>
        <w:t>"قد روى عنه خلاد بن سليمان أيضًا كما تقدم، فقد ارتفعت عنه جهالة العين، ثم هو تابعي، فمثله يحسّن حديثه جماعة من الحفاظ، فلا جرم جود إسناده الحافظ العراقي، وهو الذي انشرح له صدري، واطمأنت إليه نفسي"</w:t>
      </w:r>
      <w:r w:rsidRPr="00F44687">
        <w:rPr>
          <w:rFonts w:ascii="Traditional Arabic" w:hAnsi="Traditional Arabic" w:cs="Traditional Arabic"/>
          <w:sz w:val="28"/>
          <w:szCs w:val="28"/>
          <w:rtl/>
          <w:lang w:bidi="ar-LB"/>
        </w:rPr>
        <w:t xml:space="preserve"> [17</w:t>
      </w:r>
      <w:r w:rsidR="006678B3"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 ا.هـ.</w:t>
      </w:r>
    </w:p>
    <w:p w14:paraId="43E2DEBE" w14:textId="77777777" w:rsidR="00C51C01" w:rsidRPr="00F44687" w:rsidRDefault="00C51C01" w:rsidP="001C0E82">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أقول:</w:t>
      </w:r>
      <w:r w:rsidRPr="00F44687">
        <w:rPr>
          <w:rFonts w:ascii="Traditional Arabic" w:hAnsi="Traditional Arabic" w:cs="Traditional Arabic"/>
          <w:sz w:val="28"/>
          <w:szCs w:val="28"/>
          <w:rtl/>
          <w:lang w:bidi="ar-LB"/>
        </w:rPr>
        <w:t xml:space="preserve"> فإذا كان تصحيح الأحاديث وتضعيفها خاضع لانشراح صدرك وما اطمأنت إليه نفسك –على حد زعمك- كما في هذين المثالين فلن يَسلم منك حديث يكون حجة عليك كما في حديث التسبيح بالحصى أو النوى الذي عمل به علماء الحديث كالحافظ ابن حجر العسقلاني، والحافظ السيوطي، والتابعي الجليل الحسن البصري، والحافظ يحيى بن سعيد القطان الذي قال عنه الحافظ ابن حبان [17</w:t>
      </w:r>
      <w:r w:rsidR="006678B3" w:rsidRPr="00F44687">
        <w:rPr>
          <w:rFonts w:ascii="Traditional Arabic" w:hAnsi="Traditional Arabic" w:cs="Traditional Arabic"/>
          <w:sz w:val="28"/>
          <w:szCs w:val="28"/>
          <w:rtl/>
          <w:lang w:bidi="ar-LB"/>
        </w:rPr>
        <w:t>8</w:t>
      </w:r>
      <w:r w:rsidRPr="00F44687">
        <w:rPr>
          <w:rFonts w:ascii="Traditional Arabic" w:hAnsi="Traditional Arabic" w:cs="Traditional Arabic"/>
          <w:sz w:val="28"/>
          <w:szCs w:val="28"/>
          <w:rtl/>
          <w:lang w:bidi="ar-LB"/>
        </w:rPr>
        <w:t>]: "وهو الذي مهد لأهل العراق رسم الحديث وأمعن في البحث عن النقل وترك الضعفاء، ومنه تعلم علمَ الحديث أحمد</w:t>
      </w:r>
      <w:r w:rsidR="001C0E82"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بن حنبل، ويحيى بن معين، وعلي بن المديني، وسائر شيوخنا" ا.هـ، ولا يخفى مكانة هؤلاء في علم الحديث وعلم الجرح والتعديل، وإذا كنت تدعي أنك من أهل الحديث فلا يسعك إلا اتباعهم، فما بالك تحرم ما أحله أهل الحديث، أليس هذا شذوذًا عنهم، فاندفع بذلك هجومك وعاد عليك بالخجل.</w:t>
      </w:r>
    </w:p>
    <w:p w14:paraId="43E2DEBF" w14:textId="77777777" w:rsidR="00C51C01" w:rsidRPr="00F44687" w:rsidRDefault="00D3561F"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أيضًا فإن انشراح الصدر واطمئنان النفس لم ينص عليه أحد من علماء الجرح والتعديل كقاعدة للحكم على الحديث بالصحة أو الضعف، والألباني في الواقع ينطبق عليه المثل السائر: "خالِف تُعرف".</w:t>
      </w:r>
    </w:p>
    <w:p w14:paraId="43E2DEC0" w14:textId="77777777" w:rsidR="00633784" w:rsidRPr="00F44687" w:rsidRDefault="00633784" w:rsidP="00775EE6">
      <w:pPr>
        <w:bidi/>
        <w:jc w:val="both"/>
        <w:rPr>
          <w:rFonts w:ascii="Traditional Arabic" w:hAnsi="Traditional Arabic" w:cs="Traditional Arabic"/>
          <w:sz w:val="28"/>
          <w:szCs w:val="28"/>
          <w:rtl/>
          <w:lang w:bidi="ar-LB"/>
        </w:rPr>
      </w:pPr>
    </w:p>
    <w:p w14:paraId="43E2DEC1" w14:textId="77777777" w:rsidR="00D3561F" w:rsidRPr="00F44687" w:rsidRDefault="00D3561F" w:rsidP="0063378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المثال الثالث:</w:t>
      </w:r>
      <w:r w:rsidRPr="00F44687">
        <w:rPr>
          <w:rFonts w:ascii="Traditional Arabic" w:hAnsi="Traditional Arabic" w:cs="Traditional Arabic"/>
          <w:sz w:val="28"/>
          <w:szCs w:val="28"/>
          <w:rtl/>
          <w:lang w:bidi="ar-LB"/>
        </w:rPr>
        <w:t xml:space="preserve"> ضعَّف الألباني أثر الاستسقاء بالنبي صلى الله عليه وسلم بعد موته لأنه لا يوافق هواه، فقال ما نصه [17</w:t>
      </w:r>
      <w:r w:rsidR="006678B3" w:rsidRPr="00F44687">
        <w:rPr>
          <w:rFonts w:ascii="Traditional Arabic" w:hAnsi="Traditional Arabic" w:cs="Traditional Arabic"/>
          <w:sz w:val="28"/>
          <w:szCs w:val="28"/>
          <w:rtl/>
          <w:lang w:bidi="ar-LB"/>
        </w:rPr>
        <w:t>9</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 xml:space="preserve">"قال الحافظ في "الفتح" ما نصه: "وروى ابن أبي شيبة بإسناد صحيح من رواية أبي صالح السمان عن مالك الدار –وكان خازن عمر- قال: أصاب الناس قحط في زمن عمر فجاء رجل إلى </w:t>
      </w:r>
      <w:r w:rsidR="00FA59C4" w:rsidRPr="00F44687">
        <w:rPr>
          <w:rFonts w:ascii="Traditional Arabic" w:hAnsi="Traditional Arabic" w:cs="Traditional Arabic"/>
          <w:color w:val="0000FF"/>
          <w:sz w:val="28"/>
          <w:szCs w:val="28"/>
          <w:rtl/>
          <w:lang w:bidi="ar-LB"/>
        </w:rPr>
        <w:t xml:space="preserve">قبر النبي صلى الله عليه وسلم </w:t>
      </w:r>
      <w:r w:rsidR="0012472E" w:rsidRPr="00F44687">
        <w:rPr>
          <w:rFonts w:ascii="Traditional Arabic" w:hAnsi="Traditional Arabic" w:cs="Traditional Arabic"/>
          <w:color w:val="0000FF"/>
          <w:sz w:val="28"/>
          <w:szCs w:val="28"/>
          <w:rtl/>
          <w:lang w:bidi="ar-LB"/>
        </w:rPr>
        <w:t>فقال: يا رسول الله استسق لأمتك.</w:t>
      </w:r>
      <w:r w:rsidR="00FA59C4" w:rsidRPr="00F44687">
        <w:rPr>
          <w:rFonts w:ascii="Traditional Arabic" w:hAnsi="Traditional Arabic" w:cs="Traditional Arabic"/>
          <w:color w:val="0000FF"/>
          <w:sz w:val="28"/>
          <w:szCs w:val="28"/>
          <w:rtl/>
          <w:lang w:bidi="ar-LB"/>
        </w:rPr>
        <w:t xml:space="preserve">." ا.هـ. قلتُ </w:t>
      </w:r>
      <w:r w:rsidR="00FA59C4" w:rsidRPr="00F44687">
        <w:rPr>
          <w:rFonts w:ascii="Traditional Arabic" w:hAnsi="Traditional Arabic" w:cs="Traditional Arabic"/>
          <w:color w:val="000000"/>
          <w:sz w:val="28"/>
          <w:szCs w:val="28"/>
          <w:rtl/>
          <w:lang w:bidi="ar-LB"/>
        </w:rPr>
        <w:t>–أي الألباني-:</w:t>
      </w:r>
      <w:r w:rsidR="00FA59C4" w:rsidRPr="00F44687">
        <w:rPr>
          <w:rFonts w:ascii="Traditional Arabic" w:hAnsi="Traditional Arabic" w:cs="Traditional Arabic"/>
          <w:color w:val="0000FF"/>
          <w:sz w:val="28"/>
          <w:szCs w:val="28"/>
          <w:rtl/>
          <w:lang w:bidi="ar-LB"/>
        </w:rPr>
        <w:t xml:space="preserve"> مالك الدار غير معروف العدالة والضبط، وقد أورده ابن أبي حاتم في الجرح والتعديل ولم يذكر راويًا عنه غير أبي صالح هذا، ففيه إشعار بأنه مجهول، ويؤيده أن ابن أبي حاتم نفسه لم يحك فيه </w:t>
      </w:r>
      <w:r w:rsidR="0042317B" w:rsidRPr="00F44687">
        <w:rPr>
          <w:rFonts w:ascii="Traditional Arabic" w:hAnsi="Traditional Arabic" w:cs="Traditional Arabic"/>
          <w:color w:val="0000FF"/>
          <w:sz w:val="28"/>
          <w:szCs w:val="28"/>
          <w:rtl/>
          <w:lang w:bidi="ar-LB"/>
        </w:rPr>
        <w:t>توثيقًا فبقي على الجهالة، ولا ينافي هذا قول الحافظ: ".. بإسنا</w:t>
      </w:r>
      <w:r w:rsidR="0012472E" w:rsidRPr="00F44687">
        <w:rPr>
          <w:rFonts w:ascii="Traditional Arabic" w:hAnsi="Traditional Arabic" w:cs="Traditional Arabic"/>
          <w:color w:val="0000FF"/>
          <w:sz w:val="28"/>
          <w:szCs w:val="28"/>
          <w:rtl/>
          <w:lang w:bidi="ar-LB"/>
        </w:rPr>
        <w:t>د صحيح من رواية أبي صالح السمان</w:t>
      </w:r>
      <w:r w:rsidR="0042317B" w:rsidRPr="00F44687">
        <w:rPr>
          <w:rFonts w:ascii="Traditional Arabic" w:hAnsi="Traditional Arabic" w:cs="Traditional Arabic"/>
          <w:color w:val="0000FF"/>
          <w:sz w:val="28"/>
          <w:szCs w:val="28"/>
          <w:rtl/>
          <w:lang w:bidi="ar-LB"/>
        </w:rPr>
        <w:t xml:space="preserve">.." لأننا نقول: إنه ليس نصًا في تصحيح </w:t>
      </w:r>
      <w:r w:rsidR="00741A1F" w:rsidRPr="00F44687">
        <w:rPr>
          <w:rFonts w:ascii="Traditional Arabic" w:hAnsi="Traditional Arabic" w:cs="Traditional Arabic"/>
          <w:color w:val="0000FF"/>
          <w:sz w:val="28"/>
          <w:szCs w:val="28"/>
          <w:rtl/>
          <w:lang w:bidi="ar-LB"/>
        </w:rPr>
        <w:t>جميع السند بل إلى أبي صالح فقط، ولولا ذلك لما ابتدأ هو الإسناد من عند أبي صا</w:t>
      </w:r>
      <w:r w:rsidR="0012472E" w:rsidRPr="00F44687">
        <w:rPr>
          <w:rFonts w:ascii="Traditional Arabic" w:hAnsi="Traditional Arabic" w:cs="Traditional Arabic"/>
          <w:color w:val="0000FF"/>
          <w:sz w:val="28"/>
          <w:szCs w:val="28"/>
          <w:rtl/>
          <w:lang w:bidi="ar-LB"/>
        </w:rPr>
        <w:t>لح، ولقال رأسًا: "عن مالك الدار</w:t>
      </w:r>
      <w:r w:rsidR="00741A1F" w:rsidRPr="00F44687">
        <w:rPr>
          <w:rFonts w:ascii="Traditional Arabic" w:hAnsi="Traditional Arabic" w:cs="Traditional Arabic"/>
          <w:color w:val="0000FF"/>
          <w:sz w:val="28"/>
          <w:szCs w:val="28"/>
          <w:rtl/>
          <w:lang w:bidi="ar-LB"/>
        </w:rPr>
        <w:t>.. وإسناده صحيح" ولكنه تعمد ذلك ليلفت النظر إلى ها هنا شيئًا ينبغي النظر فيه، والعلماء إنما يفعلون ذلك لأسباب منها: أنهم قد لا يحضرهم ترجمة بعض الرواة فلا يستجيزون لأنفسهم</w:t>
      </w:r>
      <w:r w:rsidR="00633784" w:rsidRPr="00F44687">
        <w:rPr>
          <w:rFonts w:ascii="Traditional Arabic" w:hAnsi="Traditional Arabic" w:cs="Traditional Arabic"/>
          <w:color w:val="0000FF"/>
          <w:sz w:val="28"/>
          <w:szCs w:val="28"/>
          <w:rtl/>
          <w:lang w:bidi="ar-LB"/>
        </w:rPr>
        <w:t xml:space="preserve"> </w:t>
      </w:r>
      <w:r w:rsidR="00741A1F" w:rsidRPr="00F44687">
        <w:rPr>
          <w:rFonts w:ascii="Traditional Arabic" w:hAnsi="Traditional Arabic" w:cs="Traditional Arabic"/>
          <w:color w:val="0000FF"/>
          <w:sz w:val="28"/>
          <w:szCs w:val="28"/>
          <w:rtl/>
          <w:lang w:bidi="ar-LB"/>
        </w:rPr>
        <w:t xml:space="preserve">حذف السند كله لما فيه من إيهام صحته لا سيما عند الاستدلال به، بل يوردون منه ما فيه موضع للنظر فيه، وهذا هو الذي صنعه الحافظ هنا، </w:t>
      </w:r>
      <w:r w:rsidR="00FA5C18" w:rsidRPr="00F44687">
        <w:rPr>
          <w:rFonts w:ascii="Traditional Arabic" w:hAnsi="Traditional Arabic" w:cs="Traditional Arabic"/>
          <w:color w:val="0000FF"/>
          <w:sz w:val="28"/>
          <w:szCs w:val="28"/>
          <w:rtl/>
          <w:lang w:bidi="ar-LB"/>
        </w:rPr>
        <w:t>وكأنه يشير إلى تفرد أبي صالح السمان عن مالك الدار، وهو يحيل بذلك إلى وجوب التثبت من حال مالك هذا أو يشير إلى جهالته. وهذا علم دقيق لا يعرفه إلا من مارس هذه الصناعة، ويؤيد ما ذهبتُ إليه أن الحافظ المنذري قال في "الترغيب": "مالك الدار لا أعرفه"، وكذا قال الهيثمي في "مجمع الزوائد"</w:t>
      </w:r>
      <w:r w:rsidR="00FA5C18" w:rsidRPr="00F44687">
        <w:rPr>
          <w:rFonts w:ascii="Traditional Arabic" w:hAnsi="Traditional Arabic" w:cs="Traditional Arabic"/>
          <w:sz w:val="28"/>
          <w:szCs w:val="28"/>
          <w:rtl/>
          <w:lang w:bidi="ar-LB"/>
        </w:rPr>
        <w:t xml:space="preserve"> انتهى كلام الألباني.</w:t>
      </w:r>
    </w:p>
    <w:p w14:paraId="43E2DEC2" w14:textId="77777777" w:rsidR="00FA5C18" w:rsidRPr="00F44687" w:rsidRDefault="00FA5C18" w:rsidP="00775EE6">
      <w:pPr>
        <w:bidi/>
        <w:jc w:val="both"/>
        <w:rPr>
          <w:rFonts w:ascii="Traditional Arabic" w:hAnsi="Traditional Arabic" w:cs="Traditional Arabic"/>
          <w:sz w:val="28"/>
          <w:szCs w:val="28"/>
          <w:rtl/>
          <w:lang w:bidi="ar-LB"/>
        </w:rPr>
      </w:pPr>
    </w:p>
    <w:p w14:paraId="43E2DEC3" w14:textId="77777777" w:rsidR="00FA5C18" w:rsidRPr="00F44687" w:rsidRDefault="00FA5C18" w:rsidP="00633784">
      <w:pPr>
        <w:bidi/>
        <w:jc w:val="both"/>
        <w:rPr>
          <w:rFonts w:ascii="Traditional Arabic" w:hAnsi="Traditional Arabic" w:cs="Traditional Arabic"/>
          <w:color w:val="FF0000"/>
          <w:sz w:val="28"/>
          <w:szCs w:val="28"/>
          <w:rtl/>
          <w:lang w:bidi="ar-LB"/>
        </w:rPr>
      </w:pPr>
      <w:r w:rsidRPr="00F44687">
        <w:rPr>
          <w:rFonts w:ascii="Traditional Arabic" w:hAnsi="Traditional Arabic" w:cs="Traditional Arabic"/>
          <w:color w:val="FF0000"/>
          <w:sz w:val="28"/>
          <w:szCs w:val="28"/>
          <w:rtl/>
          <w:lang w:bidi="ar-LB"/>
        </w:rPr>
        <w:t>الجواب من وجوه:</w:t>
      </w:r>
    </w:p>
    <w:p w14:paraId="43E2DEC4" w14:textId="77777777" w:rsidR="00A62899" w:rsidRPr="00F44687" w:rsidRDefault="00FA5C18" w:rsidP="00322C55">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أولاً:</w:t>
      </w:r>
      <w:r w:rsidRPr="00F44687">
        <w:rPr>
          <w:rFonts w:ascii="Traditional Arabic" w:hAnsi="Traditional Arabic" w:cs="Traditional Arabic"/>
          <w:sz w:val="28"/>
          <w:szCs w:val="28"/>
          <w:rtl/>
          <w:lang w:bidi="ar-LB"/>
        </w:rPr>
        <w:t xml:space="preserve"> قولك </w:t>
      </w:r>
      <w:r w:rsidR="004F5CF5" w:rsidRPr="00F44687">
        <w:rPr>
          <w:rFonts w:ascii="Traditional Arabic" w:hAnsi="Traditional Arabic" w:cs="Traditional Arabic"/>
          <w:sz w:val="28"/>
          <w:szCs w:val="28"/>
          <w:rtl/>
          <w:lang w:bidi="ar-LB"/>
        </w:rPr>
        <w:t>"مالك الدار غير معروف العدالة والضبط، وقد أورده ابن أبي حاتم في الجرح والتعديل ولم يذكر راويًا عنه غير أبي صالح هذا، ففيه إشعار بأنه مجهول" مردود لأن مالك الدار واسمه مالك بن عياض ذكره ابن حبان في كتابه "الثقات" [1</w:t>
      </w:r>
      <w:r w:rsidR="006678B3" w:rsidRPr="00F44687">
        <w:rPr>
          <w:rFonts w:ascii="Traditional Arabic" w:hAnsi="Traditional Arabic" w:cs="Traditional Arabic"/>
          <w:sz w:val="28"/>
          <w:szCs w:val="28"/>
          <w:rtl/>
          <w:lang w:bidi="ar-LB"/>
        </w:rPr>
        <w:t>80</w:t>
      </w:r>
      <w:r w:rsidR="004F5CF5" w:rsidRPr="00F44687">
        <w:rPr>
          <w:rFonts w:ascii="Traditional Arabic" w:hAnsi="Traditional Arabic" w:cs="Traditional Arabic"/>
          <w:sz w:val="28"/>
          <w:szCs w:val="28"/>
          <w:rtl/>
          <w:lang w:bidi="ar-LB"/>
        </w:rPr>
        <w:t>]، وابن سعد في كتابه "الطبقات" الكبرى [1</w:t>
      </w:r>
      <w:r w:rsidR="006678B3" w:rsidRPr="00F44687">
        <w:rPr>
          <w:rFonts w:ascii="Traditional Arabic" w:hAnsi="Traditional Arabic" w:cs="Traditional Arabic"/>
          <w:sz w:val="28"/>
          <w:szCs w:val="28"/>
          <w:rtl/>
          <w:lang w:bidi="ar-LB"/>
        </w:rPr>
        <w:t>81</w:t>
      </w:r>
      <w:r w:rsidR="004F5CF5" w:rsidRPr="00F44687">
        <w:rPr>
          <w:rFonts w:ascii="Traditional Arabic" w:hAnsi="Traditional Arabic" w:cs="Traditional Arabic"/>
          <w:sz w:val="28"/>
          <w:szCs w:val="28"/>
          <w:rtl/>
          <w:lang w:bidi="ar-LB"/>
        </w:rPr>
        <w:t>] وقال: "وكان معروفًا" ا.هـ، والحافظ أبو يعلى الخليلي في الإرشاد [18</w:t>
      </w:r>
      <w:r w:rsidR="006678B3" w:rsidRPr="00F44687">
        <w:rPr>
          <w:rFonts w:ascii="Traditional Arabic" w:hAnsi="Traditional Arabic" w:cs="Traditional Arabic"/>
          <w:sz w:val="28"/>
          <w:szCs w:val="28"/>
          <w:rtl/>
          <w:lang w:bidi="ar-LB"/>
        </w:rPr>
        <w:t>2</w:t>
      </w:r>
      <w:r w:rsidR="004F5CF5" w:rsidRPr="00F44687">
        <w:rPr>
          <w:rFonts w:ascii="Traditional Arabic" w:hAnsi="Traditional Arabic" w:cs="Traditional Arabic"/>
          <w:sz w:val="28"/>
          <w:szCs w:val="28"/>
          <w:rtl/>
          <w:lang w:bidi="ar-LB"/>
        </w:rPr>
        <w:t>] وقال: "تابعي قديم، متفق عليه. أثنى عليه التابعون" ا.هـ. والحافظ ابن حجر في الإصابة [18</w:t>
      </w:r>
      <w:r w:rsidR="006678B3" w:rsidRPr="00F44687">
        <w:rPr>
          <w:rFonts w:ascii="Traditional Arabic" w:hAnsi="Traditional Arabic" w:cs="Traditional Arabic"/>
          <w:sz w:val="28"/>
          <w:szCs w:val="28"/>
          <w:rtl/>
          <w:lang w:bidi="ar-LB"/>
        </w:rPr>
        <w:t>3</w:t>
      </w:r>
      <w:r w:rsidR="004F5CF5" w:rsidRPr="00F44687">
        <w:rPr>
          <w:rFonts w:ascii="Traditional Arabic" w:hAnsi="Traditional Arabic" w:cs="Traditional Arabic"/>
          <w:sz w:val="28"/>
          <w:szCs w:val="28"/>
          <w:rtl/>
          <w:lang w:bidi="ar-LB"/>
        </w:rPr>
        <w:t xml:space="preserve">] وقال: "روى عنه –أي عن مالك الدار- أبو صالح السمان، وابناه عون </w:t>
      </w:r>
      <w:r w:rsidR="00A62899" w:rsidRPr="00F44687">
        <w:rPr>
          <w:rFonts w:ascii="Traditional Arabic" w:hAnsi="Traditional Arabic" w:cs="Traditional Arabic"/>
          <w:sz w:val="28"/>
          <w:szCs w:val="28"/>
          <w:rtl/>
          <w:lang w:bidi="ar-LB"/>
        </w:rPr>
        <w:t>وعبد الله ابنا مالك" ا.هـ، وذكر عنه راويًا رابعًا [18</w:t>
      </w:r>
      <w:r w:rsidR="006678B3" w:rsidRPr="00F44687">
        <w:rPr>
          <w:rFonts w:ascii="Traditional Arabic" w:hAnsi="Traditional Arabic" w:cs="Traditional Arabic"/>
          <w:sz w:val="28"/>
          <w:szCs w:val="28"/>
          <w:rtl/>
          <w:lang w:bidi="ar-LB"/>
        </w:rPr>
        <w:t>4</w:t>
      </w:r>
      <w:r w:rsidR="00A62899" w:rsidRPr="00F44687">
        <w:rPr>
          <w:rFonts w:ascii="Traditional Arabic" w:hAnsi="Traditional Arabic" w:cs="Traditional Arabic"/>
          <w:sz w:val="28"/>
          <w:szCs w:val="28"/>
          <w:rtl/>
          <w:lang w:bidi="ar-LB"/>
        </w:rPr>
        <w:t>] هو عبد الرحمن بن سعيد بن يربوع المخزومي، ثم وجدنا راويًا خامسًا عن مالك الدار وهو يحيى بن عبد الله بن مالك الدار ذكره ابن حبان في كتابه "الثقات" [18</w:t>
      </w:r>
      <w:r w:rsidR="006678B3" w:rsidRPr="00F44687">
        <w:rPr>
          <w:rFonts w:ascii="Traditional Arabic" w:hAnsi="Traditional Arabic" w:cs="Traditional Arabic"/>
          <w:sz w:val="28"/>
          <w:szCs w:val="28"/>
          <w:rtl/>
          <w:lang w:bidi="ar-LB"/>
        </w:rPr>
        <w:t>5</w:t>
      </w:r>
      <w:r w:rsidR="00A62899" w:rsidRPr="00F44687">
        <w:rPr>
          <w:rFonts w:ascii="Traditional Arabic" w:hAnsi="Traditional Arabic" w:cs="Traditional Arabic"/>
          <w:sz w:val="28"/>
          <w:szCs w:val="28"/>
          <w:rtl/>
          <w:lang w:bidi="ar-LB"/>
        </w:rPr>
        <w:t>] وقال: "يروي عن جده" ا.هـ.</w:t>
      </w:r>
    </w:p>
    <w:p w14:paraId="43E2DEC5" w14:textId="77777777" w:rsidR="00E8564A" w:rsidRPr="00F44687" w:rsidRDefault="00E8564A" w:rsidP="00322C55">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فلماذا أعرضت</w:t>
      </w:r>
      <w:r w:rsidR="00322C55"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عن هذه المصادر وأخفيتها عن الناس؟</w:t>
      </w:r>
    </w:p>
    <w:p w14:paraId="43E2DEC6" w14:textId="77777777" w:rsidR="00E8564A" w:rsidRPr="00F44687" w:rsidRDefault="00E8564A"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وهل عملت</w:t>
      </w:r>
      <w:r w:rsidR="00322C55"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بما قلت</w:t>
      </w:r>
      <w:r w:rsidR="00322C55"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FF"/>
          <w:sz w:val="28"/>
          <w:szCs w:val="28"/>
          <w:rtl/>
          <w:lang w:bidi="ar-LB"/>
        </w:rPr>
        <w:t>"يجب التثبت من حال مالك هذا"</w:t>
      </w:r>
      <w:r w:rsidRPr="00F44687">
        <w:rPr>
          <w:rFonts w:ascii="Traditional Arabic" w:hAnsi="Traditional Arabic" w:cs="Traditional Arabic"/>
          <w:sz w:val="28"/>
          <w:szCs w:val="28"/>
          <w:rtl/>
          <w:lang w:bidi="ar-LB"/>
        </w:rPr>
        <w:t>؟ فدعنا من ادعاءاتك الواهية واسلك سبيل الصواب.</w:t>
      </w:r>
    </w:p>
    <w:p w14:paraId="43E2DEC7" w14:textId="77777777" w:rsidR="00E8564A" w:rsidRPr="00F44687" w:rsidRDefault="00E8564A" w:rsidP="00775EE6">
      <w:pPr>
        <w:bidi/>
        <w:jc w:val="both"/>
        <w:rPr>
          <w:rFonts w:ascii="Traditional Arabic" w:hAnsi="Traditional Arabic" w:cs="Traditional Arabic"/>
          <w:sz w:val="28"/>
          <w:szCs w:val="28"/>
          <w:rtl/>
          <w:lang w:bidi="ar-LB"/>
        </w:rPr>
      </w:pPr>
    </w:p>
    <w:p w14:paraId="43E2DEC8" w14:textId="77777777" w:rsidR="00AC081B" w:rsidRPr="00F44687" w:rsidRDefault="00AC081B" w:rsidP="00322C55">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ثانيًا:</w:t>
      </w:r>
      <w:r w:rsidRPr="00F44687">
        <w:rPr>
          <w:rFonts w:ascii="Traditional Arabic" w:hAnsi="Traditional Arabic" w:cs="Traditional Arabic"/>
          <w:sz w:val="28"/>
          <w:szCs w:val="28"/>
          <w:rtl/>
          <w:lang w:bidi="ar-LB"/>
        </w:rPr>
        <w:t xml:space="preserve"> أوهمت</w:t>
      </w:r>
      <w:r w:rsidR="00322C55"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القراء أن ابن أبي حاتم يقول بجهالة مالك الدار لأنه ذكر عنه راويًا واحدًا ولم يذكر فيه جرحًا ولا تعديلاً، وأخفيتَ عنهم ما ذكره ابن أبي حاتم نفسه في كتابه "الجرح والتعديل" [18</w:t>
      </w:r>
      <w:r w:rsidR="006678B3"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 xml:space="preserve">] ونص عبارته: "على أنّا قد </w:t>
      </w:r>
      <w:r w:rsidRPr="00F44687">
        <w:rPr>
          <w:rFonts w:ascii="Traditional Arabic" w:hAnsi="Traditional Arabic" w:cs="Traditional Arabic"/>
          <w:color w:val="000000"/>
          <w:sz w:val="28"/>
          <w:szCs w:val="28"/>
          <w:rtl/>
          <w:lang w:bidi="ar-LB"/>
        </w:rPr>
        <w:t>ذكرنا أسامي</w:t>
      </w:r>
      <w:r w:rsidR="008470A9" w:rsidRPr="00F44687">
        <w:rPr>
          <w:rFonts w:ascii="Traditional Arabic" w:hAnsi="Traditional Arabic" w:cs="Traditional Arabic"/>
          <w:color w:val="000000"/>
          <w:sz w:val="28"/>
          <w:szCs w:val="28"/>
          <w:rtl/>
          <w:lang w:bidi="ar-LB"/>
        </w:rPr>
        <w:t>َ</w:t>
      </w:r>
      <w:r w:rsidRPr="00F44687">
        <w:rPr>
          <w:rFonts w:ascii="Traditional Arabic" w:hAnsi="Traditional Arabic" w:cs="Traditional Arabic"/>
          <w:color w:val="000000"/>
          <w:sz w:val="28"/>
          <w:szCs w:val="28"/>
          <w:rtl/>
          <w:lang w:bidi="ar-LB"/>
        </w:rPr>
        <w:t xml:space="preserve"> كثيرة</w:t>
      </w:r>
      <w:r w:rsidRPr="00F44687">
        <w:rPr>
          <w:rFonts w:ascii="Traditional Arabic" w:hAnsi="Traditional Arabic" w:cs="Traditional Arabic"/>
          <w:sz w:val="28"/>
          <w:szCs w:val="28"/>
          <w:rtl/>
          <w:lang w:bidi="ar-LB"/>
        </w:rPr>
        <w:t xml:space="preserve"> مهملة من الجرح والتعديل كتبناها ليشتمل الكتاب على كل من روي عنه العلم رجاء وجود الجرح والتعديل فيهم، فنحن ملحقوها بهم من بعد إن شاء الله تعالى" ا.هـ.</w:t>
      </w:r>
    </w:p>
    <w:p w14:paraId="43E2DEC9" w14:textId="77777777" w:rsidR="00AC081B" w:rsidRPr="00F44687" w:rsidRDefault="00732590"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فإذا كان هذا هو شرط ابن أبي حاتم في كتابه، فكيف تجعل من يذكر فيه جرحًا وبين من لم يذكر فيه جرحًا ولا تعديلاً على حد سواء؟!</w:t>
      </w:r>
    </w:p>
    <w:p w14:paraId="43E2DECA" w14:textId="77777777" w:rsidR="00732590" w:rsidRPr="00F44687" w:rsidRDefault="00732590" w:rsidP="00775EE6">
      <w:pPr>
        <w:bidi/>
        <w:jc w:val="both"/>
        <w:rPr>
          <w:rFonts w:ascii="Traditional Arabic" w:hAnsi="Traditional Arabic" w:cs="Traditional Arabic"/>
          <w:sz w:val="28"/>
          <w:szCs w:val="28"/>
          <w:rtl/>
          <w:lang w:bidi="ar-LB"/>
        </w:rPr>
      </w:pPr>
    </w:p>
    <w:p w14:paraId="43E2DECB" w14:textId="77777777" w:rsidR="00732590" w:rsidRPr="00F44687" w:rsidRDefault="00732590" w:rsidP="00322C55">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ثالثًا:</w:t>
      </w:r>
      <w:r w:rsidRPr="00F44687">
        <w:rPr>
          <w:rFonts w:ascii="Traditional Arabic" w:hAnsi="Traditional Arabic" w:cs="Traditional Arabic"/>
          <w:sz w:val="28"/>
          <w:szCs w:val="28"/>
          <w:rtl/>
          <w:lang w:bidi="ar-LB"/>
        </w:rPr>
        <w:t xml:space="preserve"> تقوّلت</w:t>
      </w:r>
      <w:r w:rsidR="00322C55"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على الحافظ ابن حجر وادعيتَ أنه ابتدأ الإسناد بذكر أبي صالح السمان لأن في إسناده من ينبغي النظر فيه، وادعيتَ أن الحافظ تعمد ذلك، </w:t>
      </w:r>
      <w:r w:rsidRPr="00F44687">
        <w:rPr>
          <w:rFonts w:ascii="Traditional Arabic" w:hAnsi="Traditional Arabic" w:cs="Traditional Arabic"/>
          <w:color w:val="FF0000"/>
          <w:sz w:val="28"/>
          <w:szCs w:val="28"/>
          <w:rtl/>
          <w:lang w:bidi="ar-LB"/>
        </w:rPr>
        <w:t>فالجواب:</w:t>
      </w:r>
      <w:r w:rsidRPr="00F44687">
        <w:rPr>
          <w:rFonts w:ascii="Traditional Arabic" w:hAnsi="Traditional Arabic" w:cs="Traditional Arabic"/>
          <w:sz w:val="28"/>
          <w:szCs w:val="28"/>
          <w:rtl/>
          <w:lang w:bidi="ar-LB"/>
        </w:rPr>
        <w:t xml:space="preserve"> أن فعل الحافظ هذا في كتابه "فتح الباري" من تصحيح أو تحسين أسانيد الأحاديث والآثار كثير جدًا فمن شاء فليراجع. ثم قل لنا في أي كتاب اشترط ذلك الحافظ ابن حجر، بل إنه ذكر في مقدمته للفتح خلاف ما ذكرتَ، فإنه ذكر أن ما يذكره من الفوائد المتنية والإسنادية من تتمات وزيادات وتصريح مدلس بسماع ومتابعة منتزعًا كل ذلك من أمهات المسانيد والجوامع والمستخرجات والأجزاء والفوائد بشرك الصحة أو الحسن فيما يورده.</w:t>
      </w:r>
    </w:p>
    <w:p w14:paraId="43E2DECC" w14:textId="77777777" w:rsidR="00314096" w:rsidRPr="00F44687" w:rsidRDefault="00646C8E" w:rsidP="00322C55">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وقولك: </w:t>
      </w:r>
      <w:r w:rsidRPr="00F44687">
        <w:rPr>
          <w:rFonts w:ascii="Traditional Arabic" w:hAnsi="Traditional Arabic" w:cs="Traditional Arabic"/>
          <w:color w:val="0000FF"/>
          <w:sz w:val="28"/>
          <w:szCs w:val="28"/>
          <w:rtl/>
          <w:lang w:bidi="ar-LB"/>
        </w:rPr>
        <w:t>"وهذا علم دقيق لا يعرفه إلا من مارس هذه الصناعة"</w:t>
      </w:r>
      <w:r w:rsidR="00322C55"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sz w:val="28"/>
          <w:szCs w:val="28"/>
          <w:rtl/>
          <w:lang w:bidi="ar-LB"/>
        </w:rPr>
        <w:t xml:space="preserve">حق، لكن على ما هو مقرر عند علماء الحديث الذين اتفقوا على أن هذا العلم يؤخذ بالتلقي سماعًا </w:t>
      </w:r>
      <w:r w:rsidR="00314096" w:rsidRPr="00F44687">
        <w:rPr>
          <w:rFonts w:ascii="Traditional Arabic" w:hAnsi="Traditional Arabic" w:cs="Traditional Arabic"/>
          <w:sz w:val="28"/>
          <w:szCs w:val="28"/>
          <w:rtl/>
          <w:lang w:bidi="ar-LB"/>
        </w:rPr>
        <w:t>من أفواه علماء الحديث وحضور مجالسهم، وليس بالمطالعة وإعداد فهارس لبعض الكتب كما فعلتَ.</w:t>
      </w:r>
    </w:p>
    <w:p w14:paraId="43E2DECD" w14:textId="77777777" w:rsidR="00314096" w:rsidRPr="00F44687" w:rsidRDefault="001B5CD6"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000000"/>
          <w:sz w:val="28"/>
          <w:szCs w:val="28"/>
          <w:rtl/>
          <w:lang w:bidi="ar-LB"/>
        </w:rPr>
        <w:t>و</w:t>
      </w:r>
      <w:r w:rsidRPr="00F44687">
        <w:rPr>
          <w:rFonts w:ascii="Traditional Arabic" w:hAnsi="Traditional Arabic" w:cs="Traditional Arabic"/>
          <w:color w:val="FF0000"/>
          <w:sz w:val="28"/>
          <w:szCs w:val="28"/>
          <w:rtl/>
          <w:lang w:bidi="ar-LB"/>
        </w:rPr>
        <w:t>كفاك</w:t>
      </w:r>
      <w:r w:rsidRPr="00F44687">
        <w:rPr>
          <w:rFonts w:ascii="Traditional Arabic" w:hAnsi="Traditional Arabic" w:cs="Traditional Arabic"/>
          <w:color w:val="000000"/>
          <w:sz w:val="28"/>
          <w:szCs w:val="28"/>
          <w:rtl/>
          <w:lang w:bidi="ar-LB"/>
        </w:rPr>
        <w:t xml:space="preserve"> ادعاء أنك</w:t>
      </w:r>
      <w:r w:rsidRPr="00F44687">
        <w:rPr>
          <w:rFonts w:ascii="Traditional Arabic" w:hAnsi="Traditional Arabic" w:cs="Traditional Arabic"/>
          <w:sz w:val="28"/>
          <w:szCs w:val="28"/>
          <w:rtl/>
          <w:lang w:bidi="ar-LB"/>
        </w:rPr>
        <w:t xml:space="preserve"> بلغتَ في الحديث ما لم يبلغه غيرك، فإن الذي نسبته للحافظ محض تقوّل عليه، فهل هذا هو العلم الدقيق الذي عرفته أنت ولم يعرفه الحافظ؟!</w:t>
      </w:r>
    </w:p>
    <w:p w14:paraId="43E2DECE" w14:textId="77777777" w:rsidR="001B5CD6" w:rsidRPr="00F44687" w:rsidRDefault="001B5CD6" w:rsidP="00775EE6">
      <w:pPr>
        <w:bidi/>
        <w:jc w:val="both"/>
        <w:rPr>
          <w:rFonts w:ascii="Traditional Arabic" w:hAnsi="Traditional Arabic" w:cs="Traditional Arabic"/>
          <w:sz w:val="28"/>
          <w:szCs w:val="28"/>
          <w:rtl/>
          <w:lang w:bidi="ar-LB"/>
        </w:rPr>
      </w:pPr>
    </w:p>
    <w:p w14:paraId="43E2DECF" w14:textId="77777777" w:rsidR="003F5A5B" w:rsidRPr="00F44687" w:rsidRDefault="001B5CD6" w:rsidP="0066728F">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color w:val="FF0000"/>
          <w:sz w:val="28"/>
          <w:szCs w:val="28"/>
          <w:rtl/>
          <w:lang w:bidi="ar-LB"/>
        </w:rPr>
        <w:t>رابعًا:</w:t>
      </w:r>
      <w:r w:rsidRPr="00F44687">
        <w:rPr>
          <w:rFonts w:ascii="Traditional Arabic" w:hAnsi="Traditional Arabic" w:cs="Traditional Arabic"/>
          <w:sz w:val="28"/>
          <w:szCs w:val="28"/>
          <w:rtl/>
          <w:lang w:bidi="ar-LB"/>
        </w:rPr>
        <w:t xml:space="preserve"> </w:t>
      </w:r>
      <w:r w:rsidR="003F5A5B" w:rsidRPr="00F44687">
        <w:rPr>
          <w:rFonts w:ascii="Traditional Arabic" w:hAnsi="Traditional Arabic" w:cs="Traditional Arabic"/>
          <w:sz w:val="28"/>
          <w:szCs w:val="28"/>
          <w:rtl/>
          <w:lang w:bidi="ar-LB"/>
        </w:rPr>
        <w:t>أوهمت</w:t>
      </w:r>
      <w:r w:rsidR="00322C55" w:rsidRPr="00F44687">
        <w:rPr>
          <w:rFonts w:ascii="Traditional Arabic" w:hAnsi="Traditional Arabic" w:cs="Traditional Arabic"/>
          <w:sz w:val="28"/>
          <w:szCs w:val="28"/>
          <w:rtl/>
          <w:lang w:bidi="ar-LB"/>
        </w:rPr>
        <w:t>َ</w:t>
      </w:r>
      <w:r w:rsidR="003F5A5B" w:rsidRPr="00F44687">
        <w:rPr>
          <w:rFonts w:ascii="Traditional Arabic" w:hAnsi="Traditional Arabic" w:cs="Traditional Arabic"/>
          <w:sz w:val="28"/>
          <w:szCs w:val="28"/>
          <w:rtl/>
          <w:lang w:bidi="ar-LB"/>
        </w:rPr>
        <w:t xml:space="preserve"> القراء أن الحافظ يقول بتفرد أبي صالح السمان عن مالك الدار بقولك: </w:t>
      </w:r>
      <w:r w:rsidR="003F5A5B" w:rsidRPr="00F44687">
        <w:rPr>
          <w:rFonts w:ascii="Traditional Arabic" w:hAnsi="Traditional Arabic" w:cs="Traditional Arabic"/>
          <w:color w:val="0000FF"/>
          <w:sz w:val="28"/>
          <w:szCs w:val="28"/>
          <w:rtl/>
          <w:lang w:bidi="ar-LB"/>
        </w:rPr>
        <w:t>"وكأنه يشير إلى تفرد أبي صالح..."</w:t>
      </w:r>
      <w:r w:rsidR="003F5A5B" w:rsidRPr="00F44687">
        <w:rPr>
          <w:rFonts w:ascii="Traditional Arabic" w:hAnsi="Traditional Arabic" w:cs="Traditional Arabic"/>
          <w:color w:val="008000"/>
          <w:sz w:val="28"/>
          <w:szCs w:val="28"/>
          <w:rtl/>
          <w:lang w:bidi="ar-LB"/>
        </w:rPr>
        <w:t xml:space="preserve"> </w:t>
      </w:r>
      <w:r w:rsidR="003F5A5B" w:rsidRPr="00F44687">
        <w:rPr>
          <w:rFonts w:ascii="Traditional Arabic" w:hAnsi="Traditional Arabic" w:cs="Traditional Arabic"/>
          <w:sz w:val="28"/>
          <w:szCs w:val="28"/>
          <w:rtl/>
          <w:lang w:bidi="ar-LB"/>
        </w:rPr>
        <w:t xml:space="preserve">وكلامك هذا يتعارض مع ما ذكره الحافظ نفسه في كتابه "الإصابة" الذي ذكر فيه أربعة رواة عن مالك الدار، وهم: أبو صالح السمان، وعون وعبد الله ابنا مالك الدار، وعبد الرحمن بن سعيد بن يربوع المخزومي، فهل هذا هو التحقيق والتدقيق الذي تدعيه بعد </w:t>
      </w:r>
      <w:r w:rsidR="003F5A5B" w:rsidRPr="00F44687">
        <w:rPr>
          <w:rFonts w:ascii="Traditional Arabic" w:hAnsi="Traditional Arabic" w:cs="Traditional Arabic"/>
          <w:color w:val="000000"/>
          <w:sz w:val="28"/>
          <w:szCs w:val="28"/>
          <w:rtl/>
          <w:lang w:bidi="ar-LB"/>
        </w:rPr>
        <w:t>عشرين سنة من دراسة علم الحديث كما زعمت</w:t>
      </w:r>
      <w:r w:rsidR="00322C55" w:rsidRPr="00F44687">
        <w:rPr>
          <w:rFonts w:ascii="Traditional Arabic" w:hAnsi="Traditional Arabic" w:cs="Traditional Arabic"/>
          <w:color w:val="000000"/>
          <w:sz w:val="28"/>
          <w:szCs w:val="28"/>
          <w:rtl/>
          <w:lang w:bidi="ar-LB"/>
        </w:rPr>
        <w:t>َ</w:t>
      </w:r>
      <w:r w:rsidR="003F5A5B" w:rsidRPr="00F44687">
        <w:rPr>
          <w:rFonts w:ascii="Traditional Arabic" w:hAnsi="Traditional Arabic" w:cs="Traditional Arabic"/>
          <w:color w:val="000000"/>
          <w:sz w:val="28"/>
          <w:szCs w:val="28"/>
          <w:rtl/>
          <w:lang w:bidi="ar-LB"/>
        </w:rPr>
        <w:t xml:space="preserve"> في حين أن المبتدئ بهذا العلم الشريف إذا </w:t>
      </w:r>
      <w:r w:rsidR="0066728F" w:rsidRPr="00F44687">
        <w:rPr>
          <w:rFonts w:ascii="Traditional Arabic" w:hAnsi="Traditional Arabic" w:cs="Traditional Arabic"/>
          <w:color w:val="000000"/>
          <w:sz w:val="28"/>
          <w:szCs w:val="28"/>
          <w:rtl/>
          <w:lang w:bidi="ar-LB"/>
        </w:rPr>
        <w:t>أُ</w:t>
      </w:r>
      <w:r w:rsidR="003F5A5B" w:rsidRPr="00F44687">
        <w:rPr>
          <w:rFonts w:ascii="Traditional Arabic" w:hAnsi="Traditional Arabic" w:cs="Traditional Arabic"/>
          <w:color w:val="000000"/>
          <w:sz w:val="28"/>
          <w:szCs w:val="28"/>
          <w:rtl/>
          <w:lang w:bidi="ar-LB"/>
        </w:rPr>
        <w:t xml:space="preserve">سند إليه </w:t>
      </w:r>
      <w:r w:rsidR="0066728F" w:rsidRPr="00F44687">
        <w:rPr>
          <w:rFonts w:ascii="Traditional Arabic" w:hAnsi="Traditional Arabic" w:cs="Traditional Arabic"/>
          <w:color w:val="000000"/>
          <w:sz w:val="28"/>
          <w:szCs w:val="28"/>
          <w:rtl/>
          <w:lang w:bidi="ar-LB"/>
        </w:rPr>
        <w:t>إ</w:t>
      </w:r>
      <w:r w:rsidR="003F5A5B" w:rsidRPr="00F44687">
        <w:rPr>
          <w:rFonts w:ascii="Traditional Arabic" w:hAnsi="Traditional Arabic" w:cs="Traditional Arabic"/>
          <w:color w:val="000000"/>
          <w:sz w:val="28"/>
          <w:szCs w:val="28"/>
          <w:rtl/>
          <w:lang w:bidi="ar-LB"/>
        </w:rPr>
        <w:t>خر</w:t>
      </w:r>
      <w:r w:rsidR="0066728F" w:rsidRPr="00F44687">
        <w:rPr>
          <w:rFonts w:ascii="Traditional Arabic" w:hAnsi="Traditional Arabic" w:cs="Traditional Arabic"/>
          <w:color w:val="000000"/>
          <w:sz w:val="28"/>
          <w:szCs w:val="28"/>
          <w:rtl/>
          <w:lang w:bidi="ar-LB"/>
        </w:rPr>
        <w:t>ا</w:t>
      </w:r>
      <w:r w:rsidR="003F5A5B" w:rsidRPr="00F44687">
        <w:rPr>
          <w:rFonts w:ascii="Traditional Arabic" w:hAnsi="Traditional Arabic" w:cs="Traditional Arabic"/>
          <w:color w:val="000000"/>
          <w:sz w:val="28"/>
          <w:szCs w:val="28"/>
          <w:rtl/>
          <w:lang w:bidi="ar-LB"/>
        </w:rPr>
        <w:t>ج ترجمة مالك الدار من كتب التراجم لاستطاع القيام بهذا العمل بوقت قصير وبدون مشقة.</w:t>
      </w:r>
    </w:p>
    <w:p w14:paraId="43E2DED0" w14:textId="77777777" w:rsidR="003F5A5B" w:rsidRDefault="00D83B18" w:rsidP="0066728F">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000000"/>
          <w:sz w:val="28"/>
          <w:szCs w:val="28"/>
          <w:rtl/>
          <w:lang w:bidi="ar-LB"/>
        </w:rPr>
        <w:t xml:space="preserve">والأثر صحيح على </w:t>
      </w:r>
      <w:r w:rsidR="0066728F" w:rsidRPr="00F44687">
        <w:rPr>
          <w:rFonts w:ascii="Traditional Arabic" w:hAnsi="Traditional Arabic" w:cs="Traditional Arabic"/>
          <w:color w:val="000000"/>
          <w:sz w:val="28"/>
          <w:szCs w:val="28"/>
          <w:rtl/>
          <w:lang w:bidi="ar-LB"/>
        </w:rPr>
        <w:t>رغ</w:t>
      </w:r>
      <w:r w:rsidRPr="00F44687">
        <w:rPr>
          <w:rFonts w:ascii="Traditional Arabic" w:hAnsi="Traditional Arabic" w:cs="Traditional Arabic"/>
          <w:color w:val="000000"/>
          <w:sz w:val="28"/>
          <w:szCs w:val="28"/>
          <w:rtl/>
          <w:lang w:bidi="ar-LB"/>
        </w:rPr>
        <w:t>م أنف الألباني</w:t>
      </w:r>
      <w:r w:rsidRPr="00F44687">
        <w:rPr>
          <w:rFonts w:ascii="Traditional Arabic" w:hAnsi="Traditional Arabic" w:cs="Traditional Arabic"/>
          <w:sz w:val="28"/>
          <w:szCs w:val="28"/>
          <w:rtl/>
          <w:lang w:bidi="ar-LB"/>
        </w:rPr>
        <w:t xml:space="preserve"> وأشباهه، وكان يغنيه لو كان منصفًا قول الحافظ: "بإسناد صحيح" لأنه لو كان واحد من رواته مجهولاً ما قال: "بإسناد صحيح".</w:t>
      </w:r>
    </w:p>
    <w:p w14:paraId="43E2DED1" w14:textId="77777777" w:rsidR="00E04624" w:rsidRDefault="00E04624" w:rsidP="00E04624">
      <w:pPr>
        <w:bidi/>
        <w:jc w:val="both"/>
        <w:rPr>
          <w:rFonts w:ascii="Traditional Arabic" w:hAnsi="Traditional Arabic" w:cs="Traditional Arabic"/>
          <w:sz w:val="28"/>
          <w:szCs w:val="28"/>
          <w:rtl/>
          <w:lang w:bidi="ar-LB"/>
        </w:rPr>
      </w:pPr>
    </w:p>
    <w:p w14:paraId="43E2DED2" w14:textId="77777777" w:rsidR="00E04624" w:rsidRDefault="00E04624" w:rsidP="00E04624">
      <w:pPr>
        <w:bidi/>
        <w:jc w:val="both"/>
        <w:rPr>
          <w:rFonts w:ascii="Traditional Arabic" w:hAnsi="Traditional Arabic" w:cs="Traditional Arabic"/>
          <w:sz w:val="28"/>
          <w:szCs w:val="28"/>
          <w:rtl/>
          <w:lang w:bidi="ar-LB"/>
        </w:rPr>
      </w:pPr>
      <w:r>
        <w:rPr>
          <w:rFonts w:ascii="Traditional Arabic" w:hAnsi="Traditional Arabic" w:cs="Traditional Arabic" w:hint="cs"/>
          <w:sz w:val="28"/>
          <w:szCs w:val="28"/>
          <w:rtl/>
          <w:lang w:bidi="ar-LB"/>
        </w:rPr>
        <w:t>الهوامش:</w:t>
      </w:r>
    </w:p>
    <w:p w14:paraId="43E2DED3"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[166]</w:t>
      </w:r>
      <w:r w:rsidRPr="00F44687">
        <w:rPr>
          <w:rFonts w:ascii="Traditional Arabic" w:hAnsi="Traditional Arabic" w:cs="Traditional Arabic"/>
          <w:sz w:val="28"/>
          <w:szCs w:val="28"/>
          <w:rtl/>
          <w:lang w:bidi="ar-LB"/>
        </w:rPr>
        <w:t xml:space="preserve"> إرواء الغليل [6/242 رقم/1839].</w:t>
      </w:r>
    </w:p>
    <w:p w14:paraId="43E2DED4"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[167]</w:t>
      </w:r>
      <w:r w:rsidRPr="00F44687">
        <w:rPr>
          <w:rFonts w:ascii="Traditional Arabic" w:hAnsi="Traditional Arabic" w:cs="Traditional Arabic"/>
          <w:sz w:val="28"/>
          <w:szCs w:val="28"/>
          <w:rtl/>
          <w:lang w:bidi="ar-LB"/>
        </w:rPr>
        <w:t xml:space="preserve"> السلسلة الصحيحة [1/377 رقم 216].</w:t>
      </w:r>
    </w:p>
    <w:p w14:paraId="43E2DED5"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[168]</w:t>
      </w:r>
      <w:r w:rsidRPr="00F44687">
        <w:rPr>
          <w:rFonts w:ascii="Traditional Arabic" w:hAnsi="Traditional Arabic" w:cs="Traditional Arabic"/>
          <w:sz w:val="28"/>
          <w:szCs w:val="28"/>
          <w:rtl/>
          <w:lang w:bidi="ar-LB"/>
        </w:rPr>
        <w:t xml:space="preserve"> السلسلة الصحيحة [1/622 رقم/354].</w:t>
      </w:r>
    </w:p>
    <w:p w14:paraId="43E2DED6"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[169]</w:t>
      </w:r>
      <w:r w:rsidRPr="00F44687">
        <w:rPr>
          <w:rFonts w:ascii="Traditional Arabic" w:hAnsi="Traditional Arabic" w:cs="Traditional Arabic"/>
          <w:sz w:val="28"/>
          <w:szCs w:val="28"/>
          <w:rtl/>
          <w:lang w:bidi="ar-LB"/>
        </w:rPr>
        <w:t xml:space="preserve"> إرواء الغليل [6/332 رقم/1914].</w:t>
      </w:r>
    </w:p>
    <w:p w14:paraId="43E2DED7"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[170]</w:t>
      </w:r>
      <w:r w:rsidRPr="00F44687">
        <w:rPr>
          <w:rFonts w:ascii="Traditional Arabic" w:hAnsi="Traditional Arabic" w:cs="Traditional Arabic"/>
          <w:sz w:val="28"/>
          <w:szCs w:val="28"/>
          <w:rtl/>
          <w:lang w:bidi="ar-LB"/>
        </w:rPr>
        <w:t xml:space="preserve"> السلسلة الصحيحة [1/780 رقم/477].</w:t>
      </w:r>
    </w:p>
    <w:p w14:paraId="43E2DED8"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[171]</w:t>
      </w:r>
      <w:r w:rsidRPr="00F44687">
        <w:rPr>
          <w:rFonts w:ascii="Traditional Arabic" w:hAnsi="Traditional Arabic" w:cs="Traditional Arabic"/>
          <w:sz w:val="28"/>
          <w:szCs w:val="28"/>
          <w:rtl/>
          <w:lang w:bidi="ar-LB"/>
        </w:rPr>
        <w:t xml:space="preserve"> إرواء الغليل [4/211 رقم/1020].</w:t>
      </w:r>
    </w:p>
    <w:p w14:paraId="43E2DED9"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[172]</w:t>
      </w:r>
      <w:r w:rsidRPr="00F44687">
        <w:rPr>
          <w:rFonts w:ascii="Traditional Arabic" w:hAnsi="Traditional Arabic" w:cs="Traditional Arabic"/>
          <w:sz w:val="28"/>
          <w:szCs w:val="28"/>
          <w:rtl/>
          <w:lang w:bidi="ar-LB"/>
        </w:rPr>
        <w:t xml:space="preserve"> إرواء الغليل [1/266 رقم/247].</w:t>
      </w:r>
    </w:p>
    <w:p w14:paraId="43E2DEDA"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[173]</w:t>
      </w:r>
      <w:r w:rsidRPr="00F44687">
        <w:rPr>
          <w:rFonts w:ascii="Traditional Arabic" w:hAnsi="Traditional Arabic" w:cs="Traditional Arabic"/>
          <w:sz w:val="28"/>
          <w:szCs w:val="28"/>
          <w:rtl/>
          <w:lang w:bidi="ar-LB"/>
        </w:rPr>
        <w:t xml:space="preserve"> إرواء الغليل [6/207 رقم/1803].</w:t>
      </w:r>
    </w:p>
    <w:p w14:paraId="43E2DEDB"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[174]</w:t>
      </w:r>
      <w:r w:rsidRPr="00F44687">
        <w:rPr>
          <w:rFonts w:ascii="Traditional Arabic" w:hAnsi="Traditional Arabic" w:cs="Traditional Arabic"/>
          <w:sz w:val="28"/>
          <w:szCs w:val="28"/>
          <w:rtl/>
          <w:lang w:bidi="ar-LB"/>
        </w:rPr>
        <w:t xml:space="preserve"> السلسلة الضعيفة [2/372-374 رقم/956].</w:t>
      </w:r>
    </w:p>
    <w:p w14:paraId="43E2DEDC"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[175]</w:t>
      </w:r>
      <w:r w:rsidRPr="00F44687">
        <w:rPr>
          <w:rFonts w:ascii="Traditional Arabic" w:hAnsi="Traditional Arabic" w:cs="Traditional Arabic"/>
          <w:sz w:val="28"/>
          <w:szCs w:val="28"/>
          <w:rtl/>
          <w:lang w:bidi="ar-LB"/>
        </w:rPr>
        <w:t xml:space="preserve"> السلسلة الصحيحة [3/368].</w:t>
      </w:r>
    </w:p>
    <w:p w14:paraId="43E2DEDD"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[176]</w:t>
      </w:r>
      <w:r w:rsidRPr="00F44687">
        <w:rPr>
          <w:rFonts w:ascii="Traditional Arabic" w:hAnsi="Traditional Arabic" w:cs="Traditional Arabic"/>
          <w:sz w:val="28"/>
          <w:szCs w:val="28"/>
          <w:rtl/>
          <w:lang w:bidi="ar-LB"/>
        </w:rPr>
        <w:t xml:space="preserve"> السلسلة الصحيحة [2/297-298].</w:t>
      </w:r>
    </w:p>
    <w:p w14:paraId="43E2DEDE"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[177]</w:t>
      </w:r>
      <w:r w:rsidRPr="00F44687">
        <w:rPr>
          <w:rFonts w:ascii="Traditional Arabic" w:hAnsi="Traditional Arabic" w:cs="Traditional Arabic"/>
          <w:sz w:val="28"/>
          <w:szCs w:val="28"/>
          <w:rtl/>
          <w:lang w:bidi="ar-LB"/>
        </w:rPr>
        <w:t xml:space="preserve"> الثقات [7/611].</w:t>
      </w:r>
    </w:p>
    <w:p w14:paraId="43E2DEDF"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[178]</w:t>
      </w:r>
      <w:r w:rsidRPr="00F44687">
        <w:rPr>
          <w:rFonts w:ascii="Traditional Arabic" w:hAnsi="Traditional Arabic" w:cs="Traditional Arabic"/>
          <w:sz w:val="28"/>
          <w:szCs w:val="28"/>
          <w:rtl/>
          <w:lang w:bidi="ar-LB"/>
        </w:rPr>
        <w:t xml:space="preserve"> التوسل أنواعه وأحكامه [ص/130-132].</w:t>
      </w:r>
    </w:p>
    <w:p w14:paraId="43E2DEE0"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[179]</w:t>
      </w:r>
      <w:r w:rsidRPr="00F44687">
        <w:rPr>
          <w:rFonts w:ascii="Traditional Arabic" w:hAnsi="Traditional Arabic" w:cs="Traditional Arabic"/>
          <w:sz w:val="28"/>
          <w:szCs w:val="28"/>
          <w:rtl/>
          <w:lang w:bidi="ar-LB"/>
        </w:rPr>
        <w:t xml:space="preserve"> الثقات [5/384].</w:t>
      </w:r>
    </w:p>
    <w:p w14:paraId="43E2DEE1"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[180]</w:t>
      </w:r>
      <w:r w:rsidRPr="00F44687">
        <w:rPr>
          <w:rFonts w:ascii="Traditional Arabic" w:hAnsi="Traditional Arabic" w:cs="Traditional Arabic"/>
          <w:sz w:val="28"/>
          <w:szCs w:val="28"/>
          <w:rtl/>
          <w:lang w:bidi="ar-LB"/>
        </w:rPr>
        <w:t xml:space="preserve"> الطبقات الكبرى [5/8].</w:t>
      </w:r>
    </w:p>
    <w:p w14:paraId="43E2DEE2"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[181]</w:t>
      </w:r>
      <w:r w:rsidRPr="00F44687">
        <w:rPr>
          <w:rFonts w:ascii="Traditional Arabic" w:hAnsi="Traditional Arabic" w:cs="Traditional Arabic"/>
          <w:sz w:val="28"/>
          <w:szCs w:val="28"/>
          <w:rtl/>
          <w:lang w:bidi="ar-LB"/>
        </w:rPr>
        <w:t xml:space="preserve"> الإرشاد في معرفة علماء الحديث [ص/63].</w:t>
      </w:r>
    </w:p>
    <w:p w14:paraId="43E2DEE3"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[182]</w:t>
      </w:r>
      <w:r w:rsidRPr="00F44687">
        <w:rPr>
          <w:rFonts w:ascii="Traditional Arabic" w:hAnsi="Traditional Arabic" w:cs="Traditional Arabic"/>
          <w:sz w:val="28"/>
          <w:szCs w:val="28"/>
          <w:rtl/>
          <w:lang w:bidi="ar-LB"/>
        </w:rPr>
        <w:t xml:space="preserve"> الإصابة في تمييز الصحابة [3/484].</w:t>
      </w:r>
    </w:p>
    <w:p w14:paraId="43E2DEE4"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[183]</w:t>
      </w:r>
      <w:r w:rsidRPr="00F44687">
        <w:rPr>
          <w:rFonts w:ascii="Traditional Arabic" w:hAnsi="Traditional Arabic" w:cs="Traditional Arabic"/>
          <w:sz w:val="28"/>
          <w:szCs w:val="28"/>
          <w:rtl/>
          <w:lang w:bidi="ar-LB"/>
        </w:rPr>
        <w:t xml:space="preserve"> الإصابة في تمييز الصحابة [3/484].</w:t>
      </w:r>
    </w:p>
    <w:p w14:paraId="43E2DEE5"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[184]</w:t>
      </w:r>
      <w:r w:rsidRPr="00F44687">
        <w:rPr>
          <w:rFonts w:ascii="Traditional Arabic" w:hAnsi="Traditional Arabic" w:cs="Traditional Arabic"/>
          <w:sz w:val="28"/>
          <w:szCs w:val="28"/>
          <w:rtl/>
          <w:lang w:bidi="ar-LB"/>
        </w:rPr>
        <w:t xml:space="preserve"> الثقات [7/608].</w:t>
      </w:r>
    </w:p>
    <w:p w14:paraId="43E2DEE6"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[185]</w:t>
      </w:r>
      <w:r w:rsidRPr="00F44687">
        <w:rPr>
          <w:rFonts w:ascii="Traditional Arabic" w:hAnsi="Traditional Arabic" w:cs="Traditional Arabic"/>
          <w:sz w:val="28"/>
          <w:szCs w:val="28"/>
          <w:rtl/>
          <w:lang w:bidi="ar-LB"/>
        </w:rPr>
        <w:t xml:space="preserve"> الجرح والتعديل [2/38].</w:t>
      </w:r>
    </w:p>
    <w:p w14:paraId="43E2DEE7"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[186]</w:t>
      </w:r>
      <w:r w:rsidRPr="00F44687">
        <w:rPr>
          <w:rFonts w:ascii="Traditional Arabic" w:hAnsi="Traditional Arabic" w:cs="Traditional Arabic"/>
          <w:sz w:val="28"/>
          <w:szCs w:val="28"/>
          <w:rtl/>
          <w:lang w:bidi="ar-LB"/>
        </w:rPr>
        <w:t xml:space="preserve"> تدريب الراوي [ص/20].</w:t>
      </w:r>
    </w:p>
    <w:p w14:paraId="43E2DEE8" w14:textId="77777777" w:rsidR="00E04624" w:rsidRDefault="00E04624" w:rsidP="00E04624">
      <w:pPr>
        <w:bidi/>
        <w:jc w:val="both"/>
        <w:rPr>
          <w:rFonts w:ascii="Traditional Arabic" w:hAnsi="Traditional Arabic" w:cs="Traditional Arabic"/>
          <w:sz w:val="28"/>
          <w:szCs w:val="28"/>
          <w:rtl/>
          <w:lang w:bidi="ar-LB"/>
        </w:rPr>
      </w:pPr>
    </w:p>
    <w:p w14:paraId="43E2DEE9" w14:textId="77777777" w:rsidR="00E04624" w:rsidRPr="00F44687" w:rsidRDefault="00E04624" w:rsidP="00E04624">
      <w:pPr>
        <w:bidi/>
        <w:jc w:val="both"/>
        <w:rPr>
          <w:rFonts w:ascii="Traditional Arabic" w:hAnsi="Traditional Arabic" w:cs="Traditional Arabic"/>
          <w:sz w:val="28"/>
          <w:szCs w:val="28"/>
          <w:rtl/>
          <w:lang w:bidi="ar-LB"/>
        </w:rPr>
      </w:pPr>
    </w:p>
    <w:p w14:paraId="43E2DEEA" w14:textId="77777777" w:rsidR="00D83B18" w:rsidRPr="00F44687" w:rsidRDefault="00D83B18" w:rsidP="00775EE6">
      <w:pPr>
        <w:bidi/>
        <w:jc w:val="both"/>
        <w:rPr>
          <w:rFonts w:ascii="Traditional Arabic" w:hAnsi="Traditional Arabic" w:cs="Traditional Arabic"/>
          <w:sz w:val="28"/>
          <w:szCs w:val="28"/>
          <w:rtl/>
          <w:lang w:bidi="ar-LB"/>
        </w:rPr>
      </w:pPr>
    </w:p>
    <w:p w14:paraId="43E2DEEB" w14:textId="77777777" w:rsidR="00D83B18" w:rsidRPr="00F44687" w:rsidRDefault="00D83B18" w:rsidP="00775EE6">
      <w:pPr>
        <w:bidi/>
        <w:jc w:val="both"/>
        <w:rPr>
          <w:rFonts w:ascii="Traditional Arabic" w:hAnsi="Traditional Arabic" w:cs="Traditional Arabic"/>
          <w:sz w:val="28"/>
          <w:szCs w:val="28"/>
          <w:rtl/>
          <w:lang w:bidi="ar-LB"/>
        </w:rPr>
      </w:pPr>
    </w:p>
    <w:p w14:paraId="43E2DEEC" w14:textId="77777777" w:rsidR="00DA3D4D" w:rsidRPr="00E04624" w:rsidRDefault="00DA3D4D" w:rsidP="00E04624">
      <w:pPr>
        <w:bidi/>
        <w:jc w:val="center"/>
        <w:rPr>
          <w:rFonts w:ascii="Traditional Arabic" w:hAnsi="Traditional Arabic" w:cs="Traditional Arabic"/>
          <w:b/>
          <w:bCs/>
          <w:color w:val="0000FF"/>
          <w:sz w:val="28"/>
          <w:szCs w:val="28"/>
          <w:rtl/>
          <w:lang w:bidi="ar-LB"/>
        </w:rPr>
      </w:pPr>
      <w:r w:rsidRPr="00E04624">
        <w:rPr>
          <w:rFonts w:ascii="Traditional Arabic" w:hAnsi="Traditional Arabic" w:cs="Traditional Arabic"/>
          <w:b/>
          <w:bCs/>
          <w:color w:val="FF0000"/>
          <w:sz w:val="28"/>
          <w:szCs w:val="28"/>
          <w:rtl/>
          <w:lang w:bidi="ar-LB"/>
        </w:rPr>
        <w:t>نصيحة عامة</w:t>
      </w:r>
      <w:r w:rsidR="00E04624" w:rsidRPr="00E04624">
        <w:rPr>
          <w:rFonts w:ascii="Traditional Arabic" w:hAnsi="Traditional Arabic" w:cs="Traditional Arabic" w:hint="cs"/>
          <w:b/>
          <w:bCs/>
          <w:color w:val="FF0000"/>
          <w:sz w:val="28"/>
          <w:szCs w:val="28"/>
          <w:rtl/>
          <w:lang w:bidi="ar-LB"/>
        </w:rPr>
        <w:t xml:space="preserve"> </w:t>
      </w:r>
      <w:r w:rsidRPr="00E04624">
        <w:rPr>
          <w:rFonts w:ascii="Traditional Arabic" w:hAnsi="Traditional Arabic" w:cs="Traditional Arabic"/>
          <w:b/>
          <w:bCs/>
          <w:color w:val="FF0000"/>
          <w:sz w:val="28"/>
          <w:szCs w:val="28"/>
          <w:rtl/>
          <w:lang w:bidi="ar-LB"/>
        </w:rPr>
        <w:t>في بيان من له حق التصحيح والتضعيف</w:t>
      </w:r>
    </w:p>
    <w:p w14:paraId="43E2DEED" w14:textId="77777777" w:rsidR="00A824DC" w:rsidRPr="00F44687" w:rsidRDefault="00A824DC" w:rsidP="00775EE6">
      <w:pPr>
        <w:bidi/>
        <w:jc w:val="both"/>
        <w:rPr>
          <w:rFonts w:ascii="Traditional Arabic" w:hAnsi="Traditional Arabic" w:cs="Traditional Arabic"/>
          <w:sz w:val="28"/>
          <w:szCs w:val="28"/>
          <w:rtl/>
          <w:lang w:bidi="ar-LB"/>
        </w:rPr>
      </w:pPr>
    </w:p>
    <w:p w14:paraId="43E2DEEE" w14:textId="77777777" w:rsidR="00B3425F" w:rsidRPr="00F44687" w:rsidRDefault="00B3425F" w:rsidP="00A824DC">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أيها القراء هاكم ميزانًا يُعرف به من له حق التصحيح والتضعيف في الحديث ومن ليس له ذلك ومن هو الحافظ.</w:t>
      </w:r>
    </w:p>
    <w:p w14:paraId="43E2DEEF" w14:textId="77777777" w:rsidR="00B3425F" w:rsidRPr="00F44687" w:rsidRDefault="00B3425F" w:rsidP="00A824DC">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التصحيح والتضعيف من وظيفة الحافظ، فلنقدم تعريف الحافظ الذي له أهلية ذلك ثم لنتبعه بنصوص علم الحديث </w:t>
      </w:r>
      <w:r w:rsidR="009A1C1B">
        <w:rPr>
          <w:rFonts w:ascii="Traditional Arabic" w:hAnsi="Traditional Arabic" w:cs="Traditional Arabic"/>
          <w:sz w:val="28"/>
          <w:szCs w:val="28"/>
          <w:rtl/>
          <w:lang w:bidi="ar-LB"/>
        </w:rPr>
        <w:t>القاضية</w:t>
      </w:r>
      <w:r w:rsidRPr="00F44687">
        <w:rPr>
          <w:rFonts w:ascii="Traditional Arabic" w:hAnsi="Traditional Arabic" w:cs="Traditional Arabic"/>
          <w:sz w:val="28"/>
          <w:szCs w:val="28"/>
          <w:rtl/>
          <w:lang w:bidi="ar-LB"/>
        </w:rPr>
        <w:t xml:space="preserve"> باختصاص الحافظ بذلك دون من سواه.</w:t>
      </w:r>
    </w:p>
    <w:p w14:paraId="43E2DEF0" w14:textId="77777777" w:rsidR="005C0178" w:rsidRPr="00F44687" w:rsidRDefault="001B1D77" w:rsidP="00F157EF">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sz w:val="28"/>
          <w:szCs w:val="28"/>
          <w:rtl/>
          <w:lang w:bidi="ar-LB"/>
        </w:rPr>
        <w:t>ففي "التدريب شرح التقريب مختصر علوم الحديث" عن الحافظ تقي الدين السبكي ما لفظه [18</w:t>
      </w:r>
      <w:r w:rsidR="006678B3"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 "</w:t>
      </w:r>
      <w:r w:rsidR="00704607">
        <w:rPr>
          <w:rFonts w:ascii="Traditional Arabic" w:hAnsi="Traditional Arabic" w:cs="Traditional Arabic"/>
          <w:sz w:val="28"/>
          <w:szCs w:val="28"/>
          <w:rtl/>
          <w:lang w:bidi="ar-LB"/>
        </w:rPr>
        <w:t>أن</w:t>
      </w:r>
      <w:r w:rsidRPr="00F44687">
        <w:rPr>
          <w:rFonts w:ascii="Traditional Arabic" w:hAnsi="Traditional Arabic" w:cs="Traditional Arabic"/>
          <w:sz w:val="28"/>
          <w:szCs w:val="28"/>
          <w:rtl/>
          <w:lang w:bidi="ar-LB"/>
        </w:rPr>
        <w:t xml:space="preserve">ه سأل شيخ جمال الدين المزي عن حد الحفظ الذي إذا انتهى إليه الرجل جاز أن يطلق عليه الحافظ؟ قال: </w:t>
      </w:r>
      <w:r w:rsidR="005C0178" w:rsidRPr="00F44687">
        <w:rPr>
          <w:rFonts w:ascii="Traditional Arabic" w:hAnsi="Traditional Arabic" w:cs="Traditional Arabic"/>
          <w:sz w:val="28"/>
          <w:szCs w:val="28"/>
          <w:rtl/>
          <w:lang w:bidi="ar-LB"/>
        </w:rPr>
        <w:t xml:space="preserve">يرجع إلى أهل العُرف، فقلت: وأين أهل العرف؟ قليل جدًا، قال: أقل ما يكون أن يكون </w:t>
      </w:r>
      <w:r w:rsidR="005C0178" w:rsidRPr="00F44687">
        <w:rPr>
          <w:rFonts w:ascii="Traditional Arabic" w:hAnsi="Traditional Arabic" w:cs="Traditional Arabic"/>
          <w:color w:val="000000"/>
          <w:sz w:val="28"/>
          <w:szCs w:val="28"/>
          <w:rtl/>
          <w:lang w:bidi="ar-LB"/>
        </w:rPr>
        <w:t>الرجال الذي</w:t>
      </w:r>
      <w:r w:rsidR="00F157EF" w:rsidRPr="00F44687">
        <w:rPr>
          <w:rFonts w:ascii="Traditional Arabic" w:hAnsi="Traditional Arabic" w:cs="Traditional Arabic"/>
          <w:color w:val="000000"/>
          <w:sz w:val="28"/>
          <w:szCs w:val="28"/>
          <w:rtl/>
          <w:lang w:bidi="ar-LB"/>
        </w:rPr>
        <w:t>ن</w:t>
      </w:r>
      <w:r w:rsidR="005C0178" w:rsidRPr="00F44687">
        <w:rPr>
          <w:rFonts w:ascii="Traditional Arabic" w:hAnsi="Traditional Arabic" w:cs="Traditional Arabic"/>
          <w:color w:val="000000"/>
          <w:sz w:val="28"/>
          <w:szCs w:val="28"/>
          <w:rtl/>
          <w:lang w:bidi="ar-LB"/>
        </w:rPr>
        <w:t xml:space="preserve"> يعرفهم ويعرف تراجمهم وأحوالهم وبلدانهم أكثر من الذين لا يعرفهم ليكون الحكم للغالب، فقلتُ له: هذا عزيز في هذا الزمان" ا.هـ. ثم ذكر [18</w:t>
      </w:r>
      <w:r w:rsidR="006678B3" w:rsidRPr="00F44687">
        <w:rPr>
          <w:rFonts w:ascii="Traditional Arabic" w:hAnsi="Traditional Arabic" w:cs="Traditional Arabic"/>
          <w:color w:val="000000"/>
          <w:sz w:val="28"/>
          <w:szCs w:val="28"/>
          <w:rtl/>
          <w:lang w:bidi="ar-LB"/>
        </w:rPr>
        <w:t>8</w:t>
      </w:r>
      <w:r w:rsidR="005C0178" w:rsidRPr="00F44687">
        <w:rPr>
          <w:rFonts w:ascii="Traditional Arabic" w:hAnsi="Traditional Arabic" w:cs="Traditional Arabic"/>
          <w:color w:val="000000"/>
          <w:sz w:val="28"/>
          <w:szCs w:val="28"/>
          <w:rtl/>
          <w:lang w:bidi="ar-LB"/>
        </w:rPr>
        <w:t>] عن الحافظ ابن سيد الناس أن الحافظ مَنْ توسع في معرفة الحديث رواية ودراية وجمع الروايات والاطلاع على كثير من الرواة والروايات في عصره بحيث يكون ما يعرفه من شيوخه وشيوخ شيوخه طبقة بعد طبقة أكثر مما يجهله منها.</w:t>
      </w:r>
    </w:p>
    <w:p w14:paraId="43E2DEF1" w14:textId="77777777" w:rsidR="00E74AD1" w:rsidRPr="00F44687" w:rsidRDefault="00223508" w:rsidP="0038375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000000"/>
          <w:sz w:val="28"/>
          <w:szCs w:val="28"/>
          <w:rtl/>
          <w:lang w:bidi="ar-LB"/>
        </w:rPr>
        <w:t>ثم قال السيوطي [18</w:t>
      </w:r>
      <w:r w:rsidR="006678B3" w:rsidRPr="00F44687">
        <w:rPr>
          <w:rFonts w:ascii="Traditional Arabic" w:hAnsi="Traditional Arabic" w:cs="Traditional Arabic"/>
          <w:color w:val="000000"/>
          <w:sz w:val="28"/>
          <w:szCs w:val="28"/>
          <w:rtl/>
          <w:lang w:bidi="ar-LB"/>
        </w:rPr>
        <w:t>9</w:t>
      </w:r>
      <w:r w:rsidRPr="00F44687">
        <w:rPr>
          <w:rFonts w:ascii="Traditional Arabic" w:hAnsi="Traditional Arabic" w:cs="Traditional Arabic"/>
          <w:color w:val="000000"/>
          <w:sz w:val="28"/>
          <w:szCs w:val="28"/>
          <w:rtl/>
          <w:lang w:bidi="ar-LB"/>
        </w:rPr>
        <w:t>]: "وسأل شيخ الإسلام أبو الفضل ابن حجر شيخه أبا الفضل العراقي فقال: ما يقول سيدي في الحد الذي إذا بلغه الطالب في هذا الزمان استحق أن يسمى حافظًا، وهل يتسامح بنقص بعض ال</w:t>
      </w:r>
      <w:r w:rsidR="00383756" w:rsidRPr="00F44687">
        <w:rPr>
          <w:rFonts w:ascii="Traditional Arabic" w:hAnsi="Traditional Arabic" w:cs="Traditional Arabic"/>
          <w:color w:val="000000"/>
          <w:sz w:val="28"/>
          <w:szCs w:val="28"/>
          <w:rtl/>
          <w:lang w:bidi="ar-LB"/>
        </w:rPr>
        <w:t>أ</w:t>
      </w:r>
      <w:r w:rsidRPr="00F44687">
        <w:rPr>
          <w:rFonts w:ascii="Traditional Arabic" w:hAnsi="Traditional Arabic" w:cs="Traditional Arabic"/>
          <w:color w:val="000000"/>
          <w:sz w:val="28"/>
          <w:szCs w:val="28"/>
          <w:rtl/>
          <w:lang w:bidi="ar-LB"/>
        </w:rPr>
        <w:t>وصاف التي ذكرها المزي</w:t>
      </w:r>
      <w:r w:rsidRPr="00F44687">
        <w:rPr>
          <w:rFonts w:ascii="Traditional Arabic" w:hAnsi="Traditional Arabic" w:cs="Traditional Arabic"/>
          <w:sz w:val="28"/>
          <w:szCs w:val="28"/>
          <w:rtl/>
          <w:lang w:bidi="ar-LB"/>
        </w:rPr>
        <w:t xml:space="preserve"> وأبو الفتح في ذلك لنقص زمانه أم لا؟ فأجاب: الاجتهاد في ذلك يختلف باختلاف غلبة الظن في وقت ببلوغ بعضهم للحفظ</w:t>
      </w:r>
      <w:r w:rsidR="00E74AD1" w:rsidRPr="00F44687">
        <w:rPr>
          <w:rFonts w:ascii="Traditional Arabic" w:hAnsi="Traditional Arabic" w:cs="Traditional Arabic"/>
          <w:sz w:val="28"/>
          <w:szCs w:val="28"/>
          <w:rtl/>
          <w:lang w:bidi="ar-LB"/>
        </w:rPr>
        <w:t xml:space="preserve"> وغلبته في وقت ءاخر، وباختلاف من يكون كثير المخالطة للذي يصفه بذلك، وكلام المزي فيه ضيق، بحيث لم يسم ممن رءاه بهذا الوصف إلا الدمياطي وأما كلام أبي الفتح فهو أسهل بأن ينشط بعد معرفة شيوخه إلى شيوخ شيوخه وما فوق" ا.هـ.</w:t>
      </w:r>
    </w:p>
    <w:p w14:paraId="43E2DEF2" w14:textId="77777777" w:rsidR="00A313EC" w:rsidRPr="00F44687" w:rsidRDefault="00A313EC" w:rsidP="0038375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ثم قال السيوطي [1</w:t>
      </w:r>
      <w:r w:rsidR="006678B3" w:rsidRPr="00F44687">
        <w:rPr>
          <w:rFonts w:ascii="Traditional Arabic" w:hAnsi="Traditional Arabic" w:cs="Traditional Arabic"/>
          <w:sz w:val="28"/>
          <w:szCs w:val="28"/>
          <w:rtl/>
          <w:lang w:bidi="ar-LB"/>
        </w:rPr>
        <w:t>90</w:t>
      </w:r>
      <w:r w:rsidRPr="00F44687">
        <w:rPr>
          <w:rFonts w:ascii="Traditional Arabic" w:hAnsi="Traditional Arabic" w:cs="Traditional Arabic"/>
          <w:sz w:val="28"/>
          <w:szCs w:val="28"/>
          <w:rtl/>
          <w:lang w:bidi="ar-LB"/>
        </w:rPr>
        <w:t>]: "ومن ألفاظ الناس في معنى الحفظ قال ابن مهدي الحفظ: ال</w:t>
      </w:r>
      <w:r w:rsidR="00791837">
        <w:rPr>
          <w:rFonts w:ascii="Traditional Arabic" w:hAnsi="Traditional Arabic" w:cs="Traditional Arabic"/>
          <w:sz w:val="28"/>
          <w:szCs w:val="28"/>
          <w:rtl/>
          <w:lang w:bidi="ar-LB"/>
        </w:rPr>
        <w:t>إ</w:t>
      </w:r>
      <w:r w:rsidRPr="00F44687">
        <w:rPr>
          <w:rFonts w:ascii="Traditional Arabic" w:hAnsi="Traditional Arabic" w:cs="Traditional Arabic"/>
          <w:sz w:val="28"/>
          <w:szCs w:val="28"/>
          <w:rtl/>
          <w:lang w:bidi="ar-LB"/>
        </w:rPr>
        <w:t>تقان" ا.هـ، ثم قال [1</w:t>
      </w:r>
      <w:r w:rsidR="006678B3" w:rsidRPr="00F44687">
        <w:rPr>
          <w:rFonts w:ascii="Traditional Arabic" w:hAnsi="Traditional Arabic" w:cs="Traditional Arabic"/>
          <w:sz w:val="28"/>
          <w:szCs w:val="28"/>
          <w:rtl/>
          <w:lang w:bidi="ar-LB"/>
        </w:rPr>
        <w:t>91</w:t>
      </w:r>
      <w:r w:rsidRPr="00F44687">
        <w:rPr>
          <w:rFonts w:ascii="Traditional Arabic" w:hAnsi="Traditional Arabic" w:cs="Traditional Arabic"/>
          <w:sz w:val="28"/>
          <w:szCs w:val="28"/>
          <w:rtl/>
          <w:lang w:bidi="ar-LB"/>
        </w:rPr>
        <w:t>]: "ومما روي في قدر حفظ الحفاظ قال أحمد بن حنبل: انتقيت المسند من سبعمائة ألف حديث وخمسين ألف حديث" ا.هـ، ثم قال [19</w:t>
      </w:r>
      <w:r w:rsidR="006678B3" w:rsidRPr="00F44687">
        <w:rPr>
          <w:rFonts w:ascii="Traditional Arabic" w:hAnsi="Traditional Arabic" w:cs="Traditional Arabic"/>
          <w:sz w:val="28"/>
          <w:szCs w:val="28"/>
          <w:rtl/>
          <w:lang w:bidi="ar-LB"/>
        </w:rPr>
        <w:t>2</w:t>
      </w:r>
      <w:r w:rsidRPr="00F44687">
        <w:rPr>
          <w:rFonts w:ascii="Traditional Arabic" w:hAnsi="Traditional Arabic" w:cs="Traditional Arabic"/>
          <w:sz w:val="28"/>
          <w:szCs w:val="28"/>
          <w:rtl/>
          <w:lang w:bidi="ar-LB"/>
        </w:rPr>
        <w:t>]: "وقال البخاري: احفظ مائة ألف حديث صحيح، ومائتي ألف حديث غير صحيح، وقال مسلم: صنفت هذا المسند الصحيح من ثلاثمائة ألف حديث مسموعة" ا.هـ.</w:t>
      </w:r>
    </w:p>
    <w:p w14:paraId="43E2DEF3" w14:textId="77777777" w:rsidR="00306435" w:rsidRPr="00F44687" w:rsidRDefault="00306435" w:rsidP="0038375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ثم قال عن الحاكم [19</w:t>
      </w:r>
      <w:r w:rsidR="006678B3" w:rsidRPr="00F44687">
        <w:rPr>
          <w:rFonts w:ascii="Traditional Arabic" w:hAnsi="Traditional Arabic" w:cs="Traditional Arabic"/>
          <w:sz w:val="28"/>
          <w:szCs w:val="28"/>
          <w:rtl/>
          <w:lang w:bidi="ar-LB"/>
        </w:rPr>
        <w:t>3</w:t>
      </w:r>
      <w:r w:rsidRPr="00F44687">
        <w:rPr>
          <w:rFonts w:ascii="Traditional Arabic" w:hAnsi="Traditional Arabic" w:cs="Traditional Arabic"/>
          <w:sz w:val="28"/>
          <w:szCs w:val="28"/>
          <w:rtl/>
          <w:lang w:bidi="ar-LB"/>
        </w:rPr>
        <w:t>]: "وسمعت أبا بكر –يعني ابن أبي دارم الحافظ بالكوفة- يقول: كتبت بأصابعي عن مطين مائة ألف حديث" ا.هـ.</w:t>
      </w:r>
    </w:p>
    <w:p w14:paraId="43E2DEF4" w14:textId="77777777" w:rsidR="00306435" w:rsidRPr="00F44687" w:rsidRDefault="001B58B1"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ثم من المهم في هذا العلم التلقي كما ذكر الحافظ السلفي فقال في أبيات له منها هذان البيتان:</w:t>
      </w:r>
    </w:p>
    <w:p w14:paraId="43E2DEF5" w14:textId="77777777" w:rsidR="001B58B1" w:rsidRPr="00F44687" w:rsidRDefault="001B58B1" w:rsidP="00775EE6">
      <w:pPr>
        <w:bidi/>
        <w:jc w:val="both"/>
        <w:rPr>
          <w:rFonts w:ascii="Traditional Arabic" w:hAnsi="Traditional Arabic" w:cs="Traditional Arabic"/>
          <w:sz w:val="28"/>
          <w:szCs w:val="28"/>
          <w:rtl/>
          <w:lang w:bidi="ar-LB"/>
        </w:rPr>
      </w:pPr>
    </w:p>
    <w:p w14:paraId="43E2DEF6" w14:textId="77777777" w:rsidR="001B58B1" w:rsidRPr="00F44687" w:rsidRDefault="001B58B1" w:rsidP="00383756">
      <w:pPr>
        <w:bidi/>
        <w:jc w:val="center"/>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بادِر إلى حِفظِ الحديثِ وكَتْبهِ</w:t>
      </w:r>
      <w:r w:rsidR="00383756" w:rsidRPr="00F44687">
        <w:rPr>
          <w:rFonts w:ascii="Traditional Arabic" w:hAnsi="Traditional Arabic" w:cs="Traditional Arabic"/>
          <w:color w:val="000000"/>
          <w:sz w:val="28"/>
          <w:szCs w:val="28"/>
          <w:rtl/>
          <w:lang w:bidi="ar-LB"/>
        </w:rPr>
        <w:t xml:space="preserve"> </w:t>
      </w:r>
      <w:r w:rsidRPr="00F44687">
        <w:rPr>
          <w:rFonts w:ascii="Traditional Arabic" w:hAnsi="Traditional Arabic" w:cs="Traditional Arabic"/>
          <w:color w:val="000000"/>
          <w:sz w:val="28"/>
          <w:szCs w:val="28"/>
          <w:rtl/>
          <w:lang w:bidi="ar-LB"/>
        </w:rPr>
        <w:t>***</w:t>
      </w:r>
      <w:r w:rsidR="00383756" w:rsidRPr="00F44687">
        <w:rPr>
          <w:rFonts w:ascii="Traditional Arabic" w:hAnsi="Traditional Arabic" w:cs="Traditional Arabic"/>
          <w:color w:val="000000"/>
          <w:sz w:val="28"/>
          <w:szCs w:val="28"/>
          <w:rtl/>
          <w:lang w:bidi="ar-LB"/>
        </w:rPr>
        <w:t xml:space="preserve"> </w:t>
      </w:r>
      <w:r w:rsidRPr="00F44687">
        <w:rPr>
          <w:rFonts w:ascii="Traditional Arabic" w:hAnsi="Traditional Arabic" w:cs="Traditional Arabic"/>
          <w:color w:val="000000"/>
          <w:sz w:val="28"/>
          <w:szCs w:val="28"/>
          <w:rtl/>
          <w:lang w:bidi="ar-LB"/>
        </w:rPr>
        <w:t>واجهَدْ على تصحيحه من ك</w:t>
      </w:r>
      <w:r w:rsidR="00383756" w:rsidRPr="00F44687">
        <w:rPr>
          <w:rFonts w:ascii="Traditional Arabic" w:hAnsi="Traditional Arabic" w:cs="Traditional Arabic"/>
          <w:color w:val="000000"/>
          <w:sz w:val="28"/>
          <w:szCs w:val="28"/>
          <w:rtl/>
          <w:lang w:bidi="ar-LB"/>
        </w:rPr>
        <w:t>ُ</w:t>
      </w:r>
      <w:r w:rsidRPr="00F44687">
        <w:rPr>
          <w:rFonts w:ascii="Traditional Arabic" w:hAnsi="Traditional Arabic" w:cs="Traditional Arabic"/>
          <w:color w:val="000000"/>
          <w:sz w:val="28"/>
          <w:szCs w:val="28"/>
          <w:rtl/>
          <w:lang w:bidi="ar-LB"/>
        </w:rPr>
        <w:t>ت</w:t>
      </w:r>
      <w:r w:rsidR="00383756" w:rsidRPr="00F44687">
        <w:rPr>
          <w:rFonts w:ascii="Traditional Arabic" w:hAnsi="Traditional Arabic" w:cs="Traditional Arabic"/>
          <w:color w:val="000000"/>
          <w:sz w:val="28"/>
          <w:szCs w:val="28"/>
          <w:rtl/>
          <w:lang w:bidi="ar-LB"/>
        </w:rPr>
        <w:t>ْ</w:t>
      </w:r>
      <w:r w:rsidRPr="00F44687">
        <w:rPr>
          <w:rFonts w:ascii="Traditional Arabic" w:hAnsi="Traditional Arabic" w:cs="Traditional Arabic"/>
          <w:color w:val="000000"/>
          <w:sz w:val="28"/>
          <w:szCs w:val="28"/>
          <w:rtl/>
          <w:lang w:bidi="ar-LB"/>
        </w:rPr>
        <w:t>به</w:t>
      </w:r>
      <w:r w:rsidR="00383756" w:rsidRPr="00F44687">
        <w:rPr>
          <w:rFonts w:ascii="Traditional Arabic" w:hAnsi="Traditional Arabic" w:cs="Traditional Arabic"/>
          <w:color w:val="000000"/>
          <w:sz w:val="28"/>
          <w:szCs w:val="28"/>
          <w:rtl/>
          <w:lang w:bidi="ar-LB"/>
        </w:rPr>
        <w:t>ِ</w:t>
      </w:r>
    </w:p>
    <w:p w14:paraId="43E2DEF7" w14:textId="77777777" w:rsidR="001B58B1" w:rsidRPr="00F44687" w:rsidRDefault="001B58B1" w:rsidP="00383756">
      <w:pPr>
        <w:bidi/>
        <w:jc w:val="center"/>
        <w:rPr>
          <w:rFonts w:ascii="Traditional Arabic" w:hAnsi="Traditional Arabic" w:cs="Traditional Arabic"/>
          <w:sz w:val="28"/>
          <w:szCs w:val="28"/>
          <w:rtl/>
          <w:lang w:bidi="ar-LB"/>
        </w:rPr>
      </w:pPr>
      <w:r w:rsidRPr="00F44687">
        <w:rPr>
          <w:rFonts w:ascii="Traditional Arabic" w:hAnsi="Traditional Arabic" w:cs="Traditional Arabic"/>
          <w:color w:val="000000"/>
          <w:sz w:val="28"/>
          <w:szCs w:val="28"/>
          <w:rtl/>
          <w:lang w:bidi="ar-LB"/>
        </w:rPr>
        <w:t>واسمع</w:t>
      </w:r>
      <w:r w:rsidR="00F157EF" w:rsidRPr="00F44687">
        <w:rPr>
          <w:rFonts w:ascii="Traditional Arabic" w:hAnsi="Traditional Arabic" w:cs="Traditional Arabic"/>
          <w:color w:val="000000"/>
          <w:sz w:val="28"/>
          <w:szCs w:val="28"/>
          <w:rtl/>
          <w:lang w:bidi="ar-LB"/>
        </w:rPr>
        <w:t>ْ</w:t>
      </w:r>
      <w:r w:rsidRPr="00F44687">
        <w:rPr>
          <w:rFonts w:ascii="Traditional Arabic" w:hAnsi="Traditional Arabic" w:cs="Traditional Arabic"/>
          <w:color w:val="000000"/>
          <w:sz w:val="28"/>
          <w:szCs w:val="28"/>
          <w:rtl/>
          <w:lang w:bidi="ar-LB"/>
        </w:rPr>
        <w:t>هُ من أشياخه نقلاً كما</w:t>
      </w:r>
      <w:r w:rsidR="00383756" w:rsidRPr="00F44687">
        <w:rPr>
          <w:rFonts w:ascii="Traditional Arabic" w:hAnsi="Traditional Arabic" w:cs="Traditional Arabic"/>
          <w:color w:val="000000"/>
          <w:sz w:val="28"/>
          <w:szCs w:val="28"/>
          <w:rtl/>
          <w:lang w:bidi="ar-LB"/>
        </w:rPr>
        <w:t xml:space="preserve"> </w:t>
      </w:r>
      <w:r w:rsidRPr="00F44687">
        <w:rPr>
          <w:rFonts w:ascii="Traditional Arabic" w:hAnsi="Traditional Arabic" w:cs="Traditional Arabic"/>
          <w:color w:val="000000"/>
          <w:sz w:val="28"/>
          <w:szCs w:val="28"/>
          <w:rtl/>
          <w:lang w:bidi="ar-LB"/>
        </w:rPr>
        <w:t>***</w:t>
      </w:r>
      <w:r w:rsidR="00383756" w:rsidRPr="00F44687">
        <w:rPr>
          <w:rFonts w:ascii="Traditional Arabic" w:hAnsi="Traditional Arabic" w:cs="Traditional Arabic"/>
          <w:color w:val="000000"/>
          <w:sz w:val="28"/>
          <w:szCs w:val="28"/>
          <w:rtl/>
          <w:lang w:bidi="ar-LB"/>
        </w:rPr>
        <w:t xml:space="preserve"> </w:t>
      </w:r>
      <w:r w:rsidRPr="00F44687">
        <w:rPr>
          <w:rFonts w:ascii="Traditional Arabic" w:hAnsi="Traditional Arabic" w:cs="Traditional Arabic"/>
          <w:color w:val="000000"/>
          <w:sz w:val="28"/>
          <w:szCs w:val="28"/>
          <w:rtl/>
          <w:lang w:bidi="ar-LB"/>
        </w:rPr>
        <w:t>سمعوه من</w:t>
      </w:r>
      <w:r w:rsidR="00383756" w:rsidRPr="00F44687">
        <w:rPr>
          <w:rFonts w:ascii="Traditional Arabic" w:hAnsi="Traditional Arabic" w:cs="Traditional Arabic"/>
          <w:color w:val="000000"/>
          <w:sz w:val="28"/>
          <w:szCs w:val="28"/>
          <w:rtl/>
          <w:lang w:bidi="ar-LB"/>
        </w:rPr>
        <w:t xml:space="preserve"> </w:t>
      </w:r>
      <w:r w:rsidRPr="00F44687">
        <w:rPr>
          <w:rFonts w:ascii="Traditional Arabic" w:hAnsi="Traditional Arabic" w:cs="Traditional Arabic"/>
          <w:color w:val="000000"/>
          <w:sz w:val="28"/>
          <w:szCs w:val="28"/>
          <w:rtl/>
          <w:lang w:bidi="ar-LB"/>
        </w:rPr>
        <w:t>أشياخهم تسعد</w:t>
      </w:r>
      <w:r w:rsidR="00F157EF" w:rsidRPr="00F44687">
        <w:rPr>
          <w:rFonts w:ascii="Traditional Arabic" w:hAnsi="Traditional Arabic" w:cs="Traditional Arabic"/>
          <w:color w:val="000000"/>
          <w:sz w:val="28"/>
          <w:szCs w:val="28"/>
          <w:rtl/>
          <w:lang w:bidi="ar-LB"/>
        </w:rPr>
        <w:t>ْ</w:t>
      </w:r>
      <w:r w:rsidRPr="00F44687">
        <w:rPr>
          <w:rFonts w:ascii="Traditional Arabic" w:hAnsi="Traditional Arabic" w:cs="Traditional Arabic"/>
          <w:color w:val="000000"/>
          <w:sz w:val="28"/>
          <w:szCs w:val="28"/>
          <w:rtl/>
          <w:lang w:bidi="ar-LB"/>
        </w:rPr>
        <w:t xml:space="preserve"> به</w:t>
      </w:r>
      <w:r w:rsidR="00383756" w:rsidRPr="00F44687">
        <w:rPr>
          <w:rFonts w:ascii="Traditional Arabic" w:hAnsi="Traditional Arabic" w:cs="Traditional Arabic"/>
          <w:color w:val="000000"/>
          <w:sz w:val="28"/>
          <w:szCs w:val="28"/>
          <w:rtl/>
          <w:lang w:bidi="ar-LB"/>
        </w:rPr>
        <w:t>ِ</w:t>
      </w:r>
    </w:p>
    <w:p w14:paraId="43E2DEF8" w14:textId="77777777" w:rsidR="001B58B1" w:rsidRPr="00F44687" w:rsidRDefault="001B58B1" w:rsidP="00775EE6">
      <w:pPr>
        <w:bidi/>
        <w:jc w:val="both"/>
        <w:rPr>
          <w:rFonts w:ascii="Traditional Arabic" w:hAnsi="Traditional Arabic" w:cs="Traditional Arabic"/>
          <w:sz w:val="28"/>
          <w:szCs w:val="28"/>
          <w:rtl/>
          <w:lang w:bidi="ar-LB"/>
        </w:rPr>
      </w:pPr>
    </w:p>
    <w:p w14:paraId="43E2DEF9" w14:textId="77777777" w:rsidR="00A7087C" w:rsidRPr="00F44687" w:rsidRDefault="00A7087C" w:rsidP="0038375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وقال ابن الصلاح في علوم الحديث [19</w:t>
      </w:r>
      <w:r w:rsidR="006678B3" w:rsidRPr="00F44687">
        <w:rPr>
          <w:rFonts w:ascii="Traditional Arabic" w:hAnsi="Traditional Arabic" w:cs="Traditional Arabic"/>
          <w:sz w:val="28"/>
          <w:szCs w:val="28"/>
          <w:rtl/>
          <w:lang w:bidi="ar-LB"/>
        </w:rPr>
        <w:t>4</w:t>
      </w:r>
      <w:r w:rsidRPr="00F44687">
        <w:rPr>
          <w:rFonts w:ascii="Traditional Arabic" w:hAnsi="Traditional Arabic" w:cs="Traditional Arabic"/>
          <w:sz w:val="28"/>
          <w:szCs w:val="28"/>
          <w:rtl/>
          <w:lang w:bidi="ar-LB"/>
        </w:rPr>
        <w:t>]: "وأما التصحيف فسبيل السلامة الأخذ من أفواه أهل العلم أو الضبط، فإن من حُرِمَ ذلك وكان أخذه وتعلمه من بطون الكتب كان من شأنه التحريف ولم يفلت من التبديل والتصحيف" ا.هـ.</w:t>
      </w:r>
    </w:p>
    <w:p w14:paraId="43E2DEFA" w14:textId="77777777" w:rsidR="00AB1E73" w:rsidRPr="00F44687" w:rsidRDefault="00AB1E73" w:rsidP="0038375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أخبِرنا هل ينطبق عليك هذا الوصف، وهل يُعرف لك شيوخ في الحديث وسماع من ألفاظهم، ولا أراك إلا مطالعًا من المطالعين، وهل قرأت في ترجمة لحافظ أو محدث أنه اقتصر على المطالعة من غير أن يدور على الشيوخ ويسمع منهم كما سمعوا ممن قبلهم على عادة أهل الإسناد.</w:t>
      </w:r>
    </w:p>
    <w:p w14:paraId="43E2DEFB" w14:textId="77777777" w:rsidR="009644E7" w:rsidRPr="00F44687" w:rsidRDefault="009644E7" w:rsidP="0038375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ثم لنقارن بين ما يوجد من كتب الحديث على اختلاف أنواعها في تلك العصور وما يوجد بين أيدينا اليوم منها ليعلم بُعد البون بين من يتسور مرتبة صناعة التصحيح والتضعيف ممن هو بين أظهرنا اليوم وبين أهل الحفظ والصناعة الصادقين المحققين الذين هم أهلها.</w:t>
      </w:r>
    </w:p>
    <w:p w14:paraId="43E2DEFC" w14:textId="77777777" w:rsidR="00005DCE" w:rsidRPr="00F44687" w:rsidRDefault="00005DCE" w:rsidP="0038375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ذكر الحافظ ابن حجر في "التلخيص الحبير" أنه مرّ لاستقصاء طرق حديث: "إنما الأعمال بالنيات" على أكثر من ثلاثة ءالاف جزء من الأجزاء الحديثية [19</w:t>
      </w:r>
      <w:r w:rsidR="003016F0"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وهذه الأجزاء في عرفهم ما عدا الجوامع والمسانيد والمعاجم والمشيخات والأطراف ولا يوجد اليوم بين أظهرنا أكثر من خمسين جزءًا.</w:t>
      </w:r>
    </w:p>
    <w:p w14:paraId="43E2DEFD" w14:textId="77777777" w:rsidR="00005DCE" w:rsidRPr="00F44687" w:rsidRDefault="00005DCE" w:rsidP="0038375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سلوا عصرينا هذا الذي نحن بصدد الرد عليه كم عنده من هذه الأجزاء وكم رأت عيناه منها؟.</w:t>
      </w:r>
    </w:p>
    <w:p w14:paraId="43E2DEFE" w14:textId="77777777" w:rsidR="00005DCE" w:rsidRPr="00F44687" w:rsidRDefault="00005DCE" w:rsidP="0038375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فالسنن الستة من قبيل الجوامع، ومسانيد أحمد والبزار وأبي يعلى من قبيل المسانيد، والمعاجم ما كان من قبيل معجم الطبراني.</w:t>
      </w:r>
    </w:p>
    <w:p w14:paraId="43E2DEFF" w14:textId="77777777" w:rsidR="004A3D08" w:rsidRPr="00F44687" w:rsidRDefault="00005DCE" w:rsidP="0038375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وأجمع كتاب للمتون يوجد بين أظهرنا اليوم "الجامع الكبير" للسيوطي، </w:t>
      </w:r>
      <w:r w:rsidR="004A3D08" w:rsidRPr="00F44687">
        <w:rPr>
          <w:rFonts w:ascii="Traditional Arabic" w:hAnsi="Traditional Arabic" w:cs="Traditional Arabic"/>
          <w:sz w:val="28"/>
          <w:szCs w:val="28"/>
          <w:rtl/>
          <w:lang w:bidi="ar-LB"/>
        </w:rPr>
        <w:t>قال عنه بعض تلاميذه أنه يحتوي على ثمانين ألف حديث. وهو عزيز الوجود اليوم توجد نسخة كاملة بزبيد، ونسخة بعكا، ونسخة هنا بدمشق بيد رجل، ونسخة بمصر ولم يطبع بعد فيما بلغنا [19</w:t>
      </w:r>
      <w:r w:rsidR="003016F0" w:rsidRPr="00F44687">
        <w:rPr>
          <w:rFonts w:ascii="Traditional Arabic" w:hAnsi="Traditional Arabic" w:cs="Traditional Arabic"/>
          <w:sz w:val="28"/>
          <w:szCs w:val="28"/>
          <w:rtl/>
          <w:lang w:bidi="ar-LB"/>
        </w:rPr>
        <w:t>6</w:t>
      </w:r>
      <w:r w:rsidR="004A3D08" w:rsidRPr="00F44687">
        <w:rPr>
          <w:rFonts w:ascii="Traditional Arabic" w:hAnsi="Traditional Arabic" w:cs="Traditional Arabic"/>
          <w:sz w:val="28"/>
          <w:szCs w:val="28"/>
          <w:rtl/>
          <w:lang w:bidi="ar-LB"/>
        </w:rPr>
        <w:t>].</w:t>
      </w:r>
    </w:p>
    <w:p w14:paraId="43E2DF00" w14:textId="77777777" w:rsidR="00953712" w:rsidRPr="00F44687" w:rsidRDefault="00953712" w:rsidP="0038375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وأما "سنن البيهقي" وهو أكبر كتاب حجمًا في الحديث يقتنيه الواحد منا لكنه لا يحتوي على نصف ما يحتوي عليه "الجامع الكبير".</w:t>
      </w:r>
    </w:p>
    <w:p w14:paraId="43E2DF01" w14:textId="77777777" w:rsidR="00953712" w:rsidRPr="00F44687" w:rsidRDefault="00953712" w:rsidP="0038375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فإذا وضح هذا وتقرر فلنشرع في إيراد نصوص كتب الحديث على أن التصحيح والتضعيف على الاستقلال من وظيفة الحافظ لا غير، وهذا هو المقصود الأولي من النصيحة.</w:t>
      </w:r>
    </w:p>
    <w:p w14:paraId="43E2DF02" w14:textId="77777777" w:rsidR="00953712" w:rsidRPr="00F44687" w:rsidRDefault="00953712"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قال الحافظ السيوطي في ألفيته [19</w:t>
      </w:r>
      <w:r w:rsidR="003016F0"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 في علم الأثر:</w:t>
      </w:r>
    </w:p>
    <w:p w14:paraId="43E2DF03" w14:textId="77777777" w:rsidR="00FE5360" w:rsidRPr="00F44687" w:rsidRDefault="00FE5360" w:rsidP="00383756">
      <w:pPr>
        <w:bidi/>
        <w:jc w:val="center"/>
        <w:rPr>
          <w:rFonts w:ascii="Traditional Arabic" w:hAnsi="Traditional Arabic" w:cs="Traditional Arabic"/>
          <w:sz w:val="28"/>
          <w:szCs w:val="28"/>
          <w:rtl/>
          <w:lang w:bidi="ar-LB"/>
        </w:rPr>
      </w:pPr>
    </w:p>
    <w:p w14:paraId="43E2DF04" w14:textId="77777777" w:rsidR="00953712" w:rsidRPr="00F44687" w:rsidRDefault="00953712" w:rsidP="00FE5360">
      <w:pPr>
        <w:bidi/>
        <w:jc w:val="center"/>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وخُذه حيثُ </w:t>
      </w:r>
      <w:r w:rsidRPr="00F44687">
        <w:rPr>
          <w:rFonts w:ascii="Traditional Arabic" w:hAnsi="Traditional Arabic" w:cs="Traditional Arabic"/>
          <w:color w:val="000000"/>
          <w:sz w:val="28"/>
          <w:szCs w:val="28"/>
          <w:rtl/>
          <w:lang w:bidi="ar-LB"/>
        </w:rPr>
        <w:t xml:space="preserve">حافظٌ عليه نص *** ومِن </w:t>
      </w:r>
      <w:r w:rsidR="00F157EF" w:rsidRPr="00F44687">
        <w:rPr>
          <w:rFonts w:ascii="Traditional Arabic" w:hAnsi="Traditional Arabic" w:cs="Traditional Arabic"/>
          <w:color w:val="000000"/>
          <w:sz w:val="28"/>
          <w:szCs w:val="28"/>
          <w:rtl/>
          <w:lang w:bidi="ar-LB"/>
        </w:rPr>
        <w:t>مُصنَّ</w:t>
      </w:r>
      <w:r w:rsidRPr="00F44687">
        <w:rPr>
          <w:rFonts w:ascii="Traditional Arabic" w:hAnsi="Traditional Arabic" w:cs="Traditional Arabic"/>
          <w:color w:val="000000"/>
          <w:sz w:val="28"/>
          <w:szCs w:val="28"/>
          <w:rtl/>
          <w:lang w:bidi="ar-LB"/>
        </w:rPr>
        <w:t>فٍ بجمعه</w:t>
      </w:r>
      <w:r w:rsidRPr="00F44687">
        <w:rPr>
          <w:rFonts w:ascii="Traditional Arabic" w:hAnsi="Traditional Arabic" w:cs="Traditional Arabic"/>
          <w:sz w:val="28"/>
          <w:szCs w:val="28"/>
          <w:rtl/>
          <w:lang w:bidi="ar-LB"/>
        </w:rPr>
        <w:t xml:space="preserve"> يُخص</w:t>
      </w:r>
      <w:r w:rsidR="00F157EF" w:rsidRPr="00F44687">
        <w:rPr>
          <w:rFonts w:ascii="Traditional Arabic" w:hAnsi="Traditional Arabic" w:cs="Traditional Arabic"/>
          <w:sz w:val="28"/>
          <w:szCs w:val="28"/>
          <w:rtl/>
          <w:lang w:bidi="ar-LB"/>
        </w:rPr>
        <w:t>ّ</w:t>
      </w:r>
    </w:p>
    <w:p w14:paraId="43E2DF05" w14:textId="77777777" w:rsidR="00953712" w:rsidRPr="00F44687" w:rsidRDefault="00953712" w:rsidP="00775EE6">
      <w:pPr>
        <w:bidi/>
        <w:jc w:val="both"/>
        <w:rPr>
          <w:rFonts w:ascii="Traditional Arabic" w:hAnsi="Traditional Arabic" w:cs="Traditional Arabic"/>
          <w:sz w:val="28"/>
          <w:szCs w:val="28"/>
          <w:rtl/>
          <w:lang w:bidi="ar-LB"/>
        </w:rPr>
      </w:pPr>
    </w:p>
    <w:p w14:paraId="43E2DF06" w14:textId="77777777" w:rsidR="001B0CE4" w:rsidRPr="00F44687" w:rsidRDefault="00953712" w:rsidP="0038375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وقال الحافظ سراج الدين البلقيني </w:t>
      </w:r>
      <w:r w:rsidR="001B0CE4" w:rsidRPr="00F44687">
        <w:rPr>
          <w:rFonts w:ascii="Traditional Arabic" w:hAnsi="Traditional Arabic" w:cs="Traditional Arabic"/>
          <w:sz w:val="28"/>
          <w:szCs w:val="28"/>
          <w:rtl/>
          <w:lang w:bidi="ar-LB"/>
        </w:rPr>
        <w:t>كما في "التدريب" [19</w:t>
      </w:r>
      <w:r w:rsidR="003016F0" w:rsidRPr="00F44687">
        <w:rPr>
          <w:rFonts w:ascii="Traditional Arabic" w:hAnsi="Traditional Arabic" w:cs="Traditional Arabic"/>
          <w:sz w:val="28"/>
          <w:szCs w:val="28"/>
          <w:rtl/>
          <w:lang w:bidi="ar-LB"/>
        </w:rPr>
        <w:t>8</w:t>
      </w:r>
      <w:r w:rsidR="001B0CE4" w:rsidRPr="00F44687">
        <w:rPr>
          <w:rFonts w:ascii="Traditional Arabic" w:hAnsi="Traditional Arabic" w:cs="Traditional Arabic"/>
          <w:sz w:val="28"/>
          <w:szCs w:val="28"/>
          <w:rtl/>
          <w:lang w:bidi="ar-LB"/>
        </w:rPr>
        <w:t>]: "</w:t>
      </w:r>
      <w:r w:rsidR="001B0CE4" w:rsidRPr="00F44687">
        <w:rPr>
          <w:rFonts w:ascii="Traditional Arabic" w:hAnsi="Traditional Arabic" w:cs="Traditional Arabic"/>
          <w:color w:val="000000"/>
          <w:sz w:val="28"/>
          <w:szCs w:val="28"/>
          <w:rtl/>
          <w:lang w:bidi="ar-LB"/>
        </w:rPr>
        <w:t>الحسن لما توسط</w:t>
      </w:r>
      <w:r w:rsidR="001B0CE4" w:rsidRPr="00F44687">
        <w:rPr>
          <w:rFonts w:ascii="Traditional Arabic" w:hAnsi="Traditional Arabic" w:cs="Traditional Arabic"/>
          <w:sz w:val="28"/>
          <w:szCs w:val="28"/>
          <w:rtl/>
          <w:lang w:bidi="ar-LB"/>
        </w:rPr>
        <w:t xml:space="preserve"> بين الصحيح والضعيف عند الناظر كان شيئًا ينقدح في نفس الحافظ، وقد تقصر عبارته عنه كما قيل في الاستحسان فلذلك صعب تعريفه وسبقه إلى ذلك ابن كثير" ا.هـ.</w:t>
      </w:r>
    </w:p>
    <w:p w14:paraId="43E2DF07" w14:textId="77777777" w:rsidR="001B0CE4" w:rsidRPr="00F44687" w:rsidRDefault="001B0CE4" w:rsidP="00C73041">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ففيه</w:t>
      </w:r>
      <w:r w:rsidR="00C73041"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sz w:val="28"/>
          <w:szCs w:val="28"/>
          <w:rtl/>
          <w:lang w:bidi="ar-LB"/>
        </w:rPr>
        <w:t>كما ترى اشتراط الحفظ في التحسين</w:t>
      </w:r>
      <w:r w:rsidR="00C73041"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sz w:val="28"/>
          <w:szCs w:val="28"/>
          <w:rtl/>
          <w:lang w:bidi="ar-LB"/>
        </w:rPr>
        <w:t>وأنه من خصائص الحافظ وبالأولى التصحيح [19</w:t>
      </w:r>
      <w:r w:rsidR="003016F0" w:rsidRPr="00F44687">
        <w:rPr>
          <w:rFonts w:ascii="Traditional Arabic" w:hAnsi="Traditional Arabic" w:cs="Traditional Arabic"/>
          <w:sz w:val="28"/>
          <w:szCs w:val="28"/>
          <w:rtl/>
          <w:lang w:bidi="ar-LB"/>
        </w:rPr>
        <w:t>9</w:t>
      </w:r>
      <w:r w:rsidRPr="00F44687">
        <w:rPr>
          <w:rFonts w:ascii="Traditional Arabic" w:hAnsi="Traditional Arabic" w:cs="Traditional Arabic"/>
          <w:sz w:val="28"/>
          <w:szCs w:val="28"/>
          <w:rtl/>
          <w:lang w:bidi="ar-LB"/>
        </w:rPr>
        <w:t>].</w:t>
      </w:r>
    </w:p>
    <w:p w14:paraId="43E2DF08" w14:textId="77777777" w:rsidR="001B0CE4" w:rsidRPr="00F44687" w:rsidRDefault="001B0CE4" w:rsidP="0038375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وقال النووي في مختصر علوم الحديث [</w:t>
      </w:r>
      <w:r w:rsidR="003016F0" w:rsidRPr="00F44687">
        <w:rPr>
          <w:rFonts w:ascii="Traditional Arabic" w:hAnsi="Traditional Arabic" w:cs="Traditional Arabic"/>
          <w:sz w:val="28"/>
          <w:szCs w:val="28"/>
          <w:rtl/>
          <w:lang w:bidi="ar-LB"/>
        </w:rPr>
        <w:t>200</w:t>
      </w:r>
      <w:r w:rsidRPr="00F44687">
        <w:rPr>
          <w:rFonts w:ascii="Traditional Arabic" w:hAnsi="Traditional Arabic" w:cs="Traditional Arabic"/>
          <w:sz w:val="28"/>
          <w:szCs w:val="28"/>
          <w:rtl/>
          <w:lang w:bidi="ar-LB"/>
        </w:rPr>
        <w:t>]: "وقولهم: حديث حسن الإسناد أو صحيحه دون قولهم حديث صحيح أو حسن، لأنه قد يصح أو يحسن الإسناد دون المتن لشذوذ أو علة، فإن اقتصر على ذلك حافظ معتمد فالظاهر صحة المتن وحسنه" ا.هـ.</w:t>
      </w:r>
    </w:p>
    <w:p w14:paraId="43E2DF09" w14:textId="77777777" w:rsidR="00BE567D" w:rsidRPr="00F44687" w:rsidRDefault="008C0B38" w:rsidP="00C73041">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sz w:val="28"/>
          <w:szCs w:val="28"/>
          <w:rtl/>
          <w:lang w:bidi="ar-LB"/>
        </w:rPr>
        <w:t xml:space="preserve">وقال السيوطي من التدريب تفريعًا على قول النووي في المتن المذكور ءانفًا ما نصه: "من رأى في هذه الأزمان حديثًا صحيح الإسناد في كتاب أو جزء ولم ينص على صحته حافظ معتمد، قال الشيخ: -يعني ابن الصلاح-: لا يُحكم بصحته لضعف أهلية أهل هذه الأزمان، والأظهر عندي </w:t>
      </w:r>
      <w:r w:rsidR="00BE567D" w:rsidRPr="00F44687">
        <w:rPr>
          <w:rFonts w:ascii="Traditional Arabic" w:hAnsi="Traditional Arabic" w:cs="Traditional Arabic"/>
          <w:sz w:val="28"/>
          <w:szCs w:val="28"/>
          <w:rtl/>
          <w:lang w:bidi="ar-LB"/>
        </w:rPr>
        <w:t>جوازه لمن تمكن وقويت معرفته" انتهى كلام النووي</w:t>
      </w:r>
      <w:r w:rsidR="00C73041" w:rsidRPr="00F44687">
        <w:rPr>
          <w:rFonts w:ascii="Traditional Arabic" w:hAnsi="Traditional Arabic" w:cs="Traditional Arabic"/>
          <w:sz w:val="28"/>
          <w:szCs w:val="28"/>
          <w:rtl/>
          <w:lang w:bidi="ar-LB"/>
        </w:rPr>
        <w:t xml:space="preserve"> </w:t>
      </w:r>
      <w:r w:rsidR="00BE567D" w:rsidRPr="00F44687">
        <w:rPr>
          <w:rFonts w:ascii="Traditional Arabic" w:hAnsi="Traditional Arabic" w:cs="Traditional Arabic"/>
          <w:sz w:val="28"/>
          <w:szCs w:val="28"/>
          <w:rtl/>
          <w:lang w:bidi="ar-LB"/>
        </w:rPr>
        <w:t>[</w:t>
      </w:r>
      <w:r w:rsidR="003016F0" w:rsidRPr="00F44687">
        <w:rPr>
          <w:rFonts w:ascii="Traditional Arabic" w:hAnsi="Traditional Arabic" w:cs="Traditional Arabic"/>
          <w:sz w:val="28"/>
          <w:szCs w:val="28"/>
          <w:rtl/>
          <w:lang w:bidi="ar-LB"/>
        </w:rPr>
        <w:t>201</w:t>
      </w:r>
      <w:r w:rsidR="00BE567D" w:rsidRPr="00F44687">
        <w:rPr>
          <w:rFonts w:ascii="Traditional Arabic" w:hAnsi="Traditional Arabic" w:cs="Traditional Arabic"/>
          <w:sz w:val="28"/>
          <w:szCs w:val="28"/>
          <w:rtl/>
          <w:lang w:bidi="ar-LB"/>
        </w:rPr>
        <w:t>]</w:t>
      </w:r>
      <w:r w:rsidR="00C73041" w:rsidRPr="00F44687">
        <w:rPr>
          <w:rFonts w:ascii="Traditional Arabic" w:hAnsi="Traditional Arabic" w:cs="Traditional Arabic"/>
          <w:sz w:val="28"/>
          <w:szCs w:val="28"/>
          <w:rtl/>
          <w:lang w:bidi="ar-LB"/>
        </w:rPr>
        <w:t xml:space="preserve"> </w:t>
      </w:r>
      <w:r w:rsidR="00BE567D" w:rsidRPr="00F44687">
        <w:rPr>
          <w:rFonts w:ascii="Traditional Arabic" w:hAnsi="Traditional Arabic" w:cs="Traditional Arabic"/>
          <w:sz w:val="28"/>
          <w:szCs w:val="28"/>
          <w:rtl/>
          <w:lang w:bidi="ar-LB"/>
        </w:rPr>
        <w:t>ما</w:t>
      </w:r>
      <w:r w:rsidR="00C73041" w:rsidRPr="00F44687">
        <w:rPr>
          <w:rFonts w:ascii="Traditional Arabic" w:hAnsi="Traditional Arabic" w:cs="Traditional Arabic"/>
          <w:sz w:val="28"/>
          <w:szCs w:val="28"/>
          <w:rtl/>
          <w:lang w:bidi="ar-LB"/>
        </w:rPr>
        <w:t xml:space="preserve"> </w:t>
      </w:r>
      <w:r w:rsidR="00BE567D" w:rsidRPr="00F44687">
        <w:rPr>
          <w:rFonts w:ascii="Traditional Arabic" w:hAnsi="Traditional Arabic" w:cs="Traditional Arabic"/>
          <w:sz w:val="28"/>
          <w:szCs w:val="28"/>
          <w:rtl/>
          <w:lang w:bidi="ar-LB"/>
        </w:rPr>
        <w:t>نصه</w:t>
      </w:r>
      <w:r w:rsidR="00C73041" w:rsidRPr="00F44687">
        <w:rPr>
          <w:rFonts w:ascii="Traditional Arabic" w:hAnsi="Traditional Arabic" w:cs="Traditional Arabic"/>
          <w:sz w:val="28"/>
          <w:szCs w:val="28"/>
          <w:rtl/>
          <w:lang w:bidi="ar-LB"/>
        </w:rPr>
        <w:t xml:space="preserve"> </w:t>
      </w:r>
      <w:r w:rsidR="00BE567D" w:rsidRPr="00F44687">
        <w:rPr>
          <w:rFonts w:ascii="Traditional Arabic" w:hAnsi="Traditional Arabic" w:cs="Traditional Arabic"/>
          <w:sz w:val="28"/>
          <w:szCs w:val="28"/>
          <w:rtl/>
          <w:lang w:bidi="ar-LB"/>
        </w:rPr>
        <w:t>[20</w:t>
      </w:r>
      <w:r w:rsidR="003016F0" w:rsidRPr="00F44687">
        <w:rPr>
          <w:rFonts w:ascii="Traditional Arabic" w:hAnsi="Traditional Arabic" w:cs="Traditional Arabic"/>
          <w:sz w:val="28"/>
          <w:szCs w:val="28"/>
          <w:rtl/>
          <w:lang w:bidi="ar-LB"/>
        </w:rPr>
        <w:t>2</w:t>
      </w:r>
      <w:r w:rsidR="00BE567D" w:rsidRPr="00F44687">
        <w:rPr>
          <w:rFonts w:ascii="Traditional Arabic" w:hAnsi="Traditional Arabic" w:cs="Traditional Arabic"/>
          <w:sz w:val="28"/>
          <w:szCs w:val="28"/>
          <w:rtl/>
          <w:lang w:bidi="ar-LB"/>
        </w:rPr>
        <w:t>]:</w:t>
      </w:r>
      <w:r w:rsidR="00C73041" w:rsidRPr="00F44687">
        <w:rPr>
          <w:rFonts w:ascii="Traditional Arabic" w:hAnsi="Traditional Arabic" w:cs="Traditional Arabic"/>
          <w:sz w:val="28"/>
          <w:szCs w:val="28"/>
          <w:rtl/>
          <w:lang w:bidi="ar-LB"/>
        </w:rPr>
        <w:t xml:space="preserve"> </w:t>
      </w:r>
      <w:r w:rsidR="00BE567D" w:rsidRPr="00F44687">
        <w:rPr>
          <w:rFonts w:ascii="Traditional Arabic" w:hAnsi="Traditional Arabic" w:cs="Traditional Arabic"/>
          <w:sz w:val="28"/>
          <w:szCs w:val="28"/>
          <w:rtl/>
          <w:lang w:bidi="ar-LB"/>
        </w:rPr>
        <w:t xml:space="preserve">"ولم يتعرض المصنف ومن بعده كابن جماعة وغيره ممن اختصر ابن الصلاح، والعراقي في الألفية، والبلقيني، وأصحاب النكت إلا </w:t>
      </w:r>
      <w:r w:rsidR="00BE567D" w:rsidRPr="00F44687">
        <w:rPr>
          <w:rFonts w:ascii="Traditional Arabic" w:hAnsi="Traditional Arabic" w:cs="Traditional Arabic"/>
          <w:color w:val="000000"/>
          <w:sz w:val="28"/>
          <w:szCs w:val="28"/>
          <w:rtl/>
          <w:lang w:bidi="ar-LB"/>
        </w:rPr>
        <w:t>للتصحيح فقط وسكتوا عن التحسين" ا.هـ.</w:t>
      </w:r>
    </w:p>
    <w:p w14:paraId="43E2DF0A" w14:textId="77777777" w:rsidR="00807C60" w:rsidRPr="00F44687" w:rsidRDefault="00870F44" w:rsidP="00F157EF">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000000"/>
          <w:sz w:val="28"/>
          <w:szCs w:val="28"/>
          <w:rtl/>
          <w:lang w:bidi="ar-LB"/>
        </w:rPr>
        <w:t>ثم قال [20</w:t>
      </w:r>
      <w:r w:rsidR="003016F0" w:rsidRPr="00F44687">
        <w:rPr>
          <w:rFonts w:ascii="Traditional Arabic" w:hAnsi="Traditional Arabic" w:cs="Traditional Arabic"/>
          <w:color w:val="000000"/>
          <w:sz w:val="28"/>
          <w:szCs w:val="28"/>
          <w:rtl/>
          <w:lang w:bidi="ar-LB"/>
        </w:rPr>
        <w:t>3</w:t>
      </w:r>
      <w:r w:rsidRPr="00F44687">
        <w:rPr>
          <w:rFonts w:ascii="Traditional Arabic" w:hAnsi="Traditional Arabic" w:cs="Traditional Arabic"/>
          <w:color w:val="000000"/>
          <w:sz w:val="28"/>
          <w:szCs w:val="28"/>
          <w:rtl/>
          <w:lang w:bidi="ar-LB"/>
        </w:rPr>
        <w:t>]: "ثم تأملت كلام ابن الصلاح فرأيته سوى بينه وبين التصحيح حيث قال: "ف</w:t>
      </w:r>
      <w:r w:rsidR="00F157EF" w:rsidRPr="00F44687">
        <w:rPr>
          <w:rFonts w:ascii="Traditional Arabic" w:hAnsi="Traditional Arabic" w:cs="Traditional Arabic"/>
          <w:color w:val="000000"/>
          <w:sz w:val="28"/>
          <w:szCs w:val="28"/>
          <w:rtl/>
          <w:lang w:bidi="ar-LB"/>
        </w:rPr>
        <w:t>آ</w:t>
      </w:r>
      <w:r w:rsidRPr="00F44687">
        <w:rPr>
          <w:rFonts w:ascii="Traditional Arabic" w:hAnsi="Traditional Arabic" w:cs="Traditional Arabic"/>
          <w:color w:val="000000"/>
          <w:sz w:val="28"/>
          <w:szCs w:val="28"/>
          <w:rtl/>
          <w:lang w:bidi="ar-LB"/>
        </w:rPr>
        <w:t>ل</w:t>
      </w:r>
      <w:r w:rsidR="00F157EF" w:rsidRPr="00F44687">
        <w:rPr>
          <w:rFonts w:ascii="Traditional Arabic" w:hAnsi="Traditional Arabic" w:cs="Traditional Arabic"/>
          <w:color w:val="000000"/>
          <w:sz w:val="28"/>
          <w:szCs w:val="28"/>
          <w:rtl/>
          <w:lang w:bidi="ar-LB"/>
        </w:rPr>
        <w:t>َ</w:t>
      </w:r>
      <w:r w:rsidRPr="00F44687">
        <w:rPr>
          <w:rFonts w:ascii="Traditional Arabic" w:hAnsi="Traditional Arabic" w:cs="Traditional Arabic"/>
          <w:color w:val="000000"/>
          <w:sz w:val="28"/>
          <w:szCs w:val="28"/>
          <w:rtl/>
          <w:lang w:bidi="ar-LB"/>
        </w:rPr>
        <w:t xml:space="preserve"> الأمر إذًا في معرفة الصحيح</w:t>
      </w:r>
      <w:r w:rsidRPr="00F44687">
        <w:rPr>
          <w:rFonts w:ascii="Traditional Arabic" w:hAnsi="Traditional Arabic" w:cs="Traditional Arabic"/>
          <w:sz w:val="28"/>
          <w:szCs w:val="28"/>
          <w:rtl/>
          <w:lang w:bidi="ar-LB"/>
        </w:rPr>
        <w:t xml:space="preserve"> والحسن إلى الاعتماد على ما نص عليه أئمة الحديث في كتبهم" وقد منع فيما سيأتي، ووافقه عليه المصنف وغيره، </w:t>
      </w:r>
      <w:r w:rsidR="00807C60" w:rsidRPr="00F44687">
        <w:rPr>
          <w:rFonts w:ascii="Traditional Arabic" w:hAnsi="Traditional Arabic" w:cs="Traditional Arabic"/>
          <w:sz w:val="28"/>
          <w:szCs w:val="28"/>
          <w:rtl/>
          <w:lang w:bidi="ar-LB"/>
        </w:rPr>
        <w:t>أن يجزم بتضعيف الحديث اعتمادًا على ضعف إسناده لاحتمال أن يكون له إسناد صحيح غيره. ولا شك أن الحكم بالوضع أولى بالمنع قطعًا إلا حيث لا يخفى كالأحاديث الطوال الركيكة التي وضعها القصاص أو ما فيه مخالفة للعقل أو الإجماع" ا.هـ.</w:t>
      </w:r>
    </w:p>
    <w:p w14:paraId="43E2DF0B" w14:textId="77777777" w:rsidR="00A95659" w:rsidRPr="00F44687" w:rsidRDefault="00A95659" w:rsidP="00301D95">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فهذا صريح في دفع ما صنع هذا الكاتب من الإقدام على التضعيف للأحاديث المذكورة من غير أن يكون له في ذلك سلف صرح بذلك، وهو يعلم من نفسه أنه ليس بحافظ بل ولا عشر الحافظ في المعنى، ألا فاعجبوا له، ثم اعجبوا.</w:t>
      </w:r>
    </w:p>
    <w:p w14:paraId="43E2DF0C" w14:textId="77777777" w:rsidR="007E4135" w:rsidRPr="00F44687" w:rsidRDefault="007E4135" w:rsidP="00301D95">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ثم حاصل بحثنا أن الذي تعطيه القواعد الحديثية أن حديث: "نعم المذكر السبحة" ضعيف بهذا السند لكنه لا يمنع العمل به، وإنما يمنع العمل بالضعيف –سوى الموضوع- إذا كان شديد الضعف وهو الذي ينفرد به كذاب، أو متهم بالكذب، أو مَنْ فحش غلطه، فهذا السند لا يعلم فيه أحد من هؤلاء، ولا نص أحد من الحفاظ بهذا التفرد فيه وينطبق عليه الشرط الآخر وهو الدخول تحت أصل عام.</w:t>
      </w:r>
    </w:p>
    <w:p w14:paraId="43E2DF0D" w14:textId="77777777" w:rsidR="00525908" w:rsidRDefault="00525908"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والأصل العام هنا ما يؤخذ من حديث التسبيح بالحصى من صحة الاستعانة على الضبط للعدد بكل ما هو في معناها، فلا مانع من جهة الحديث من العمل على أنه قد جوز العمل بالحديث الضعيف من </w:t>
      </w:r>
      <w:r w:rsidRPr="00F44687">
        <w:rPr>
          <w:rFonts w:ascii="Traditional Arabic" w:hAnsi="Traditional Arabic" w:cs="Traditional Arabic"/>
          <w:color w:val="000000"/>
          <w:sz w:val="28"/>
          <w:szCs w:val="28"/>
          <w:rtl/>
          <w:lang w:bidi="ar-LB"/>
        </w:rPr>
        <w:t>غير قيد بعض أهل</w:t>
      </w:r>
      <w:r w:rsidRPr="00F44687">
        <w:rPr>
          <w:rFonts w:ascii="Traditional Arabic" w:hAnsi="Traditional Arabic" w:cs="Traditional Arabic"/>
          <w:sz w:val="28"/>
          <w:szCs w:val="28"/>
          <w:rtl/>
          <w:lang w:bidi="ar-LB"/>
        </w:rPr>
        <w:t xml:space="preserve"> الحديث كأحمد بن حنبل وأبي داود وابن مهدي وابن المبارك كما في التدريب [20</w:t>
      </w:r>
      <w:r w:rsidR="003016F0" w:rsidRPr="00F44687">
        <w:rPr>
          <w:rFonts w:ascii="Traditional Arabic" w:hAnsi="Traditional Arabic" w:cs="Traditional Arabic"/>
          <w:sz w:val="28"/>
          <w:szCs w:val="28"/>
          <w:rtl/>
          <w:lang w:bidi="ar-LB"/>
        </w:rPr>
        <w:t>4</w:t>
      </w:r>
      <w:r w:rsidRPr="00F44687">
        <w:rPr>
          <w:rFonts w:ascii="Traditional Arabic" w:hAnsi="Traditional Arabic" w:cs="Traditional Arabic"/>
          <w:sz w:val="28"/>
          <w:szCs w:val="28"/>
          <w:rtl/>
          <w:lang w:bidi="ar-LB"/>
        </w:rPr>
        <w:t>] وغيره من كتب الاصطلاح.</w:t>
      </w:r>
    </w:p>
    <w:p w14:paraId="43E2DF0E" w14:textId="77777777" w:rsidR="00E04624" w:rsidRDefault="00E04624" w:rsidP="00E04624">
      <w:pPr>
        <w:bidi/>
        <w:jc w:val="both"/>
        <w:rPr>
          <w:rFonts w:ascii="Traditional Arabic" w:hAnsi="Traditional Arabic" w:cs="Traditional Arabic"/>
          <w:sz w:val="28"/>
          <w:szCs w:val="28"/>
          <w:rtl/>
          <w:lang w:bidi="ar-LB"/>
        </w:rPr>
      </w:pPr>
    </w:p>
    <w:p w14:paraId="43E2DF0F" w14:textId="77777777" w:rsidR="00E04624" w:rsidRDefault="00E04624" w:rsidP="00E04624">
      <w:pPr>
        <w:bidi/>
        <w:jc w:val="both"/>
        <w:rPr>
          <w:rFonts w:ascii="Traditional Arabic" w:hAnsi="Traditional Arabic" w:cs="Traditional Arabic"/>
          <w:sz w:val="28"/>
          <w:szCs w:val="28"/>
          <w:rtl/>
          <w:lang w:bidi="ar-LB"/>
        </w:rPr>
      </w:pPr>
      <w:r>
        <w:rPr>
          <w:rFonts w:ascii="Traditional Arabic" w:hAnsi="Traditional Arabic" w:cs="Traditional Arabic" w:hint="cs"/>
          <w:sz w:val="28"/>
          <w:szCs w:val="28"/>
          <w:rtl/>
          <w:lang w:bidi="ar-LB"/>
        </w:rPr>
        <w:t>الهوامش:</w:t>
      </w:r>
    </w:p>
    <w:p w14:paraId="43E2DF10"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[187]</w:t>
      </w:r>
      <w:r w:rsidRPr="00F44687">
        <w:rPr>
          <w:rFonts w:ascii="Traditional Arabic" w:hAnsi="Traditional Arabic" w:cs="Traditional Arabic"/>
          <w:sz w:val="28"/>
          <w:szCs w:val="28"/>
          <w:rtl/>
          <w:lang w:bidi="ar-LB"/>
        </w:rPr>
        <w:t xml:space="preserve"> تدريب الراوي [ص/20].</w:t>
      </w:r>
    </w:p>
    <w:p w14:paraId="43E2DF11"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[188]</w:t>
      </w:r>
      <w:r w:rsidRPr="00F44687">
        <w:rPr>
          <w:rFonts w:ascii="Traditional Arabic" w:hAnsi="Traditional Arabic" w:cs="Traditional Arabic"/>
          <w:sz w:val="28"/>
          <w:szCs w:val="28"/>
          <w:rtl/>
          <w:lang w:bidi="ar-LB"/>
        </w:rPr>
        <w:t xml:space="preserve"> تدريب الراوي [ص/20].</w:t>
      </w:r>
    </w:p>
    <w:p w14:paraId="43E2DF12"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[189]</w:t>
      </w:r>
      <w:r w:rsidRPr="00F44687">
        <w:rPr>
          <w:rFonts w:ascii="Traditional Arabic" w:hAnsi="Traditional Arabic" w:cs="Traditional Arabic"/>
          <w:sz w:val="28"/>
          <w:szCs w:val="28"/>
          <w:rtl/>
          <w:lang w:bidi="ar-LB"/>
        </w:rPr>
        <w:t xml:space="preserve"> تدريب الراوي [ص/21].</w:t>
      </w:r>
    </w:p>
    <w:p w14:paraId="43E2DF13"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[190]</w:t>
      </w:r>
      <w:r w:rsidRPr="00F44687">
        <w:rPr>
          <w:rFonts w:ascii="Traditional Arabic" w:hAnsi="Traditional Arabic" w:cs="Traditional Arabic"/>
          <w:sz w:val="28"/>
          <w:szCs w:val="28"/>
          <w:rtl/>
          <w:lang w:bidi="ar-LB"/>
        </w:rPr>
        <w:t xml:space="preserve"> تدريب الراوي [ص/21].</w:t>
      </w:r>
    </w:p>
    <w:p w14:paraId="43E2DF14"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[191]</w:t>
      </w:r>
      <w:r w:rsidRPr="00F44687">
        <w:rPr>
          <w:rFonts w:ascii="Traditional Arabic" w:hAnsi="Traditional Arabic" w:cs="Traditional Arabic"/>
          <w:sz w:val="28"/>
          <w:szCs w:val="28"/>
          <w:rtl/>
          <w:lang w:bidi="ar-LB"/>
        </w:rPr>
        <w:t xml:space="preserve"> تدريب الراوي [ص/21].</w:t>
      </w:r>
    </w:p>
    <w:p w14:paraId="43E2DF15"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[192]</w:t>
      </w:r>
      <w:r w:rsidRPr="00F44687">
        <w:rPr>
          <w:rFonts w:ascii="Traditional Arabic" w:hAnsi="Traditional Arabic" w:cs="Traditional Arabic"/>
          <w:sz w:val="28"/>
          <w:szCs w:val="28"/>
          <w:rtl/>
          <w:lang w:bidi="ar-LB"/>
        </w:rPr>
        <w:t xml:space="preserve"> تدريب الراوي [ص/22].</w:t>
      </w:r>
    </w:p>
    <w:p w14:paraId="43E2DF16"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[193]</w:t>
      </w:r>
      <w:r w:rsidRPr="00F44687">
        <w:rPr>
          <w:rFonts w:ascii="Traditional Arabic" w:hAnsi="Traditional Arabic" w:cs="Traditional Arabic"/>
          <w:sz w:val="28"/>
          <w:szCs w:val="28"/>
          <w:rtl/>
          <w:lang w:bidi="ar-LB"/>
        </w:rPr>
        <w:t xml:space="preserve"> مقدمة ابن الصلاح [ص/108].</w:t>
      </w:r>
    </w:p>
    <w:p w14:paraId="43E2DF17"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[194]</w:t>
      </w:r>
      <w:r w:rsidRPr="00F44687">
        <w:rPr>
          <w:rFonts w:ascii="Traditional Arabic" w:hAnsi="Traditional Arabic" w:cs="Traditional Arabic"/>
          <w:sz w:val="28"/>
          <w:szCs w:val="28"/>
          <w:rtl/>
          <w:lang w:bidi="ar-LB"/>
        </w:rPr>
        <w:t xml:space="preserve"> قال الحافظ ابن حجر في التلخيص الحبير [1/55]: "تتبعته من الكتب والأجزاء، حتى مررت على أكثر من ثلاثة ءالاف جزء، فما استطعت أن أكمل له سبعين طريقًا" ا.هـ.</w:t>
      </w:r>
    </w:p>
    <w:p w14:paraId="43E2DF18"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[195]</w:t>
      </w:r>
      <w:r w:rsidRPr="00F44687">
        <w:rPr>
          <w:rFonts w:ascii="Traditional Arabic" w:hAnsi="Traditional Arabic" w:cs="Traditional Arabic"/>
          <w:sz w:val="28"/>
          <w:szCs w:val="28"/>
          <w:rtl/>
          <w:lang w:bidi="ar-LB"/>
        </w:rPr>
        <w:t xml:space="preserve"> أي في وقت تأليف هذا الكتاب وهو سنة 1374هـ - 1956ر، وقد طبع حديثًا في القاهرة في مجلدين ضخمين، وفي بيروت طبعة دار الفكر.</w:t>
      </w:r>
    </w:p>
    <w:p w14:paraId="43E2DF19"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[196]</w:t>
      </w:r>
      <w:r w:rsidRPr="00F44687">
        <w:rPr>
          <w:rFonts w:ascii="Traditional Arabic" w:hAnsi="Traditional Arabic" w:cs="Traditional Arabic"/>
          <w:sz w:val="28"/>
          <w:szCs w:val="28"/>
          <w:rtl/>
          <w:lang w:bidi="ar-LB"/>
        </w:rPr>
        <w:t xml:space="preserve"> ألفية السيوطي في علم الحديث [ص/12].</w:t>
      </w:r>
    </w:p>
    <w:p w14:paraId="43E2DF1A"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[197]</w:t>
      </w:r>
      <w:r w:rsidRPr="00F44687">
        <w:rPr>
          <w:rFonts w:ascii="Traditional Arabic" w:hAnsi="Traditional Arabic" w:cs="Traditional Arabic"/>
          <w:sz w:val="28"/>
          <w:szCs w:val="28"/>
          <w:rtl/>
          <w:lang w:bidi="ar-LB"/>
        </w:rPr>
        <w:t xml:space="preserve"> تدريب الراوي [ص/99].</w:t>
      </w:r>
    </w:p>
    <w:p w14:paraId="43E2DF1B"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[198]</w:t>
      </w:r>
      <w:r w:rsidRPr="00F44687">
        <w:rPr>
          <w:rFonts w:ascii="Traditional Arabic" w:hAnsi="Traditional Arabic" w:cs="Traditional Arabic"/>
          <w:sz w:val="28"/>
          <w:szCs w:val="28"/>
          <w:rtl/>
          <w:lang w:bidi="ar-LB"/>
        </w:rPr>
        <w:t xml:space="preserve"> ادّعى الألباني جهلاً منه بقواعد الحديث أنه لا يشترط الحفظ إنما تكفي الأهلية، انظر رسالته التي ألفها في الرد على التعقب [ص/55-60]، وكفاه بهذا جهلاً.</w:t>
      </w:r>
    </w:p>
    <w:p w14:paraId="43E2DF1C"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[199]</w:t>
      </w:r>
      <w:r w:rsidRPr="00F44687">
        <w:rPr>
          <w:rFonts w:ascii="Traditional Arabic" w:hAnsi="Traditional Arabic" w:cs="Traditional Arabic"/>
          <w:sz w:val="28"/>
          <w:szCs w:val="28"/>
          <w:rtl/>
          <w:lang w:bidi="ar-LB"/>
        </w:rPr>
        <w:t xml:space="preserve"> التقريب والتيسير: النوع الثاني، الحسن [ص/25].</w:t>
      </w:r>
    </w:p>
    <w:p w14:paraId="43E2DF1D"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[200]</w:t>
      </w:r>
      <w:r w:rsidRPr="00F44687">
        <w:rPr>
          <w:rFonts w:ascii="Traditional Arabic" w:hAnsi="Traditional Arabic" w:cs="Traditional Arabic"/>
          <w:sz w:val="28"/>
          <w:szCs w:val="28"/>
          <w:rtl/>
          <w:lang w:bidi="ar-LB"/>
        </w:rPr>
        <w:t xml:space="preserve"> التقريب والتيسير: النوع الأول: الصحيح، المسئلة السادسة [ص/24].</w:t>
      </w:r>
    </w:p>
    <w:p w14:paraId="43E2DF1E"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[201]</w:t>
      </w:r>
      <w:r w:rsidRPr="00F44687">
        <w:rPr>
          <w:rFonts w:ascii="Traditional Arabic" w:hAnsi="Traditional Arabic" w:cs="Traditional Arabic"/>
          <w:sz w:val="28"/>
          <w:szCs w:val="28"/>
          <w:rtl/>
          <w:lang w:bidi="ar-LB"/>
        </w:rPr>
        <w:t xml:space="preserve"> تدريب الراوي [ص/91].</w:t>
      </w:r>
    </w:p>
    <w:p w14:paraId="43E2DF1F"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[202]</w:t>
      </w:r>
      <w:r w:rsidRPr="00F44687">
        <w:rPr>
          <w:rFonts w:ascii="Traditional Arabic" w:hAnsi="Traditional Arabic" w:cs="Traditional Arabic"/>
          <w:sz w:val="28"/>
          <w:szCs w:val="28"/>
          <w:rtl/>
          <w:lang w:bidi="ar-LB"/>
        </w:rPr>
        <w:t xml:space="preserve"> تدريب الراوي [ص/91-92].</w:t>
      </w:r>
    </w:p>
    <w:p w14:paraId="43E2DF20"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[203]</w:t>
      </w:r>
      <w:r w:rsidRPr="00F44687">
        <w:rPr>
          <w:rFonts w:ascii="Traditional Arabic" w:hAnsi="Traditional Arabic" w:cs="Traditional Arabic"/>
          <w:sz w:val="28"/>
          <w:szCs w:val="28"/>
          <w:rtl/>
          <w:lang w:bidi="ar-LB"/>
        </w:rPr>
        <w:t xml:space="preserve"> تدريب الراوي: النوع الثاني والعشرون، المقلوب [ص/196].</w:t>
      </w:r>
    </w:p>
    <w:p w14:paraId="43E2DF21"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[204]</w:t>
      </w:r>
      <w:r w:rsidRPr="00F44687">
        <w:rPr>
          <w:rFonts w:ascii="Traditional Arabic" w:hAnsi="Traditional Arabic" w:cs="Traditional Arabic"/>
          <w:sz w:val="28"/>
          <w:szCs w:val="28"/>
          <w:rtl/>
          <w:lang w:bidi="ar-LB"/>
        </w:rPr>
        <w:t xml:space="preserve"> قال البخاري في "الأدب المفرد" [ص/231]: حدثنا مالك بن إسماعيل، قال: حدثنا المطلب بن زياد، قال: حدثنا أبو بكر بن عبد الله الأصفهاني</w:t>
      </w:r>
      <w:r w:rsidRPr="00F44687">
        <w:rPr>
          <w:rFonts w:ascii="Traditional Arabic" w:hAnsi="Traditional Arabic" w:cs="Traditional Arabic"/>
          <w:color w:val="000000"/>
          <w:sz w:val="28"/>
          <w:szCs w:val="28"/>
          <w:rtl/>
          <w:lang w:bidi="ar-LB"/>
        </w:rPr>
        <w:t>، عن محمد بن مالك بن المنتصر، عن أنس بن مالك: أن أبواب النبي صلى الله عليه وسلم كانت تقرع بالأظافير".</w:t>
      </w:r>
    </w:p>
    <w:p w14:paraId="43E2DF22" w14:textId="77777777" w:rsidR="00E04624" w:rsidRDefault="00E04624" w:rsidP="00E04624">
      <w:pPr>
        <w:bidi/>
        <w:jc w:val="both"/>
        <w:rPr>
          <w:rFonts w:ascii="Traditional Arabic" w:hAnsi="Traditional Arabic" w:cs="Traditional Arabic"/>
          <w:sz w:val="28"/>
          <w:szCs w:val="28"/>
          <w:rtl/>
          <w:lang w:bidi="ar-LB"/>
        </w:rPr>
      </w:pPr>
    </w:p>
    <w:p w14:paraId="43E2DF23" w14:textId="77777777" w:rsidR="00E04624" w:rsidRPr="00F44687" w:rsidRDefault="00E04624" w:rsidP="00E04624">
      <w:pPr>
        <w:bidi/>
        <w:jc w:val="both"/>
        <w:rPr>
          <w:rFonts w:ascii="Traditional Arabic" w:hAnsi="Traditional Arabic" w:cs="Traditional Arabic"/>
          <w:sz w:val="28"/>
          <w:szCs w:val="28"/>
          <w:rtl/>
          <w:lang w:bidi="ar-LB"/>
        </w:rPr>
      </w:pPr>
    </w:p>
    <w:p w14:paraId="43E2DF24" w14:textId="77777777" w:rsidR="00525908" w:rsidRPr="00F44687" w:rsidRDefault="00525908" w:rsidP="00775EE6">
      <w:pPr>
        <w:bidi/>
        <w:jc w:val="both"/>
        <w:rPr>
          <w:rFonts w:ascii="Traditional Arabic" w:hAnsi="Traditional Arabic" w:cs="Traditional Arabic"/>
          <w:sz w:val="28"/>
          <w:szCs w:val="28"/>
          <w:rtl/>
          <w:lang w:bidi="ar-LB"/>
        </w:rPr>
      </w:pPr>
    </w:p>
    <w:p w14:paraId="43E2DF25" w14:textId="77777777" w:rsidR="00301D95" w:rsidRPr="00F44687" w:rsidRDefault="00301D95" w:rsidP="00775EE6">
      <w:pPr>
        <w:bidi/>
        <w:jc w:val="both"/>
        <w:rPr>
          <w:rFonts w:ascii="Traditional Arabic" w:hAnsi="Traditional Arabic" w:cs="Traditional Arabic"/>
          <w:sz w:val="28"/>
          <w:szCs w:val="28"/>
          <w:rtl/>
          <w:lang w:bidi="ar-LB"/>
        </w:rPr>
      </w:pPr>
    </w:p>
    <w:p w14:paraId="43E2DF26" w14:textId="77777777" w:rsidR="00690959" w:rsidRPr="00E04624" w:rsidRDefault="00690959" w:rsidP="00E04624">
      <w:pPr>
        <w:bidi/>
        <w:jc w:val="center"/>
        <w:rPr>
          <w:rFonts w:ascii="Traditional Arabic" w:hAnsi="Traditional Arabic" w:cs="Traditional Arabic"/>
          <w:b/>
          <w:bCs/>
          <w:sz w:val="28"/>
          <w:szCs w:val="28"/>
          <w:rtl/>
          <w:lang w:bidi="ar-LB"/>
        </w:rPr>
      </w:pPr>
      <w:r w:rsidRPr="00E04624">
        <w:rPr>
          <w:rFonts w:ascii="Traditional Arabic" w:hAnsi="Traditional Arabic" w:cs="Traditional Arabic"/>
          <w:b/>
          <w:bCs/>
          <w:color w:val="FF0000"/>
          <w:sz w:val="28"/>
          <w:szCs w:val="28"/>
          <w:rtl/>
          <w:lang w:bidi="ar-LB"/>
        </w:rPr>
        <w:t>فصل في بيان</w:t>
      </w:r>
      <w:r w:rsidR="00E04624" w:rsidRPr="00E04624">
        <w:rPr>
          <w:rFonts w:ascii="Traditional Arabic" w:hAnsi="Traditional Arabic" w:cs="Traditional Arabic" w:hint="cs"/>
          <w:b/>
          <w:bCs/>
          <w:color w:val="FF0000"/>
          <w:sz w:val="28"/>
          <w:szCs w:val="28"/>
          <w:rtl/>
          <w:lang w:bidi="ar-LB"/>
        </w:rPr>
        <w:t xml:space="preserve"> </w:t>
      </w:r>
      <w:r w:rsidRPr="00E04624">
        <w:rPr>
          <w:rFonts w:ascii="Traditional Arabic" w:hAnsi="Traditional Arabic" w:cs="Traditional Arabic"/>
          <w:b/>
          <w:bCs/>
          <w:color w:val="FF0000"/>
          <w:sz w:val="28"/>
          <w:szCs w:val="28"/>
          <w:rtl/>
          <w:lang w:bidi="ar-LB"/>
        </w:rPr>
        <w:t>أن الجهالة والنكارة لا يوجبان الوضع</w:t>
      </w:r>
    </w:p>
    <w:p w14:paraId="43E2DF28" w14:textId="77777777" w:rsidR="00690959" w:rsidRPr="00F44687" w:rsidRDefault="00690959" w:rsidP="00301D95">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ليس من الأدلة التي يدرك بها كون الحديث موضوعًا كون راويه من قيل فيه مجهول، فقد أخرج البخاري في "الأدب المفرد" [20</w:t>
      </w:r>
      <w:r w:rsidR="003016F0"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الذي هو من أحسن تآليفه بعد "الجامع الصحيح" عن محمد بن مالك بن المنتصر، روى أبو بكر الثقفي [20</w:t>
      </w:r>
      <w:r w:rsidR="003016F0"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 وهو مجهول كما في "الخلاصة" [2</w:t>
      </w:r>
      <w:r w:rsidR="00A90193" w:rsidRPr="00F44687">
        <w:rPr>
          <w:rFonts w:ascii="Traditional Arabic" w:hAnsi="Traditional Arabic" w:cs="Traditional Arabic"/>
          <w:sz w:val="28"/>
          <w:szCs w:val="28"/>
          <w:rtl/>
          <w:lang w:bidi="ar-LB"/>
        </w:rPr>
        <w:t>0</w:t>
      </w:r>
      <w:r w:rsidR="003016F0"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w:t>
      </w:r>
    </w:p>
    <w:p w14:paraId="43E2DF29" w14:textId="77777777" w:rsidR="001B58B1" w:rsidRPr="00F44687" w:rsidRDefault="00A90193"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ولا كونه ممن قيل فيه منكر الحديث ففي السنن الأربعة وغيرها عدة من ذلك فممن قال فيهم البخاري في </w:t>
      </w:r>
      <w:r w:rsidRPr="00F44687">
        <w:rPr>
          <w:rFonts w:ascii="Traditional Arabic" w:hAnsi="Traditional Arabic" w:cs="Traditional Arabic"/>
          <w:color w:val="000000"/>
          <w:sz w:val="28"/>
          <w:szCs w:val="28"/>
          <w:rtl/>
          <w:lang w:bidi="ar-LB"/>
        </w:rPr>
        <w:t>تاريخه ذلك أيْف</w:t>
      </w:r>
      <w:r w:rsidR="00A25CCE" w:rsidRPr="00F44687">
        <w:rPr>
          <w:rFonts w:ascii="Traditional Arabic" w:hAnsi="Traditional Arabic" w:cs="Traditional Arabic"/>
          <w:color w:val="000000"/>
          <w:sz w:val="28"/>
          <w:szCs w:val="28"/>
          <w:rtl/>
          <w:lang w:bidi="ar-LB"/>
        </w:rPr>
        <w:t>َ</w:t>
      </w:r>
      <w:r w:rsidRPr="00F44687">
        <w:rPr>
          <w:rFonts w:ascii="Traditional Arabic" w:hAnsi="Traditional Arabic" w:cs="Traditional Arabic"/>
          <w:color w:val="000000"/>
          <w:sz w:val="28"/>
          <w:szCs w:val="28"/>
          <w:rtl/>
          <w:lang w:bidi="ar-LB"/>
        </w:rPr>
        <w:t>ع [20</w:t>
      </w:r>
      <w:r w:rsidR="003016F0" w:rsidRPr="00F44687">
        <w:rPr>
          <w:rFonts w:ascii="Traditional Arabic" w:hAnsi="Traditional Arabic" w:cs="Traditional Arabic"/>
          <w:color w:val="000000"/>
          <w:sz w:val="28"/>
          <w:szCs w:val="28"/>
          <w:rtl/>
          <w:lang w:bidi="ar-LB"/>
        </w:rPr>
        <w:t>8</w:t>
      </w:r>
      <w:r w:rsidRPr="00F44687">
        <w:rPr>
          <w:rFonts w:ascii="Traditional Arabic" w:hAnsi="Traditional Arabic" w:cs="Traditional Arabic"/>
          <w:color w:val="000000"/>
          <w:sz w:val="28"/>
          <w:szCs w:val="28"/>
          <w:rtl/>
          <w:lang w:bidi="ar-LB"/>
        </w:rPr>
        <w:t>]</w:t>
      </w:r>
      <w:r w:rsidR="001B58B1" w:rsidRPr="00F44687">
        <w:rPr>
          <w:rFonts w:ascii="Traditional Arabic" w:hAnsi="Traditional Arabic" w:cs="Traditional Arabic"/>
          <w:color w:val="000000"/>
          <w:sz w:val="28"/>
          <w:szCs w:val="28"/>
          <w:rtl/>
          <w:lang w:bidi="ar-LB"/>
        </w:rPr>
        <w:t xml:space="preserve"> </w:t>
      </w:r>
      <w:r w:rsidRPr="00F44687">
        <w:rPr>
          <w:rFonts w:ascii="Traditional Arabic" w:hAnsi="Traditional Arabic" w:cs="Traditional Arabic"/>
          <w:color w:val="000000"/>
          <w:sz w:val="28"/>
          <w:szCs w:val="28"/>
          <w:rtl/>
          <w:lang w:bidi="ar-LB"/>
        </w:rPr>
        <w:t>الراوي</w:t>
      </w:r>
      <w:r w:rsidRPr="00F44687">
        <w:rPr>
          <w:rFonts w:ascii="Traditional Arabic" w:hAnsi="Traditional Arabic" w:cs="Traditional Arabic"/>
          <w:sz w:val="28"/>
          <w:szCs w:val="28"/>
          <w:rtl/>
          <w:lang w:bidi="ar-LB"/>
        </w:rPr>
        <w:t xml:space="preserve"> عن سعيد بن جبير، أخرج له النسائي في السنن قال البخاري فيه: منكر الحديث.</w:t>
      </w:r>
    </w:p>
    <w:p w14:paraId="43E2DF2A" w14:textId="77777777" w:rsidR="00A90193" w:rsidRPr="00F44687" w:rsidRDefault="00A90193"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ومنهم الخليل بن مرة الضبعي [20</w:t>
      </w:r>
      <w:r w:rsidR="003016F0" w:rsidRPr="00F44687">
        <w:rPr>
          <w:rFonts w:ascii="Traditional Arabic" w:hAnsi="Traditional Arabic" w:cs="Traditional Arabic"/>
          <w:sz w:val="28"/>
          <w:szCs w:val="28"/>
          <w:rtl/>
          <w:lang w:bidi="ar-LB"/>
        </w:rPr>
        <w:t>9</w:t>
      </w:r>
      <w:r w:rsidRPr="00F44687">
        <w:rPr>
          <w:rFonts w:ascii="Traditional Arabic" w:hAnsi="Traditional Arabic" w:cs="Traditional Arabic"/>
          <w:sz w:val="28"/>
          <w:szCs w:val="28"/>
          <w:rtl/>
          <w:lang w:bidi="ar-LB"/>
        </w:rPr>
        <w:t>]، أخرج له الترمذي في جامعه قال فيه البخاري: منكر الحديث، وروى عنه أحمد بن حنبل.</w:t>
      </w:r>
    </w:p>
    <w:p w14:paraId="43E2DF2B" w14:textId="77777777" w:rsidR="00A90193" w:rsidRPr="00F44687" w:rsidRDefault="00A90193"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ومنهم حميد بن وهب [2</w:t>
      </w:r>
      <w:r w:rsidR="003016F0" w:rsidRPr="00F44687">
        <w:rPr>
          <w:rFonts w:ascii="Traditional Arabic" w:hAnsi="Traditional Arabic" w:cs="Traditional Arabic"/>
          <w:sz w:val="28"/>
          <w:szCs w:val="28"/>
          <w:rtl/>
          <w:lang w:bidi="ar-LB"/>
        </w:rPr>
        <w:t>10</w:t>
      </w:r>
      <w:r w:rsidRPr="00F44687">
        <w:rPr>
          <w:rFonts w:ascii="Traditional Arabic" w:hAnsi="Traditional Arabic" w:cs="Traditional Arabic"/>
          <w:sz w:val="28"/>
          <w:szCs w:val="28"/>
          <w:rtl/>
          <w:lang w:bidi="ar-LB"/>
        </w:rPr>
        <w:t>] القرشي أخرج له أبو داود وابن ماجه، قال البخاري فيه: منكر الحديث.</w:t>
      </w:r>
    </w:p>
    <w:p w14:paraId="43E2DF2C" w14:textId="77777777" w:rsidR="00A90193" w:rsidRPr="00F44687" w:rsidRDefault="00A90193"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ومنهم علي بن ظبيان [2</w:t>
      </w:r>
      <w:r w:rsidR="003016F0" w:rsidRPr="00F44687">
        <w:rPr>
          <w:rFonts w:ascii="Traditional Arabic" w:hAnsi="Traditional Arabic" w:cs="Traditional Arabic"/>
          <w:sz w:val="28"/>
          <w:szCs w:val="28"/>
          <w:rtl/>
          <w:lang w:bidi="ar-LB"/>
        </w:rPr>
        <w:t>11</w:t>
      </w:r>
      <w:r w:rsidRPr="00F44687">
        <w:rPr>
          <w:rFonts w:ascii="Traditional Arabic" w:hAnsi="Traditional Arabic" w:cs="Traditional Arabic"/>
          <w:sz w:val="28"/>
          <w:szCs w:val="28"/>
          <w:rtl/>
          <w:lang w:bidi="ar-LB"/>
        </w:rPr>
        <w:t>] أخرج له ابن ماجه، وقال فيه البخاري: منكر الحديث، وروى عنه الشافعي.</w:t>
      </w:r>
    </w:p>
    <w:p w14:paraId="43E2DF2D" w14:textId="77777777" w:rsidR="00A764D9" w:rsidRPr="00F44687" w:rsidRDefault="00A764D9"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ومنهم عياض بن عبد الله الفهري [21</w:t>
      </w:r>
      <w:r w:rsidR="003016F0" w:rsidRPr="00F44687">
        <w:rPr>
          <w:rFonts w:ascii="Traditional Arabic" w:hAnsi="Traditional Arabic" w:cs="Traditional Arabic"/>
          <w:sz w:val="28"/>
          <w:szCs w:val="28"/>
          <w:rtl/>
          <w:lang w:bidi="ar-LB"/>
        </w:rPr>
        <w:t>2</w:t>
      </w:r>
      <w:r w:rsidRPr="00F44687">
        <w:rPr>
          <w:rFonts w:ascii="Traditional Arabic" w:hAnsi="Traditional Arabic" w:cs="Traditional Arabic"/>
          <w:sz w:val="28"/>
          <w:szCs w:val="28"/>
          <w:rtl/>
          <w:lang w:bidi="ar-LB"/>
        </w:rPr>
        <w:t>] أخرج له مسلم وأبو داود والنسائي وابن ماجه، وقال فيه البخاري: منكر الحديث.</w:t>
      </w:r>
    </w:p>
    <w:p w14:paraId="43E2DF2E" w14:textId="77777777" w:rsidR="00A764D9" w:rsidRPr="00F44687" w:rsidRDefault="00A764D9" w:rsidP="00C76F4E">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sz w:val="28"/>
          <w:szCs w:val="28"/>
          <w:rtl/>
          <w:lang w:bidi="ar-LB"/>
        </w:rPr>
        <w:t xml:space="preserve">ومنهم </w:t>
      </w:r>
      <w:r w:rsidRPr="00F44687">
        <w:rPr>
          <w:rFonts w:ascii="Traditional Arabic" w:hAnsi="Traditional Arabic" w:cs="Traditional Arabic"/>
          <w:color w:val="000000"/>
          <w:sz w:val="28"/>
          <w:szCs w:val="28"/>
          <w:rtl/>
          <w:lang w:bidi="ar-LB"/>
        </w:rPr>
        <w:t>عطاء بن عجلان الحنفي [21</w:t>
      </w:r>
      <w:r w:rsidR="003016F0" w:rsidRPr="00F44687">
        <w:rPr>
          <w:rFonts w:ascii="Traditional Arabic" w:hAnsi="Traditional Arabic" w:cs="Traditional Arabic"/>
          <w:color w:val="000000"/>
          <w:sz w:val="28"/>
          <w:szCs w:val="28"/>
          <w:rtl/>
          <w:lang w:bidi="ar-LB"/>
        </w:rPr>
        <w:t>3</w:t>
      </w:r>
      <w:r w:rsidRPr="00F44687">
        <w:rPr>
          <w:rFonts w:ascii="Traditional Arabic" w:hAnsi="Traditional Arabic" w:cs="Traditional Arabic"/>
          <w:color w:val="000000"/>
          <w:sz w:val="28"/>
          <w:szCs w:val="28"/>
          <w:rtl/>
          <w:lang w:bidi="ar-LB"/>
        </w:rPr>
        <w:t>] أخرج له الترمذي، قال البخاري: منكر الحديث.</w:t>
      </w:r>
    </w:p>
    <w:p w14:paraId="43E2DF2F" w14:textId="77777777" w:rsidR="00A764D9" w:rsidRPr="00F44687" w:rsidRDefault="00A764D9"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000000"/>
          <w:sz w:val="28"/>
          <w:szCs w:val="28"/>
          <w:rtl/>
          <w:lang w:bidi="ar-LB"/>
        </w:rPr>
        <w:t>ومنهم المطلب بن</w:t>
      </w:r>
      <w:r w:rsidRPr="00F44687">
        <w:rPr>
          <w:rFonts w:ascii="Traditional Arabic" w:hAnsi="Traditional Arabic" w:cs="Traditional Arabic"/>
          <w:sz w:val="28"/>
          <w:szCs w:val="28"/>
          <w:rtl/>
          <w:lang w:bidi="ar-LB"/>
        </w:rPr>
        <w:t xml:space="preserve"> زياد الكوفي [21</w:t>
      </w:r>
      <w:r w:rsidR="003016F0" w:rsidRPr="00F44687">
        <w:rPr>
          <w:rFonts w:ascii="Traditional Arabic" w:hAnsi="Traditional Arabic" w:cs="Traditional Arabic"/>
          <w:sz w:val="28"/>
          <w:szCs w:val="28"/>
          <w:rtl/>
          <w:lang w:bidi="ar-LB"/>
        </w:rPr>
        <w:t>4</w:t>
      </w:r>
      <w:r w:rsidRPr="00F44687">
        <w:rPr>
          <w:rFonts w:ascii="Traditional Arabic" w:hAnsi="Traditional Arabic" w:cs="Traditional Arabic"/>
          <w:sz w:val="28"/>
          <w:szCs w:val="28"/>
          <w:rtl/>
          <w:lang w:bidi="ar-LB"/>
        </w:rPr>
        <w:t>] وثقه ابن معين، قال فيه عيسى بن شاذان: عنده مناكير.</w:t>
      </w:r>
    </w:p>
    <w:p w14:paraId="43E2DF30" w14:textId="77777777" w:rsidR="00A764D9" w:rsidRPr="00F44687" w:rsidRDefault="00A764D9"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ومنهم من قيل فيه ذلك مع توثيق بعض الأئمة له كناصح بن عبد الله الكوفي [21</w:t>
      </w:r>
      <w:r w:rsidR="003016F0"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الحائك أخرج له الترمذي وابن ماجه، قال البخاري: منكر الحديث.</w:t>
      </w:r>
    </w:p>
    <w:p w14:paraId="43E2DF31" w14:textId="77777777" w:rsidR="00A764D9" w:rsidRPr="00F44687" w:rsidRDefault="00A764D9"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ومنهم ناصح بن العلاء الهاشمي [21</w:t>
      </w:r>
      <w:r w:rsidR="003016F0"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 وثقه أبو داود وابن المديني، قال البخاري: منكر الحديث.</w:t>
      </w:r>
    </w:p>
    <w:p w14:paraId="43E2DF32" w14:textId="77777777" w:rsidR="00A764D9" w:rsidRPr="00F44687" w:rsidRDefault="00A764D9"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ومنهم الوليد بن جميل بن قيس اليماني [21</w:t>
      </w:r>
      <w:r w:rsidR="003016F0"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 xml:space="preserve">]، أخرج له البخاري في الأدب المفرد، والترمذي وابن ماجه، قال </w:t>
      </w:r>
      <w:r w:rsidR="004A5B74">
        <w:rPr>
          <w:rFonts w:ascii="Traditional Arabic" w:hAnsi="Traditional Arabic" w:cs="Traditional Arabic"/>
          <w:sz w:val="28"/>
          <w:szCs w:val="28"/>
          <w:rtl/>
          <w:lang w:bidi="ar-LB"/>
        </w:rPr>
        <w:t>أ</w:t>
      </w:r>
      <w:r w:rsidRPr="00F44687">
        <w:rPr>
          <w:rFonts w:ascii="Traditional Arabic" w:hAnsi="Traditional Arabic" w:cs="Traditional Arabic"/>
          <w:sz w:val="28"/>
          <w:szCs w:val="28"/>
          <w:rtl/>
          <w:lang w:bidi="ar-LB"/>
        </w:rPr>
        <w:t>بو حاتم: روى عن القاسم أحاديث منكرة.</w:t>
      </w:r>
    </w:p>
    <w:p w14:paraId="43E2DF33" w14:textId="77777777" w:rsidR="00110620" w:rsidRPr="00F44687" w:rsidRDefault="00110620"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ومنهم يعقوب بن حميد المدني [21</w:t>
      </w:r>
      <w:r w:rsidR="003016F0" w:rsidRPr="00F44687">
        <w:rPr>
          <w:rFonts w:ascii="Traditional Arabic" w:hAnsi="Traditional Arabic" w:cs="Traditional Arabic"/>
          <w:sz w:val="28"/>
          <w:szCs w:val="28"/>
          <w:rtl/>
          <w:lang w:bidi="ar-LB"/>
        </w:rPr>
        <w:t>8</w:t>
      </w:r>
      <w:r w:rsidRPr="00F44687">
        <w:rPr>
          <w:rFonts w:ascii="Traditional Arabic" w:hAnsi="Traditional Arabic" w:cs="Traditional Arabic"/>
          <w:sz w:val="28"/>
          <w:szCs w:val="28"/>
          <w:rtl/>
          <w:lang w:bidi="ar-LB"/>
        </w:rPr>
        <w:t>]، قال الذهبي بعد أن ذكر كلامهم فيه وأنه ثقة: هو من علماء الحديث لكن له مناكير وغرائب.</w:t>
      </w:r>
    </w:p>
    <w:p w14:paraId="43E2DF34" w14:textId="77777777" w:rsidR="00110620" w:rsidRPr="00F44687" w:rsidRDefault="00110620"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ومنهم الخليل بن عمر بن إبراهيم العبدي [21</w:t>
      </w:r>
      <w:r w:rsidR="003016F0" w:rsidRPr="00F44687">
        <w:rPr>
          <w:rFonts w:ascii="Traditional Arabic" w:hAnsi="Traditional Arabic" w:cs="Traditional Arabic"/>
          <w:sz w:val="28"/>
          <w:szCs w:val="28"/>
          <w:rtl/>
          <w:lang w:bidi="ar-LB"/>
        </w:rPr>
        <w:t>9</w:t>
      </w:r>
      <w:r w:rsidRPr="00F44687">
        <w:rPr>
          <w:rFonts w:ascii="Traditional Arabic" w:hAnsi="Traditional Arabic" w:cs="Traditional Arabic"/>
          <w:sz w:val="28"/>
          <w:szCs w:val="28"/>
          <w:rtl/>
          <w:lang w:bidi="ar-LB"/>
        </w:rPr>
        <w:t>]، وثقه الفسوي وذكره ابن حبان في الثقات، وقال: "يعتبر حديثه من غير روايته عن أبيه لأن أباه كان واهيًا، والمناكير في أخباره من ناحية أبيه لا من ناحيته".</w:t>
      </w:r>
    </w:p>
    <w:p w14:paraId="43E2DF35" w14:textId="77777777" w:rsidR="00A57D13" w:rsidRPr="00F44687" w:rsidRDefault="00A57D13"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ومنهم داود بن الحصين [2</w:t>
      </w:r>
      <w:r w:rsidR="003016F0" w:rsidRPr="00F44687">
        <w:rPr>
          <w:rFonts w:ascii="Traditional Arabic" w:hAnsi="Traditional Arabic" w:cs="Traditional Arabic"/>
          <w:sz w:val="28"/>
          <w:szCs w:val="28"/>
          <w:rtl/>
          <w:lang w:bidi="ar-LB"/>
        </w:rPr>
        <w:t>20</w:t>
      </w:r>
      <w:r w:rsidRPr="00F44687">
        <w:rPr>
          <w:rFonts w:ascii="Traditional Arabic" w:hAnsi="Traditional Arabic" w:cs="Traditional Arabic"/>
          <w:sz w:val="28"/>
          <w:szCs w:val="28"/>
          <w:rtl/>
          <w:lang w:bidi="ar-LB"/>
        </w:rPr>
        <w:t>] أخرج له الستة، قال ابن المديني: ما رواه عن عكرمة فمنكر.</w:t>
      </w:r>
    </w:p>
    <w:p w14:paraId="43E2DF36" w14:textId="77777777" w:rsidR="0048252F" w:rsidRPr="00F44687" w:rsidRDefault="00A57D13" w:rsidP="00CE5094">
      <w:pPr>
        <w:bidi/>
        <w:jc w:val="both"/>
        <w:rPr>
          <w:rFonts w:ascii="Traditional Arabic" w:hAnsi="Traditional Arabic" w:cs="Traditional Arabic"/>
          <w:sz w:val="28"/>
          <w:szCs w:val="28"/>
          <w:lang w:bidi="ar-LB"/>
        </w:rPr>
      </w:pPr>
      <w:r w:rsidRPr="00F44687">
        <w:rPr>
          <w:rFonts w:ascii="Traditional Arabic" w:hAnsi="Traditional Arabic" w:cs="Traditional Arabic"/>
          <w:sz w:val="28"/>
          <w:szCs w:val="28"/>
          <w:rtl/>
          <w:lang w:bidi="ar-LB"/>
        </w:rPr>
        <w:t xml:space="preserve">فكل من ذكر هنا فيه دليل لرد ما زعمه هذا الرجل –يعني الألباني- من أن رواية الراوي للمناكير دليل على كون حديثه موضوعًا، حتى حكم على الحديث بالوضع لوجود من قيل فيه روى مناكير في سنده، فقد برهنا </w:t>
      </w:r>
      <w:r w:rsidRPr="00F44687">
        <w:rPr>
          <w:rFonts w:ascii="Traditional Arabic" w:hAnsi="Traditional Arabic" w:cs="Traditional Arabic"/>
          <w:color w:val="000000"/>
          <w:sz w:val="28"/>
          <w:szCs w:val="28"/>
          <w:rtl/>
          <w:lang w:bidi="ar-LB"/>
        </w:rPr>
        <w:t>بهذه ال</w:t>
      </w:r>
      <w:r w:rsidR="00CE5094" w:rsidRPr="00F44687">
        <w:rPr>
          <w:rFonts w:ascii="Traditional Arabic" w:hAnsi="Traditional Arabic" w:cs="Traditional Arabic"/>
          <w:color w:val="000000"/>
          <w:sz w:val="28"/>
          <w:szCs w:val="28"/>
          <w:rtl/>
          <w:lang w:bidi="ar-LB"/>
        </w:rPr>
        <w:t>أ</w:t>
      </w:r>
      <w:r w:rsidRPr="00F44687">
        <w:rPr>
          <w:rFonts w:ascii="Traditional Arabic" w:hAnsi="Traditional Arabic" w:cs="Traditional Arabic"/>
          <w:color w:val="000000"/>
          <w:sz w:val="28"/>
          <w:szCs w:val="28"/>
          <w:rtl/>
          <w:lang w:bidi="ar-LB"/>
        </w:rPr>
        <w:t>مثلة من</w:t>
      </w:r>
      <w:r w:rsidRPr="00F44687">
        <w:rPr>
          <w:rFonts w:ascii="Traditional Arabic" w:hAnsi="Traditional Arabic" w:cs="Traditional Arabic"/>
          <w:sz w:val="28"/>
          <w:szCs w:val="28"/>
          <w:rtl/>
          <w:lang w:bidi="ar-LB"/>
        </w:rPr>
        <w:t xml:space="preserve"> كلامهم على أن قولهم في شخص "روى مناكير" ليس للضعف في جميع أحواله بل في بعضها، وهي أن تكون النكارة في جميع رواياته أو أكثرها.</w:t>
      </w:r>
    </w:p>
    <w:p w14:paraId="43E2DF37" w14:textId="77777777" w:rsidR="0048252F" w:rsidRPr="00F44687" w:rsidRDefault="0048252F"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بل قد يجتمع كون الراوي ثقة مقبولاً مع كونه قد روى مناكير كعيسى بن موسى التيمي أو التميمي البخاري، قال الحاكم: "هو في نفسه صدوق إلا أنه إذا روى عن المجاهيل كثرت المناكير في حديثه" ا.هـ من "الخلاصة" [2</w:t>
      </w:r>
      <w:r w:rsidR="003016F0" w:rsidRPr="00F44687">
        <w:rPr>
          <w:rFonts w:ascii="Traditional Arabic" w:hAnsi="Traditional Arabic" w:cs="Traditional Arabic"/>
          <w:sz w:val="28"/>
          <w:szCs w:val="28"/>
          <w:rtl/>
          <w:lang w:bidi="ar-LB"/>
        </w:rPr>
        <w:t>21</w:t>
      </w:r>
      <w:r w:rsidRPr="00F44687">
        <w:rPr>
          <w:rFonts w:ascii="Traditional Arabic" w:hAnsi="Traditional Arabic" w:cs="Traditional Arabic"/>
          <w:sz w:val="28"/>
          <w:szCs w:val="28"/>
          <w:rtl/>
          <w:lang w:bidi="ar-LB"/>
        </w:rPr>
        <w:t>]، وفي التهذيب [22</w:t>
      </w:r>
      <w:r w:rsidR="003016F0" w:rsidRPr="00F44687">
        <w:rPr>
          <w:rFonts w:ascii="Traditional Arabic" w:hAnsi="Traditional Arabic" w:cs="Traditional Arabic"/>
          <w:sz w:val="28"/>
          <w:szCs w:val="28"/>
          <w:rtl/>
          <w:lang w:bidi="ar-LB"/>
        </w:rPr>
        <w:t>2</w:t>
      </w:r>
      <w:r w:rsidRPr="00F44687">
        <w:rPr>
          <w:rFonts w:ascii="Traditional Arabic" w:hAnsi="Traditional Arabic" w:cs="Traditional Arabic"/>
          <w:sz w:val="28"/>
          <w:szCs w:val="28"/>
          <w:rtl/>
          <w:lang w:bidi="ar-LB"/>
        </w:rPr>
        <w:t>]: "والاحتياط في أمره الاحتجاج بما رواه عن الثقات إذا بين السماع عنهم"، أخرج له البخاري في تعليقات الصحيح وابن ماجه.</w:t>
      </w:r>
    </w:p>
    <w:p w14:paraId="43E2DF38" w14:textId="77777777" w:rsidR="008701CC" w:rsidRPr="00F44687" w:rsidRDefault="008701CC"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وكخالد بن مَخلد البجلي [22</w:t>
      </w:r>
      <w:r w:rsidR="003016F0" w:rsidRPr="00F44687">
        <w:rPr>
          <w:rFonts w:ascii="Traditional Arabic" w:hAnsi="Traditional Arabic" w:cs="Traditional Arabic"/>
          <w:sz w:val="28"/>
          <w:szCs w:val="28"/>
          <w:rtl/>
          <w:lang w:bidi="ar-LB"/>
        </w:rPr>
        <w:t>3</w:t>
      </w:r>
      <w:r w:rsidRPr="00F44687">
        <w:rPr>
          <w:rFonts w:ascii="Traditional Arabic" w:hAnsi="Traditional Arabic" w:cs="Traditional Arabic"/>
          <w:sz w:val="28"/>
          <w:szCs w:val="28"/>
          <w:rtl/>
          <w:lang w:bidi="ar-LB"/>
        </w:rPr>
        <w:t>]، روى عنه البخاري، أخرج له الستة: البخاري، ومسلم في صحيحهما، والترمذي، والنسائي، وابن ماجه، وأبو داود في مسند مالك، قال ابن عدي [22</w:t>
      </w:r>
      <w:r w:rsidR="003016F0" w:rsidRPr="00F44687">
        <w:rPr>
          <w:rFonts w:ascii="Traditional Arabic" w:hAnsi="Traditional Arabic" w:cs="Traditional Arabic"/>
          <w:sz w:val="28"/>
          <w:szCs w:val="28"/>
          <w:rtl/>
          <w:lang w:bidi="ar-LB"/>
        </w:rPr>
        <w:t>4</w:t>
      </w:r>
      <w:r w:rsidRPr="00F44687">
        <w:rPr>
          <w:rFonts w:ascii="Traditional Arabic" w:hAnsi="Traditional Arabic" w:cs="Traditional Arabic"/>
          <w:sz w:val="28"/>
          <w:szCs w:val="28"/>
          <w:rtl/>
          <w:lang w:bidi="ar-LB"/>
        </w:rPr>
        <w:t>] بعد أن روى له عشرة أحاديث مناكير: "وهو من المكثرين في محدثي أهل الكوفة ولا بأس به عندي إن شاء الله تعالى"، وقال عبد الله بن أحمد [22</w:t>
      </w:r>
      <w:r w:rsidR="003016F0"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كما في التعليق عن أبيه: "له أحاديث مناكير".</w:t>
      </w:r>
    </w:p>
    <w:p w14:paraId="43E2DF39" w14:textId="77777777" w:rsidR="00461AA7" w:rsidRPr="00F44687" w:rsidRDefault="00461AA7"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فها هو ذا قد وثقه فلم تضره روايته للمناكير. ووجه ذلك أنه لم تكن هذه الصفة لازمة له في جميع أحاديثه.</w:t>
      </w:r>
    </w:p>
    <w:p w14:paraId="43E2DF3A" w14:textId="77777777" w:rsidR="00461AA7" w:rsidRPr="00F44687" w:rsidRDefault="00461AA7"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فكذلك راوي حديث: "نعم المذكر السبحة" الذي نقلتَ فيه عن الذهبي أنه قال فيه: "روى مناكير عن جده" لم يوصف بالنكارة في جميع رواياته بل في عبارة الذهبي أن نكارته في أحاديث جده فقط.</w:t>
      </w:r>
    </w:p>
    <w:p w14:paraId="43E2DF3B" w14:textId="77777777" w:rsidR="00461AA7" w:rsidRPr="00F44687" w:rsidRDefault="00461AA7"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فما أبعد صنيعك عن الصواب، وما أعظم تهورك، فكأنك قد ناديت على نفسك بالإعلام بمبلغك وأنه خلاف ما يظن بك لو سكت</w:t>
      </w:r>
      <w:r w:rsidR="00CE5094"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فجدير بنا أن نذكر هنا ما قال الإمام الشافعي رضي الله عنه: </w:t>
      </w:r>
      <w:r w:rsidRPr="00F44687">
        <w:rPr>
          <w:rFonts w:ascii="Traditional Arabic" w:hAnsi="Traditional Arabic" w:cs="Traditional Arabic"/>
          <w:color w:val="000000"/>
          <w:sz w:val="28"/>
          <w:szCs w:val="28"/>
          <w:rtl/>
          <w:lang w:bidi="ar-LB"/>
        </w:rPr>
        <w:t>"من سام بنفسه فوق</w:t>
      </w:r>
      <w:r w:rsidRPr="00F44687">
        <w:rPr>
          <w:rFonts w:ascii="Traditional Arabic" w:hAnsi="Traditional Arabic" w:cs="Traditional Arabic"/>
          <w:sz w:val="28"/>
          <w:szCs w:val="28"/>
          <w:rtl/>
          <w:lang w:bidi="ar-LB"/>
        </w:rPr>
        <w:t xml:space="preserve"> ما يساوي رده الله إلى قيمته".</w:t>
      </w:r>
    </w:p>
    <w:p w14:paraId="43E2DF3C" w14:textId="77777777" w:rsidR="00595F92" w:rsidRPr="00F44687" w:rsidRDefault="00595F92"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فما حجتك في وصف إسناد الحديث بقولك في ابتداء كلامك: </w:t>
      </w:r>
      <w:r w:rsidRPr="00F44687">
        <w:rPr>
          <w:rFonts w:ascii="Traditional Arabic" w:hAnsi="Traditional Arabic" w:cs="Traditional Arabic"/>
          <w:color w:val="0000FF"/>
          <w:sz w:val="28"/>
          <w:szCs w:val="28"/>
          <w:rtl/>
          <w:lang w:bidi="ar-LB"/>
        </w:rPr>
        <w:t>"ظلمات بعضها فوق بعض"</w:t>
      </w:r>
      <w:r w:rsidRPr="00F44687">
        <w:rPr>
          <w:rFonts w:ascii="Traditional Arabic" w:hAnsi="Traditional Arabic" w:cs="Traditional Arabic"/>
          <w:sz w:val="28"/>
          <w:szCs w:val="28"/>
          <w:rtl/>
          <w:lang w:bidi="ar-LB"/>
        </w:rPr>
        <w:t>، وفيهم من هو من أفاضل الناس، وليس لك في أحد منهم علم بفسق أو اشتهار بكذب أو وصف بكذب، أهكذا يفعل من يتقي الله؟</w:t>
      </w:r>
    </w:p>
    <w:p w14:paraId="43E2DF3D" w14:textId="77777777" w:rsidR="00595F92" w:rsidRDefault="00595F92"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وإذا تقرر صحة حديث</w:t>
      </w:r>
      <w:r w:rsidR="00CE5094"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ي</w:t>
      </w:r>
      <w:r w:rsidR="00CE5094"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سعد وصفية رضي الله عنهما في التسبيح بالحصى فلا يسعك إن سايرت الإنصاف إلا تسليم السبحة ولا تتكلف دعوى المغايرة والتفريق بينهما في الحكم لوجود اتحاد المعنى، ولا تقل هذا منثور وهذا منظوم.</w:t>
      </w:r>
    </w:p>
    <w:p w14:paraId="43E2DF3E" w14:textId="77777777" w:rsidR="00E04624" w:rsidRDefault="00E04624" w:rsidP="00E04624">
      <w:pPr>
        <w:bidi/>
        <w:jc w:val="both"/>
        <w:rPr>
          <w:rFonts w:ascii="Traditional Arabic" w:hAnsi="Traditional Arabic" w:cs="Traditional Arabic"/>
          <w:sz w:val="28"/>
          <w:szCs w:val="28"/>
          <w:rtl/>
          <w:lang w:bidi="ar-LB"/>
        </w:rPr>
      </w:pPr>
      <w:r>
        <w:rPr>
          <w:rFonts w:ascii="Traditional Arabic" w:hAnsi="Traditional Arabic" w:cs="Traditional Arabic" w:hint="cs"/>
          <w:sz w:val="28"/>
          <w:szCs w:val="28"/>
          <w:rtl/>
          <w:lang w:bidi="ar-LB"/>
        </w:rPr>
        <w:t>الهوامش:</w:t>
      </w:r>
    </w:p>
    <w:p w14:paraId="43E2DF3F"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[205]</w:t>
      </w:r>
      <w:r w:rsidRPr="00F44687">
        <w:rPr>
          <w:rFonts w:ascii="Traditional Arabic" w:hAnsi="Traditional Arabic" w:cs="Traditional Arabic"/>
          <w:sz w:val="28"/>
          <w:szCs w:val="28"/>
          <w:rtl/>
          <w:lang w:bidi="ar-LB"/>
        </w:rPr>
        <w:t xml:space="preserve"> هو أبو بكر بن عبد الله الثقفي الأصبهاني، وقال الذهبي في "الميزان" [4/506]: "أصبهاني غير معروف"، وانظر "تهذيب التهذيب" [12/34].</w:t>
      </w:r>
    </w:p>
    <w:p w14:paraId="43E2DF40"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[206]</w:t>
      </w:r>
      <w:r w:rsidRPr="00F44687">
        <w:rPr>
          <w:rFonts w:ascii="Traditional Arabic" w:hAnsi="Traditional Arabic" w:cs="Traditional Arabic"/>
          <w:sz w:val="28"/>
          <w:szCs w:val="28"/>
          <w:rtl/>
          <w:lang w:bidi="ar-LB"/>
        </w:rPr>
        <w:t xml:space="preserve"> الخلاصة [ص/357].</w:t>
      </w:r>
    </w:p>
    <w:p w14:paraId="43E2DF41"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[207]</w:t>
      </w:r>
      <w:r w:rsidRPr="00F44687">
        <w:rPr>
          <w:rFonts w:ascii="Traditional Arabic" w:hAnsi="Traditional Arabic" w:cs="Traditional Arabic"/>
          <w:sz w:val="28"/>
          <w:szCs w:val="28"/>
          <w:rtl/>
          <w:lang w:bidi="ar-LB"/>
        </w:rPr>
        <w:t xml:space="preserve"> تهذيب التهذيب [1/343].</w:t>
      </w:r>
    </w:p>
    <w:p w14:paraId="43E2DF42"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[208]</w:t>
      </w:r>
      <w:r w:rsidRPr="00F44687">
        <w:rPr>
          <w:rFonts w:ascii="Traditional Arabic" w:hAnsi="Traditional Arabic" w:cs="Traditional Arabic"/>
          <w:sz w:val="28"/>
          <w:szCs w:val="28"/>
          <w:rtl/>
          <w:lang w:bidi="ar-LB"/>
        </w:rPr>
        <w:t xml:space="preserve"> تهذيب التهذيب [3/146].</w:t>
      </w:r>
    </w:p>
    <w:p w14:paraId="43E2DF43"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[209]</w:t>
      </w:r>
      <w:r w:rsidRPr="00F44687">
        <w:rPr>
          <w:rFonts w:ascii="Traditional Arabic" w:hAnsi="Traditional Arabic" w:cs="Traditional Arabic"/>
          <w:sz w:val="28"/>
          <w:szCs w:val="28"/>
          <w:rtl/>
          <w:lang w:bidi="ar-LB"/>
        </w:rPr>
        <w:t xml:space="preserve"> تهذيب التهذيب [3/46].</w:t>
      </w:r>
    </w:p>
    <w:p w14:paraId="43E2DF44"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[210]</w:t>
      </w:r>
      <w:r w:rsidRPr="00F44687">
        <w:rPr>
          <w:rFonts w:ascii="Traditional Arabic" w:hAnsi="Traditional Arabic" w:cs="Traditional Arabic"/>
          <w:sz w:val="28"/>
          <w:szCs w:val="28"/>
          <w:rtl/>
          <w:lang w:bidi="ar-LB"/>
        </w:rPr>
        <w:t xml:space="preserve"> تهذيب التهذيب [7/300].</w:t>
      </w:r>
    </w:p>
    <w:p w14:paraId="43E2DF45"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[211]</w:t>
      </w:r>
      <w:r w:rsidRPr="00F44687">
        <w:rPr>
          <w:rFonts w:ascii="Traditional Arabic" w:hAnsi="Traditional Arabic" w:cs="Traditional Arabic"/>
          <w:sz w:val="28"/>
          <w:szCs w:val="28"/>
          <w:rtl/>
          <w:lang w:bidi="ar-LB"/>
        </w:rPr>
        <w:t xml:space="preserve"> تهذيب التهذيب [8/180].</w:t>
      </w:r>
    </w:p>
    <w:p w14:paraId="43E2DF46"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[212]</w:t>
      </w:r>
      <w:r w:rsidRPr="00F44687">
        <w:rPr>
          <w:rFonts w:ascii="Traditional Arabic" w:hAnsi="Traditional Arabic" w:cs="Traditional Arabic"/>
          <w:sz w:val="28"/>
          <w:szCs w:val="28"/>
          <w:rtl/>
          <w:lang w:bidi="ar-LB"/>
        </w:rPr>
        <w:t xml:space="preserve"> تهذيب التهذيب [7/186].</w:t>
      </w:r>
    </w:p>
    <w:p w14:paraId="43E2DF47"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[213]</w:t>
      </w:r>
      <w:r w:rsidRPr="00F44687">
        <w:rPr>
          <w:rFonts w:ascii="Traditional Arabic" w:hAnsi="Traditional Arabic" w:cs="Traditional Arabic"/>
          <w:sz w:val="28"/>
          <w:szCs w:val="28"/>
          <w:rtl/>
          <w:lang w:bidi="ar-LB"/>
        </w:rPr>
        <w:t xml:space="preserve"> تهذيب التهذيب [10/160].</w:t>
      </w:r>
    </w:p>
    <w:p w14:paraId="43E2DF48"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[214]</w:t>
      </w:r>
      <w:r w:rsidRPr="00F44687">
        <w:rPr>
          <w:rFonts w:ascii="Traditional Arabic" w:hAnsi="Traditional Arabic" w:cs="Traditional Arabic"/>
          <w:sz w:val="28"/>
          <w:szCs w:val="28"/>
          <w:rtl/>
          <w:lang w:bidi="ar-LB"/>
        </w:rPr>
        <w:t xml:space="preserve"> تهذيب التهذيب [10/358].</w:t>
      </w:r>
    </w:p>
    <w:p w14:paraId="43E2DF49"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[215]</w:t>
      </w:r>
      <w:r w:rsidRPr="00F44687">
        <w:rPr>
          <w:rFonts w:ascii="Traditional Arabic" w:hAnsi="Traditional Arabic" w:cs="Traditional Arabic"/>
          <w:sz w:val="28"/>
          <w:szCs w:val="28"/>
          <w:rtl/>
          <w:lang w:bidi="ar-LB"/>
        </w:rPr>
        <w:t xml:space="preserve"> تهذيب التهذيب [10/359].</w:t>
      </w:r>
    </w:p>
    <w:p w14:paraId="43E2DF4A"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[216]</w:t>
      </w:r>
      <w:r w:rsidRPr="00F44687">
        <w:rPr>
          <w:rFonts w:ascii="Traditional Arabic" w:hAnsi="Traditional Arabic" w:cs="Traditional Arabic"/>
          <w:sz w:val="28"/>
          <w:szCs w:val="28"/>
          <w:rtl/>
          <w:lang w:bidi="ar-LB"/>
        </w:rPr>
        <w:t xml:space="preserve"> تهذيب التهذيب [11/116].</w:t>
      </w:r>
    </w:p>
    <w:p w14:paraId="43E2DF4B"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[217]</w:t>
      </w:r>
      <w:r w:rsidRPr="00F44687">
        <w:rPr>
          <w:rFonts w:ascii="Traditional Arabic" w:hAnsi="Traditional Arabic" w:cs="Traditional Arabic"/>
          <w:sz w:val="28"/>
          <w:szCs w:val="28"/>
          <w:rtl/>
          <w:lang w:bidi="ar-LB"/>
        </w:rPr>
        <w:t xml:space="preserve"> الميزان [4/450].</w:t>
      </w:r>
    </w:p>
    <w:p w14:paraId="43E2DF4C"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[218]</w:t>
      </w:r>
      <w:r w:rsidRPr="00F44687">
        <w:rPr>
          <w:rFonts w:ascii="Traditional Arabic" w:hAnsi="Traditional Arabic" w:cs="Traditional Arabic"/>
          <w:sz w:val="28"/>
          <w:szCs w:val="28"/>
          <w:rtl/>
          <w:lang w:bidi="ar-LB"/>
        </w:rPr>
        <w:t xml:space="preserve"> تهذيب التهذيب [3/145]، ثقات ابن حبان [8/231].</w:t>
      </w:r>
    </w:p>
    <w:p w14:paraId="43E2DF4D"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[219]</w:t>
      </w:r>
      <w:r w:rsidRPr="00F44687">
        <w:rPr>
          <w:rFonts w:ascii="Traditional Arabic" w:hAnsi="Traditional Arabic" w:cs="Traditional Arabic"/>
          <w:sz w:val="28"/>
          <w:szCs w:val="28"/>
          <w:rtl/>
          <w:lang w:bidi="ar-LB"/>
        </w:rPr>
        <w:t xml:space="preserve"> تهذيب التهذيب [3/157].</w:t>
      </w:r>
    </w:p>
    <w:p w14:paraId="43E2DF4E"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[220]</w:t>
      </w:r>
      <w:r w:rsidRPr="00F44687">
        <w:rPr>
          <w:rFonts w:ascii="Traditional Arabic" w:hAnsi="Traditional Arabic" w:cs="Traditional Arabic"/>
          <w:sz w:val="28"/>
          <w:szCs w:val="28"/>
          <w:rtl/>
          <w:lang w:bidi="ar-LB"/>
        </w:rPr>
        <w:t xml:space="preserve"> الخلاصة [ص/303].</w:t>
      </w:r>
    </w:p>
    <w:p w14:paraId="43E2DF4F"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[221]</w:t>
      </w:r>
      <w:r w:rsidRPr="00F44687">
        <w:rPr>
          <w:rFonts w:ascii="Traditional Arabic" w:hAnsi="Traditional Arabic" w:cs="Traditional Arabic"/>
          <w:sz w:val="28"/>
          <w:szCs w:val="28"/>
          <w:rtl/>
          <w:lang w:bidi="ar-LB"/>
        </w:rPr>
        <w:t xml:space="preserve"> تهذيب التهذيب [8/209]، الثقات [8/492-493].</w:t>
      </w:r>
    </w:p>
    <w:p w14:paraId="43E2DF50"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[222]</w:t>
      </w:r>
      <w:r w:rsidRPr="00F44687">
        <w:rPr>
          <w:rFonts w:ascii="Traditional Arabic" w:hAnsi="Traditional Arabic" w:cs="Traditional Arabic"/>
          <w:sz w:val="28"/>
          <w:szCs w:val="28"/>
          <w:rtl/>
          <w:lang w:bidi="ar-LB"/>
        </w:rPr>
        <w:t xml:space="preserve"> تهذيب التهذيب [3/101].</w:t>
      </w:r>
    </w:p>
    <w:p w14:paraId="43E2DF51"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[223]</w:t>
      </w:r>
      <w:r w:rsidRPr="00F44687">
        <w:rPr>
          <w:rFonts w:ascii="Traditional Arabic" w:hAnsi="Traditional Arabic" w:cs="Traditional Arabic"/>
          <w:sz w:val="28"/>
          <w:szCs w:val="28"/>
          <w:rtl/>
          <w:lang w:bidi="ar-LB"/>
        </w:rPr>
        <w:t xml:space="preserve"> الكامل [3/36].</w:t>
      </w:r>
    </w:p>
    <w:p w14:paraId="43E2DF52"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[224]</w:t>
      </w:r>
      <w:r w:rsidRPr="00F44687">
        <w:rPr>
          <w:rFonts w:ascii="Traditional Arabic" w:hAnsi="Traditional Arabic" w:cs="Traditional Arabic"/>
          <w:sz w:val="28"/>
          <w:szCs w:val="28"/>
          <w:rtl/>
          <w:lang w:bidi="ar-LB"/>
        </w:rPr>
        <w:t xml:space="preserve"> تهذيب التهذيب [3/101].</w:t>
      </w:r>
    </w:p>
    <w:p w14:paraId="43E2DF53" w14:textId="77777777" w:rsidR="00E04624" w:rsidRPr="00F44687" w:rsidRDefault="00E04624" w:rsidP="00E0462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[225]</w:t>
      </w:r>
      <w:r w:rsidRPr="00F44687">
        <w:rPr>
          <w:rFonts w:ascii="Traditional Arabic" w:hAnsi="Traditional Arabic" w:cs="Traditional Arabic"/>
          <w:sz w:val="28"/>
          <w:szCs w:val="28"/>
          <w:rtl/>
          <w:lang w:bidi="ar-LB"/>
        </w:rPr>
        <w:t xml:space="preserve"> الحاوي للفتاوى [2/2].</w:t>
      </w:r>
    </w:p>
    <w:p w14:paraId="43E2DF54" w14:textId="77777777" w:rsidR="00E04624" w:rsidRPr="00F44687" w:rsidRDefault="00E04624" w:rsidP="00E04624">
      <w:pPr>
        <w:bidi/>
        <w:jc w:val="both"/>
        <w:rPr>
          <w:rFonts w:ascii="Traditional Arabic" w:hAnsi="Traditional Arabic" w:cs="Traditional Arabic"/>
          <w:sz w:val="28"/>
          <w:szCs w:val="28"/>
          <w:rtl/>
          <w:lang w:bidi="ar-LB"/>
        </w:rPr>
      </w:pPr>
    </w:p>
    <w:p w14:paraId="43E2DF55" w14:textId="77777777" w:rsidR="00544C29" w:rsidRPr="00F44687" w:rsidRDefault="00544C29" w:rsidP="00775EE6">
      <w:pPr>
        <w:bidi/>
        <w:jc w:val="both"/>
        <w:rPr>
          <w:rFonts w:ascii="Traditional Arabic" w:hAnsi="Traditional Arabic" w:cs="Traditional Arabic"/>
          <w:sz w:val="28"/>
          <w:szCs w:val="28"/>
          <w:rtl/>
          <w:lang w:bidi="ar-LB"/>
        </w:rPr>
      </w:pPr>
    </w:p>
    <w:p w14:paraId="43E2DF56" w14:textId="77777777" w:rsidR="00C76F4E" w:rsidRPr="00F44687" w:rsidRDefault="00C76F4E" w:rsidP="00775EE6">
      <w:pPr>
        <w:bidi/>
        <w:jc w:val="both"/>
        <w:rPr>
          <w:rFonts w:ascii="Traditional Arabic" w:hAnsi="Traditional Arabic" w:cs="Traditional Arabic"/>
          <w:sz w:val="28"/>
          <w:szCs w:val="28"/>
          <w:rtl/>
          <w:lang w:bidi="ar-LB"/>
        </w:rPr>
      </w:pPr>
    </w:p>
    <w:p w14:paraId="43E2DF57" w14:textId="77777777" w:rsidR="00544C29" w:rsidRPr="00E04624" w:rsidRDefault="00544C29" w:rsidP="00E04624">
      <w:pPr>
        <w:bidi/>
        <w:jc w:val="center"/>
        <w:rPr>
          <w:rFonts w:ascii="Traditional Arabic" w:hAnsi="Traditional Arabic" w:cs="Traditional Arabic"/>
          <w:b/>
          <w:bCs/>
          <w:color w:val="FF0000"/>
          <w:sz w:val="28"/>
          <w:szCs w:val="28"/>
          <w:rtl/>
          <w:lang w:bidi="ar-LB"/>
        </w:rPr>
      </w:pPr>
      <w:r w:rsidRPr="00E04624">
        <w:rPr>
          <w:rFonts w:ascii="Traditional Arabic" w:hAnsi="Traditional Arabic" w:cs="Traditional Arabic"/>
          <w:b/>
          <w:bCs/>
          <w:color w:val="FF0000"/>
          <w:sz w:val="28"/>
          <w:szCs w:val="28"/>
          <w:rtl/>
          <w:lang w:bidi="ar-LB"/>
        </w:rPr>
        <w:t>الخاتمة</w:t>
      </w:r>
      <w:r w:rsidR="00CE5094" w:rsidRPr="00E04624">
        <w:rPr>
          <w:rFonts w:ascii="Traditional Arabic" w:hAnsi="Traditional Arabic" w:cs="Traditional Arabic"/>
          <w:b/>
          <w:bCs/>
          <w:color w:val="FF0000"/>
          <w:sz w:val="28"/>
          <w:szCs w:val="28"/>
          <w:rtl/>
          <w:lang w:bidi="ar-LB"/>
        </w:rPr>
        <w:t>:</w:t>
      </w:r>
    </w:p>
    <w:p w14:paraId="43E2DF59" w14:textId="77777777" w:rsidR="00544C29" w:rsidRPr="00F44687" w:rsidRDefault="00544C29"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ذكر الحافظ السيوطي في رسالته [22</w:t>
      </w:r>
      <w:r w:rsidR="003016F0"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 "المنحة في السبحة" جماعة ممن اتخذوا أو ما في معناها:</w:t>
      </w:r>
    </w:p>
    <w:p w14:paraId="43E2DF5A" w14:textId="77777777" w:rsidR="00C76F4E" w:rsidRPr="00F44687" w:rsidRDefault="00C76F4E" w:rsidP="00775EE6">
      <w:pPr>
        <w:bidi/>
        <w:jc w:val="both"/>
        <w:rPr>
          <w:rFonts w:ascii="Traditional Arabic" w:hAnsi="Traditional Arabic" w:cs="Traditional Arabic"/>
          <w:sz w:val="28"/>
          <w:szCs w:val="28"/>
          <w:rtl/>
          <w:lang w:bidi="ar-LB"/>
        </w:rPr>
      </w:pPr>
    </w:p>
    <w:p w14:paraId="43E2DF5B" w14:textId="77777777" w:rsidR="00544C29" w:rsidRPr="00F44687" w:rsidRDefault="00544C29"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منهم صفية: فقد أخرج حديثها الترمذي والحاكم والطبراني.</w:t>
      </w:r>
    </w:p>
    <w:p w14:paraId="43E2DF5C" w14:textId="77777777" w:rsidR="00544C29" w:rsidRPr="00F44687" w:rsidRDefault="00544C29"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واخرج </w:t>
      </w:r>
      <w:r w:rsidR="00566AAD" w:rsidRPr="00F44687">
        <w:rPr>
          <w:rFonts w:ascii="Traditional Arabic" w:hAnsi="Traditional Arabic" w:cs="Traditional Arabic"/>
          <w:sz w:val="28"/>
          <w:szCs w:val="28"/>
          <w:rtl/>
          <w:lang w:bidi="ar-LB"/>
        </w:rPr>
        <w:t>أبو داود، والترمذي وحسنه، والنسائي في "عمل اليوم والليلة"، وابن حبان والحاكم وصححاه [22</w:t>
      </w:r>
      <w:r w:rsidR="003016F0" w:rsidRPr="00F44687">
        <w:rPr>
          <w:rFonts w:ascii="Traditional Arabic" w:hAnsi="Traditional Arabic" w:cs="Traditional Arabic"/>
          <w:sz w:val="28"/>
          <w:szCs w:val="28"/>
          <w:rtl/>
          <w:lang w:bidi="ar-LB"/>
        </w:rPr>
        <w:t>7</w:t>
      </w:r>
      <w:r w:rsidR="00566AAD" w:rsidRPr="00F44687">
        <w:rPr>
          <w:rFonts w:ascii="Traditional Arabic" w:hAnsi="Traditional Arabic" w:cs="Traditional Arabic"/>
          <w:sz w:val="28"/>
          <w:szCs w:val="28"/>
          <w:rtl/>
          <w:lang w:bidi="ar-LB"/>
        </w:rPr>
        <w:t>] من حديث سعد بن أبي وقاص أنه دخل مع النبي صلى الله عليه وسلم على امرأة وبين يديها نوى أو حصى تسبح بهن، الحديث، وقد تقدم في هذه الرسالة تحسين الحديث عن الحافظ ابن حجر أيضًا.</w:t>
      </w:r>
    </w:p>
    <w:p w14:paraId="43E2DF5D" w14:textId="77777777" w:rsidR="00C76F4E" w:rsidRPr="00F44687" w:rsidRDefault="00C76F4E" w:rsidP="00775EE6">
      <w:pPr>
        <w:bidi/>
        <w:jc w:val="both"/>
        <w:rPr>
          <w:rFonts w:ascii="Traditional Arabic" w:hAnsi="Traditional Arabic" w:cs="Traditional Arabic"/>
          <w:sz w:val="28"/>
          <w:szCs w:val="28"/>
          <w:rtl/>
          <w:lang w:bidi="ar-LB"/>
        </w:rPr>
      </w:pPr>
    </w:p>
    <w:p w14:paraId="43E2DF5E" w14:textId="77777777" w:rsidR="00E601D6" w:rsidRPr="00F44687" w:rsidRDefault="00566AAD"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ومنهم أبو صفية مولى النبي صلى الله عليه وسلم: ذكره البغوي في "معجم الصحابة"، وابن عساكر في تاريخه، والإمام أحمد في "الزهد"، و"الجامع في العلل ومعرفة الرجال" [22</w:t>
      </w:r>
      <w:r w:rsidR="003016F0" w:rsidRPr="00F44687">
        <w:rPr>
          <w:rFonts w:ascii="Traditional Arabic" w:hAnsi="Traditional Arabic" w:cs="Traditional Arabic"/>
          <w:sz w:val="28"/>
          <w:szCs w:val="28"/>
          <w:rtl/>
          <w:lang w:bidi="ar-LB"/>
        </w:rPr>
        <w:t>8</w:t>
      </w:r>
      <w:r w:rsidRPr="00F44687">
        <w:rPr>
          <w:rFonts w:ascii="Traditional Arabic" w:hAnsi="Traditional Arabic" w:cs="Traditional Arabic"/>
          <w:sz w:val="28"/>
          <w:szCs w:val="28"/>
          <w:rtl/>
          <w:lang w:bidi="ar-LB"/>
        </w:rPr>
        <w:t>]، قال الإمام أحمد: "حدثنا عفان، قال: حدثنا عبد الواحد بن زياد، قال: حدثنا يونس بن عبيد، عن أمه قالت: رأيت أبا صفية رجلاً من أصحاب النبي صلى الله عليه وسلم، قالت: كان جارنا ها هنا فكان إذا أصبح يسبح بالحصى" ا.هـ.</w:t>
      </w:r>
    </w:p>
    <w:p w14:paraId="43E2DF5F" w14:textId="77777777" w:rsidR="00566AAD" w:rsidRPr="00F44687" w:rsidRDefault="00D80D79"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قال البخاري في كتابه "التاريخ الكبير" في باب الكنى ما نصه [22</w:t>
      </w:r>
      <w:r w:rsidR="003016F0" w:rsidRPr="00F44687">
        <w:rPr>
          <w:rFonts w:ascii="Traditional Arabic" w:hAnsi="Traditional Arabic" w:cs="Traditional Arabic"/>
          <w:sz w:val="28"/>
          <w:szCs w:val="28"/>
          <w:rtl/>
          <w:lang w:bidi="ar-LB"/>
        </w:rPr>
        <w:t>9</w:t>
      </w:r>
      <w:r w:rsidRPr="00F44687">
        <w:rPr>
          <w:rFonts w:ascii="Traditional Arabic" w:hAnsi="Traditional Arabic" w:cs="Traditional Arabic"/>
          <w:sz w:val="28"/>
          <w:szCs w:val="28"/>
          <w:rtl/>
          <w:lang w:bidi="ar-LB"/>
        </w:rPr>
        <w:t>]: "أبو صفية مولى النبي صلى الله عليه وسلم، روى عنه نُبَيْه. قال عبد الله بن أبي الأسود: حدثني المعلى بن الأعلم، وكان سعيد بن عامر يروي عنه، قال: سمعت يونس بن عبيد يقول لأمه: ما رأيت أبا صفية يصنع؟ قالت: رأيت أبا صفية وكان من المهاجرين من أصحاب النبي صلى الله عليه وسلم وكان يسبح بالنوى" ا.هـ.</w:t>
      </w:r>
    </w:p>
    <w:p w14:paraId="43E2DF60" w14:textId="77777777" w:rsidR="00D80D79" w:rsidRPr="00F44687" w:rsidRDefault="001175F2"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والمعلى بن الأعلم هذا ذكره البخاري في تاريخه [2</w:t>
      </w:r>
      <w:r w:rsidR="003016F0" w:rsidRPr="00F44687">
        <w:rPr>
          <w:rFonts w:ascii="Traditional Arabic" w:hAnsi="Traditional Arabic" w:cs="Traditional Arabic"/>
          <w:sz w:val="28"/>
          <w:szCs w:val="28"/>
          <w:rtl/>
          <w:lang w:bidi="ar-LB"/>
        </w:rPr>
        <w:t>30</w:t>
      </w:r>
      <w:r w:rsidRPr="00F44687">
        <w:rPr>
          <w:rFonts w:ascii="Traditional Arabic" w:hAnsi="Traditional Arabic" w:cs="Traditional Arabic"/>
          <w:sz w:val="28"/>
          <w:szCs w:val="28"/>
          <w:rtl/>
          <w:lang w:bidi="ar-LB"/>
        </w:rPr>
        <w:t xml:space="preserve">]، وذكر أيضًا أنه يروي عن أم يونس </w:t>
      </w:r>
      <w:r w:rsidR="0004430B">
        <w:rPr>
          <w:rFonts w:ascii="Traditional Arabic" w:hAnsi="Traditional Arabic" w:cs="Traditional Arabic"/>
          <w:sz w:val="28"/>
          <w:szCs w:val="28"/>
          <w:rtl/>
          <w:lang w:bidi="ar-LB"/>
        </w:rPr>
        <w:t>ا</w:t>
      </w:r>
      <w:r w:rsidRPr="00F44687">
        <w:rPr>
          <w:rFonts w:ascii="Traditional Arabic" w:hAnsi="Traditional Arabic" w:cs="Traditional Arabic"/>
          <w:sz w:val="28"/>
          <w:szCs w:val="28"/>
          <w:rtl/>
          <w:lang w:bidi="ar-LB"/>
        </w:rPr>
        <w:t>بن عبيد، وهذا يفيد أن لأم يونس راوٍ ءاخر عنها غير ابنها.</w:t>
      </w:r>
    </w:p>
    <w:p w14:paraId="43E2DF61" w14:textId="77777777" w:rsidR="001175F2" w:rsidRPr="00F44687" w:rsidRDefault="001175F2"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وقال الحافظ ابن أبي حاتم في كتابه "الجرح والتعديل" ما نصه [2</w:t>
      </w:r>
      <w:r w:rsidR="003016F0" w:rsidRPr="00F44687">
        <w:rPr>
          <w:rFonts w:ascii="Traditional Arabic" w:hAnsi="Traditional Arabic" w:cs="Traditional Arabic"/>
          <w:sz w:val="28"/>
          <w:szCs w:val="28"/>
          <w:rtl/>
          <w:lang w:bidi="ar-LB"/>
        </w:rPr>
        <w:t>31</w:t>
      </w:r>
      <w:r w:rsidRPr="00F44687">
        <w:rPr>
          <w:rFonts w:ascii="Traditional Arabic" w:hAnsi="Traditional Arabic" w:cs="Traditional Arabic"/>
          <w:sz w:val="28"/>
          <w:szCs w:val="28"/>
          <w:rtl/>
          <w:lang w:bidi="ar-LB"/>
        </w:rPr>
        <w:t>]: "أبو صفية رجل من المهاجرين من أصحاب النبي صلى الله عليه وسلم كان يسبح بالنوى. روى يونس بن عبيد عن أمه عنه" ا.هـ.</w:t>
      </w:r>
    </w:p>
    <w:p w14:paraId="43E2DF62" w14:textId="77777777" w:rsidR="001175F2" w:rsidRPr="00F44687" w:rsidRDefault="00F63755"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وقد ذكر الحافظ ابن حجر وابن عبد البر وابن الأثير وابن سعد [23</w:t>
      </w:r>
      <w:r w:rsidR="003016F0" w:rsidRPr="00F44687">
        <w:rPr>
          <w:rFonts w:ascii="Traditional Arabic" w:hAnsi="Traditional Arabic" w:cs="Traditional Arabic"/>
          <w:sz w:val="28"/>
          <w:szCs w:val="28"/>
          <w:rtl/>
          <w:lang w:bidi="ar-LB"/>
        </w:rPr>
        <w:t>2</w:t>
      </w:r>
      <w:r w:rsidRPr="00F44687">
        <w:rPr>
          <w:rFonts w:ascii="Traditional Arabic" w:hAnsi="Traditional Arabic" w:cs="Traditional Arabic"/>
          <w:sz w:val="28"/>
          <w:szCs w:val="28"/>
          <w:rtl/>
          <w:lang w:bidi="ar-LB"/>
        </w:rPr>
        <w:t>] وغيرهم أبا صفية في عداد الصحابة مستدلين برواية أم يونس التي فيها ذكر التسبيح بالحصى من غير إنكار منهم، فهذا يدل على ثبوت رواية أم يونس عندهم، لذلك قال الحافظ ابن سيد الناس [23</w:t>
      </w:r>
      <w:r w:rsidR="003016F0" w:rsidRPr="00F44687">
        <w:rPr>
          <w:rFonts w:ascii="Traditional Arabic" w:hAnsi="Traditional Arabic" w:cs="Traditional Arabic"/>
          <w:sz w:val="28"/>
          <w:szCs w:val="28"/>
          <w:rtl/>
          <w:lang w:bidi="ar-LB"/>
        </w:rPr>
        <w:t>3</w:t>
      </w:r>
      <w:r w:rsidRPr="00F44687">
        <w:rPr>
          <w:rFonts w:ascii="Traditional Arabic" w:hAnsi="Traditional Arabic" w:cs="Traditional Arabic"/>
          <w:sz w:val="28"/>
          <w:szCs w:val="28"/>
          <w:rtl/>
          <w:lang w:bidi="ar-LB"/>
        </w:rPr>
        <w:t xml:space="preserve">] عند ذكر موالي رسول الله صلى الله عليه وسلم ما نصه: "وأبو صفية، وكان يسبح </w:t>
      </w:r>
      <w:r w:rsidR="00B81175" w:rsidRPr="00F44687">
        <w:rPr>
          <w:rFonts w:ascii="Traditional Arabic" w:hAnsi="Traditional Arabic" w:cs="Traditional Arabic"/>
          <w:sz w:val="28"/>
          <w:szCs w:val="28"/>
          <w:rtl/>
          <w:lang w:bidi="ar-LB"/>
        </w:rPr>
        <w:t>بالنوى" ا.هـ.</w:t>
      </w:r>
    </w:p>
    <w:p w14:paraId="43E2DF63" w14:textId="77777777" w:rsidR="00B81175" w:rsidRPr="00F44687" w:rsidRDefault="00B81175" w:rsidP="00CE5094">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ثم رأيت عند الحافظ</w:t>
      </w:r>
      <w:r w:rsidR="00727CE5" w:rsidRPr="00F44687">
        <w:rPr>
          <w:rFonts w:ascii="Traditional Arabic" w:hAnsi="Traditional Arabic" w:cs="Traditional Arabic"/>
          <w:sz w:val="28"/>
          <w:szCs w:val="28"/>
          <w:rtl/>
          <w:lang w:bidi="ar-LB"/>
        </w:rPr>
        <w:t xml:space="preserve"> البيهقي في كتابه "شعب الإيمان" [23</w:t>
      </w:r>
      <w:r w:rsidR="003016F0" w:rsidRPr="00F44687">
        <w:rPr>
          <w:rFonts w:ascii="Traditional Arabic" w:hAnsi="Traditional Arabic" w:cs="Traditional Arabic"/>
          <w:sz w:val="28"/>
          <w:szCs w:val="28"/>
          <w:rtl/>
          <w:lang w:bidi="ar-LB"/>
        </w:rPr>
        <w:t>4</w:t>
      </w:r>
      <w:r w:rsidR="00727CE5" w:rsidRPr="00F44687">
        <w:rPr>
          <w:rFonts w:ascii="Traditional Arabic" w:hAnsi="Traditional Arabic" w:cs="Traditional Arabic"/>
          <w:sz w:val="28"/>
          <w:szCs w:val="28"/>
          <w:rtl/>
          <w:lang w:bidi="ar-LB"/>
        </w:rPr>
        <w:t>] متابعة لأم يونس، فقد روينا بالإسناد المتصل إلى الحافظ البيهقي أنه قال: "أخبرنا أبو الفتح هلال</w:t>
      </w:r>
      <w:r w:rsidR="00CE5094" w:rsidRPr="00F44687">
        <w:rPr>
          <w:rFonts w:ascii="Traditional Arabic" w:hAnsi="Traditional Arabic" w:cs="Traditional Arabic"/>
          <w:sz w:val="28"/>
          <w:szCs w:val="28"/>
          <w:rtl/>
          <w:lang w:bidi="ar-LB"/>
        </w:rPr>
        <w:t xml:space="preserve"> </w:t>
      </w:r>
      <w:r w:rsidR="00727CE5" w:rsidRPr="00F44687">
        <w:rPr>
          <w:rFonts w:ascii="Traditional Arabic" w:hAnsi="Traditional Arabic" w:cs="Traditional Arabic"/>
          <w:sz w:val="28"/>
          <w:szCs w:val="28"/>
          <w:rtl/>
          <w:lang w:bidi="ar-LB"/>
        </w:rPr>
        <w:t>بن</w:t>
      </w:r>
      <w:r w:rsidR="00CE5094" w:rsidRPr="00F44687">
        <w:rPr>
          <w:rFonts w:ascii="Traditional Arabic" w:hAnsi="Traditional Arabic" w:cs="Traditional Arabic"/>
          <w:sz w:val="28"/>
          <w:szCs w:val="28"/>
          <w:rtl/>
          <w:lang w:bidi="ar-LB"/>
        </w:rPr>
        <w:t xml:space="preserve"> </w:t>
      </w:r>
      <w:r w:rsidR="00727CE5" w:rsidRPr="00F44687">
        <w:rPr>
          <w:rFonts w:ascii="Traditional Arabic" w:hAnsi="Traditional Arabic" w:cs="Traditional Arabic"/>
          <w:sz w:val="28"/>
          <w:szCs w:val="28"/>
          <w:rtl/>
          <w:lang w:bidi="ar-LB"/>
        </w:rPr>
        <w:t>محمد</w:t>
      </w:r>
      <w:r w:rsidR="00CE5094" w:rsidRPr="00F44687">
        <w:rPr>
          <w:rFonts w:ascii="Traditional Arabic" w:hAnsi="Traditional Arabic" w:cs="Traditional Arabic"/>
          <w:sz w:val="28"/>
          <w:szCs w:val="28"/>
          <w:rtl/>
          <w:lang w:bidi="ar-LB"/>
        </w:rPr>
        <w:t xml:space="preserve"> </w:t>
      </w:r>
      <w:r w:rsidR="00727CE5" w:rsidRPr="00F44687">
        <w:rPr>
          <w:rFonts w:ascii="Traditional Arabic" w:hAnsi="Traditional Arabic" w:cs="Traditional Arabic"/>
          <w:sz w:val="28"/>
          <w:szCs w:val="28"/>
          <w:rtl/>
          <w:lang w:bidi="ar-LB"/>
        </w:rPr>
        <w:t>بن</w:t>
      </w:r>
      <w:r w:rsidR="00CE5094" w:rsidRPr="00F44687">
        <w:rPr>
          <w:rFonts w:ascii="Traditional Arabic" w:hAnsi="Traditional Arabic" w:cs="Traditional Arabic"/>
          <w:sz w:val="28"/>
          <w:szCs w:val="28"/>
          <w:rtl/>
          <w:lang w:bidi="ar-LB"/>
        </w:rPr>
        <w:t xml:space="preserve"> </w:t>
      </w:r>
      <w:r w:rsidR="00727CE5" w:rsidRPr="00F44687">
        <w:rPr>
          <w:rFonts w:ascii="Traditional Arabic" w:hAnsi="Traditional Arabic" w:cs="Traditional Arabic"/>
          <w:sz w:val="28"/>
          <w:szCs w:val="28"/>
          <w:rtl/>
          <w:lang w:bidi="ar-LB"/>
        </w:rPr>
        <w:t xml:space="preserve">جعفر، أنا الحسين بن يحيى بن عياش، ثنا أبو الأشعث، ثنا المعتمر بن سليمان، ثنا أبو كعب، عن جده بقية، عن أبي صفية مولى النبي صلى الله عليه وسلم أنه كان </w:t>
      </w:r>
      <w:r w:rsidR="00727CE5" w:rsidRPr="00F44687">
        <w:rPr>
          <w:rFonts w:ascii="Traditional Arabic" w:hAnsi="Traditional Arabic" w:cs="Traditional Arabic"/>
          <w:color w:val="000000"/>
          <w:sz w:val="28"/>
          <w:szCs w:val="28"/>
          <w:rtl/>
          <w:lang w:bidi="ar-LB"/>
        </w:rPr>
        <w:t>يوضع له نطع ويؤتى بزنبيل</w:t>
      </w:r>
      <w:r w:rsidR="00727CE5" w:rsidRPr="00F44687">
        <w:rPr>
          <w:rFonts w:ascii="Traditional Arabic" w:hAnsi="Traditional Arabic" w:cs="Traditional Arabic"/>
          <w:sz w:val="28"/>
          <w:szCs w:val="28"/>
          <w:rtl/>
          <w:lang w:bidi="ar-LB"/>
        </w:rPr>
        <w:t xml:space="preserve"> فيه حصى فيسبح به إلى نصف </w:t>
      </w:r>
      <w:r w:rsidR="00E63691">
        <w:rPr>
          <w:rFonts w:ascii="Traditional Arabic" w:hAnsi="Traditional Arabic" w:cs="Traditional Arabic"/>
          <w:sz w:val="28"/>
          <w:szCs w:val="28"/>
          <w:rtl/>
          <w:lang w:bidi="ar-LB"/>
        </w:rPr>
        <w:t>النها</w:t>
      </w:r>
      <w:r w:rsidR="00727CE5" w:rsidRPr="00F44687">
        <w:rPr>
          <w:rFonts w:ascii="Traditional Arabic" w:hAnsi="Traditional Arabic" w:cs="Traditional Arabic"/>
          <w:sz w:val="28"/>
          <w:szCs w:val="28"/>
          <w:rtl/>
          <w:lang w:bidi="ar-LB"/>
        </w:rPr>
        <w:t xml:space="preserve"> ثم يرفع، فإذا صلى ال</w:t>
      </w:r>
      <w:r w:rsidR="00CB1E04">
        <w:rPr>
          <w:rFonts w:ascii="Traditional Arabic" w:hAnsi="Traditional Arabic" w:cs="Traditional Arabic"/>
          <w:sz w:val="28"/>
          <w:szCs w:val="28"/>
          <w:rtl/>
          <w:lang w:bidi="ar-LB"/>
        </w:rPr>
        <w:t>أ</w:t>
      </w:r>
      <w:r w:rsidR="00727CE5" w:rsidRPr="00F44687">
        <w:rPr>
          <w:rFonts w:ascii="Traditional Arabic" w:hAnsi="Traditional Arabic" w:cs="Traditional Arabic"/>
          <w:sz w:val="28"/>
          <w:szCs w:val="28"/>
          <w:rtl/>
          <w:lang w:bidi="ar-LB"/>
        </w:rPr>
        <w:t>ولى أتي به فيسبح به حتى يمسي" ا.هـ.</w:t>
      </w:r>
    </w:p>
    <w:p w14:paraId="43E2DF64" w14:textId="77777777" w:rsidR="00727CE5" w:rsidRPr="00F44687" w:rsidRDefault="00875D92"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ونقله ابن كثير في تاريخه [23</w:t>
      </w:r>
      <w:r w:rsidR="003016F0"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عن البغوي، فقال: "قال أبو القاسم البغوي: ثنا أحمد بن المقدام، ثنا معتمر، ثنا أبو كعب، عن جده بقية، عن أبي صفية..." وذكره مثل رواية البيهقي.</w:t>
      </w:r>
    </w:p>
    <w:p w14:paraId="43E2DF65" w14:textId="77777777" w:rsidR="00C76F4E" w:rsidRPr="00F44687" w:rsidRDefault="00C76F4E" w:rsidP="00775EE6">
      <w:pPr>
        <w:bidi/>
        <w:jc w:val="both"/>
        <w:rPr>
          <w:rFonts w:ascii="Traditional Arabic" w:hAnsi="Traditional Arabic" w:cs="Traditional Arabic"/>
          <w:sz w:val="28"/>
          <w:szCs w:val="28"/>
          <w:rtl/>
          <w:lang w:bidi="ar-LB"/>
        </w:rPr>
      </w:pPr>
    </w:p>
    <w:p w14:paraId="43E2DF66" w14:textId="77777777" w:rsidR="00875D92" w:rsidRPr="00F44687" w:rsidRDefault="00875D92"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ورواة هذا الأثر ثقات معروفون غير بقية جد أبي كعب، وهم:</w:t>
      </w:r>
    </w:p>
    <w:p w14:paraId="43E2DF67" w14:textId="77777777" w:rsidR="00C76F4E" w:rsidRPr="00F44687" w:rsidRDefault="00C76F4E" w:rsidP="00775EE6">
      <w:pPr>
        <w:bidi/>
        <w:jc w:val="both"/>
        <w:rPr>
          <w:rFonts w:ascii="Traditional Arabic" w:hAnsi="Traditional Arabic" w:cs="Traditional Arabic"/>
          <w:sz w:val="28"/>
          <w:szCs w:val="28"/>
          <w:rtl/>
          <w:lang w:bidi="ar-LB"/>
        </w:rPr>
      </w:pPr>
    </w:p>
    <w:p w14:paraId="43E2DF68" w14:textId="77777777" w:rsidR="00875D92" w:rsidRPr="00F44687" w:rsidRDefault="00875D92"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أبو الفتح هلال بن محمد: قال عنه الذهبي في "السير" [23</w:t>
      </w:r>
      <w:r w:rsidR="003016F0"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 "الشيخ الصدوق مسند بغداد، سمع من الحسين بن يحيى بن عياش القطان صاحب أحمد بن المقدام العجلي. وحدث عنه: أبو بكر الخطيب، وأبو بكر البيهقي" ا.هـ. وقال الحافظ أبو بكر الخطيب [23</w:t>
      </w:r>
      <w:r w:rsidR="003016F0"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 "كتبنا عنه وكان صدوقًا" ا.هـ.</w:t>
      </w:r>
    </w:p>
    <w:p w14:paraId="43E2DF69" w14:textId="77777777" w:rsidR="00875D92" w:rsidRPr="00F44687" w:rsidRDefault="00875D92"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w:t>
      </w:r>
      <w:r w:rsidR="00702BAD" w:rsidRPr="00F44687">
        <w:rPr>
          <w:rFonts w:ascii="Traditional Arabic" w:hAnsi="Traditional Arabic" w:cs="Traditional Arabic"/>
          <w:sz w:val="28"/>
          <w:szCs w:val="28"/>
          <w:rtl/>
          <w:lang w:bidi="ar-LB"/>
        </w:rPr>
        <w:t>الحسين بن يحيى: قال عنه الذهبي في "السير" [23</w:t>
      </w:r>
      <w:r w:rsidR="003016F0" w:rsidRPr="00F44687">
        <w:rPr>
          <w:rFonts w:ascii="Traditional Arabic" w:hAnsi="Traditional Arabic" w:cs="Traditional Arabic"/>
          <w:sz w:val="28"/>
          <w:szCs w:val="28"/>
          <w:rtl/>
          <w:lang w:bidi="ar-LB"/>
        </w:rPr>
        <w:t>8</w:t>
      </w:r>
      <w:r w:rsidR="00702BAD" w:rsidRPr="00F44687">
        <w:rPr>
          <w:rFonts w:ascii="Traditional Arabic" w:hAnsi="Traditional Arabic" w:cs="Traditional Arabic"/>
          <w:sz w:val="28"/>
          <w:szCs w:val="28"/>
          <w:rtl/>
          <w:lang w:bidi="ar-LB"/>
        </w:rPr>
        <w:t>]: "الشيخ المحدث الثقة مسند بغداد، وثقه القواس" انتهى باختصار.</w:t>
      </w:r>
    </w:p>
    <w:p w14:paraId="43E2DF6A" w14:textId="77777777" w:rsidR="00702BAD" w:rsidRPr="00F44687" w:rsidRDefault="00702BAD"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وقال الحافظ أبو بكر الخطيب [23</w:t>
      </w:r>
      <w:r w:rsidR="003016F0" w:rsidRPr="00F44687">
        <w:rPr>
          <w:rFonts w:ascii="Traditional Arabic" w:hAnsi="Traditional Arabic" w:cs="Traditional Arabic"/>
          <w:sz w:val="28"/>
          <w:szCs w:val="28"/>
          <w:rtl/>
          <w:lang w:bidi="ar-LB"/>
        </w:rPr>
        <w:t>9</w:t>
      </w:r>
      <w:r w:rsidRPr="00F44687">
        <w:rPr>
          <w:rFonts w:ascii="Traditional Arabic" w:hAnsi="Traditional Arabic" w:cs="Traditional Arabic"/>
          <w:sz w:val="28"/>
          <w:szCs w:val="28"/>
          <w:rtl/>
          <w:lang w:bidi="ar-LB"/>
        </w:rPr>
        <w:t xml:space="preserve">]: "سمع أبا الأشعث أحمد </w:t>
      </w:r>
      <w:r w:rsidR="00384CDA">
        <w:rPr>
          <w:rFonts w:ascii="Traditional Arabic" w:hAnsi="Traditional Arabic" w:cs="Traditional Arabic"/>
          <w:sz w:val="28"/>
          <w:szCs w:val="28"/>
          <w:rtl/>
          <w:lang w:bidi="ar-LB"/>
        </w:rPr>
        <w:t>ا</w:t>
      </w:r>
      <w:r w:rsidRPr="00F44687">
        <w:rPr>
          <w:rFonts w:ascii="Traditional Arabic" w:hAnsi="Traditional Arabic" w:cs="Traditional Arabic"/>
          <w:sz w:val="28"/>
          <w:szCs w:val="28"/>
          <w:rtl/>
          <w:lang w:bidi="ar-LB"/>
        </w:rPr>
        <w:t>بن المقدام، وحدثني الحسن بن أبي طالب أن يوسف القواس ذكره في جملة شيوخه الثقات" انتهى باختصار.</w:t>
      </w:r>
    </w:p>
    <w:p w14:paraId="43E2DF6B" w14:textId="77777777" w:rsidR="00702BAD" w:rsidRPr="00F44687" w:rsidRDefault="00EF00C5"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أبو الأشعث: وهو أحمد بن المقدام، قال عنه الحافظ ابن حجر في "التقريب" [2</w:t>
      </w:r>
      <w:r w:rsidR="003016F0" w:rsidRPr="00F44687">
        <w:rPr>
          <w:rFonts w:ascii="Traditional Arabic" w:hAnsi="Traditional Arabic" w:cs="Traditional Arabic"/>
          <w:sz w:val="28"/>
          <w:szCs w:val="28"/>
          <w:rtl/>
          <w:lang w:bidi="ar-LB"/>
        </w:rPr>
        <w:t>40</w:t>
      </w:r>
      <w:r w:rsidRPr="00F44687">
        <w:rPr>
          <w:rFonts w:ascii="Traditional Arabic" w:hAnsi="Traditional Arabic" w:cs="Traditional Arabic"/>
          <w:sz w:val="28"/>
          <w:szCs w:val="28"/>
          <w:rtl/>
          <w:lang w:bidi="ar-LB"/>
        </w:rPr>
        <w:t>]: "صدوق، صاحب حديث طعن أبو داود في مروءته" ا.هـ وقال الحافظ أيضًا في "مقدمة الفتح" [2</w:t>
      </w:r>
      <w:r w:rsidR="003016F0" w:rsidRPr="00F44687">
        <w:rPr>
          <w:rFonts w:ascii="Traditional Arabic" w:hAnsi="Traditional Arabic" w:cs="Traditional Arabic"/>
          <w:sz w:val="28"/>
          <w:szCs w:val="28"/>
          <w:rtl/>
          <w:lang w:bidi="ar-LB"/>
        </w:rPr>
        <w:t>41</w:t>
      </w:r>
      <w:r w:rsidRPr="00F44687">
        <w:rPr>
          <w:rFonts w:ascii="Traditional Arabic" w:hAnsi="Traditional Arabic" w:cs="Traditional Arabic"/>
          <w:sz w:val="28"/>
          <w:szCs w:val="28"/>
          <w:rtl/>
          <w:lang w:bidi="ar-LB"/>
        </w:rPr>
        <w:t xml:space="preserve">]: "وتعقب ابن عدي كلام أبي داود هذا فقال: لا يؤثر ذلك فيه لأنه من أهل الصدق" ا.هـ، </w:t>
      </w:r>
      <w:r w:rsidR="006F6803" w:rsidRPr="00F44687">
        <w:rPr>
          <w:rFonts w:ascii="Traditional Arabic" w:hAnsi="Traditional Arabic" w:cs="Traditional Arabic"/>
          <w:sz w:val="28"/>
          <w:szCs w:val="28"/>
          <w:rtl/>
          <w:lang w:bidi="ar-LB"/>
        </w:rPr>
        <w:t>ووافقه الحافظ على ذلك ثم قال: "احتج به البخاري والترمذي والنسائي وابن خزيمة في صحيحه وغيرهم" ا.هـ. وقال الحافظ في التهذيب [24</w:t>
      </w:r>
      <w:r w:rsidR="003016F0" w:rsidRPr="00F44687">
        <w:rPr>
          <w:rFonts w:ascii="Traditional Arabic" w:hAnsi="Traditional Arabic" w:cs="Traditional Arabic"/>
          <w:sz w:val="28"/>
          <w:szCs w:val="28"/>
          <w:rtl/>
          <w:lang w:bidi="ar-LB"/>
        </w:rPr>
        <w:t>2</w:t>
      </w:r>
      <w:r w:rsidR="006F6803" w:rsidRPr="00F44687">
        <w:rPr>
          <w:rFonts w:ascii="Traditional Arabic" w:hAnsi="Traditional Arabic" w:cs="Traditional Arabic"/>
          <w:sz w:val="28"/>
          <w:szCs w:val="28"/>
          <w:rtl/>
          <w:lang w:bidi="ar-LB"/>
        </w:rPr>
        <w:t>]: "أحمد بن المقدام أبو الأشعث البصري، روى عن معتمر بن سليمان وطائفة وعنه البغوي والحسين بن يحيى بن عياش القطان خاتمة أصحابه" انتهى باختصار.</w:t>
      </w:r>
    </w:p>
    <w:p w14:paraId="43E2DF6C" w14:textId="77777777" w:rsidR="006F6803" w:rsidRPr="00F44687" w:rsidRDefault="006F6803" w:rsidP="00775EE6">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sz w:val="28"/>
          <w:szCs w:val="28"/>
          <w:rtl/>
          <w:lang w:bidi="ar-LB"/>
        </w:rPr>
        <w:t xml:space="preserve">- </w:t>
      </w:r>
      <w:r w:rsidR="006811BA" w:rsidRPr="00F44687">
        <w:rPr>
          <w:rFonts w:ascii="Traditional Arabic" w:hAnsi="Traditional Arabic" w:cs="Traditional Arabic"/>
          <w:sz w:val="28"/>
          <w:szCs w:val="28"/>
          <w:rtl/>
          <w:lang w:bidi="ar-LB"/>
        </w:rPr>
        <w:t>معتمر بن سليمان: قال عنه الحافظ في "</w:t>
      </w:r>
      <w:r w:rsidR="006811BA" w:rsidRPr="00F44687">
        <w:rPr>
          <w:rFonts w:ascii="Traditional Arabic" w:hAnsi="Traditional Arabic" w:cs="Traditional Arabic"/>
          <w:color w:val="000000"/>
          <w:sz w:val="28"/>
          <w:szCs w:val="28"/>
          <w:rtl/>
          <w:lang w:bidi="ar-LB"/>
        </w:rPr>
        <w:t>التقريب" [24</w:t>
      </w:r>
      <w:r w:rsidR="003016F0" w:rsidRPr="00F44687">
        <w:rPr>
          <w:rFonts w:ascii="Traditional Arabic" w:hAnsi="Traditional Arabic" w:cs="Traditional Arabic"/>
          <w:color w:val="000000"/>
          <w:sz w:val="28"/>
          <w:szCs w:val="28"/>
          <w:rtl/>
          <w:lang w:bidi="ar-LB"/>
        </w:rPr>
        <w:t>3</w:t>
      </w:r>
      <w:r w:rsidR="006811BA" w:rsidRPr="00F44687">
        <w:rPr>
          <w:rFonts w:ascii="Traditional Arabic" w:hAnsi="Traditional Arabic" w:cs="Traditional Arabic"/>
          <w:color w:val="000000"/>
          <w:sz w:val="28"/>
          <w:szCs w:val="28"/>
          <w:rtl/>
          <w:lang w:bidi="ar-LB"/>
        </w:rPr>
        <w:t>]: "ثقة من كبار التاسعة" ا.هـ، وهو الذي يروي عن أبي كعب كما سيأتي إن شاء الله. ويروي عنه أبو الأشعث أحمد بن المقدام كما تقدم.</w:t>
      </w:r>
    </w:p>
    <w:p w14:paraId="43E2DF6D" w14:textId="77777777" w:rsidR="006811BA" w:rsidRPr="00F44687" w:rsidRDefault="006811BA"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000000"/>
          <w:sz w:val="28"/>
          <w:szCs w:val="28"/>
          <w:rtl/>
          <w:lang w:bidi="ar-LB"/>
        </w:rPr>
        <w:t>- أبو كعب وهو عبد ربه بن عبيد: قال عنه الحافظ في "التقريب" [24</w:t>
      </w:r>
      <w:r w:rsidR="003016F0" w:rsidRPr="00F44687">
        <w:rPr>
          <w:rFonts w:ascii="Traditional Arabic" w:hAnsi="Traditional Arabic" w:cs="Traditional Arabic"/>
          <w:color w:val="000000"/>
          <w:sz w:val="28"/>
          <w:szCs w:val="28"/>
          <w:rtl/>
          <w:lang w:bidi="ar-LB"/>
        </w:rPr>
        <w:t>4</w:t>
      </w:r>
      <w:r w:rsidRPr="00F44687">
        <w:rPr>
          <w:rFonts w:ascii="Traditional Arabic" w:hAnsi="Traditional Arabic" w:cs="Traditional Arabic"/>
          <w:color w:val="000000"/>
          <w:sz w:val="28"/>
          <w:szCs w:val="28"/>
          <w:rtl/>
          <w:lang w:bidi="ar-LB"/>
        </w:rPr>
        <w:t>]: "عبد ربه بن عبيد الأزدي مولاهم أبو كعب صاحب الحرير، ثقة، من السابعة" ا.هـ. وذكر</w:t>
      </w:r>
      <w:r w:rsidRPr="00F44687">
        <w:rPr>
          <w:rFonts w:ascii="Traditional Arabic" w:hAnsi="Traditional Arabic" w:cs="Traditional Arabic"/>
          <w:sz w:val="28"/>
          <w:szCs w:val="28"/>
          <w:rtl/>
          <w:lang w:bidi="ar-LB"/>
        </w:rPr>
        <w:t xml:space="preserve"> في "التهذيب" [24</w:t>
      </w:r>
      <w:r w:rsidR="003016F0"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من الرواة عنه معتمر بن سليمان.</w:t>
      </w:r>
    </w:p>
    <w:p w14:paraId="43E2DF6E" w14:textId="77777777" w:rsidR="006811BA" w:rsidRPr="00F44687" w:rsidRDefault="006811BA"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w:t>
      </w:r>
      <w:r w:rsidR="002544B4" w:rsidRPr="00F44687">
        <w:rPr>
          <w:rFonts w:ascii="Traditional Arabic" w:hAnsi="Traditional Arabic" w:cs="Traditional Arabic"/>
          <w:sz w:val="28"/>
          <w:szCs w:val="28"/>
          <w:rtl/>
          <w:lang w:bidi="ar-LB"/>
        </w:rPr>
        <w:t>بقية جد أبي كعب الراوي عنه والذي روى عن أبي صفية مولى النبي صلى الله عليه وسلم، فهو على هذا من التابعين.</w:t>
      </w:r>
    </w:p>
    <w:p w14:paraId="43E2DF6F" w14:textId="77777777" w:rsidR="00C76F4E" w:rsidRPr="00F44687" w:rsidRDefault="00C76F4E" w:rsidP="00775EE6">
      <w:pPr>
        <w:bidi/>
        <w:jc w:val="both"/>
        <w:rPr>
          <w:rFonts w:ascii="Traditional Arabic" w:hAnsi="Traditional Arabic" w:cs="Traditional Arabic"/>
          <w:sz w:val="28"/>
          <w:szCs w:val="28"/>
          <w:rtl/>
          <w:lang w:bidi="ar-LB"/>
        </w:rPr>
      </w:pPr>
    </w:p>
    <w:p w14:paraId="43E2DF70" w14:textId="77777777" w:rsidR="002544B4" w:rsidRPr="00F44687" w:rsidRDefault="002544B4"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فتحصل عندنا روايتان عن أبي صفية:</w:t>
      </w:r>
    </w:p>
    <w:p w14:paraId="43E2DF71" w14:textId="77777777" w:rsidR="002544B4" w:rsidRPr="00F44687" w:rsidRDefault="002544B4"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الأولى: </w:t>
      </w:r>
      <w:r w:rsidR="007D5D5D" w:rsidRPr="00F44687">
        <w:rPr>
          <w:rFonts w:ascii="Traditional Arabic" w:hAnsi="Traditional Arabic" w:cs="Traditional Arabic"/>
          <w:sz w:val="28"/>
          <w:szCs w:val="28"/>
          <w:rtl/>
          <w:lang w:bidi="ar-LB"/>
        </w:rPr>
        <w:t>رواية أن يونس، والرواة إليها ثقات.</w:t>
      </w:r>
    </w:p>
    <w:p w14:paraId="43E2DF72" w14:textId="77777777" w:rsidR="007D5D5D" w:rsidRPr="00F44687" w:rsidRDefault="007D5D5D"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الثانية: رواية بقية، والرواة إليه ثقات أيضًا.</w:t>
      </w:r>
    </w:p>
    <w:p w14:paraId="43E2DF73" w14:textId="77777777" w:rsidR="007D5D5D" w:rsidRPr="00F44687" w:rsidRDefault="007D5D5D" w:rsidP="00CE5094">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sz w:val="28"/>
          <w:szCs w:val="28"/>
          <w:rtl/>
          <w:lang w:bidi="ar-LB"/>
        </w:rPr>
        <w:t xml:space="preserve">وبذلك </w:t>
      </w:r>
      <w:r w:rsidRPr="00F44687">
        <w:rPr>
          <w:rFonts w:ascii="Traditional Arabic" w:hAnsi="Traditional Arabic" w:cs="Traditional Arabic"/>
          <w:color w:val="000000"/>
          <w:sz w:val="28"/>
          <w:szCs w:val="28"/>
          <w:rtl/>
          <w:lang w:bidi="ar-LB"/>
        </w:rPr>
        <w:t>يكون أثر أبي صفية ثابتًا عنه لا ينكره إلا مكابر أو معاند أو جاهل بعلم الحديث، فماذا يقول ال</w:t>
      </w:r>
      <w:r w:rsidR="00CE5094" w:rsidRPr="00F44687">
        <w:rPr>
          <w:rFonts w:ascii="Traditional Arabic" w:hAnsi="Traditional Arabic" w:cs="Traditional Arabic"/>
          <w:color w:val="000000"/>
          <w:sz w:val="28"/>
          <w:szCs w:val="28"/>
          <w:rtl/>
          <w:lang w:bidi="ar-LB"/>
        </w:rPr>
        <w:t>أ</w:t>
      </w:r>
      <w:r w:rsidRPr="00F44687">
        <w:rPr>
          <w:rFonts w:ascii="Traditional Arabic" w:hAnsi="Traditional Arabic" w:cs="Traditional Arabic"/>
          <w:color w:val="000000"/>
          <w:sz w:val="28"/>
          <w:szCs w:val="28"/>
          <w:rtl/>
          <w:lang w:bidi="ar-LB"/>
        </w:rPr>
        <w:t>لباني بعد ذلك!!</w:t>
      </w:r>
    </w:p>
    <w:p w14:paraId="43E2DF74" w14:textId="77777777" w:rsidR="007D5D5D" w:rsidRPr="00F44687" w:rsidRDefault="007D5D5D" w:rsidP="00775EE6">
      <w:pPr>
        <w:bidi/>
        <w:jc w:val="both"/>
        <w:rPr>
          <w:rFonts w:ascii="Traditional Arabic" w:hAnsi="Traditional Arabic" w:cs="Traditional Arabic"/>
          <w:sz w:val="28"/>
          <w:szCs w:val="28"/>
          <w:rtl/>
          <w:lang w:bidi="ar-LB"/>
        </w:rPr>
      </w:pPr>
    </w:p>
    <w:p w14:paraId="43E2DF75" w14:textId="77777777" w:rsidR="007D5D5D" w:rsidRPr="00F44687" w:rsidRDefault="007D5D5D"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ومنهم سعد بن أبي وقاص: قال ابن سعد في طبقاته [24</w:t>
      </w:r>
      <w:r w:rsidR="003016F0"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 xml:space="preserve">] ما نصه: "أخبرنا </w:t>
      </w:r>
      <w:r w:rsidRPr="00F44687">
        <w:rPr>
          <w:rFonts w:ascii="Traditional Arabic" w:hAnsi="Traditional Arabic" w:cs="Traditional Arabic"/>
          <w:color w:val="000000"/>
          <w:sz w:val="28"/>
          <w:szCs w:val="28"/>
          <w:rtl/>
          <w:lang w:bidi="ar-LB"/>
        </w:rPr>
        <w:t>قبيصة</w:t>
      </w:r>
      <w:r w:rsidRPr="00F44687">
        <w:rPr>
          <w:rFonts w:ascii="Traditional Arabic" w:hAnsi="Traditional Arabic" w:cs="Traditional Arabic"/>
          <w:sz w:val="28"/>
          <w:szCs w:val="28"/>
          <w:rtl/>
          <w:lang w:bidi="ar-LB"/>
        </w:rPr>
        <w:t xml:space="preserve"> بن عقبة، عن سفيان، عن حكيم بن الديلمي أن سعدًا كان يسبح بالحصى" ا.هـ، ورواته ثقات معروفون، غير أن ابن الديلمي لم يدرك سعدًا، فقد ذكره الحافظ ابن حجر في "التقريب" [24</w:t>
      </w:r>
      <w:r w:rsidR="003016F0"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 في الطبقة السادسة وهي الطبقة التي لم يثبت لهم لقاء أحد من الصحابة كما نص على ذلك الحافظ أيضًا في مقدمة "التقريب" [24</w:t>
      </w:r>
      <w:r w:rsidR="003016F0" w:rsidRPr="00F44687">
        <w:rPr>
          <w:rFonts w:ascii="Traditional Arabic" w:hAnsi="Traditional Arabic" w:cs="Traditional Arabic"/>
          <w:sz w:val="28"/>
          <w:szCs w:val="28"/>
          <w:rtl/>
          <w:lang w:bidi="ar-LB"/>
        </w:rPr>
        <w:t>8</w:t>
      </w:r>
      <w:r w:rsidRPr="00F44687">
        <w:rPr>
          <w:rFonts w:ascii="Traditional Arabic" w:hAnsi="Traditional Arabic" w:cs="Traditional Arabic"/>
          <w:sz w:val="28"/>
          <w:szCs w:val="28"/>
          <w:rtl/>
          <w:lang w:bidi="ar-LB"/>
        </w:rPr>
        <w:t xml:space="preserve">]. وروى هذا الأثر ابن أبي شيبة في </w:t>
      </w:r>
      <w:r w:rsidR="006740CE" w:rsidRPr="00F44687">
        <w:rPr>
          <w:rFonts w:ascii="Traditional Arabic" w:hAnsi="Traditional Arabic" w:cs="Traditional Arabic"/>
          <w:sz w:val="28"/>
          <w:szCs w:val="28"/>
          <w:rtl/>
          <w:lang w:bidi="ar-LB"/>
        </w:rPr>
        <w:t>مصنفه موصولاً، فقال [24</w:t>
      </w:r>
      <w:r w:rsidR="003016F0" w:rsidRPr="00F44687">
        <w:rPr>
          <w:rFonts w:ascii="Traditional Arabic" w:hAnsi="Traditional Arabic" w:cs="Traditional Arabic"/>
          <w:sz w:val="28"/>
          <w:szCs w:val="28"/>
          <w:rtl/>
          <w:lang w:bidi="ar-LB"/>
        </w:rPr>
        <w:t>9</w:t>
      </w:r>
      <w:r w:rsidR="006740CE" w:rsidRPr="00F44687">
        <w:rPr>
          <w:rFonts w:ascii="Traditional Arabic" w:hAnsi="Traditional Arabic" w:cs="Traditional Arabic"/>
          <w:sz w:val="28"/>
          <w:szCs w:val="28"/>
          <w:rtl/>
          <w:lang w:bidi="ar-LB"/>
        </w:rPr>
        <w:t>]: "حدثنا يحيى بن سعد، عن سفيان، عن حكيم بن الديلمي، عن مولاة لسعد أن سعدًا كان يسبح بالحصى والنوى" ا.هـ.</w:t>
      </w:r>
    </w:p>
    <w:p w14:paraId="43E2DF76" w14:textId="77777777" w:rsidR="00C76F4E" w:rsidRPr="00F44687" w:rsidRDefault="00C76F4E" w:rsidP="00775EE6">
      <w:pPr>
        <w:bidi/>
        <w:jc w:val="both"/>
        <w:rPr>
          <w:rFonts w:ascii="Traditional Arabic" w:hAnsi="Traditional Arabic" w:cs="Traditional Arabic"/>
          <w:sz w:val="28"/>
          <w:szCs w:val="28"/>
          <w:rtl/>
          <w:lang w:bidi="ar-LB"/>
        </w:rPr>
      </w:pPr>
    </w:p>
    <w:p w14:paraId="43E2DF77" w14:textId="77777777" w:rsidR="006740CE" w:rsidRPr="00F44687" w:rsidRDefault="006740CE" w:rsidP="00C76F4E">
      <w:pPr>
        <w:bidi/>
        <w:jc w:val="both"/>
        <w:rPr>
          <w:rFonts w:ascii="Traditional Arabic" w:hAnsi="Traditional Arabic" w:cs="Traditional Arabic"/>
          <w:sz w:val="28"/>
          <w:szCs w:val="28"/>
          <w:lang w:bidi="ar-LB"/>
        </w:rPr>
      </w:pPr>
      <w:r w:rsidRPr="00F44687">
        <w:rPr>
          <w:rFonts w:ascii="Traditional Arabic" w:hAnsi="Traditional Arabic" w:cs="Traditional Arabic"/>
          <w:sz w:val="28"/>
          <w:szCs w:val="28"/>
          <w:rtl/>
          <w:lang w:bidi="ar-LB"/>
        </w:rPr>
        <w:t xml:space="preserve">* </w:t>
      </w:r>
      <w:r w:rsidR="00F01381" w:rsidRPr="00F44687">
        <w:rPr>
          <w:rFonts w:ascii="Traditional Arabic" w:hAnsi="Traditional Arabic" w:cs="Traditional Arabic"/>
          <w:sz w:val="28"/>
          <w:szCs w:val="28"/>
          <w:rtl/>
          <w:lang w:bidi="ar-LB"/>
        </w:rPr>
        <w:t>ومنهم أبو هريرة كان له خيط فيه ألفا عقدة فلا ينام حتى يسبح به، ذكره عبد الله بن أحمد في زوائد الزهد، وذكره الذهبي في "تذكرة الحفاظ" و"السير" [2</w:t>
      </w:r>
      <w:r w:rsidR="003016F0" w:rsidRPr="00F44687">
        <w:rPr>
          <w:rFonts w:ascii="Traditional Arabic" w:hAnsi="Traditional Arabic" w:cs="Traditional Arabic"/>
          <w:sz w:val="28"/>
          <w:szCs w:val="28"/>
          <w:rtl/>
          <w:lang w:bidi="ar-LB"/>
        </w:rPr>
        <w:t>50</w:t>
      </w:r>
      <w:r w:rsidR="00F01381" w:rsidRPr="00F44687">
        <w:rPr>
          <w:rFonts w:ascii="Traditional Arabic" w:hAnsi="Traditional Arabic" w:cs="Traditional Arabic"/>
          <w:sz w:val="28"/>
          <w:szCs w:val="28"/>
          <w:rtl/>
          <w:lang w:bidi="ar-LB"/>
        </w:rPr>
        <w:t>]، ورواه الحافظ أبو نعيم في "الحلية" [2</w:t>
      </w:r>
      <w:r w:rsidR="003016F0" w:rsidRPr="00F44687">
        <w:rPr>
          <w:rFonts w:ascii="Traditional Arabic" w:hAnsi="Traditional Arabic" w:cs="Traditional Arabic"/>
          <w:sz w:val="28"/>
          <w:szCs w:val="28"/>
          <w:rtl/>
          <w:lang w:bidi="ar-LB"/>
        </w:rPr>
        <w:t>51</w:t>
      </w:r>
      <w:r w:rsidR="00F01381" w:rsidRPr="00F44687">
        <w:rPr>
          <w:rFonts w:ascii="Traditional Arabic" w:hAnsi="Traditional Arabic" w:cs="Traditional Arabic"/>
          <w:sz w:val="28"/>
          <w:szCs w:val="28"/>
          <w:rtl/>
          <w:lang w:bidi="ar-LB"/>
        </w:rPr>
        <w:t xml:space="preserve">] فقال: "حدثنا أحمد بن جعفر بن حمدان، ثنا عبد الله بن أحمد بن حنبل، ثنا الحسن بن الصباح، ثنا زيد بن الحباب، عن عبد الواحد بن موسى، قال: </w:t>
      </w:r>
      <w:r w:rsidR="00CE3C6B">
        <w:rPr>
          <w:rFonts w:ascii="Traditional Arabic" w:hAnsi="Traditional Arabic" w:cs="Traditional Arabic"/>
          <w:sz w:val="28"/>
          <w:szCs w:val="28"/>
          <w:rtl/>
          <w:lang w:bidi="ar-LB"/>
        </w:rPr>
        <w:t>أخبرني</w:t>
      </w:r>
      <w:r w:rsidR="00F01381" w:rsidRPr="00F44687">
        <w:rPr>
          <w:rFonts w:ascii="Traditional Arabic" w:hAnsi="Traditional Arabic" w:cs="Traditional Arabic"/>
          <w:sz w:val="28"/>
          <w:szCs w:val="28"/>
          <w:rtl/>
          <w:lang w:bidi="ar-LB"/>
        </w:rPr>
        <w:t xml:space="preserve"> نعيم بن المحرر بن أبي هريرة، عن جده أبي هريرة أنه كان له خيط فيه ألفا عقدة فلا ينام حتى يسبح به". ومما يقول ذلك ما ثبت عن أبي هريرة رضي الله عنه أنه كان يستغفر الله كل يوم اثنتي عشرة ألف تسبيحة، وقد مر تصحيح الحافظ لهذا الأثر.</w:t>
      </w:r>
    </w:p>
    <w:p w14:paraId="43E2DF78" w14:textId="77777777" w:rsidR="006A6B53" w:rsidRPr="00F44687" w:rsidRDefault="006A6B53" w:rsidP="00A01F3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فعُلم من ذلك أن الصحابي الجليل أبا هريرة رضي الله عنه كان يستعمل هذا الخيط الذي فيه ألفا عقدة لضبط عدد التسبيح، الذي اتخذه </w:t>
      </w:r>
      <w:r w:rsidR="00DF0D5E" w:rsidRPr="00F44687">
        <w:rPr>
          <w:rFonts w:ascii="Traditional Arabic" w:hAnsi="Traditional Arabic" w:cs="Traditional Arabic"/>
          <w:sz w:val="28"/>
          <w:szCs w:val="28"/>
          <w:rtl/>
          <w:lang w:bidi="ar-LB"/>
        </w:rPr>
        <w:t xml:space="preserve">وردًا يذكره كل يوم، وهذا هو شأن الصالحين الذين يكثرون من ذكر الله تعالى بأعداد محصورة بالمئات والآلاف يواظبون على ذلك، في حين أنك تبدع كل من يلزم مثل هذا العدد لأنك تعتبر ذلك من البدع </w:t>
      </w:r>
      <w:r w:rsidR="00B660E1">
        <w:rPr>
          <w:rFonts w:ascii="Traditional Arabic" w:hAnsi="Traditional Arabic" w:cs="Traditional Arabic"/>
          <w:sz w:val="28"/>
          <w:szCs w:val="28"/>
          <w:rtl/>
          <w:lang w:bidi="ar-LB"/>
        </w:rPr>
        <w:t>الضالة</w:t>
      </w:r>
      <w:r w:rsidR="00DF0D5E" w:rsidRPr="00F44687">
        <w:rPr>
          <w:rFonts w:ascii="Traditional Arabic" w:hAnsi="Traditional Arabic" w:cs="Traditional Arabic"/>
          <w:sz w:val="28"/>
          <w:szCs w:val="28"/>
          <w:rtl/>
          <w:lang w:bidi="ar-LB"/>
        </w:rPr>
        <w:t xml:space="preserve"> والعياذ بالله </w:t>
      </w:r>
      <w:r w:rsidR="009F08B4" w:rsidRPr="00F44687">
        <w:rPr>
          <w:rFonts w:ascii="Traditional Arabic" w:hAnsi="Traditional Arabic" w:cs="Traditional Arabic"/>
          <w:sz w:val="28"/>
          <w:szCs w:val="28"/>
          <w:rtl/>
          <w:lang w:bidi="ar-LB"/>
        </w:rPr>
        <w:t>تعالى، ولقد قيل: "من أمَّر السنة</w:t>
      </w:r>
      <w:r w:rsidR="00A01F36" w:rsidRPr="00F44687">
        <w:rPr>
          <w:rFonts w:ascii="Traditional Arabic" w:hAnsi="Traditional Arabic" w:cs="Traditional Arabic"/>
          <w:sz w:val="28"/>
          <w:szCs w:val="28"/>
          <w:rtl/>
          <w:lang w:bidi="ar-LB"/>
        </w:rPr>
        <w:t xml:space="preserve"> </w:t>
      </w:r>
      <w:r w:rsidR="009F08B4" w:rsidRPr="00F44687">
        <w:rPr>
          <w:rFonts w:ascii="Traditional Arabic" w:hAnsi="Traditional Arabic" w:cs="Traditional Arabic"/>
          <w:sz w:val="28"/>
          <w:szCs w:val="28"/>
          <w:rtl/>
          <w:lang w:bidi="ar-LB"/>
        </w:rPr>
        <w:t>على</w:t>
      </w:r>
      <w:r w:rsidR="00A01F36" w:rsidRPr="00F44687">
        <w:rPr>
          <w:rFonts w:ascii="Traditional Arabic" w:hAnsi="Traditional Arabic" w:cs="Traditional Arabic"/>
          <w:sz w:val="28"/>
          <w:szCs w:val="28"/>
          <w:rtl/>
          <w:lang w:bidi="ar-LB"/>
        </w:rPr>
        <w:t xml:space="preserve"> </w:t>
      </w:r>
      <w:r w:rsidR="009F08B4" w:rsidRPr="00F44687">
        <w:rPr>
          <w:rFonts w:ascii="Traditional Arabic" w:hAnsi="Traditional Arabic" w:cs="Traditional Arabic"/>
          <w:sz w:val="28"/>
          <w:szCs w:val="28"/>
          <w:rtl/>
          <w:lang w:bidi="ar-LB"/>
        </w:rPr>
        <w:t>نفسه نطق</w:t>
      </w:r>
      <w:r w:rsidR="00A01F36" w:rsidRPr="00F44687">
        <w:rPr>
          <w:rFonts w:ascii="Traditional Arabic" w:hAnsi="Traditional Arabic" w:cs="Traditional Arabic"/>
          <w:sz w:val="28"/>
          <w:szCs w:val="28"/>
          <w:rtl/>
          <w:lang w:bidi="ar-LB"/>
        </w:rPr>
        <w:t xml:space="preserve"> </w:t>
      </w:r>
      <w:r w:rsidR="009F08B4" w:rsidRPr="00F44687">
        <w:rPr>
          <w:rFonts w:ascii="Traditional Arabic" w:hAnsi="Traditional Arabic" w:cs="Traditional Arabic"/>
          <w:sz w:val="28"/>
          <w:szCs w:val="28"/>
          <w:rtl/>
          <w:lang w:bidi="ar-LB"/>
        </w:rPr>
        <w:t>بالحكمة، ومن أمَّر الهوى نطق بالبدعة".</w:t>
      </w:r>
    </w:p>
    <w:p w14:paraId="43E2DF79" w14:textId="77777777" w:rsidR="009F08B4" w:rsidRPr="00F44687" w:rsidRDefault="009F08B4" w:rsidP="00A25CC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وكذلك يروى عن أبي هريرة أنه كان يسبح بالنوى أو الحصى، فقد روى أبو داود في سننه، والإمام أحمد في مسنده [25</w:t>
      </w:r>
      <w:r w:rsidR="009C41B4" w:rsidRPr="00F44687">
        <w:rPr>
          <w:rFonts w:ascii="Traditional Arabic" w:hAnsi="Traditional Arabic" w:cs="Traditional Arabic"/>
          <w:sz w:val="28"/>
          <w:szCs w:val="28"/>
          <w:rtl/>
          <w:lang w:bidi="ar-LB"/>
        </w:rPr>
        <w:t>2</w:t>
      </w:r>
      <w:r w:rsidRPr="00F44687">
        <w:rPr>
          <w:rFonts w:ascii="Traditional Arabic" w:hAnsi="Traditional Arabic" w:cs="Traditional Arabic"/>
          <w:sz w:val="28"/>
          <w:szCs w:val="28"/>
          <w:rtl/>
          <w:lang w:bidi="ar-LB"/>
        </w:rPr>
        <w:t xml:space="preserve">] عن أبي نضرة قال: حدثني شيخ من </w:t>
      </w:r>
      <w:r w:rsidRPr="00F44687">
        <w:rPr>
          <w:rFonts w:ascii="Traditional Arabic" w:hAnsi="Traditional Arabic" w:cs="Traditional Arabic"/>
          <w:color w:val="000000"/>
          <w:sz w:val="28"/>
          <w:szCs w:val="28"/>
          <w:rtl/>
          <w:lang w:bidi="ar-LB"/>
        </w:rPr>
        <w:t>طُفاوة قال: تثوَّيت</w:t>
      </w:r>
      <w:r w:rsidR="00A01F36" w:rsidRPr="00F44687">
        <w:rPr>
          <w:rFonts w:ascii="Traditional Arabic" w:hAnsi="Traditional Arabic" w:cs="Traditional Arabic"/>
          <w:color w:val="000000"/>
          <w:sz w:val="28"/>
          <w:szCs w:val="28"/>
          <w:rtl/>
          <w:lang w:bidi="ar-LB"/>
        </w:rPr>
        <w:t>ُ</w:t>
      </w:r>
      <w:r w:rsidRPr="00F44687">
        <w:rPr>
          <w:rFonts w:ascii="Traditional Arabic" w:hAnsi="Traditional Arabic" w:cs="Traditional Arabic"/>
          <w:color w:val="000000"/>
          <w:sz w:val="28"/>
          <w:szCs w:val="28"/>
          <w:rtl/>
          <w:lang w:bidi="ar-LB"/>
        </w:rPr>
        <w:t xml:space="preserve"> [25</w:t>
      </w:r>
      <w:r w:rsidR="009C41B4" w:rsidRPr="00F44687">
        <w:rPr>
          <w:rFonts w:ascii="Traditional Arabic" w:hAnsi="Traditional Arabic" w:cs="Traditional Arabic"/>
          <w:color w:val="000000"/>
          <w:sz w:val="28"/>
          <w:szCs w:val="28"/>
          <w:rtl/>
          <w:lang w:bidi="ar-LB"/>
        </w:rPr>
        <w:t>3</w:t>
      </w:r>
      <w:r w:rsidRPr="00F44687">
        <w:rPr>
          <w:rFonts w:ascii="Traditional Arabic" w:hAnsi="Traditional Arabic" w:cs="Traditional Arabic"/>
          <w:color w:val="000000"/>
          <w:sz w:val="28"/>
          <w:szCs w:val="28"/>
          <w:rtl/>
          <w:lang w:bidi="ar-LB"/>
        </w:rPr>
        <w:t>] أبا</w:t>
      </w:r>
      <w:r w:rsidRPr="00F44687">
        <w:rPr>
          <w:rFonts w:ascii="Traditional Arabic" w:hAnsi="Traditional Arabic" w:cs="Traditional Arabic"/>
          <w:sz w:val="28"/>
          <w:szCs w:val="28"/>
          <w:rtl/>
          <w:lang w:bidi="ar-LB"/>
        </w:rPr>
        <w:t xml:space="preserve"> هريرة بالمدينة فلم أر</w:t>
      </w:r>
      <w:r w:rsidR="00A01F36" w:rsidRPr="00F44687">
        <w:rPr>
          <w:rFonts w:ascii="Traditional Arabic" w:hAnsi="Traditional Arabic" w:cs="Traditional Arabic"/>
          <w:sz w:val="28"/>
          <w:szCs w:val="28"/>
          <w:rtl/>
          <w:lang w:bidi="ar-LB"/>
        </w:rPr>
        <w:t>َ</w:t>
      </w:r>
      <w:r w:rsidRPr="00F44687">
        <w:rPr>
          <w:rFonts w:ascii="Traditional Arabic" w:hAnsi="Traditional Arabic" w:cs="Traditional Arabic"/>
          <w:sz w:val="28"/>
          <w:szCs w:val="28"/>
          <w:rtl/>
          <w:lang w:bidi="ar-LB"/>
        </w:rPr>
        <w:t xml:space="preserve"> رجلاً من أصحاب النبي صلى الله عليه وسلم أشد تشميرًا ولا أقوم على ضيف منه، فبينما أنا عنده يومًا وهو على سرير له </w:t>
      </w:r>
      <w:r w:rsidRPr="00F44687">
        <w:rPr>
          <w:rFonts w:ascii="Traditional Arabic" w:hAnsi="Traditional Arabic" w:cs="Traditional Arabic"/>
          <w:color w:val="000000"/>
          <w:sz w:val="28"/>
          <w:szCs w:val="28"/>
          <w:rtl/>
          <w:lang w:bidi="ar-LB"/>
        </w:rPr>
        <w:t xml:space="preserve">ومعه </w:t>
      </w:r>
      <w:r w:rsidR="00A25CCE" w:rsidRPr="00F44687">
        <w:rPr>
          <w:rFonts w:ascii="Traditional Arabic" w:hAnsi="Traditional Arabic" w:cs="Traditional Arabic"/>
          <w:color w:val="000000"/>
          <w:sz w:val="28"/>
          <w:szCs w:val="28"/>
          <w:rtl/>
          <w:lang w:bidi="ar-LB"/>
        </w:rPr>
        <w:t>ك</w:t>
      </w:r>
      <w:r w:rsidRPr="00F44687">
        <w:rPr>
          <w:rFonts w:ascii="Traditional Arabic" w:hAnsi="Traditional Arabic" w:cs="Traditional Arabic"/>
          <w:color w:val="000000"/>
          <w:sz w:val="28"/>
          <w:szCs w:val="28"/>
          <w:rtl/>
          <w:lang w:bidi="ar-LB"/>
        </w:rPr>
        <w:t>يس فيه حصًى</w:t>
      </w:r>
      <w:r w:rsidRPr="00F44687">
        <w:rPr>
          <w:rFonts w:ascii="Traditional Arabic" w:hAnsi="Traditional Arabic" w:cs="Traditional Arabic"/>
          <w:sz w:val="28"/>
          <w:szCs w:val="28"/>
          <w:rtl/>
          <w:lang w:bidi="ar-LB"/>
        </w:rPr>
        <w:t xml:space="preserve"> أو نوى، وأسفل منه جارية له سوداء وهو يسبح بها، حتى إذا نفذ ما في الكيس ألقاه </w:t>
      </w:r>
      <w:r w:rsidR="00A01F36" w:rsidRPr="00F44687">
        <w:rPr>
          <w:rFonts w:ascii="Traditional Arabic" w:hAnsi="Traditional Arabic" w:cs="Traditional Arabic"/>
          <w:sz w:val="28"/>
          <w:szCs w:val="28"/>
          <w:rtl/>
          <w:lang w:bidi="ar-LB"/>
        </w:rPr>
        <w:t>إليها، فجمعته فأعادته في الكيس.</w:t>
      </w:r>
      <w:r w:rsidRPr="00F44687">
        <w:rPr>
          <w:rFonts w:ascii="Traditional Arabic" w:hAnsi="Traditional Arabic" w:cs="Traditional Arabic"/>
          <w:sz w:val="28"/>
          <w:szCs w:val="28"/>
          <w:rtl/>
          <w:lang w:bidi="ar-LB"/>
        </w:rPr>
        <w:t>."</w:t>
      </w:r>
      <w:r w:rsidR="00D6695A" w:rsidRPr="00F44687">
        <w:rPr>
          <w:rFonts w:ascii="Traditional Arabic" w:hAnsi="Traditional Arabic" w:cs="Traditional Arabic"/>
          <w:sz w:val="28"/>
          <w:szCs w:val="28"/>
          <w:rtl/>
          <w:lang w:bidi="ar-LB"/>
        </w:rPr>
        <w:t xml:space="preserve"> ا.هـ.</w:t>
      </w:r>
    </w:p>
    <w:p w14:paraId="43E2DF7A" w14:textId="77777777" w:rsidR="00C76F4E" w:rsidRPr="00F44687" w:rsidRDefault="00C76F4E" w:rsidP="00775EE6">
      <w:pPr>
        <w:bidi/>
        <w:jc w:val="both"/>
        <w:rPr>
          <w:rFonts w:ascii="Traditional Arabic" w:hAnsi="Traditional Arabic" w:cs="Traditional Arabic"/>
          <w:sz w:val="28"/>
          <w:szCs w:val="28"/>
          <w:rtl/>
          <w:lang w:bidi="ar-LB"/>
        </w:rPr>
      </w:pPr>
    </w:p>
    <w:p w14:paraId="43E2DF7B" w14:textId="77777777" w:rsidR="00D6695A" w:rsidRPr="00F44687" w:rsidRDefault="00D6695A" w:rsidP="00A25CCE">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sz w:val="28"/>
          <w:szCs w:val="28"/>
          <w:rtl/>
          <w:lang w:bidi="ar-LB"/>
        </w:rPr>
        <w:t>* ومنهم أبو الدرداء، ذكره الإمام أحمد في الزهد رواه عنه ابنه عبد الله بن</w:t>
      </w:r>
      <w:r w:rsidR="00B312D0" w:rsidRPr="00F44687">
        <w:rPr>
          <w:rFonts w:ascii="Traditional Arabic" w:hAnsi="Traditional Arabic" w:cs="Traditional Arabic"/>
          <w:sz w:val="28"/>
          <w:szCs w:val="28"/>
          <w:rtl/>
          <w:lang w:bidi="ar-LB"/>
        </w:rPr>
        <w:t xml:space="preserve"> أحمد بن حنبل فقال ما نصه [25</w:t>
      </w:r>
      <w:r w:rsidR="009C41B4" w:rsidRPr="00F44687">
        <w:rPr>
          <w:rFonts w:ascii="Traditional Arabic" w:hAnsi="Traditional Arabic" w:cs="Traditional Arabic"/>
          <w:sz w:val="28"/>
          <w:szCs w:val="28"/>
          <w:rtl/>
          <w:lang w:bidi="ar-LB"/>
        </w:rPr>
        <w:t>4</w:t>
      </w:r>
      <w:r w:rsidR="00B312D0" w:rsidRPr="00F44687">
        <w:rPr>
          <w:rFonts w:ascii="Traditional Arabic" w:hAnsi="Traditional Arabic" w:cs="Traditional Arabic"/>
          <w:sz w:val="28"/>
          <w:szCs w:val="28"/>
          <w:rtl/>
          <w:lang w:bidi="ar-LB"/>
        </w:rPr>
        <w:t xml:space="preserve">]: "حدثني أبي، حدثنا مسكين بن بكير، أنبأنا ثابت بن عجلان، عن القاسم بن عبد الرحمن قال: كان لأبي الدرداء نوى من </w:t>
      </w:r>
      <w:r w:rsidR="00B312D0" w:rsidRPr="00F44687">
        <w:rPr>
          <w:rFonts w:ascii="Traditional Arabic" w:hAnsi="Traditional Arabic" w:cs="Traditional Arabic"/>
          <w:color w:val="000000"/>
          <w:sz w:val="28"/>
          <w:szCs w:val="28"/>
          <w:rtl/>
          <w:lang w:bidi="ar-LB"/>
        </w:rPr>
        <w:t>نوى العجوة حسبت عشرًا أو نحوها في كيس، وكان إذا صلى الغداة أقعى على فراشه فأخذ الكيس فأخرجهن واحدة واحدة يسبح بهن، فإذ</w:t>
      </w:r>
      <w:r w:rsidR="00A25CCE" w:rsidRPr="00F44687">
        <w:rPr>
          <w:rFonts w:ascii="Traditional Arabic" w:hAnsi="Traditional Arabic" w:cs="Traditional Arabic"/>
          <w:color w:val="000000"/>
          <w:sz w:val="28"/>
          <w:szCs w:val="28"/>
          <w:rtl/>
          <w:lang w:bidi="ar-LB"/>
        </w:rPr>
        <w:t>ا</w:t>
      </w:r>
      <w:r w:rsidR="00B312D0" w:rsidRPr="00F44687">
        <w:rPr>
          <w:rFonts w:ascii="Traditional Arabic" w:hAnsi="Traditional Arabic" w:cs="Traditional Arabic"/>
          <w:color w:val="000000"/>
          <w:sz w:val="28"/>
          <w:szCs w:val="28"/>
          <w:rtl/>
          <w:lang w:bidi="ar-LB"/>
        </w:rPr>
        <w:t xml:space="preserve"> نفدن أعادهن واحدة واحدة، كل ذلك يسبح بهن، قال: حتى تأتيه أم الدرداء فتقول: يا أبا الدرداء إن غداءك قد حضر فربما قال ارفعوه فإني صائم" ا.هـ.</w:t>
      </w:r>
    </w:p>
    <w:p w14:paraId="43E2DF7C" w14:textId="77777777" w:rsidR="00C76F4E" w:rsidRPr="00F44687" w:rsidRDefault="00C76F4E" w:rsidP="00775EE6">
      <w:pPr>
        <w:bidi/>
        <w:jc w:val="both"/>
        <w:rPr>
          <w:rFonts w:ascii="Traditional Arabic" w:hAnsi="Traditional Arabic" w:cs="Traditional Arabic"/>
          <w:sz w:val="28"/>
          <w:szCs w:val="28"/>
          <w:rtl/>
          <w:lang w:bidi="ar-LB"/>
        </w:rPr>
      </w:pPr>
    </w:p>
    <w:p w14:paraId="43E2DF7D" w14:textId="77777777" w:rsidR="00B312D0" w:rsidRPr="00F44687" w:rsidRDefault="00B312D0"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w:t>
      </w:r>
      <w:r w:rsidR="000C3982" w:rsidRPr="00F44687">
        <w:rPr>
          <w:rFonts w:ascii="Traditional Arabic" w:hAnsi="Traditional Arabic" w:cs="Traditional Arabic"/>
          <w:sz w:val="28"/>
          <w:szCs w:val="28"/>
          <w:rtl/>
          <w:lang w:bidi="ar-LB"/>
        </w:rPr>
        <w:t>ومنهم أبو سعيد الخدري، ذكره ابن أبي شيبة [25</w:t>
      </w:r>
      <w:r w:rsidR="009C41B4" w:rsidRPr="00F44687">
        <w:rPr>
          <w:rFonts w:ascii="Traditional Arabic" w:hAnsi="Traditional Arabic" w:cs="Traditional Arabic"/>
          <w:sz w:val="28"/>
          <w:szCs w:val="28"/>
          <w:rtl/>
          <w:lang w:bidi="ar-LB"/>
        </w:rPr>
        <w:t>5</w:t>
      </w:r>
      <w:r w:rsidR="000C3982" w:rsidRPr="00F44687">
        <w:rPr>
          <w:rFonts w:ascii="Traditional Arabic" w:hAnsi="Traditional Arabic" w:cs="Traditional Arabic"/>
          <w:sz w:val="28"/>
          <w:szCs w:val="28"/>
          <w:rtl/>
          <w:lang w:bidi="ar-LB"/>
        </w:rPr>
        <w:t>].</w:t>
      </w:r>
    </w:p>
    <w:p w14:paraId="43E2DF7E" w14:textId="77777777" w:rsidR="00C76F4E" w:rsidRPr="00F44687" w:rsidRDefault="00C76F4E" w:rsidP="00775EE6">
      <w:pPr>
        <w:bidi/>
        <w:jc w:val="both"/>
        <w:rPr>
          <w:rFonts w:ascii="Traditional Arabic" w:hAnsi="Traditional Arabic" w:cs="Traditional Arabic"/>
          <w:sz w:val="28"/>
          <w:szCs w:val="28"/>
          <w:rtl/>
          <w:lang w:bidi="ar-LB"/>
        </w:rPr>
      </w:pPr>
    </w:p>
    <w:p w14:paraId="43E2DF7F" w14:textId="77777777" w:rsidR="000C3982" w:rsidRPr="00F44687" w:rsidRDefault="000C3982"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ومنهم أبو مسلم الخولاني، ذكره أبو القاسم الطبري.</w:t>
      </w:r>
    </w:p>
    <w:p w14:paraId="43E2DF80" w14:textId="77777777" w:rsidR="00C76F4E" w:rsidRPr="00F44687" w:rsidRDefault="00C76F4E" w:rsidP="00775EE6">
      <w:pPr>
        <w:bidi/>
        <w:jc w:val="both"/>
        <w:rPr>
          <w:rFonts w:ascii="Traditional Arabic" w:hAnsi="Traditional Arabic" w:cs="Traditional Arabic"/>
          <w:sz w:val="28"/>
          <w:szCs w:val="28"/>
          <w:rtl/>
          <w:lang w:bidi="ar-LB"/>
        </w:rPr>
      </w:pPr>
    </w:p>
    <w:p w14:paraId="43E2DF81" w14:textId="77777777" w:rsidR="000C3982" w:rsidRPr="00F44687" w:rsidRDefault="000C3982"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ومنهم الإمام الجنيد البغدادي، ذكره ابن خلكان في "وفيات الأعيان" [25</w:t>
      </w:r>
      <w:r w:rsidR="009C41B4"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 والخطيب البغدادي في "تاريخ بغداد" [25</w:t>
      </w:r>
      <w:r w:rsidR="009C41B4"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 وقال ما نصه: "أخبرنا عبد الكريم بن هوزان، قال: سمعت أبا علي الحسن بن علي الدقاق يقول: رُؤي في يد الجنيد سبحة فقيل له: أنت مع شرفك تأخذ بيدك سبحة؟ فقال: طريق به وصلت إلى ربي لا أفارقه" ا.هـ.</w:t>
      </w:r>
    </w:p>
    <w:p w14:paraId="43E2DF82" w14:textId="77777777" w:rsidR="000C3982" w:rsidRPr="00F44687" w:rsidRDefault="000C3982"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وفي كتاب "الغنية" فهرسة شيوخ القاضي عياض [25</w:t>
      </w:r>
      <w:r w:rsidR="009C41B4" w:rsidRPr="00F44687">
        <w:rPr>
          <w:rFonts w:ascii="Traditional Arabic" w:hAnsi="Traditional Arabic" w:cs="Traditional Arabic"/>
          <w:sz w:val="28"/>
          <w:szCs w:val="28"/>
          <w:rtl/>
          <w:lang w:bidi="ar-LB"/>
        </w:rPr>
        <w:t>8</w:t>
      </w:r>
      <w:r w:rsidRPr="00F44687">
        <w:rPr>
          <w:rFonts w:ascii="Traditional Arabic" w:hAnsi="Traditional Arabic" w:cs="Traditional Arabic"/>
          <w:sz w:val="28"/>
          <w:szCs w:val="28"/>
          <w:rtl/>
          <w:lang w:bidi="ar-LB"/>
        </w:rPr>
        <w:t xml:space="preserve">] قال القاضي عياض </w:t>
      </w:r>
      <w:r w:rsidR="00652267" w:rsidRPr="00F44687">
        <w:rPr>
          <w:rFonts w:ascii="Traditional Arabic" w:hAnsi="Traditional Arabic" w:cs="Traditional Arabic"/>
          <w:sz w:val="28"/>
          <w:szCs w:val="28"/>
          <w:rtl/>
          <w:lang w:bidi="ar-LB"/>
        </w:rPr>
        <w:t xml:space="preserve">ما نصه: "وأخبرنا رحمه الله فيما كتبه لنا قال: سمعت أبا عمرو بن علوان وقد رأيت في يده بحة فقلت: يا أستاذ مع عظيم إشارتك وسني عبارتك وأنت مع السبحة فقال لي: كذا رأيتُ الجنيد بن محمد وفي يده سبحة فسألته عما سألتني عنه فقال لي: كذا رأيت أستاذي بشر بن الحارث وفي يده سبحة فسألته عما سألتني عنه فقال لي: كذا رأيت عامر بن شعيب وفي يده سبحة فسألته عما سألتني عنه فقال لي: كذا رأيت أستاذي الحسن بن أبي الحسن البصري وفي يده سبحة فسألته عما سألتني عنه فقال لي: يا بني هذا </w:t>
      </w:r>
      <w:r w:rsidR="00652267" w:rsidRPr="00F44687">
        <w:rPr>
          <w:rFonts w:ascii="Traditional Arabic" w:hAnsi="Traditional Arabic" w:cs="Traditional Arabic"/>
          <w:color w:val="000000"/>
          <w:sz w:val="28"/>
          <w:szCs w:val="28"/>
          <w:rtl/>
          <w:lang w:bidi="ar-LB"/>
        </w:rPr>
        <w:t>شيء كنا استعملناه في البدايات ما كنا بالذي نتركه</w:t>
      </w:r>
      <w:r w:rsidR="00652267" w:rsidRPr="00F44687">
        <w:rPr>
          <w:rFonts w:ascii="Traditional Arabic" w:hAnsi="Traditional Arabic" w:cs="Traditional Arabic"/>
          <w:sz w:val="28"/>
          <w:szCs w:val="28"/>
          <w:rtl/>
          <w:lang w:bidi="ar-LB"/>
        </w:rPr>
        <w:t xml:space="preserve"> في النهايات، أحبُّ أن أذكر الله تعالى بقلبي ويدي ولساني" ا.هـ.</w:t>
      </w:r>
    </w:p>
    <w:p w14:paraId="43E2DF83" w14:textId="77777777" w:rsidR="00652267" w:rsidRPr="00F44687" w:rsidRDefault="004D55F5" w:rsidP="00A25CC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قال الحافظ السيو</w:t>
      </w:r>
      <w:r w:rsidR="00A25CCE" w:rsidRPr="00F44687">
        <w:rPr>
          <w:rFonts w:ascii="Traditional Arabic" w:hAnsi="Traditional Arabic" w:cs="Traditional Arabic"/>
          <w:sz w:val="28"/>
          <w:szCs w:val="28"/>
          <w:rtl/>
          <w:lang w:bidi="ar-LB"/>
        </w:rPr>
        <w:t>ط</w:t>
      </w:r>
      <w:r w:rsidRPr="00F44687">
        <w:rPr>
          <w:rFonts w:ascii="Traditional Arabic" w:hAnsi="Traditional Arabic" w:cs="Traditional Arabic"/>
          <w:sz w:val="28"/>
          <w:szCs w:val="28"/>
          <w:rtl/>
          <w:lang w:bidi="ar-LB"/>
        </w:rPr>
        <w:t>ي في رسالته: "المنحة في السبحة" ما نصه: "ولم ينقل عن أحد من السلف ولا من الخلف المنع من جواز عدّ الذكر بالسبحة بل كان أكثرهم يعدونه بها ولا يرون ذلك مكروهًا" ا.هـ.</w:t>
      </w:r>
    </w:p>
    <w:p w14:paraId="43E2DF84" w14:textId="77777777" w:rsidR="004D55F5" w:rsidRPr="00F44687" w:rsidRDefault="00B7583E" w:rsidP="00775EE6">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sz w:val="28"/>
          <w:szCs w:val="28"/>
          <w:rtl/>
          <w:lang w:bidi="ar-LB"/>
        </w:rPr>
        <w:t>ونقل ابن علان في شرح الأذكار [25</w:t>
      </w:r>
      <w:r w:rsidR="009C41B4" w:rsidRPr="00F44687">
        <w:rPr>
          <w:rFonts w:ascii="Traditional Arabic" w:hAnsi="Traditional Arabic" w:cs="Traditional Arabic"/>
          <w:sz w:val="28"/>
          <w:szCs w:val="28"/>
          <w:rtl/>
          <w:lang w:bidi="ar-LB"/>
        </w:rPr>
        <w:t>9</w:t>
      </w:r>
      <w:r w:rsidRPr="00F44687">
        <w:rPr>
          <w:rFonts w:ascii="Traditional Arabic" w:hAnsi="Traditional Arabic" w:cs="Traditional Arabic"/>
          <w:sz w:val="28"/>
          <w:szCs w:val="28"/>
          <w:rtl/>
          <w:lang w:bidi="ar-LB"/>
        </w:rPr>
        <w:t xml:space="preserve">] عن ابن </w:t>
      </w:r>
      <w:r w:rsidRPr="00F44687">
        <w:rPr>
          <w:rFonts w:ascii="Traditional Arabic" w:hAnsi="Traditional Arabic" w:cs="Traditional Arabic"/>
          <w:color w:val="000000"/>
          <w:sz w:val="28"/>
          <w:szCs w:val="28"/>
          <w:rtl/>
          <w:lang w:bidi="ar-LB"/>
        </w:rPr>
        <w:t>حجر الهيتمي في شرح المشكاة عند شرح حديث سعد السابق ما نصه: "وهذا أصل صحيح بتجويز السبحة بتقريره صلى الله عليه وسلم –</w:t>
      </w:r>
      <w:r w:rsidR="00A25CCE" w:rsidRPr="00F44687">
        <w:rPr>
          <w:rFonts w:ascii="Traditional Arabic" w:hAnsi="Traditional Arabic" w:cs="Traditional Arabic"/>
          <w:color w:val="000000"/>
          <w:sz w:val="28"/>
          <w:szCs w:val="28"/>
          <w:rtl/>
          <w:lang w:bidi="ar-LB"/>
        </w:rPr>
        <w:t xml:space="preserve">الحصى- </w:t>
      </w:r>
      <w:r w:rsidRPr="00F44687">
        <w:rPr>
          <w:rFonts w:ascii="Traditional Arabic" w:hAnsi="Traditional Arabic" w:cs="Traditional Arabic"/>
          <w:color w:val="000000"/>
          <w:sz w:val="28"/>
          <w:szCs w:val="28"/>
          <w:rtl/>
          <w:lang w:bidi="ar-LB"/>
        </w:rPr>
        <w:t>فإ</w:t>
      </w:r>
      <w:r w:rsidR="00A25CCE" w:rsidRPr="00F44687">
        <w:rPr>
          <w:rFonts w:ascii="Traditional Arabic" w:hAnsi="Traditional Arabic" w:cs="Traditional Arabic"/>
          <w:color w:val="000000"/>
          <w:sz w:val="28"/>
          <w:szCs w:val="28"/>
          <w:rtl/>
          <w:lang w:bidi="ar-LB"/>
        </w:rPr>
        <w:t>ن</w:t>
      </w:r>
      <w:r w:rsidRPr="00F44687">
        <w:rPr>
          <w:rFonts w:ascii="Traditional Arabic" w:hAnsi="Traditional Arabic" w:cs="Traditional Arabic"/>
          <w:color w:val="000000"/>
          <w:sz w:val="28"/>
          <w:szCs w:val="28"/>
          <w:rtl/>
          <w:lang w:bidi="ar-LB"/>
        </w:rPr>
        <w:t>ه في معناها إذ لا فرق بين المنظومة والمنثورة فيما يعد به، ولا يُعتد بقول من عدها بدعة" ا.هـ.</w:t>
      </w:r>
    </w:p>
    <w:p w14:paraId="43E2DF85" w14:textId="77777777" w:rsidR="00B7583E" w:rsidRPr="00F44687" w:rsidRDefault="00322BA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000000"/>
          <w:sz w:val="28"/>
          <w:szCs w:val="28"/>
          <w:rtl/>
          <w:lang w:bidi="ar-LB"/>
        </w:rPr>
        <w:t xml:space="preserve">ثم قال ابن علان: "وقد أفردت السبحة بجزء لطيف سميته "إيقاد المصابيح لمشروعية اتخاذ المسابيح" وحاصل ذلك أن استعمالها في </w:t>
      </w:r>
      <w:r w:rsidR="00907413">
        <w:rPr>
          <w:rFonts w:ascii="Traditional Arabic" w:hAnsi="Traditional Arabic" w:cs="Traditional Arabic"/>
          <w:color w:val="000000"/>
          <w:sz w:val="28"/>
          <w:szCs w:val="28"/>
          <w:rtl/>
          <w:lang w:bidi="ar-LB"/>
        </w:rPr>
        <w:t>أ</w:t>
      </w:r>
      <w:r w:rsidRPr="00F44687">
        <w:rPr>
          <w:rFonts w:ascii="Traditional Arabic" w:hAnsi="Traditional Arabic" w:cs="Traditional Arabic"/>
          <w:color w:val="000000"/>
          <w:sz w:val="28"/>
          <w:szCs w:val="28"/>
          <w:rtl/>
          <w:lang w:bidi="ar-LB"/>
        </w:rPr>
        <w:t>عداد الأذكار الكثيرة التي يُل</w:t>
      </w:r>
      <w:r w:rsidR="00A25CCE" w:rsidRPr="00F44687">
        <w:rPr>
          <w:rFonts w:ascii="Traditional Arabic" w:hAnsi="Traditional Arabic" w:cs="Traditional Arabic"/>
          <w:color w:val="000000"/>
          <w:sz w:val="28"/>
          <w:szCs w:val="28"/>
          <w:rtl/>
          <w:lang w:bidi="ar-LB"/>
        </w:rPr>
        <w:t>ْ</w:t>
      </w:r>
      <w:r w:rsidRPr="00F44687">
        <w:rPr>
          <w:rFonts w:ascii="Traditional Arabic" w:hAnsi="Traditional Arabic" w:cs="Traditional Arabic"/>
          <w:color w:val="000000"/>
          <w:sz w:val="28"/>
          <w:szCs w:val="28"/>
          <w:rtl/>
          <w:lang w:bidi="ar-LB"/>
        </w:rPr>
        <w:t xml:space="preserve">هى </w:t>
      </w:r>
      <w:r w:rsidR="00D7724B" w:rsidRPr="00F44687">
        <w:rPr>
          <w:rFonts w:ascii="Traditional Arabic" w:hAnsi="Traditional Arabic" w:cs="Traditional Arabic" w:hint="cs"/>
          <w:color w:val="000000"/>
          <w:sz w:val="28"/>
          <w:szCs w:val="28"/>
          <w:rtl/>
          <w:lang w:bidi="ar-LB"/>
        </w:rPr>
        <w:t>ال</w:t>
      </w:r>
      <w:r w:rsidR="00D7724B">
        <w:rPr>
          <w:rFonts w:ascii="Traditional Arabic" w:hAnsi="Traditional Arabic" w:cs="Traditional Arabic" w:hint="cs"/>
          <w:color w:val="000000"/>
          <w:sz w:val="28"/>
          <w:szCs w:val="28"/>
          <w:rtl/>
          <w:lang w:bidi="ar-LB"/>
        </w:rPr>
        <w:t>ا</w:t>
      </w:r>
      <w:r w:rsidR="00D7724B" w:rsidRPr="00F44687">
        <w:rPr>
          <w:rFonts w:ascii="Traditional Arabic" w:hAnsi="Traditional Arabic" w:cs="Traditional Arabic" w:hint="cs"/>
          <w:color w:val="000000"/>
          <w:sz w:val="28"/>
          <w:szCs w:val="28"/>
          <w:rtl/>
          <w:lang w:bidi="ar-LB"/>
        </w:rPr>
        <w:t>شتغال</w:t>
      </w:r>
      <w:r w:rsidRPr="00F44687">
        <w:rPr>
          <w:rFonts w:ascii="Traditional Arabic" w:hAnsi="Traditional Arabic" w:cs="Traditional Arabic"/>
          <w:color w:val="000000"/>
          <w:sz w:val="28"/>
          <w:szCs w:val="28"/>
          <w:rtl/>
          <w:lang w:bidi="ar-LB"/>
        </w:rPr>
        <w:t xml:space="preserve"> </w:t>
      </w:r>
      <w:r w:rsidR="00466ADE" w:rsidRPr="00F44687">
        <w:rPr>
          <w:rFonts w:ascii="Traditional Arabic" w:hAnsi="Traditional Arabic" w:cs="Traditional Arabic"/>
          <w:color w:val="000000"/>
          <w:sz w:val="28"/>
          <w:szCs w:val="28"/>
          <w:rtl/>
          <w:lang w:bidi="ar-LB"/>
        </w:rPr>
        <w:t>بها</w:t>
      </w:r>
      <w:r w:rsidR="00466ADE" w:rsidRPr="00F44687">
        <w:rPr>
          <w:rFonts w:ascii="Traditional Arabic" w:hAnsi="Traditional Arabic" w:cs="Traditional Arabic"/>
          <w:sz w:val="28"/>
          <w:szCs w:val="28"/>
          <w:rtl/>
          <w:lang w:bidi="ar-LB"/>
        </w:rPr>
        <w:t xml:space="preserve"> عن التوجه للذكر أفضل من العقد بالأنامل ونحوه، والعقد بالأنامل فيما لا يحصل فيه ذلك سيما الأذكار عقب الصلاة ونحوها أفضل، والله أعلم" ا.هـ.</w:t>
      </w:r>
    </w:p>
    <w:p w14:paraId="43E2DF86" w14:textId="77777777" w:rsidR="00466ADE" w:rsidRPr="00F44687" w:rsidRDefault="00AB20A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بقي أن نذكر بعض من استعمل أو قال بجواز استعمالها على سبيل الاختصار لا الحصر لأن معرفة من استعمل السبحة أو ما في معناها من أهل العلم والتقوى والصلاح وغيرهم من المسلمين لا يُحصيهم إلا الله تبارك وتعالى، فمنهم:</w:t>
      </w:r>
    </w:p>
    <w:p w14:paraId="43E2DF87" w14:textId="77777777" w:rsidR="00A25CCE" w:rsidRPr="00F44687" w:rsidRDefault="00A25CCE" w:rsidP="00A25CCE">
      <w:pPr>
        <w:bidi/>
        <w:jc w:val="both"/>
        <w:rPr>
          <w:rFonts w:ascii="Traditional Arabic" w:hAnsi="Traditional Arabic" w:cs="Traditional Arabic"/>
          <w:sz w:val="28"/>
          <w:szCs w:val="28"/>
          <w:rtl/>
          <w:lang w:bidi="ar-LB"/>
        </w:rPr>
      </w:pPr>
    </w:p>
    <w:p w14:paraId="43E2DF88" w14:textId="77777777" w:rsidR="00AB20AC" w:rsidRPr="00F44687" w:rsidRDefault="00AB20AC" w:rsidP="00A25CCE">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sz w:val="28"/>
          <w:szCs w:val="28"/>
          <w:rtl/>
          <w:lang w:bidi="ar-LB"/>
        </w:rPr>
        <w:t xml:space="preserve">* الحافظ المحدث </w:t>
      </w:r>
      <w:r w:rsidRPr="00F44687">
        <w:rPr>
          <w:rFonts w:ascii="Traditional Arabic" w:hAnsi="Traditional Arabic" w:cs="Traditional Arabic"/>
          <w:color w:val="000000"/>
          <w:sz w:val="28"/>
          <w:szCs w:val="28"/>
          <w:rtl/>
          <w:lang w:bidi="ar-LB"/>
        </w:rPr>
        <w:t>المجتهد يحيى بن سعيد القطان المتوفى سنة 198هـ: قال الذهبي في "تذكرة الحفاظ" [2</w:t>
      </w:r>
      <w:r w:rsidR="009C41B4" w:rsidRPr="00F44687">
        <w:rPr>
          <w:rFonts w:ascii="Traditional Arabic" w:hAnsi="Traditional Arabic" w:cs="Traditional Arabic"/>
          <w:color w:val="000000"/>
          <w:sz w:val="28"/>
          <w:szCs w:val="28"/>
          <w:rtl/>
          <w:lang w:bidi="ar-LB"/>
        </w:rPr>
        <w:t>60</w:t>
      </w:r>
      <w:r w:rsidRPr="00F44687">
        <w:rPr>
          <w:rFonts w:ascii="Traditional Arabic" w:hAnsi="Traditional Arabic" w:cs="Traditional Arabic"/>
          <w:color w:val="000000"/>
          <w:sz w:val="28"/>
          <w:szCs w:val="28"/>
          <w:rtl/>
          <w:lang w:bidi="ar-LB"/>
        </w:rPr>
        <w:t>]: "قال ابن معين، وكان له –أي يحيى بن سعيد- سبحة يسبح بها" ا.هـ، وقال أيضًا في كتابه "السير" [2</w:t>
      </w:r>
      <w:r w:rsidR="009C41B4" w:rsidRPr="00F44687">
        <w:rPr>
          <w:rFonts w:ascii="Traditional Arabic" w:hAnsi="Traditional Arabic" w:cs="Traditional Arabic"/>
          <w:color w:val="000000"/>
          <w:sz w:val="28"/>
          <w:szCs w:val="28"/>
          <w:rtl/>
          <w:lang w:bidi="ar-LB"/>
        </w:rPr>
        <w:t>61</w:t>
      </w:r>
      <w:r w:rsidRPr="00F44687">
        <w:rPr>
          <w:rFonts w:ascii="Traditional Arabic" w:hAnsi="Traditional Arabic" w:cs="Traditional Arabic"/>
          <w:color w:val="000000"/>
          <w:sz w:val="28"/>
          <w:szCs w:val="28"/>
          <w:rtl/>
          <w:lang w:bidi="ar-LB"/>
        </w:rPr>
        <w:t>]: "قال ابن معين: وكان يحيى يجيء معه ب</w:t>
      </w:r>
      <w:r w:rsidR="00A25CCE" w:rsidRPr="00F44687">
        <w:rPr>
          <w:rFonts w:ascii="Traditional Arabic" w:hAnsi="Traditional Arabic" w:cs="Traditional Arabic"/>
          <w:color w:val="000000"/>
          <w:sz w:val="28"/>
          <w:szCs w:val="28"/>
          <w:rtl/>
          <w:lang w:bidi="ar-LB"/>
        </w:rPr>
        <w:t>ِ</w:t>
      </w:r>
      <w:r w:rsidRPr="00F44687">
        <w:rPr>
          <w:rFonts w:ascii="Traditional Arabic" w:hAnsi="Traditional Arabic" w:cs="Traditional Arabic"/>
          <w:color w:val="000000"/>
          <w:sz w:val="28"/>
          <w:szCs w:val="28"/>
          <w:rtl/>
          <w:lang w:bidi="ar-LB"/>
        </w:rPr>
        <w:t>م</w:t>
      </w:r>
      <w:r w:rsidR="00A25CCE" w:rsidRPr="00F44687">
        <w:rPr>
          <w:rFonts w:ascii="Traditional Arabic" w:hAnsi="Traditional Arabic" w:cs="Traditional Arabic"/>
          <w:color w:val="000000"/>
          <w:sz w:val="28"/>
          <w:szCs w:val="28"/>
          <w:rtl/>
          <w:lang w:bidi="ar-LB"/>
        </w:rPr>
        <w:t>ِ</w:t>
      </w:r>
      <w:r w:rsidRPr="00F44687">
        <w:rPr>
          <w:rFonts w:ascii="Traditional Arabic" w:hAnsi="Traditional Arabic" w:cs="Traditional Arabic"/>
          <w:color w:val="000000"/>
          <w:sz w:val="28"/>
          <w:szCs w:val="28"/>
          <w:rtl/>
          <w:lang w:bidi="ar-LB"/>
        </w:rPr>
        <w:t>س</w:t>
      </w:r>
      <w:r w:rsidR="00A25CCE" w:rsidRPr="00F44687">
        <w:rPr>
          <w:rFonts w:ascii="Traditional Arabic" w:hAnsi="Traditional Arabic" w:cs="Traditional Arabic"/>
          <w:color w:val="000000"/>
          <w:sz w:val="28"/>
          <w:szCs w:val="28"/>
          <w:rtl/>
          <w:lang w:bidi="ar-LB"/>
        </w:rPr>
        <w:t>ْ</w:t>
      </w:r>
      <w:r w:rsidRPr="00F44687">
        <w:rPr>
          <w:rFonts w:ascii="Traditional Arabic" w:hAnsi="Traditional Arabic" w:cs="Traditional Arabic"/>
          <w:color w:val="000000"/>
          <w:sz w:val="28"/>
          <w:szCs w:val="28"/>
          <w:rtl/>
          <w:lang w:bidi="ar-LB"/>
        </w:rPr>
        <w:t xml:space="preserve">باح فيُدخل يده </w:t>
      </w:r>
      <w:r w:rsidR="00A25CCE" w:rsidRPr="00F44687">
        <w:rPr>
          <w:rFonts w:ascii="Traditional Arabic" w:hAnsi="Traditional Arabic" w:cs="Traditional Arabic"/>
          <w:color w:val="000000"/>
          <w:sz w:val="28"/>
          <w:szCs w:val="28"/>
          <w:rtl/>
          <w:lang w:bidi="ar-LB"/>
        </w:rPr>
        <w:t xml:space="preserve">في ثيابه فيسبح" ا.هـ. ويحيى القطان يقول فيه ابن </w:t>
      </w:r>
      <w:r w:rsidR="00CF0F5B">
        <w:rPr>
          <w:rFonts w:ascii="Traditional Arabic" w:hAnsi="Traditional Arabic" w:cs="Traditional Arabic"/>
          <w:color w:val="000000"/>
          <w:sz w:val="28"/>
          <w:szCs w:val="28"/>
          <w:rtl/>
          <w:lang w:bidi="ar-LB"/>
        </w:rPr>
        <w:t>حبان</w:t>
      </w:r>
      <w:r w:rsidR="00A25CCE" w:rsidRPr="00F44687">
        <w:rPr>
          <w:rFonts w:ascii="Traditional Arabic" w:hAnsi="Traditional Arabic" w:cs="Traditional Arabic"/>
          <w:color w:val="000000"/>
          <w:sz w:val="28"/>
          <w:szCs w:val="28"/>
          <w:rtl/>
          <w:lang w:bidi="ar-LB"/>
        </w:rPr>
        <w:t xml:space="preserve"> </w:t>
      </w:r>
      <w:r w:rsidR="003B2445" w:rsidRPr="00F44687">
        <w:rPr>
          <w:rFonts w:ascii="Traditional Arabic" w:hAnsi="Traditional Arabic" w:cs="Traditional Arabic"/>
          <w:color w:val="000000"/>
          <w:sz w:val="28"/>
          <w:szCs w:val="28"/>
          <w:rtl/>
          <w:lang w:bidi="ar-LB"/>
        </w:rPr>
        <w:t xml:space="preserve">"كان من </w:t>
      </w:r>
      <w:r w:rsidRPr="00F44687">
        <w:rPr>
          <w:rFonts w:ascii="Traditional Arabic" w:hAnsi="Traditional Arabic" w:cs="Traditional Arabic"/>
          <w:color w:val="000000"/>
          <w:sz w:val="28"/>
          <w:szCs w:val="28"/>
          <w:rtl/>
          <w:lang w:bidi="ar-LB"/>
        </w:rPr>
        <w:t>سادات أهل زمانه حفظًا وورعًا وعقلاً وفهمًا وفضلاً ودينًا وعلمًا، وهو الذي مهد لأهل العراق رسم الحديث، وأمعن في البحث عن النقل وترك الضعفاء، ومنه تعلم علم الحديث أحمد بن حنبل، ويحيى بن معين، وعلي بن المديني، وسائر شيوخنا" ا.هـ.</w:t>
      </w:r>
    </w:p>
    <w:p w14:paraId="43E2DF89" w14:textId="77777777" w:rsidR="00AB20AC" w:rsidRPr="00F44687" w:rsidRDefault="003459A4" w:rsidP="003B2445">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000000"/>
          <w:sz w:val="28"/>
          <w:szCs w:val="28"/>
          <w:rtl/>
          <w:lang w:bidi="ar-LB"/>
        </w:rPr>
        <w:t>وقال ال</w:t>
      </w:r>
      <w:r w:rsidR="003B2445" w:rsidRPr="00F44687">
        <w:rPr>
          <w:rFonts w:ascii="Traditional Arabic" w:hAnsi="Traditional Arabic" w:cs="Traditional Arabic"/>
          <w:color w:val="000000"/>
          <w:sz w:val="28"/>
          <w:szCs w:val="28"/>
          <w:rtl/>
          <w:lang w:bidi="ar-LB"/>
        </w:rPr>
        <w:t>ح</w:t>
      </w:r>
      <w:r w:rsidRPr="00F44687">
        <w:rPr>
          <w:rFonts w:ascii="Traditional Arabic" w:hAnsi="Traditional Arabic" w:cs="Traditional Arabic"/>
          <w:color w:val="000000"/>
          <w:sz w:val="28"/>
          <w:szCs w:val="28"/>
          <w:rtl/>
          <w:lang w:bidi="ar-LB"/>
        </w:rPr>
        <w:t>اف</w:t>
      </w:r>
      <w:r w:rsidR="003B2445" w:rsidRPr="00F44687">
        <w:rPr>
          <w:rFonts w:ascii="Traditional Arabic" w:hAnsi="Traditional Arabic" w:cs="Traditional Arabic"/>
          <w:color w:val="000000"/>
          <w:sz w:val="28"/>
          <w:szCs w:val="28"/>
          <w:rtl/>
          <w:lang w:bidi="ar-LB"/>
        </w:rPr>
        <w:t>ظ</w:t>
      </w:r>
      <w:r w:rsidRPr="00F44687">
        <w:rPr>
          <w:rFonts w:ascii="Traditional Arabic" w:hAnsi="Traditional Arabic" w:cs="Traditional Arabic"/>
          <w:color w:val="000000"/>
          <w:sz w:val="28"/>
          <w:szCs w:val="28"/>
          <w:rtl/>
          <w:lang w:bidi="ar-LB"/>
        </w:rPr>
        <w:t xml:space="preserve"> ابن حجر العسقلاني</w:t>
      </w:r>
      <w:r w:rsidRPr="00F44687">
        <w:rPr>
          <w:rFonts w:ascii="Traditional Arabic" w:hAnsi="Traditional Arabic" w:cs="Traditional Arabic"/>
          <w:sz w:val="28"/>
          <w:szCs w:val="28"/>
          <w:rtl/>
          <w:lang w:bidi="ar-LB"/>
        </w:rPr>
        <w:t xml:space="preserve"> في "التهذيب" [26</w:t>
      </w:r>
      <w:r w:rsidR="009C41B4" w:rsidRPr="00F44687">
        <w:rPr>
          <w:rFonts w:ascii="Traditional Arabic" w:hAnsi="Traditional Arabic" w:cs="Traditional Arabic"/>
          <w:sz w:val="28"/>
          <w:szCs w:val="28"/>
          <w:rtl/>
          <w:lang w:bidi="ar-LB"/>
        </w:rPr>
        <w:t>2</w:t>
      </w:r>
      <w:r w:rsidRPr="00F44687">
        <w:rPr>
          <w:rFonts w:ascii="Traditional Arabic" w:hAnsi="Traditional Arabic" w:cs="Traditional Arabic"/>
          <w:sz w:val="28"/>
          <w:szCs w:val="28"/>
          <w:rtl/>
          <w:lang w:bidi="ar-LB"/>
        </w:rPr>
        <w:t>]: "قال عبد الله بن أحمد: سمعت أبي يقول: حدثن</w:t>
      </w:r>
      <w:r w:rsidR="00B553C8" w:rsidRPr="00F44687">
        <w:rPr>
          <w:rFonts w:ascii="Traditional Arabic" w:hAnsi="Traditional Arabic" w:cs="Traditional Arabic"/>
          <w:sz w:val="28"/>
          <w:szCs w:val="28"/>
          <w:rtl/>
          <w:lang w:bidi="ar-LB"/>
        </w:rPr>
        <w:t>ي يحيى القطان وما رأت عيني مثله</w:t>
      </w:r>
      <w:r w:rsidRPr="00F44687">
        <w:rPr>
          <w:rFonts w:ascii="Traditional Arabic" w:hAnsi="Traditional Arabic" w:cs="Traditional Arabic"/>
          <w:sz w:val="28"/>
          <w:szCs w:val="28"/>
          <w:rtl/>
          <w:lang w:bidi="ar-LB"/>
        </w:rPr>
        <w:t xml:space="preserve">..، وقال إسحاق </w:t>
      </w:r>
      <w:r w:rsidR="00E43FF3">
        <w:rPr>
          <w:rFonts w:ascii="Traditional Arabic" w:hAnsi="Traditional Arabic" w:cs="Traditional Arabic"/>
          <w:sz w:val="28"/>
          <w:szCs w:val="28"/>
          <w:rtl/>
          <w:lang w:bidi="ar-LB"/>
        </w:rPr>
        <w:t xml:space="preserve">بن </w:t>
      </w:r>
      <w:r w:rsidRPr="00F44687">
        <w:rPr>
          <w:rFonts w:ascii="Traditional Arabic" w:hAnsi="Traditional Arabic" w:cs="Traditional Arabic"/>
          <w:sz w:val="28"/>
          <w:szCs w:val="28"/>
          <w:rtl/>
          <w:lang w:bidi="ar-LB"/>
        </w:rPr>
        <w:t xml:space="preserve">إبراهيم بن أبي حبيب الشهيد: كنت أرى يحيى القطان يصلي العصر ثم يستند، فيقف بين يديه علي بن المديني </w:t>
      </w:r>
      <w:r w:rsidR="00FC63DB" w:rsidRPr="00F44687">
        <w:rPr>
          <w:rFonts w:ascii="Traditional Arabic" w:hAnsi="Traditional Arabic" w:cs="Traditional Arabic"/>
          <w:sz w:val="28"/>
          <w:szCs w:val="28"/>
          <w:rtl/>
          <w:lang w:bidi="ar-LB"/>
        </w:rPr>
        <w:t>وأحمد بن حنبل ويحيى بن معين والشاذكوني وعمرو بن علي يسأل</w:t>
      </w:r>
      <w:r w:rsidR="00B553C8" w:rsidRPr="00F44687">
        <w:rPr>
          <w:rFonts w:ascii="Traditional Arabic" w:hAnsi="Traditional Arabic" w:cs="Traditional Arabic"/>
          <w:sz w:val="28"/>
          <w:szCs w:val="28"/>
          <w:rtl/>
          <w:lang w:bidi="ar-LB"/>
        </w:rPr>
        <w:t>ونه عن الحديث وهم قيام هيبة له.</w:t>
      </w:r>
      <w:r w:rsidR="00FC63DB" w:rsidRPr="00F44687">
        <w:rPr>
          <w:rFonts w:ascii="Traditional Arabic" w:hAnsi="Traditional Arabic" w:cs="Traditional Arabic"/>
          <w:sz w:val="28"/>
          <w:szCs w:val="28"/>
          <w:rtl/>
          <w:lang w:bidi="ar-LB"/>
        </w:rPr>
        <w:t>.، وعن يحيى بن معين قال: أقام يحيى القطان عشرين سنة يختم القرءان في كل ليلة، ولم يفته الزوال في المسجد أربعين سنة" ا.هـ، فهل تعتبر يا ألباني يحيى بن سعيد القطان أحد أئمة الحديث والجرح والتعديل مرتكبًا لبدعة الضلالة لأنه كان يسبح بالسبحة؟! وهل يُترك عمل وقول أهل الحديث ويؤخذ بكلامك الشاذ، وأنت لا تحفظ عشرة أحاديث بأسانيدها المتصلة إلى رسول الله صلى الله عليه وسلم؟!.</w:t>
      </w:r>
    </w:p>
    <w:p w14:paraId="43E2DF8A" w14:textId="77777777" w:rsidR="00FC63DB" w:rsidRPr="00F44687" w:rsidRDefault="00876FAA"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كما وأن يحيى بن معين لم ينكر على يحيى بن سعيد القطان استعماله السبحة، وهذا يدل على جواز استعمالها عنده أيضًا وإلا لكان أنكر عليه، وهو الذي قال عنه الحافظ ابن حجر [26</w:t>
      </w:r>
      <w:r w:rsidR="009C41B4" w:rsidRPr="00F44687">
        <w:rPr>
          <w:rFonts w:ascii="Traditional Arabic" w:hAnsi="Traditional Arabic" w:cs="Traditional Arabic"/>
          <w:sz w:val="28"/>
          <w:szCs w:val="28"/>
          <w:rtl/>
          <w:lang w:bidi="ar-LB"/>
        </w:rPr>
        <w:t>3</w:t>
      </w:r>
      <w:r w:rsidRPr="00F44687">
        <w:rPr>
          <w:rFonts w:ascii="Traditional Arabic" w:hAnsi="Traditional Arabic" w:cs="Traditional Arabic"/>
          <w:sz w:val="28"/>
          <w:szCs w:val="28"/>
          <w:rtl/>
          <w:lang w:bidi="ar-LB"/>
        </w:rPr>
        <w:t>]: "إمام الجرح والتعديل" ا.هـ.</w:t>
      </w:r>
    </w:p>
    <w:p w14:paraId="43E2DF8B" w14:textId="77777777" w:rsidR="00C76F4E" w:rsidRPr="00F44687" w:rsidRDefault="00C76F4E" w:rsidP="00775EE6">
      <w:pPr>
        <w:bidi/>
        <w:jc w:val="both"/>
        <w:rPr>
          <w:rFonts w:ascii="Traditional Arabic" w:hAnsi="Traditional Arabic" w:cs="Traditional Arabic"/>
          <w:sz w:val="28"/>
          <w:szCs w:val="28"/>
          <w:rtl/>
          <w:lang w:bidi="ar-LB"/>
        </w:rPr>
      </w:pPr>
    </w:p>
    <w:p w14:paraId="43E2DF8C" w14:textId="77777777" w:rsidR="00876FAA" w:rsidRPr="00F44687" w:rsidRDefault="00876FAA" w:rsidP="00EC0ECF">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الحافظ المنذري المتوفى سنة 656هـ، صاحب كتاب "الترغيب والترهيب"، فقد ذكر عن بعض مشايخه الذين سمع منهم أنه كان يسبح بالنوى، فقال ما نصه: "وفي الثاني عشر من شهر ربيع الأول –من سنة ستمائة- توفي الشيخ الصالح أبو الثناء حمد بن ميسرة بن حمد بمصر ودفن من </w:t>
      </w:r>
      <w:r w:rsidRPr="00F44687">
        <w:rPr>
          <w:rFonts w:ascii="Traditional Arabic" w:hAnsi="Traditional Arabic" w:cs="Traditional Arabic"/>
          <w:color w:val="000000"/>
          <w:sz w:val="28"/>
          <w:szCs w:val="28"/>
          <w:rtl/>
          <w:lang w:bidi="ar-LB"/>
        </w:rPr>
        <w:t>الغد بسف</w:t>
      </w:r>
      <w:r w:rsidR="00EC0ECF" w:rsidRPr="00F44687">
        <w:rPr>
          <w:rFonts w:ascii="Traditional Arabic" w:hAnsi="Traditional Arabic" w:cs="Traditional Arabic"/>
          <w:color w:val="000000"/>
          <w:sz w:val="28"/>
          <w:szCs w:val="28"/>
          <w:rtl/>
          <w:lang w:bidi="ar-LB"/>
        </w:rPr>
        <w:t>ح</w:t>
      </w:r>
      <w:r w:rsidRPr="00F44687">
        <w:rPr>
          <w:rFonts w:ascii="Traditional Arabic" w:hAnsi="Traditional Arabic" w:cs="Traditional Arabic"/>
          <w:color w:val="000000"/>
          <w:sz w:val="28"/>
          <w:szCs w:val="28"/>
          <w:rtl/>
          <w:lang w:bidi="ar-LB"/>
        </w:rPr>
        <w:t xml:space="preserve"> المقط</w:t>
      </w:r>
      <w:r w:rsidR="00EC0ECF" w:rsidRPr="00F44687">
        <w:rPr>
          <w:rFonts w:ascii="Traditional Arabic" w:hAnsi="Traditional Arabic" w:cs="Traditional Arabic"/>
          <w:color w:val="000000"/>
          <w:sz w:val="28"/>
          <w:szCs w:val="28"/>
          <w:rtl/>
          <w:lang w:bidi="ar-LB"/>
        </w:rPr>
        <w:t>َّ</w:t>
      </w:r>
      <w:r w:rsidRPr="00F44687">
        <w:rPr>
          <w:rFonts w:ascii="Traditional Arabic" w:hAnsi="Traditional Arabic" w:cs="Traditional Arabic"/>
          <w:color w:val="000000"/>
          <w:sz w:val="28"/>
          <w:szCs w:val="28"/>
          <w:rtl/>
          <w:lang w:bidi="ar-LB"/>
        </w:rPr>
        <w:t>م</w:t>
      </w:r>
      <w:r w:rsidRPr="00F44687">
        <w:rPr>
          <w:rFonts w:ascii="Traditional Arabic" w:hAnsi="Traditional Arabic" w:cs="Traditional Arabic"/>
          <w:sz w:val="28"/>
          <w:szCs w:val="28"/>
          <w:rtl/>
          <w:lang w:bidi="ar-LB"/>
        </w:rPr>
        <w:t xml:space="preserve">. سمعت منه وسمع معنا على علو سنه على شيخنا أبي عبد الله محمد بن حمد الأرتاحي. وأمّ بالمسجد المعروف به مدة طويلة. </w:t>
      </w:r>
      <w:r w:rsidR="00DC4997" w:rsidRPr="00F44687">
        <w:rPr>
          <w:rFonts w:ascii="Traditional Arabic" w:hAnsi="Traditional Arabic" w:cs="Traditional Arabic"/>
          <w:sz w:val="28"/>
          <w:szCs w:val="28"/>
          <w:rtl/>
          <w:lang w:bidi="ar-LB"/>
        </w:rPr>
        <w:t xml:space="preserve">وكان بمسجده كوم من نوى التسبيح" انتهى </w:t>
      </w:r>
      <w:r w:rsidR="00C34B19">
        <w:rPr>
          <w:rFonts w:ascii="Traditional Arabic" w:hAnsi="Traditional Arabic" w:cs="Traditional Arabic"/>
          <w:sz w:val="28"/>
          <w:szCs w:val="28"/>
          <w:rtl/>
          <w:lang w:bidi="ar-LB"/>
        </w:rPr>
        <w:t>باختصار</w:t>
      </w:r>
      <w:r w:rsidR="00DC4997" w:rsidRPr="00F44687">
        <w:rPr>
          <w:rFonts w:ascii="Traditional Arabic" w:hAnsi="Traditional Arabic" w:cs="Traditional Arabic"/>
          <w:sz w:val="28"/>
          <w:szCs w:val="28"/>
          <w:rtl/>
          <w:lang w:bidi="ar-LB"/>
        </w:rPr>
        <w:t xml:space="preserve"> [26</w:t>
      </w:r>
      <w:r w:rsidR="009C41B4" w:rsidRPr="00F44687">
        <w:rPr>
          <w:rFonts w:ascii="Traditional Arabic" w:hAnsi="Traditional Arabic" w:cs="Traditional Arabic"/>
          <w:sz w:val="28"/>
          <w:szCs w:val="28"/>
          <w:rtl/>
          <w:lang w:bidi="ar-LB"/>
        </w:rPr>
        <w:t>4</w:t>
      </w:r>
      <w:r w:rsidR="00DC4997" w:rsidRPr="00F44687">
        <w:rPr>
          <w:rFonts w:ascii="Traditional Arabic" w:hAnsi="Traditional Arabic" w:cs="Traditional Arabic"/>
          <w:sz w:val="28"/>
          <w:szCs w:val="28"/>
          <w:rtl/>
          <w:lang w:bidi="ar-LB"/>
        </w:rPr>
        <w:t xml:space="preserve">]، وهذا إقرار من الحافظ المنذري على جواز استعمال السبحة أو النوى في عد التسبيح كما هو معروف عند أهل </w:t>
      </w:r>
      <w:r w:rsidR="00C34B19">
        <w:rPr>
          <w:rFonts w:ascii="Traditional Arabic" w:hAnsi="Traditional Arabic" w:cs="Traditional Arabic"/>
          <w:sz w:val="28"/>
          <w:szCs w:val="28"/>
          <w:rtl/>
          <w:lang w:bidi="ar-LB"/>
        </w:rPr>
        <w:t>الحديث</w:t>
      </w:r>
      <w:r w:rsidR="00DC4997" w:rsidRPr="00F44687">
        <w:rPr>
          <w:rFonts w:ascii="Traditional Arabic" w:hAnsi="Traditional Arabic" w:cs="Traditional Arabic"/>
          <w:sz w:val="28"/>
          <w:szCs w:val="28"/>
          <w:rtl/>
          <w:lang w:bidi="ar-LB"/>
        </w:rPr>
        <w:t>.</w:t>
      </w:r>
    </w:p>
    <w:p w14:paraId="43E2DF8D" w14:textId="77777777" w:rsidR="00C76F4E" w:rsidRPr="00F44687" w:rsidRDefault="00C76F4E" w:rsidP="00775EE6">
      <w:pPr>
        <w:bidi/>
        <w:jc w:val="both"/>
        <w:rPr>
          <w:rFonts w:ascii="Traditional Arabic" w:hAnsi="Traditional Arabic" w:cs="Traditional Arabic"/>
          <w:sz w:val="28"/>
          <w:szCs w:val="28"/>
          <w:rtl/>
          <w:lang w:bidi="ar-LB"/>
        </w:rPr>
      </w:pPr>
    </w:p>
    <w:p w14:paraId="43E2DF8E" w14:textId="77777777" w:rsidR="00DC4997" w:rsidRPr="00F44687" w:rsidRDefault="00DC4997"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w:t>
      </w:r>
      <w:r w:rsidR="005A3038" w:rsidRPr="00F44687">
        <w:rPr>
          <w:rFonts w:ascii="Traditional Arabic" w:hAnsi="Traditional Arabic" w:cs="Traditional Arabic"/>
          <w:sz w:val="28"/>
          <w:szCs w:val="28"/>
          <w:rtl/>
          <w:lang w:bidi="ar-LB"/>
        </w:rPr>
        <w:t>الحافظ ابن حجر العسقلاني المتوفى سنة 852هـ: قال الحافظ السخاوي في كتابه "الجواهر والدرر" [26</w:t>
      </w:r>
      <w:r w:rsidR="009C41B4" w:rsidRPr="00F44687">
        <w:rPr>
          <w:rFonts w:ascii="Traditional Arabic" w:hAnsi="Traditional Arabic" w:cs="Traditional Arabic"/>
          <w:sz w:val="28"/>
          <w:szCs w:val="28"/>
          <w:rtl/>
          <w:lang w:bidi="ar-LB"/>
        </w:rPr>
        <w:t>5</w:t>
      </w:r>
      <w:r w:rsidR="005A3038" w:rsidRPr="00F44687">
        <w:rPr>
          <w:rFonts w:ascii="Traditional Arabic" w:hAnsi="Traditional Arabic" w:cs="Traditional Arabic"/>
          <w:sz w:val="28"/>
          <w:szCs w:val="28"/>
          <w:rtl/>
          <w:lang w:bidi="ar-LB"/>
        </w:rPr>
        <w:t>] الذي ترجم فيه لشيخه الحافظ ابن حجر ترجمة واسعة ما نصه: "وكان –أي شيخه الحافظ ابن حجر رحمه الله- إذا جلس مع الجماعة بعد العشاء وغيرها للمذاكرة تكون السبحة داخل كمه بحيث لا يراها أحد، ويستمر يديرها وهو يسبح أو يذكر غالب جلوسه، وربما تسقط من كمه فيتأثر لذلك رغبة في إخفائها" ا.هـ.</w:t>
      </w:r>
    </w:p>
    <w:p w14:paraId="43E2DF8F" w14:textId="77777777" w:rsidR="005A3038" w:rsidRPr="00F44687" w:rsidRDefault="005A3038"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وشهرة الحافظ ابن حجر في علم الحديث لا تخفى على أدنى طالب علم، وهو الذي لقب بخاتمة الحفاظ وأمير المؤمنين في الحديث.</w:t>
      </w:r>
    </w:p>
    <w:p w14:paraId="43E2DF90" w14:textId="77777777" w:rsidR="00C76F4E" w:rsidRPr="00F44687" w:rsidRDefault="00C76F4E" w:rsidP="00775EE6">
      <w:pPr>
        <w:bidi/>
        <w:jc w:val="both"/>
        <w:rPr>
          <w:rFonts w:ascii="Traditional Arabic" w:hAnsi="Traditional Arabic" w:cs="Traditional Arabic"/>
          <w:sz w:val="28"/>
          <w:szCs w:val="28"/>
          <w:rtl/>
          <w:lang w:bidi="ar-LB"/>
        </w:rPr>
      </w:pPr>
    </w:p>
    <w:p w14:paraId="43E2DF91" w14:textId="77777777" w:rsidR="005A3038" w:rsidRPr="00F44687" w:rsidRDefault="00872A05"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وتلميذه الحافظ السخاوي نقل ذلك مقرًا له وموافقًا لجواز استعمال السبحة، وفي ذلك دليل أيضًا على جواز ذكر الله في عدد محصور يستعان بضبطه باستعمال السبحة سواء كان العدد بالمئات أو الآلاف.</w:t>
      </w:r>
    </w:p>
    <w:p w14:paraId="43E2DF92" w14:textId="77777777" w:rsidR="00F90C4D" w:rsidRPr="00F44687" w:rsidRDefault="00F90C4D" w:rsidP="00324701">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وظهر بذلك أن تشنيع الألباني </w:t>
      </w:r>
      <w:r w:rsidRPr="00F44687">
        <w:rPr>
          <w:rFonts w:ascii="Traditional Arabic" w:hAnsi="Traditional Arabic" w:cs="Traditional Arabic"/>
          <w:color w:val="000000"/>
          <w:sz w:val="28"/>
          <w:szCs w:val="28"/>
          <w:rtl/>
          <w:lang w:bidi="ar-LB"/>
        </w:rPr>
        <w:t>علينا ل</w:t>
      </w:r>
      <w:r w:rsidR="00324701" w:rsidRPr="00F44687">
        <w:rPr>
          <w:rFonts w:ascii="Traditional Arabic" w:hAnsi="Traditional Arabic" w:cs="Traditional Arabic"/>
          <w:color w:val="000000"/>
          <w:sz w:val="28"/>
          <w:szCs w:val="28"/>
          <w:rtl/>
          <w:lang w:bidi="ar-LB"/>
        </w:rPr>
        <w:t>ا</w:t>
      </w:r>
      <w:r w:rsidRPr="00F44687">
        <w:rPr>
          <w:rFonts w:ascii="Traditional Arabic" w:hAnsi="Traditional Arabic" w:cs="Traditional Arabic"/>
          <w:color w:val="000000"/>
          <w:sz w:val="28"/>
          <w:szCs w:val="28"/>
          <w:rtl/>
          <w:lang w:bidi="ar-LB"/>
        </w:rPr>
        <w:t>تباعنا أهل الحديث</w:t>
      </w:r>
      <w:r w:rsidRPr="00F44687">
        <w:rPr>
          <w:rFonts w:ascii="Traditional Arabic" w:hAnsi="Traditional Arabic" w:cs="Traditional Arabic"/>
          <w:sz w:val="28"/>
          <w:szCs w:val="28"/>
          <w:rtl/>
          <w:lang w:bidi="ar-LB"/>
        </w:rPr>
        <w:t xml:space="preserve"> في تجويز استعمال السبحة إنما هو تشنيع على أهل الحديث، وظهر أيضًا أننا مع أهل الحديث وأن هذا الرجل هو الذي شذ عنهم وأنكر عليهم استعمالهم للسبحة، بل ذهب إلى أشنع من ذلك حيث ادعى أن اتخاذ السبحة من شعار الكفار [26</w:t>
      </w:r>
      <w:r w:rsidR="009C41B4" w:rsidRPr="00F44687">
        <w:rPr>
          <w:rFonts w:ascii="Traditional Arabic" w:hAnsi="Traditional Arabic" w:cs="Traditional Arabic"/>
          <w:sz w:val="28"/>
          <w:szCs w:val="28"/>
          <w:rtl/>
          <w:lang w:bidi="ar-LB"/>
        </w:rPr>
        <w:t>6</w:t>
      </w:r>
      <w:r w:rsidRPr="00F44687">
        <w:rPr>
          <w:rFonts w:ascii="Traditional Arabic" w:hAnsi="Traditional Arabic" w:cs="Traditional Arabic"/>
          <w:sz w:val="28"/>
          <w:szCs w:val="28"/>
          <w:rtl/>
          <w:lang w:bidi="ar-LB"/>
        </w:rPr>
        <w:t>]، فشتان بين أهل الحديث وبين الألباني المتطفل على الحديث وأهله.</w:t>
      </w:r>
    </w:p>
    <w:p w14:paraId="43E2DF93" w14:textId="77777777" w:rsidR="00C76F4E" w:rsidRPr="00F44687" w:rsidRDefault="00C76F4E" w:rsidP="00775EE6">
      <w:pPr>
        <w:bidi/>
        <w:jc w:val="both"/>
        <w:rPr>
          <w:rFonts w:ascii="Traditional Arabic" w:hAnsi="Traditional Arabic" w:cs="Traditional Arabic"/>
          <w:sz w:val="28"/>
          <w:szCs w:val="28"/>
          <w:rtl/>
          <w:lang w:bidi="ar-LB"/>
        </w:rPr>
      </w:pPr>
    </w:p>
    <w:p w14:paraId="43E2DF94" w14:textId="77777777" w:rsidR="00F90C4D" w:rsidRPr="00F44687" w:rsidRDefault="00F90C4D" w:rsidP="00C76F4E">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sz w:val="28"/>
          <w:szCs w:val="28"/>
          <w:rtl/>
          <w:lang w:bidi="ar-LB"/>
        </w:rPr>
        <w:t>* قال الحافظ محي الدين النووي الشافعي المتوفى سنة 676هـ في "تهذيب الأسماء واللغات" ما نصه [26</w:t>
      </w:r>
      <w:r w:rsidR="009C41B4"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 xml:space="preserve">]: "والسبحة بضم السين وإسكان الباء خرز </w:t>
      </w:r>
      <w:r w:rsidRPr="00F44687">
        <w:rPr>
          <w:rFonts w:ascii="Traditional Arabic" w:hAnsi="Traditional Arabic" w:cs="Traditional Arabic"/>
          <w:color w:val="000000"/>
          <w:sz w:val="28"/>
          <w:szCs w:val="28"/>
          <w:rtl/>
          <w:lang w:bidi="ar-LB"/>
        </w:rPr>
        <w:t>منظومة يسبح بها معروفة تعتادها أهل الخير مأخوذة من التسبيح" ا.هـ.</w:t>
      </w:r>
    </w:p>
    <w:p w14:paraId="43E2DF95" w14:textId="77777777" w:rsidR="00F90C4D" w:rsidRPr="00F44687" w:rsidRDefault="00F90C4D"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000000"/>
          <w:sz w:val="28"/>
          <w:szCs w:val="28"/>
          <w:rtl/>
          <w:lang w:bidi="ar-LB"/>
        </w:rPr>
        <w:t>قلت</w:t>
      </w:r>
      <w:r w:rsidR="00A37C5E" w:rsidRPr="00F44687">
        <w:rPr>
          <w:rFonts w:ascii="Traditional Arabic" w:hAnsi="Traditional Arabic" w:cs="Traditional Arabic"/>
          <w:color w:val="000000"/>
          <w:sz w:val="28"/>
          <w:szCs w:val="28"/>
          <w:rtl/>
          <w:lang w:bidi="ar-LB"/>
        </w:rPr>
        <w:t>ُ</w:t>
      </w:r>
      <w:r w:rsidRPr="00F44687">
        <w:rPr>
          <w:rFonts w:ascii="Traditional Arabic" w:hAnsi="Traditional Arabic" w:cs="Traditional Arabic"/>
          <w:color w:val="000000"/>
          <w:sz w:val="28"/>
          <w:szCs w:val="28"/>
          <w:rtl/>
          <w:lang w:bidi="ar-LB"/>
        </w:rPr>
        <w:t xml:space="preserve">: </w:t>
      </w:r>
      <w:r w:rsidR="00681499" w:rsidRPr="00F44687">
        <w:rPr>
          <w:rFonts w:ascii="Traditional Arabic" w:hAnsi="Traditional Arabic" w:cs="Traditional Arabic"/>
          <w:color w:val="000000"/>
          <w:sz w:val="28"/>
          <w:szCs w:val="28"/>
          <w:rtl/>
          <w:lang w:bidi="ar-LB"/>
        </w:rPr>
        <w:t>انظر إلى قوله: "تعتادها أهل الخير" أي يستعملها أهل</w:t>
      </w:r>
      <w:r w:rsidR="00681499" w:rsidRPr="00F44687">
        <w:rPr>
          <w:rFonts w:ascii="Traditional Arabic" w:hAnsi="Traditional Arabic" w:cs="Traditional Arabic"/>
          <w:sz w:val="28"/>
          <w:szCs w:val="28"/>
          <w:rtl/>
          <w:lang w:bidi="ar-LB"/>
        </w:rPr>
        <w:t xml:space="preserve"> التقوى والفضل الصلاح وغيرهم وكذلك أولياء الله تعالى يستعملونها، وأما عندك وعند الوهابية فهي من عادة أهل البدع والمشركين.</w:t>
      </w:r>
    </w:p>
    <w:p w14:paraId="43E2DF96" w14:textId="77777777" w:rsidR="00C76F4E" w:rsidRPr="00F44687" w:rsidRDefault="00C76F4E" w:rsidP="00775EE6">
      <w:pPr>
        <w:bidi/>
        <w:jc w:val="both"/>
        <w:rPr>
          <w:rFonts w:ascii="Traditional Arabic" w:hAnsi="Traditional Arabic" w:cs="Traditional Arabic"/>
          <w:sz w:val="28"/>
          <w:szCs w:val="28"/>
          <w:rtl/>
          <w:lang w:bidi="ar-LB"/>
        </w:rPr>
      </w:pPr>
    </w:p>
    <w:p w14:paraId="43E2DF97" w14:textId="77777777" w:rsidR="00681499" w:rsidRPr="00F44687" w:rsidRDefault="00681499"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أبو سعيد عبد السلام بن سعيد بن حبيب المالكي المعروف بسحنون المتوفى سنة 240هـ: قال الذهبي في "السير" [26</w:t>
      </w:r>
      <w:r w:rsidR="009C41B4" w:rsidRPr="00F44687">
        <w:rPr>
          <w:rFonts w:ascii="Traditional Arabic" w:hAnsi="Traditional Arabic" w:cs="Traditional Arabic"/>
          <w:sz w:val="28"/>
          <w:szCs w:val="28"/>
          <w:rtl/>
          <w:lang w:bidi="ar-LB"/>
        </w:rPr>
        <w:t>8</w:t>
      </w:r>
      <w:r w:rsidR="00486795" w:rsidRPr="00F44687">
        <w:rPr>
          <w:rFonts w:ascii="Traditional Arabic" w:hAnsi="Traditional Arabic" w:cs="Traditional Arabic"/>
          <w:sz w:val="28"/>
          <w:szCs w:val="28"/>
          <w:rtl/>
          <w:lang w:bidi="ar-LB"/>
        </w:rPr>
        <w:t>]: "فقيه المغرب</w:t>
      </w:r>
      <w:r w:rsidRPr="00F44687">
        <w:rPr>
          <w:rFonts w:ascii="Traditional Arabic" w:hAnsi="Traditional Arabic" w:cs="Traditional Arabic"/>
          <w:sz w:val="28"/>
          <w:szCs w:val="28"/>
          <w:rtl/>
          <w:lang w:bidi="ar-LB"/>
        </w:rPr>
        <w:t>..، وعن إسماعيل بن إبراهيم قال: دخلتُ على سحنون وهو يومئذ قاض وفي عنقه تسبيح يسبح به" ا.هـ.</w:t>
      </w:r>
    </w:p>
    <w:p w14:paraId="43E2DF98" w14:textId="77777777" w:rsidR="00C76F4E" w:rsidRPr="00F44687" w:rsidRDefault="00C76F4E" w:rsidP="00775EE6">
      <w:pPr>
        <w:bidi/>
        <w:jc w:val="both"/>
        <w:rPr>
          <w:rFonts w:ascii="Traditional Arabic" w:hAnsi="Traditional Arabic" w:cs="Traditional Arabic"/>
          <w:sz w:val="28"/>
          <w:szCs w:val="28"/>
          <w:rtl/>
          <w:lang w:bidi="ar-LB"/>
        </w:rPr>
      </w:pPr>
    </w:p>
    <w:p w14:paraId="43E2DF99" w14:textId="77777777" w:rsidR="00681499" w:rsidRPr="00F44687" w:rsidRDefault="00681499"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الشيخ أبو عبد الله محمد بن عبد الله بن علي المالكي الشهير بالخرشي صاحب الحاشية على مختصر خليل المتوفى سنة 1101هـ، قال </w:t>
      </w:r>
      <w:r w:rsidR="00E1149B" w:rsidRPr="00F44687">
        <w:rPr>
          <w:rFonts w:ascii="Traditional Arabic" w:hAnsi="Traditional Arabic" w:cs="Traditional Arabic"/>
          <w:sz w:val="28"/>
          <w:szCs w:val="28"/>
          <w:rtl/>
          <w:lang w:bidi="ar-LB"/>
        </w:rPr>
        <w:t>علي العدوي: "كان له سبحة ألف حبة" [26</w:t>
      </w:r>
      <w:r w:rsidR="009C41B4" w:rsidRPr="00F44687">
        <w:rPr>
          <w:rFonts w:ascii="Traditional Arabic" w:hAnsi="Traditional Arabic" w:cs="Traditional Arabic"/>
          <w:sz w:val="28"/>
          <w:szCs w:val="28"/>
          <w:rtl/>
          <w:lang w:bidi="ar-LB"/>
        </w:rPr>
        <w:t>9</w:t>
      </w:r>
      <w:r w:rsidR="00E1149B" w:rsidRPr="00F44687">
        <w:rPr>
          <w:rFonts w:ascii="Traditional Arabic" w:hAnsi="Traditional Arabic" w:cs="Traditional Arabic"/>
          <w:sz w:val="28"/>
          <w:szCs w:val="28"/>
          <w:rtl/>
          <w:lang w:bidi="ar-LB"/>
        </w:rPr>
        <w:t>].</w:t>
      </w:r>
    </w:p>
    <w:p w14:paraId="43E2DF9A" w14:textId="77777777" w:rsidR="00C76F4E" w:rsidRPr="00F44687" w:rsidRDefault="00C76F4E" w:rsidP="00775EE6">
      <w:pPr>
        <w:bidi/>
        <w:jc w:val="both"/>
        <w:rPr>
          <w:rFonts w:ascii="Traditional Arabic" w:hAnsi="Traditional Arabic" w:cs="Traditional Arabic"/>
          <w:sz w:val="28"/>
          <w:szCs w:val="28"/>
          <w:rtl/>
          <w:lang w:bidi="ar-LB"/>
        </w:rPr>
      </w:pPr>
    </w:p>
    <w:p w14:paraId="43E2DF9B" w14:textId="77777777" w:rsidR="00E1149B" w:rsidRPr="00F44687" w:rsidRDefault="00E1149B"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الحافظ المحدث محمد بن طولون الحنفي له رسالة في جواز استعمال السبحة [2</w:t>
      </w:r>
      <w:r w:rsidR="009C41B4" w:rsidRPr="00F44687">
        <w:rPr>
          <w:rFonts w:ascii="Traditional Arabic" w:hAnsi="Traditional Arabic" w:cs="Traditional Arabic"/>
          <w:sz w:val="28"/>
          <w:szCs w:val="28"/>
          <w:rtl/>
          <w:lang w:bidi="ar-LB"/>
        </w:rPr>
        <w:t>70</w:t>
      </w:r>
      <w:r w:rsidRPr="00F44687">
        <w:rPr>
          <w:rFonts w:ascii="Traditional Arabic" w:hAnsi="Traditional Arabic" w:cs="Traditional Arabic"/>
          <w:sz w:val="28"/>
          <w:szCs w:val="28"/>
          <w:rtl/>
          <w:lang w:bidi="ar-LB"/>
        </w:rPr>
        <w:t>] سماها: "الملحة فيما ورد في أصل السبحة" [2</w:t>
      </w:r>
      <w:r w:rsidR="00C016D2" w:rsidRPr="00F44687">
        <w:rPr>
          <w:rFonts w:ascii="Traditional Arabic" w:hAnsi="Traditional Arabic" w:cs="Traditional Arabic"/>
          <w:sz w:val="28"/>
          <w:szCs w:val="28"/>
          <w:rtl/>
          <w:lang w:bidi="ar-LB"/>
        </w:rPr>
        <w:t>71</w:t>
      </w:r>
      <w:r w:rsidRPr="00F44687">
        <w:rPr>
          <w:rFonts w:ascii="Traditional Arabic" w:hAnsi="Traditional Arabic" w:cs="Traditional Arabic"/>
          <w:sz w:val="28"/>
          <w:szCs w:val="28"/>
          <w:rtl/>
          <w:lang w:bidi="ar-LB"/>
        </w:rPr>
        <w:t>].</w:t>
      </w:r>
    </w:p>
    <w:p w14:paraId="43E2DF9C" w14:textId="77777777" w:rsidR="00C76F4E" w:rsidRPr="00F44687" w:rsidRDefault="00C76F4E" w:rsidP="00775EE6">
      <w:pPr>
        <w:bidi/>
        <w:jc w:val="both"/>
        <w:rPr>
          <w:rFonts w:ascii="Traditional Arabic" w:hAnsi="Traditional Arabic" w:cs="Traditional Arabic"/>
          <w:sz w:val="28"/>
          <w:szCs w:val="28"/>
          <w:rtl/>
          <w:lang w:bidi="ar-LB"/>
        </w:rPr>
      </w:pPr>
    </w:p>
    <w:p w14:paraId="43E2DF9D" w14:textId="77777777" w:rsidR="00E1149B" w:rsidRPr="00F44687" w:rsidRDefault="00E1149B"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w:t>
      </w:r>
      <w:r w:rsidR="00543DD4" w:rsidRPr="00F44687">
        <w:rPr>
          <w:rFonts w:ascii="Traditional Arabic" w:hAnsi="Traditional Arabic" w:cs="Traditional Arabic"/>
          <w:sz w:val="28"/>
          <w:szCs w:val="28"/>
          <w:rtl/>
          <w:lang w:bidi="ar-LB"/>
        </w:rPr>
        <w:t>الشيخ الفقيه محمد أمين بن عمر الشهير بابن عابدين الحنفي المتوفى سنة 1252هـ، قال في حاشيته عند قول صاحب "الدرر المختار": "فرع: لا بأس باتخاذ المسبحة لغير رياء كما بسط في البحر" ما نصه [</w:t>
      </w:r>
      <w:r w:rsidR="00C016D2" w:rsidRPr="00F44687">
        <w:rPr>
          <w:rFonts w:ascii="Traditional Arabic" w:hAnsi="Traditional Arabic" w:cs="Traditional Arabic"/>
          <w:sz w:val="28"/>
          <w:szCs w:val="28"/>
          <w:rtl/>
          <w:lang w:bidi="ar-LB"/>
        </w:rPr>
        <w:t>272</w:t>
      </w:r>
      <w:r w:rsidR="00543DD4" w:rsidRPr="00F44687">
        <w:rPr>
          <w:rFonts w:ascii="Traditional Arabic" w:hAnsi="Traditional Arabic" w:cs="Traditional Arabic"/>
          <w:sz w:val="28"/>
          <w:szCs w:val="28"/>
          <w:rtl/>
          <w:lang w:bidi="ar-LB"/>
        </w:rPr>
        <w:t xml:space="preserve">]: "قوله: "لا بأس باتخاذ المسبحة" بكسر الميم ءالة التسبيح، والذي في البحر، والحلية، والخزائن بدون ميم، والمشهور شرعًا إطلاق السبحة بالضم على النافلة، قال في "المغرب" لأنه يسبح فيها. ودليل الجواز ما رواه أبو داود والترمذي والنسائي وابن حبان والحاكم وقال صحيح الإسناد عن سعد بن أبي وقاص أنه دخل مع رسول الله صلى الله عليه وسلم على امرأة </w:t>
      </w:r>
      <w:r w:rsidR="00107AE0" w:rsidRPr="00F44687">
        <w:rPr>
          <w:rFonts w:ascii="Traditional Arabic" w:hAnsi="Traditional Arabic" w:cs="Traditional Arabic"/>
          <w:sz w:val="28"/>
          <w:szCs w:val="28"/>
          <w:rtl/>
          <w:lang w:bidi="ar-LB"/>
        </w:rPr>
        <w:t>وبين يديها نوى أو حصى تسبح به، فقال: "أخبرك بما هو أيسر عليك من هذا أو أفضل"، فقال: "سب</w:t>
      </w:r>
      <w:r w:rsidR="006E7BDB" w:rsidRPr="00F44687">
        <w:rPr>
          <w:rFonts w:ascii="Traditional Arabic" w:hAnsi="Traditional Arabic" w:cs="Traditional Arabic"/>
          <w:sz w:val="28"/>
          <w:szCs w:val="28"/>
          <w:rtl/>
          <w:lang w:bidi="ar-LB"/>
        </w:rPr>
        <w:t>حان الله عدد ما خلق في السماء.</w:t>
      </w:r>
      <w:r w:rsidR="00107AE0" w:rsidRPr="00F44687">
        <w:rPr>
          <w:rFonts w:ascii="Traditional Arabic" w:hAnsi="Traditional Arabic" w:cs="Traditional Arabic"/>
          <w:sz w:val="28"/>
          <w:szCs w:val="28"/>
          <w:rtl/>
          <w:lang w:bidi="ar-LB"/>
        </w:rPr>
        <w:t xml:space="preserve">."، فلم ينهها عن ذلك وإنما أرشدها إلى ما هو أيسر وأفضل، ولو كان مكروهًا لبيّن لها ذلك، ولا تزيد السبحة على مضمون هذا الحديث إلا بضم النوى في خيط، ومثل ذلك لا يظهر تأثيره في المنع، فلا جرم أن نقل اتخاذها </w:t>
      </w:r>
      <w:r w:rsidR="00802AC8" w:rsidRPr="00F44687">
        <w:rPr>
          <w:rFonts w:ascii="Traditional Arabic" w:hAnsi="Traditional Arabic" w:cs="Traditional Arabic"/>
          <w:sz w:val="28"/>
          <w:szCs w:val="28"/>
          <w:rtl/>
          <w:lang w:bidi="ar-LB"/>
        </w:rPr>
        <w:t>والعمل بها عن جماعة من الصوفية الأخيار وغيرهم اللهم إلا إذا ترتب عليه رياء وسمعة فلا كلام لنا فيه" ا.هـ، وعلى ذلك مذهب الحنفية فإنهم يجيزون استعمال السبحة وعد الأذكار بها.</w:t>
      </w:r>
    </w:p>
    <w:p w14:paraId="43E2DF9E" w14:textId="77777777" w:rsidR="00C76F4E" w:rsidRPr="00F44687" w:rsidRDefault="00C76F4E" w:rsidP="00775EE6">
      <w:pPr>
        <w:bidi/>
        <w:jc w:val="both"/>
        <w:rPr>
          <w:rFonts w:ascii="Traditional Arabic" w:hAnsi="Traditional Arabic" w:cs="Traditional Arabic"/>
          <w:sz w:val="28"/>
          <w:szCs w:val="28"/>
          <w:rtl/>
          <w:lang w:bidi="ar-LB"/>
        </w:rPr>
      </w:pPr>
    </w:p>
    <w:p w14:paraId="43E2DF9F" w14:textId="77777777" w:rsidR="00802AC8" w:rsidRPr="00F44687" w:rsidRDefault="00802AC8"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w:t>
      </w:r>
      <w:r w:rsidR="00D37973" w:rsidRPr="00F44687">
        <w:rPr>
          <w:rFonts w:ascii="Traditional Arabic" w:hAnsi="Traditional Arabic" w:cs="Traditional Arabic"/>
          <w:sz w:val="28"/>
          <w:szCs w:val="28"/>
          <w:rtl/>
          <w:lang w:bidi="ar-LB"/>
        </w:rPr>
        <w:t>وللحافظ السيوطي الشافعي المتوفى سنة 911هـ رسالة في جواز استعمال السبحة سماها: "المنحة في السبحة" وهي مطبوعة ضمن كتابه الحاوي للفتاوي [27</w:t>
      </w:r>
      <w:r w:rsidR="00C016D2" w:rsidRPr="00F44687">
        <w:rPr>
          <w:rFonts w:ascii="Traditional Arabic" w:hAnsi="Traditional Arabic" w:cs="Traditional Arabic"/>
          <w:sz w:val="28"/>
          <w:szCs w:val="28"/>
          <w:rtl/>
          <w:lang w:bidi="ar-LB"/>
        </w:rPr>
        <w:t>3</w:t>
      </w:r>
      <w:r w:rsidR="00D37973" w:rsidRPr="00F44687">
        <w:rPr>
          <w:rFonts w:ascii="Traditional Arabic" w:hAnsi="Traditional Arabic" w:cs="Traditional Arabic"/>
          <w:sz w:val="28"/>
          <w:szCs w:val="28"/>
          <w:rtl/>
          <w:lang w:bidi="ar-LB"/>
        </w:rPr>
        <w:t>].</w:t>
      </w:r>
    </w:p>
    <w:p w14:paraId="43E2DFA0" w14:textId="77777777" w:rsidR="00C76F4E" w:rsidRPr="00F44687" w:rsidRDefault="00C76F4E" w:rsidP="00775EE6">
      <w:pPr>
        <w:bidi/>
        <w:jc w:val="both"/>
        <w:rPr>
          <w:rFonts w:ascii="Traditional Arabic" w:hAnsi="Traditional Arabic" w:cs="Traditional Arabic"/>
          <w:sz w:val="28"/>
          <w:szCs w:val="28"/>
          <w:rtl/>
          <w:lang w:bidi="ar-LB"/>
        </w:rPr>
      </w:pPr>
    </w:p>
    <w:p w14:paraId="43E2DFA1" w14:textId="77777777" w:rsidR="00D37973" w:rsidRPr="00F44687" w:rsidRDefault="00D37973"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وكذلك ألف في جواز استعمالها المحدث محمد بن علان الصديقي الشافعي المتوفى سنة 1057هـ حيث قال ما نصه [27</w:t>
      </w:r>
      <w:r w:rsidR="00C016D2" w:rsidRPr="00F44687">
        <w:rPr>
          <w:rFonts w:ascii="Traditional Arabic" w:hAnsi="Traditional Arabic" w:cs="Traditional Arabic"/>
          <w:sz w:val="28"/>
          <w:szCs w:val="28"/>
          <w:rtl/>
          <w:lang w:bidi="ar-LB"/>
        </w:rPr>
        <w:t>4</w:t>
      </w:r>
      <w:r w:rsidRPr="00F44687">
        <w:rPr>
          <w:rFonts w:ascii="Traditional Arabic" w:hAnsi="Traditional Arabic" w:cs="Traditional Arabic"/>
          <w:sz w:val="28"/>
          <w:szCs w:val="28"/>
          <w:rtl/>
          <w:lang w:bidi="ar-LB"/>
        </w:rPr>
        <w:t>]: "وقد أفردت السبحة بجزء لطيف سميته "إيقاد المصابيح لمشروعية اتخاذ المسابيح" ا.هـ.</w:t>
      </w:r>
    </w:p>
    <w:p w14:paraId="43E2DFA2" w14:textId="77777777" w:rsidR="00C76F4E" w:rsidRPr="00F44687" w:rsidRDefault="00C76F4E" w:rsidP="00775EE6">
      <w:pPr>
        <w:bidi/>
        <w:jc w:val="both"/>
        <w:rPr>
          <w:rFonts w:ascii="Traditional Arabic" w:hAnsi="Traditional Arabic" w:cs="Traditional Arabic"/>
          <w:sz w:val="28"/>
          <w:szCs w:val="28"/>
          <w:rtl/>
          <w:lang w:bidi="ar-LB"/>
        </w:rPr>
      </w:pPr>
    </w:p>
    <w:p w14:paraId="43E2DFA3" w14:textId="77777777" w:rsidR="00D37973" w:rsidRPr="00F44687" w:rsidRDefault="00D37973"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وقال عصرينا الشيخ عبد الله الغماري رحمه الله تعالى المتوفى سنة 1413هـ ما نصه [27</w:t>
      </w:r>
      <w:r w:rsidR="00C016D2" w:rsidRPr="00F44687">
        <w:rPr>
          <w:rFonts w:ascii="Traditional Arabic" w:hAnsi="Traditional Arabic" w:cs="Traditional Arabic"/>
          <w:sz w:val="28"/>
          <w:szCs w:val="28"/>
          <w:rtl/>
          <w:lang w:bidi="ar-LB"/>
        </w:rPr>
        <w:t>5</w:t>
      </w:r>
      <w:r w:rsidRPr="00F44687">
        <w:rPr>
          <w:rFonts w:ascii="Traditional Arabic" w:hAnsi="Traditional Arabic" w:cs="Traditional Arabic"/>
          <w:sz w:val="28"/>
          <w:szCs w:val="28"/>
          <w:rtl/>
          <w:lang w:bidi="ar-LB"/>
        </w:rPr>
        <w:t>]: "السبحة تضبط الأعداد المأثورة، وللوسائل حكم المقاصد، فالسبحة مشروعة" ا.هـ، وقال أيضًا: "وزعم المبتدع الألباني المتزمت أن الحديث –أي حديث: "نعم المذكر السبحة"- موضوع، وضعّف حديث سعد بن أبي وقاص وحديث صفية. وقد ردّ عليه العلامة الشيخ عبد الله الهرري في كتابه: "التعقب الحثيث على من طعن فيما صح من الحديث" وهو رد جيد متقن، أبطل مزاعمه وبيّن جهله بقواعد أصول الحديث" ا.هـ.</w:t>
      </w:r>
    </w:p>
    <w:p w14:paraId="43E2DFA4" w14:textId="77777777" w:rsidR="00C76F4E" w:rsidRPr="00F44687" w:rsidRDefault="00C76F4E" w:rsidP="00775EE6">
      <w:pPr>
        <w:bidi/>
        <w:jc w:val="both"/>
        <w:rPr>
          <w:rFonts w:ascii="Traditional Arabic" w:hAnsi="Traditional Arabic" w:cs="Traditional Arabic"/>
          <w:sz w:val="28"/>
          <w:szCs w:val="28"/>
          <w:rtl/>
          <w:lang w:bidi="ar-LB"/>
        </w:rPr>
      </w:pPr>
    </w:p>
    <w:p w14:paraId="43E2DFA5" w14:textId="77777777" w:rsidR="00D37973" w:rsidRPr="00F44687" w:rsidRDefault="00D37973" w:rsidP="006E7BDB">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وفي حاشية </w:t>
      </w:r>
      <w:r w:rsidR="003039B2" w:rsidRPr="00F44687">
        <w:rPr>
          <w:rFonts w:ascii="Traditional Arabic" w:hAnsi="Traditional Arabic" w:cs="Traditional Arabic"/>
          <w:sz w:val="28"/>
          <w:szCs w:val="28"/>
          <w:rtl/>
          <w:lang w:bidi="ar-LB"/>
        </w:rPr>
        <w:t>أبي عبد الله محمد الطالب بن حمدون ما نصه [27</w:t>
      </w:r>
      <w:r w:rsidR="00C016D2" w:rsidRPr="00F44687">
        <w:rPr>
          <w:rFonts w:ascii="Traditional Arabic" w:hAnsi="Traditional Arabic" w:cs="Traditional Arabic"/>
          <w:sz w:val="28"/>
          <w:szCs w:val="28"/>
          <w:rtl/>
          <w:lang w:bidi="ar-LB"/>
        </w:rPr>
        <w:t>6</w:t>
      </w:r>
      <w:r w:rsidR="003039B2" w:rsidRPr="00F44687">
        <w:rPr>
          <w:rFonts w:ascii="Traditional Arabic" w:hAnsi="Traditional Arabic" w:cs="Traditional Arabic"/>
          <w:sz w:val="28"/>
          <w:szCs w:val="28"/>
          <w:rtl/>
          <w:lang w:bidi="ar-LB"/>
        </w:rPr>
        <w:t xml:space="preserve">]: "للسبحة أصل في الشرع، روى الديلمي في مسند الفردوس أن النبي صلى الله عليه وسلم قال: "نعم المذكر السبحة"، وروى الحاكم أن النبي صلى الله عليه </w:t>
      </w:r>
      <w:r w:rsidR="003039B2" w:rsidRPr="00F44687">
        <w:rPr>
          <w:rFonts w:ascii="Traditional Arabic" w:hAnsi="Traditional Arabic" w:cs="Traditional Arabic"/>
          <w:color w:val="000000"/>
          <w:sz w:val="28"/>
          <w:szCs w:val="28"/>
          <w:rtl/>
          <w:lang w:bidi="ar-LB"/>
        </w:rPr>
        <w:t xml:space="preserve">وسلم قال: "عليكن </w:t>
      </w:r>
      <w:r w:rsidR="00204DDD" w:rsidRPr="00F44687">
        <w:rPr>
          <w:rFonts w:ascii="Traditional Arabic" w:hAnsi="Traditional Arabic" w:cs="Traditional Arabic"/>
          <w:color w:val="000000"/>
          <w:sz w:val="28"/>
          <w:szCs w:val="28"/>
          <w:rtl/>
          <w:lang w:bidi="ar-LB"/>
        </w:rPr>
        <w:t>فإنهن مسؤولات ومستنطقات". فإن قلت</w:t>
      </w:r>
      <w:r w:rsidR="00A37C5E" w:rsidRPr="00F44687">
        <w:rPr>
          <w:rFonts w:ascii="Traditional Arabic" w:hAnsi="Traditional Arabic" w:cs="Traditional Arabic"/>
          <w:color w:val="000000"/>
          <w:sz w:val="28"/>
          <w:szCs w:val="28"/>
          <w:rtl/>
          <w:lang w:bidi="ar-LB"/>
        </w:rPr>
        <w:t>َ</w:t>
      </w:r>
      <w:r w:rsidR="00204DDD" w:rsidRPr="00F44687">
        <w:rPr>
          <w:rFonts w:ascii="Traditional Arabic" w:hAnsi="Traditional Arabic" w:cs="Traditional Arabic"/>
          <w:color w:val="000000"/>
          <w:sz w:val="28"/>
          <w:szCs w:val="28"/>
          <w:rtl/>
          <w:lang w:bidi="ar-LB"/>
        </w:rPr>
        <w:t>: هذا الحديث إنما فيه الأمر بالعقد بالأنامل لا بالسبحة، فاعلم أن العقد بالأنامل</w:t>
      </w:r>
      <w:r w:rsidR="007B212C" w:rsidRPr="00F44687">
        <w:rPr>
          <w:rFonts w:ascii="Traditional Arabic" w:hAnsi="Traditional Arabic" w:cs="Traditional Arabic"/>
          <w:color w:val="000000"/>
          <w:sz w:val="28"/>
          <w:szCs w:val="28"/>
          <w:rtl/>
          <w:lang w:bidi="ar-LB"/>
        </w:rPr>
        <w:t xml:space="preserve"> إنما يتيسر</w:t>
      </w:r>
      <w:r w:rsidR="00204DDD" w:rsidRPr="00F44687">
        <w:rPr>
          <w:rFonts w:ascii="Traditional Arabic" w:hAnsi="Traditional Arabic" w:cs="Traditional Arabic"/>
          <w:color w:val="000000"/>
          <w:sz w:val="28"/>
          <w:szCs w:val="28"/>
          <w:rtl/>
          <w:lang w:bidi="ar-LB"/>
        </w:rPr>
        <w:t xml:space="preserve"> في ال</w:t>
      </w:r>
      <w:r w:rsidR="006E7BDB" w:rsidRPr="00F44687">
        <w:rPr>
          <w:rFonts w:ascii="Traditional Arabic" w:hAnsi="Traditional Arabic" w:cs="Traditional Arabic"/>
          <w:color w:val="000000"/>
          <w:sz w:val="28"/>
          <w:szCs w:val="28"/>
          <w:rtl/>
          <w:lang w:bidi="ar-LB"/>
        </w:rPr>
        <w:t>أ</w:t>
      </w:r>
      <w:r w:rsidR="00204DDD" w:rsidRPr="00F44687">
        <w:rPr>
          <w:rFonts w:ascii="Traditional Arabic" w:hAnsi="Traditional Arabic" w:cs="Traditional Arabic"/>
          <w:color w:val="000000"/>
          <w:sz w:val="28"/>
          <w:szCs w:val="28"/>
          <w:rtl/>
          <w:lang w:bidi="ar-LB"/>
        </w:rPr>
        <w:t>ذكار القليلة من المائة فدون، أما أهل الأوراد الكثيرة والأذكار المتصلة فلو عدوا بأصابعهم لدخلهم الغلط واستولى عليهم الشغل بال</w:t>
      </w:r>
      <w:r w:rsidR="006E7BDB" w:rsidRPr="00F44687">
        <w:rPr>
          <w:rFonts w:ascii="Traditional Arabic" w:hAnsi="Traditional Arabic" w:cs="Traditional Arabic"/>
          <w:color w:val="000000"/>
          <w:sz w:val="28"/>
          <w:szCs w:val="28"/>
          <w:rtl/>
          <w:lang w:bidi="ar-LB"/>
        </w:rPr>
        <w:t>أ</w:t>
      </w:r>
      <w:r w:rsidR="00204DDD" w:rsidRPr="00F44687">
        <w:rPr>
          <w:rFonts w:ascii="Traditional Arabic" w:hAnsi="Traditional Arabic" w:cs="Traditional Arabic"/>
          <w:color w:val="000000"/>
          <w:sz w:val="28"/>
          <w:szCs w:val="28"/>
          <w:rtl/>
          <w:lang w:bidi="ar-LB"/>
        </w:rPr>
        <w:t>صابع، قاله</w:t>
      </w:r>
      <w:r w:rsidR="00204DDD" w:rsidRPr="00F44687">
        <w:rPr>
          <w:rFonts w:ascii="Traditional Arabic" w:hAnsi="Traditional Arabic" w:cs="Traditional Arabic"/>
          <w:sz w:val="28"/>
          <w:szCs w:val="28"/>
          <w:rtl/>
          <w:lang w:bidi="ar-LB"/>
        </w:rPr>
        <w:t xml:space="preserve"> الساحل.</w:t>
      </w:r>
    </w:p>
    <w:p w14:paraId="43E2DFA6" w14:textId="77777777" w:rsidR="00C76F4E" w:rsidRPr="00F44687" w:rsidRDefault="001F1825" w:rsidP="00936507">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sz w:val="28"/>
          <w:szCs w:val="28"/>
          <w:rtl/>
          <w:lang w:bidi="ar-LB"/>
        </w:rPr>
        <w:t xml:space="preserve">وقد صنف الجلال السيوطي فيما يتعلق بها "المنحة في استعمال السبحة" وهي رسالة لطيفة استنبط لها أصلاً من السنة وذكر فيه أن جمعًا من الصحابة منهم عائشة وأبو هريرة وأبو الدرداء كانت لهم السبحة وكذلك جمع من الأولياء كالجنيد والجيلاني ومعروف الكرخي، وللمحدثين حديث مسلسل بمناولة السبحة رويناه عن جماعة من الشيوخ ومنتهاه إلى الحسن البصري، وفي رائية </w:t>
      </w:r>
      <w:r w:rsidRPr="00F44687">
        <w:rPr>
          <w:rFonts w:ascii="Traditional Arabic" w:hAnsi="Traditional Arabic" w:cs="Traditional Arabic"/>
          <w:color w:val="000000"/>
          <w:sz w:val="28"/>
          <w:szCs w:val="28"/>
          <w:rtl/>
          <w:lang w:bidi="ar-LB"/>
        </w:rPr>
        <w:t>الساحلي في الذكر:</w:t>
      </w:r>
    </w:p>
    <w:p w14:paraId="43E2DFA7" w14:textId="77777777" w:rsidR="00C76F4E" w:rsidRPr="00F44687" w:rsidRDefault="001F1825" w:rsidP="00936507">
      <w:pPr>
        <w:bidi/>
        <w:jc w:val="center"/>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ولابد</w:t>
      </w:r>
      <w:r w:rsidR="002B68C5">
        <w:rPr>
          <w:rFonts w:ascii="Traditional Arabic" w:hAnsi="Traditional Arabic" w:cs="Traditional Arabic"/>
          <w:color w:val="000000"/>
          <w:sz w:val="28"/>
          <w:szCs w:val="28"/>
          <w:rtl/>
          <w:lang w:bidi="ar-LB"/>
        </w:rPr>
        <w:t xml:space="preserve"> </w:t>
      </w:r>
      <w:r w:rsidR="00CF397A">
        <w:rPr>
          <w:rFonts w:ascii="Traditional Arabic" w:hAnsi="Traditional Arabic" w:cs="Traditional Arabic"/>
          <w:color w:val="000000"/>
          <w:sz w:val="28"/>
          <w:szCs w:val="28"/>
          <w:rtl/>
          <w:lang w:bidi="ar-LB"/>
        </w:rPr>
        <w:t xml:space="preserve"> </w:t>
      </w:r>
      <w:r w:rsidRPr="00F44687">
        <w:rPr>
          <w:rFonts w:ascii="Traditional Arabic" w:hAnsi="Traditional Arabic" w:cs="Traditional Arabic"/>
          <w:color w:val="000000"/>
          <w:sz w:val="28"/>
          <w:szCs w:val="28"/>
          <w:rtl/>
          <w:lang w:bidi="ar-LB"/>
        </w:rPr>
        <w:t>يا</w:t>
      </w:r>
      <w:r w:rsidR="00CF397A">
        <w:rPr>
          <w:rFonts w:ascii="Traditional Arabic" w:hAnsi="Traditional Arabic" w:cs="Traditional Arabic"/>
          <w:color w:val="000000"/>
          <w:sz w:val="28"/>
          <w:szCs w:val="28"/>
          <w:rtl/>
          <w:lang w:bidi="ar-LB"/>
        </w:rPr>
        <w:t xml:space="preserve"> </w:t>
      </w:r>
      <w:r w:rsidRPr="00F44687">
        <w:rPr>
          <w:rFonts w:ascii="Traditional Arabic" w:hAnsi="Traditional Arabic" w:cs="Traditional Arabic"/>
          <w:color w:val="000000"/>
          <w:sz w:val="28"/>
          <w:szCs w:val="28"/>
          <w:rtl/>
          <w:lang w:bidi="ar-LB"/>
        </w:rPr>
        <w:t>هذا من أعمال سبحة *** تنظمها وترا فحافظ على الوتر</w:t>
      </w:r>
    </w:p>
    <w:p w14:paraId="43E2DFA8" w14:textId="77777777" w:rsidR="001F1825" w:rsidRPr="00F44687" w:rsidRDefault="001F1825" w:rsidP="00C76F4E">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وإنما استحب أن تكون وترًا لحديث: "إن الله وترٌ يحب الوتر" وحكمتها كما قال الشريف المقدسي: حفظُ عدد الأوراد وتذكيرُ صاحبها عند الفترة، قال: فلو جعلت للخيلاء والرياء حرمت، ولو نظمت في خيط حرير لا للخيلاء فلا حرمة كما لابن الصلاح في فتاويه وجزم به النووي في شرح التهذيب.</w:t>
      </w:r>
    </w:p>
    <w:p w14:paraId="43E2DFA9" w14:textId="77777777" w:rsidR="00C76F4E" w:rsidRPr="00F44687" w:rsidRDefault="001F1825" w:rsidP="00936507">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وفي السبحة قيل على سبيل اللغز:</w:t>
      </w:r>
    </w:p>
    <w:p w14:paraId="43E2DFAA" w14:textId="77777777" w:rsidR="001F1825" w:rsidRPr="00F44687" w:rsidRDefault="001F1825" w:rsidP="009F5A01">
      <w:pPr>
        <w:bidi/>
        <w:jc w:val="center"/>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ومنظومةُ الشمل يخلو بها ال</w:t>
      </w:r>
      <w:r w:rsidR="009F5A01" w:rsidRPr="00F44687">
        <w:rPr>
          <w:rFonts w:ascii="Traditional Arabic" w:hAnsi="Traditional Arabic" w:cs="Traditional Arabic"/>
          <w:color w:val="000000"/>
          <w:sz w:val="28"/>
          <w:szCs w:val="28"/>
          <w:rtl/>
          <w:lang w:bidi="ar-LB"/>
        </w:rPr>
        <w:t>ل</w:t>
      </w:r>
      <w:r w:rsidRPr="00F44687">
        <w:rPr>
          <w:rFonts w:ascii="Traditional Arabic" w:hAnsi="Traditional Arabic" w:cs="Traditional Arabic"/>
          <w:color w:val="000000"/>
          <w:sz w:val="28"/>
          <w:szCs w:val="28"/>
          <w:rtl/>
          <w:lang w:bidi="ar-LB"/>
        </w:rPr>
        <w:t>بيبُ فتجمع في همتهِ</w:t>
      </w:r>
    </w:p>
    <w:p w14:paraId="43E2DFAB" w14:textId="77777777" w:rsidR="00C76F4E" w:rsidRPr="00F44687" w:rsidRDefault="001F1825" w:rsidP="00936507">
      <w:pPr>
        <w:bidi/>
        <w:jc w:val="center"/>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إذا ذكر</w:t>
      </w:r>
      <w:r w:rsidR="006E7BDB" w:rsidRPr="00F44687">
        <w:rPr>
          <w:rFonts w:ascii="Traditional Arabic" w:hAnsi="Traditional Arabic" w:cs="Traditional Arabic"/>
          <w:color w:val="000000"/>
          <w:sz w:val="28"/>
          <w:szCs w:val="28"/>
          <w:rtl/>
          <w:lang w:bidi="ar-LB"/>
        </w:rPr>
        <w:t xml:space="preserve"> </w:t>
      </w:r>
      <w:r w:rsidRPr="00F44687">
        <w:rPr>
          <w:rFonts w:ascii="Traditional Arabic" w:hAnsi="Traditional Arabic" w:cs="Traditional Arabic"/>
          <w:color w:val="000000"/>
          <w:sz w:val="28"/>
          <w:szCs w:val="28"/>
          <w:rtl/>
          <w:lang w:bidi="ar-LB"/>
        </w:rPr>
        <w:t>الله</w:t>
      </w:r>
      <w:r w:rsidR="006E7BDB" w:rsidRPr="00F44687">
        <w:rPr>
          <w:rFonts w:ascii="Traditional Arabic" w:hAnsi="Traditional Arabic" w:cs="Traditional Arabic"/>
          <w:color w:val="000000"/>
          <w:sz w:val="28"/>
          <w:szCs w:val="28"/>
          <w:rtl/>
          <w:lang w:bidi="ar-LB"/>
        </w:rPr>
        <w:t xml:space="preserve"> </w:t>
      </w:r>
      <w:r w:rsidRPr="00F44687">
        <w:rPr>
          <w:rFonts w:ascii="Traditional Arabic" w:hAnsi="Traditional Arabic" w:cs="Traditional Arabic"/>
          <w:color w:val="000000"/>
          <w:sz w:val="28"/>
          <w:szCs w:val="28"/>
          <w:rtl/>
          <w:lang w:bidi="ar-LB"/>
        </w:rPr>
        <w:t>جلَّ</w:t>
      </w:r>
      <w:r w:rsidR="006E7BDB" w:rsidRPr="00F44687">
        <w:rPr>
          <w:rFonts w:ascii="Traditional Arabic" w:hAnsi="Traditional Arabic" w:cs="Traditional Arabic"/>
          <w:color w:val="000000"/>
          <w:sz w:val="28"/>
          <w:szCs w:val="28"/>
          <w:rtl/>
          <w:lang w:bidi="ar-LB"/>
        </w:rPr>
        <w:t xml:space="preserve"> </w:t>
      </w:r>
      <w:r w:rsidRPr="00F44687">
        <w:rPr>
          <w:rFonts w:ascii="Traditional Arabic" w:hAnsi="Traditional Arabic" w:cs="Traditional Arabic"/>
          <w:color w:val="000000"/>
          <w:sz w:val="28"/>
          <w:szCs w:val="28"/>
          <w:rtl/>
          <w:lang w:bidi="ar-LB"/>
        </w:rPr>
        <w:t>اسمُهُ *** عليها تفرق</w:t>
      </w:r>
      <w:r w:rsidR="006E7BDB" w:rsidRPr="00F44687">
        <w:rPr>
          <w:rFonts w:ascii="Traditional Arabic" w:hAnsi="Traditional Arabic" w:cs="Traditional Arabic"/>
          <w:color w:val="000000"/>
          <w:sz w:val="28"/>
          <w:szCs w:val="28"/>
          <w:rtl/>
          <w:lang w:bidi="ar-LB"/>
        </w:rPr>
        <w:t xml:space="preserve"> </w:t>
      </w:r>
      <w:r w:rsidRPr="00F44687">
        <w:rPr>
          <w:rFonts w:ascii="Traditional Arabic" w:hAnsi="Traditional Arabic" w:cs="Traditional Arabic"/>
          <w:color w:val="000000"/>
          <w:sz w:val="28"/>
          <w:szCs w:val="28"/>
          <w:rtl/>
          <w:lang w:bidi="ar-LB"/>
        </w:rPr>
        <w:t>من هيبتهِ</w:t>
      </w:r>
    </w:p>
    <w:p w14:paraId="43E2DFAC" w14:textId="77777777" w:rsidR="001F1825" w:rsidRPr="00F44687" w:rsidRDefault="007D4CC4"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000000"/>
          <w:sz w:val="28"/>
          <w:szCs w:val="28"/>
          <w:rtl/>
          <w:lang w:bidi="ar-LB"/>
        </w:rPr>
        <w:t>وأما قول ابن مسعود رضي الله عنه لقوم</w:t>
      </w:r>
      <w:r w:rsidRPr="00F44687">
        <w:rPr>
          <w:rFonts w:ascii="Traditional Arabic" w:hAnsi="Traditional Arabic" w:cs="Traditional Arabic"/>
          <w:sz w:val="28"/>
          <w:szCs w:val="28"/>
          <w:rtl/>
          <w:lang w:bidi="ar-LB"/>
        </w:rPr>
        <w:t xml:space="preserve"> يذكرون الله: لقد جئتم ببدعة ظلمًا أو لقد فقتم أصحاب محمد علمًا، فالجواب عنه أنه لم يبلغه حديث الترغيب فيها أو أنه أنكر الهيئة ونحوها وإلا فلا يصح إنكاره لهذا الوجه بعد صحة الحديث" انتهى باختصار.</w:t>
      </w:r>
    </w:p>
    <w:p w14:paraId="43E2DFAD" w14:textId="77777777" w:rsidR="00C76F4E" w:rsidRPr="00F44687" w:rsidRDefault="00C76F4E" w:rsidP="00775EE6">
      <w:pPr>
        <w:bidi/>
        <w:jc w:val="both"/>
        <w:rPr>
          <w:rFonts w:ascii="Traditional Arabic" w:hAnsi="Traditional Arabic" w:cs="Traditional Arabic"/>
          <w:sz w:val="28"/>
          <w:szCs w:val="28"/>
          <w:rtl/>
          <w:lang w:bidi="ar-LB"/>
        </w:rPr>
      </w:pPr>
    </w:p>
    <w:p w14:paraId="43E2DFAE" w14:textId="77777777" w:rsidR="007D4CC4" w:rsidRPr="00F44687" w:rsidRDefault="007D4CC4"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وفي الفتاوى الكبرى الفقهية لابن حجر الهيتمي ما نصه [27</w:t>
      </w:r>
      <w:r w:rsidR="00C016D2" w:rsidRPr="00F44687">
        <w:rPr>
          <w:rFonts w:ascii="Traditional Arabic" w:hAnsi="Traditional Arabic" w:cs="Traditional Arabic"/>
          <w:sz w:val="28"/>
          <w:szCs w:val="28"/>
          <w:rtl/>
          <w:lang w:bidi="ar-LB"/>
        </w:rPr>
        <w:t>7</w:t>
      </w:r>
      <w:r w:rsidRPr="00F44687">
        <w:rPr>
          <w:rFonts w:ascii="Traditional Arabic" w:hAnsi="Traditional Arabic" w:cs="Traditional Arabic"/>
          <w:sz w:val="28"/>
          <w:szCs w:val="28"/>
          <w:rtl/>
          <w:lang w:bidi="ar-LB"/>
        </w:rPr>
        <w:t>]: "وسئل رضي الله عنه هل للسبحة أصل في السنة أو لا؟</w:t>
      </w:r>
    </w:p>
    <w:p w14:paraId="43E2DFAF" w14:textId="77777777" w:rsidR="007D4CC4" w:rsidRPr="00F44687" w:rsidRDefault="007D4CC4" w:rsidP="00601BB4">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فاجاب بقوله: نعم، وقد ألّف في ذلك الحافظ السيوطي، فمن ذلك ما صح عن ابن عمر رضي الله عنهما: رأيت النبي صلى الله عليه وسلم يعقد التسبيح بيده، </w:t>
      </w:r>
      <w:r w:rsidR="00CD4FFD" w:rsidRPr="00F44687">
        <w:rPr>
          <w:rFonts w:ascii="Traditional Arabic" w:hAnsi="Traditional Arabic" w:cs="Traditional Arabic"/>
          <w:sz w:val="28"/>
          <w:szCs w:val="28"/>
          <w:rtl/>
          <w:lang w:bidi="ar-LB"/>
        </w:rPr>
        <w:t xml:space="preserve">وما صح عن صفية رضي الله عنها: دخل عليّ رسول الله صلى الله عليه وسلم وبين يدي أربعة ءالاف نواة أسبح بهن فقال: "ما هذا يا بنت حيي؟" قلت: أسبح بهن، قال: "قد سبحتُ منذ قمت على رأسك أكثر من هذا"، قلت: علمني يا رسول الله، قال: "قولي سبحان الله عدد ما خلق من شيء"، وأخرج ابن أبي شيبة وأبو داود والترمذي: "عليكم بالتسبيح والتهليل والتقديس ولا تغفلن فتنسين التوحيد واعقدن بالأنامل فإنهم مسؤولات ومستنطقات"، وجاء التسبيح بالحصى والنوى والخيط المعقود فيه عقد عن جماعة من الصحابة ومن بعدهم، وأخرج الديلمي مرفوعًا: "نعم المذكر السبحة"، وعن بعض العلماء عقد التسبيح بالأنامل </w:t>
      </w:r>
      <w:r w:rsidR="00CD4FFD" w:rsidRPr="00F44687">
        <w:rPr>
          <w:rFonts w:ascii="Traditional Arabic" w:hAnsi="Traditional Arabic" w:cs="Traditional Arabic"/>
          <w:color w:val="000000"/>
          <w:sz w:val="28"/>
          <w:szCs w:val="28"/>
          <w:rtl/>
          <w:lang w:bidi="ar-LB"/>
        </w:rPr>
        <w:t>أفضل من ال</w:t>
      </w:r>
      <w:r w:rsidR="00601BB4" w:rsidRPr="00F44687">
        <w:rPr>
          <w:rFonts w:ascii="Traditional Arabic" w:hAnsi="Traditional Arabic" w:cs="Traditional Arabic"/>
          <w:color w:val="000000"/>
          <w:sz w:val="28"/>
          <w:szCs w:val="28"/>
          <w:rtl/>
          <w:lang w:bidi="ar-LB"/>
        </w:rPr>
        <w:t>س</w:t>
      </w:r>
      <w:r w:rsidR="00CD4FFD" w:rsidRPr="00F44687">
        <w:rPr>
          <w:rFonts w:ascii="Traditional Arabic" w:hAnsi="Traditional Arabic" w:cs="Traditional Arabic"/>
          <w:color w:val="000000"/>
          <w:sz w:val="28"/>
          <w:szCs w:val="28"/>
          <w:rtl/>
          <w:lang w:bidi="ar-LB"/>
        </w:rPr>
        <w:t>بحة لحديث</w:t>
      </w:r>
      <w:r w:rsidR="00CD4FFD" w:rsidRPr="00F44687">
        <w:rPr>
          <w:rFonts w:ascii="Traditional Arabic" w:hAnsi="Traditional Arabic" w:cs="Traditional Arabic"/>
          <w:sz w:val="28"/>
          <w:szCs w:val="28"/>
          <w:rtl/>
          <w:lang w:bidi="ar-LB"/>
        </w:rPr>
        <w:t xml:space="preserve"> ابن عمر، وفصل بعضهم فقال: إن أمِنَ المُسبّح الغلطَ كان عقده بالأنامل أفضل وإلا فالسبحة أفضل" ا.هـ.</w:t>
      </w:r>
    </w:p>
    <w:p w14:paraId="43E2DFB0" w14:textId="77777777" w:rsidR="00CD4FFD" w:rsidRPr="00F44687" w:rsidRDefault="00CD4FFD"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وبهذا وبما تقد يُعلم بطلان ما تبجح به ناصر الألباني في مجلة التمدن الإسلامي.</w:t>
      </w:r>
    </w:p>
    <w:p w14:paraId="43E2DFB1" w14:textId="77777777" w:rsidR="00CD4FFD" w:rsidRPr="00F44687" w:rsidRDefault="00CD4FFD" w:rsidP="00775EE6">
      <w:pPr>
        <w:bidi/>
        <w:jc w:val="both"/>
        <w:rPr>
          <w:rFonts w:ascii="Traditional Arabic" w:hAnsi="Traditional Arabic" w:cs="Traditional Arabic"/>
          <w:sz w:val="28"/>
          <w:szCs w:val="28"/>
          <w:rtl/>
          <w:lang w:bidi="ar-LB"/>
        </w:rPr>
      </w:pPr>
    </w:p>
    <w:p w14:paraId="43E2DFB2" w14:textId="77777777" w:rsidR="00CD4FFD" w:rsidRPr="00F44687" w:rsidRDefault="00C8423D" w:rsidP="00C76F4E">
      <w:pPr>
        <w:bidi/>
        <w:jc w:val="center"/>
        <w:rPr>
          <w:rFonts w:ascii="Traditional Arabic" w:hAnsi="Traditional Arabic" w:cs="Traditional Arabic"/>
          <w:color w:val="008000"/>
          <w:sz w:val="28"/>
          <w:szCs w:val="28"/>
          <w:rtl/>
          <w:lang w:bidi="ar-LB"/>
        </w:rPr>
      </w:pPr>
      <w:r>
        <w:rPr>
          <w:rFonts w:ascii="Traditional Arabic" w:hAnsi="Traditional Arabic" w:cs="Traditional Arabic"/>
          <w:color w:val="008000"/>
          <w:sz w:val="28"/>
          <w:szCs w:val="28"/>
          <w:rtl/>
          <w:lang w:bidi="ar-LB"/>
        </w:rPr>
        <w:t>انتهى</w:t>
      </w:r>
      <w:r w:rsidR="00CD4FFD" w:rsidRPr="00F44687">
        <w:rPr>
          <w:rFonts w:ascii="Traditional Arabic" w:hAnsi="Traditional Arabic" w:cs="Traditional Arabic"/>
          <w:color w:val="008000"/>
          <w:sz w:val="28"/>
          <w:szCs w:val="28"/>
          <w:rtl/>
          <w:lang w:bidi="ar-LB"/>
        </w:rPr>
        <w:t xml:space="preserve"> والحمد لله،</w:t>
      </w:r>
    </w:p>
    <w:p w14:paraId="43E2DFB3" w14:textId="77777777" w:rsidR="00CD4FFD" w:rsidRPr="00F44687" w:rsidRDefault="00CD4FFD" w:rsidP="00C76F4E">
      <w:pPr>
        <w:bidi/>
        <w:jc w:val="center"/>
        <w:rPr>
          <w:rFonts w:ascii="Traditional Arabic" w:hAnsi="Traditional Arabic" w:cs="Traditional Arabic"/>
          <w:color w:val="008000"/>
          <w:sz w:val="28"/>
          <w:szCs w:val="28"/>
          <w:rtl/>
          <w:lang w:bidi="ar-LB"/>
        </w:rPr>
      </w:pPr>
      <w:r w:rsidRPr="00F44687">
        <w:rPr>
          <w:rFonts w:ascii="Traditional Arabic" w:hAnsi="Traditional Arabic" w:cs="Traditional Arabic"/>
          <w:color w:val="008000"/>
          <w:sz w:val="28"/>
          <w:szCs w:val="28"/>
          <w:rtl/>
          <w:lang w:bidi="ar-LB"/>
        </w:rPr>
        <w:t>وسبحان الله، والحمد لله رب العالمين.</w:t>
      </w:r>
    </w:p>
    <w:p w14:paraId="43E2DFB4" w14:textId="77777777" w:rsidR="00CD4FFD" w:rsidRPr="00F44687" w:rsidRDefault="00CD4FFD" w:rsidP="00C76F4E">
      <w:pPr>
        <w:bidi/>
        <w:jc w:val="center"/>
        <w:rPr>
          <w:rFonts w:ascii="Traditional Arabic" w:hAnsi="Traditional Arabic" w:cs="Traditional Arabic"/>
          <w:color w:val="008000"/>
          <w:sz w:val="28"/>
          <w:szCs w:val="28"/>
          <w:rtl/>
          <w:lang w:bidi="ar-LB"/>
        </w:rPr>
      </w:pPr>
      <w:r w:rsidRPr="00F44687">
        <w:rPr>
          <w:rFonts w:ascii="Traditional Arabic" w:hAnsi="Traditional Arabic" w:cs="Traditional Arabic"/>
          <w:color w:val="008000"/>
          <w:sz w:val="28"/>
          <w:szCs w:val="28"/>
          <w:rtl/>
          <w:lang w:bidi="ar-LB"/>
        </w:rPr>
        <w:t>ربنا اغفر لنا وللمؤمنين والمؤمنات</w:t>
      </w:r>
    </w:p>
    <w:p w14:paraId="43E2DFB5" w14:textId="77777777" w:rsidR="00CD4FFD" w:rsidRPr="00F44687" w:rsidRDefault="00CD4FFD" w:rsidP="00C76F4E">
      <w:pPr>
        <w:bidi/>
        <w:jc w:val="center"/>
        <w:rPr>
          <w:rFonts w:ascii="Traditional Arabic" w:hAnsi="Traditional Arabic" w:cs="Traditional Arabic"/>
          <w:color w:val="008000"/>
          <w:sz w:val="28"/>
          <w:szCs w:val="28"/>
          <w:rtl/>
          <w:lang w:bidi="ar-LB"/>
        </w:rPr>
      </w:pPr>
      <w:r w:rsidRPr="00F44687">
        <w:rPr>
          <w:rFonts w:ascii="Traditional Arabic" w:hAnsi="Traditional Arabic" w:cs="Traditional Arabic"/>
          <w:color w:val="008000"/>
          <w:sz w:val="28"/>
          <w:szCs w:val="28"/>
          <w:rtl/>
          <w:lang w:bidi="ar-LB"/>
        </w:rPr>
        <w:t>فرغ بحمد الله من تأليفه مؤلفه</w:t>
      </w:r>
    </w:p>
    <w:p w14:paraId="43E2DFB6" w14:textId="77777777" w:rsidR="00CD4FFD" w:rsidRPr="00F44687" w:rsidRDefault="00CD4FFD" w:rsidP="00C76F4E">
      <w:pPr>
        <w:bidi/>
        <w:jc w:val="center"/>
        <w:rPr>
          <w:rFonts w:ascii="Traditional Arabic" w:hAnsi="Traditional Arabic" w:cs="Traditional Arabic"/>
          <w:color w:val="008000"/>
          <w:sz w:val="28"/>
          <w:szCs w:val="28"/>
          <w:rtl/>
          <w:lang w:bidi="ar-LB"/>
        </w:rPr>
      </w:pPr>
      <w:r w:rsidRPr="00F44687">
        <w:rPr>
          <w:rFonts w:ascii="Traditional Arabic" w:hAnsi="Traditional Arabic" w:cs="Traditional Arabic"/>
          <w:color w:val="008000"/>
          <w:sz w:val="28"/>
          <w:szCs w:val="28"/>
          <w:rtl/>
          <w:lang w:bidi="ar-LB"/>
        </w:rPr>
        <w:t>خادم علم الحديث عبد الله بن</w:t>
      </w:r>
    </w:p>
    <w:p w14:paraId="43E2DFB7" w14:textId="77777777" w:rsidR="00CD4FFD" w:rsidRPr="00F44687" w:rsidRDefault="00CD4FFD" w:rsidP="00C76F4E">
      <w:pPr>
        <w:bidi/>
        <w:jc w:val="center"/>
        <w:rPr>
          <w:rFonts w:ascii="Traditional Arabic" w:hAnsi="Traditional Arabic" w:cs="Traditional Arabic"/>
          <w:color w:val="008000"/>
          <w:sz w:val="28"/>
          <w:szCs w:val="28"/>
          <w:rtl/>
          <w:lang w:bidi="ar-LB"/>
        </w:rPr>
      </w:pPr>
      <w:r w:rsidRPr="00F44687">
        <w:rPr>
          <w:rFonts w:ascii="Traditional Arabic" w:hAnsi="Traditional Arabic" w:cs="Traditional Arabic"/>
          <w:color w:val="008000"/>
          <w:sz w:val="28"/>
          <w:szCs w:val="28"/>
          <w:rtl/>
          <w:lang w:bidi="ar-LB"/>
        </w:rPr>
        <w:t>محمد الهرري الحبشي</w:t>
      </w:r>
    </w:p>
    <w:p w14:paraId="43E2DFB8" w14:textId="77777777" w:rsidR="00CD4FFD" w:rsidRPr="00F44687" w:rsidRDefault="00CD4FFD" w:rsidP="00C76F4E">
      <w:pPr>
        <w:bidi/>
        <w:jc w:val="center"/>
        <w:rPr>
          <w:rFonts w:ascii="Traditional Arabic" w:hAnsi="Traditional Arabic" w:cs="Traditional Arabic"/>
          <w:color w:val="008000"/>
          <w:sz w:val="28"/>
          <w:szCs w:val="28"/>
          <w:rtl/>
          <w:lang w:bidi="ar-LB"/>
        </w:rPr>
      </w:pPr>
      <w:r w:rsidRPr="00F44687">
        <w:rPr>
          <w:rFonts w:ascii="Traditional Arabic" w:hAnsi="Traditional Arabic" w:cs="Traditional Arabic"/>
          <w:color w:val="008000"/>
          <w:sz w:val="28"/>
          <w:szCs w:val="28"/>
          <w:rtl/>
          <w:lang w:bidi="ar-LB"/>
        </w:rPr>
        <w:t>سنة 1375 هجرية</w:t>
      </w:r>
    </w:p>
    <w:p w14:paraId="43E2DFB9" w14:textId="77777777" w:rsidR="008A60D9" w:rsidRPr="00F44687" w:rsidRDefault="008A60D9" w:rsidP="00775EE6">
      <w:pPr>
        <w:bidi/>
        <w:jc w:val="both"/>
        <w:rPr>
          <w:rFonts w:ascii="Traditional Arabic" w:hAnsi="Traditional Arabic" w:cs="Traditional Arabic"/>
          <w:sz w:val="28"/>
          <w:szCs w:val="28"/>
          <w:rtl/>
          <w:lang w:bidi="ar-LB"/>
        </w:rPr>
      </w:pPr>
    </w:p>
    <w:p w14:paraId="43E2DFBA" w14:textId="77777777" w:rsidR="00C76F4E" w:rsidRPr="00F44687" w:rsidRDefault="00C76F4E" w:rsidP="00775EE6">
      <w:pPr>
        <w:bidi/>
        <w:jc w:val="both"/>
        <w:rPr>
          <w:rFonts w:ascii="Traditional Arabic" w:hAnsi="Traditional Arabic" w:cs="Traditional Arabic"/>
          <w:sz w:val="28"/>
          <w:szCs w:val="28"/>
          <w:rtl/>
          <w:lang w:bidi="ar-LB"/>
        </w:rPr>
      </w:pPr>
    </w:p>
    <w:p w14:paraId="43E2DFBB" w14:textId="77777777" w:rsidR="008A60D9" w:rsidRPr="00F44687" w:rsidRDefault="008A60D9" w:rsidP="00C76F4E">
      <w:pPr>
        <w:bidi/>
        <w:jc w:val="both"/>
        <w:rPr>
          <w:rFonts w:ascii="Traditional Arabic" w:hAnsi="Traditional Arabic" w:cs="Traditional Arabic"/>
          <w:color w:val="FF0000"/>
          <w:sz w:val="28"/>
          <w:szCs w:val="28"/>
          <w:rtl/>
          <w:lang w:bidi="ar-LB"/>
        </w:rPr>
      </w:pPr>
      <w:r w:rsidRPr="00F44687">
        <w:rPr>
          <w:rFonts w:ascii="Traditional Arabic" w:hAnsi="Traditional Arabic" w:cs="Traditional Arabic"/>
          <w:color w:val="FF0000"/>
          <w:sz w:val="28"/>
          <w:szCs w:val="28"/>
          <w:rtl/>
          <w:lang w:bidi="ar-LB"/>
        </w:rPr>
        <w:t>الهوامش:</w:t>
      </w:r>
    </w:p>
    <w:p w14:paraId="43E2DFBC" w14:textId="77777777" w:rsidR="00B92A77" w:rsidRPr="00F44687" w:rsidRDefault="00B92A77"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443D8C" w:rsidRPr="00F44687">
        <w:rPr>
          <w:rFonts w:ascii="Traditional Arabic" w:hAnsi="Traditional Arabic" w:cs="Traditional Arabic"/>
          <w:color w:val="FF0000"/>
          <w:sz w:val="28"/>
          <w:szCs w:val="28"/>
          <w:rtl/>
          <w:lang w:bidi="ar-LB"/>
        </w:rPr>
        <w:t>26</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المستدرك للحاكم [1/548]، الإحسان بترتيب صحيح ابن حبان [2/101].</w:t>
      </w:r>
    </w:p>
    <w:p w14:paraId="43E2DFBD" w14:textId="77777777" w:rsidR="00B92A77" w:rsidRPr="00F44687" w:rsidRDefault="00B92A77"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443D8C" w:rsidRPr="00F44687">
        <w:rPr>
          <w:rFonts w:ascii="Traditional Arabic" w:hAnsi="Traditional Arabic" w:cs="Traditional Arabic"/>
          <w:color w:val="FF0000"/>
          <w:sz w:val="28"/>
          <w:szCs w:val="28"/>
          <w:rtl/>
          <w:lang w:bidi="ar-LB"/>
        </w:rPr>
        <w:t>27</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الجامع في العلل ومعرفة الرجال [2/188].</w:t>
      </w:r>
    </w:p>
    <w:p w14:paraId="43E2DFBE" w14:textId="77777777" w:rsidR="00B92A77" w:rsidRPr="00F44687" w:rsidRDefault="00B92A77"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443D8C" w:rsidRPr="00F44687">
        <w:rPr>
          <w:rFonts w:ascii="Traditional Arabic" w:hAnsi="Traditional Arabic" w:cs="Traditional Arabic"/>
          <w:color w:val="FF0000"/>
          <w:sz w:val="28"/>
          <w:szCs w:val="28"/>
          <w:rtl/>
          <w:lang w:bidi="ar-LB"/>
        </w:rPr>
        <w:t>28</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التاريخ الكبير: باب الكنى [8/44].</w:t>
      </w:r>
    </w:p>
    <w:p w14:paraId="43E2DFBF" w14:textId="77777777" w:rsidR="00B92A77" w:rsidRPr="00F44687" w:rsidRDefault="00B92A77"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443D8C" w:rsidRPr="00F44687">
        <w:rPr>
          <w:rFonts w:ascii="Traditional Arabic" w:hAnsi="Traditional Arabic" w:cs="Traditional Arabic"/>
          <w:color w:val="FF0000"/>
          <w:sz w:val="28"/>
          <w:szCs w:val="28"/>
          <w:rtl/>
          <w:lang w:bidi="ar-LB"/>
        </w:rPr>
        <w:t>29</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التاريخ الكبير [7/395].</w:t>
      </w:r>
    </w:p>
    <w:p w14:paraId="43E2DFC0" w14:textId="77777777" w:rsidR="00B92A77" w:rsidRPr="00F44687" w:rsidRDefault="00B92A77"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[23</w:t>
      </w:r>
      <w:r w:rsidR="00443D8C" w:rsidRPr="00F44687">
        <w:rPr>
          <w:rFonts w:ascii="Traditional Arabic" w:hAnsi="Traditional Arabic" w:cs="Traditional Arabic"/>
          <w:color w:val="FF0000"/>
          <w:sz w:val="28"/>
          <w:szCs w:val="28"/>
          <w:rtl/>
          <w:lang w:bidi="ar-LB"/>
        </w:rPr>
        <w:t>0</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الجرح والتعديل [9/395].</w:t>
      </w:r>
    </w:p>
    <w:p w14:paraId="43E2DFC1" w14:textId="77777777" w:rsidR="00B92A77" w:rsidRPr="00F44687" w:rsidRDefault="00B92A77"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[23</w:t>
      </w:r>
      <w:r w:rsidR="00443D8C" w:rsidRPr="00F44687">
        <w:rPr>
          <w:rFonts w:ascii="Traditional Arabic" w:hAnsi="Traditional Arabic" w:cs="Traditional Arabic"/>
          <w:color w:val="FF0000"/>
          <w:sz w:val="28"/>
          <w:szCs w:val="28"/>
          <w:rtl/>
          <w:lang w:bidi="ar-LB"/>
        </w:rPr>
        <w:t>1</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الإصابة في تمييز الصحابة [4/109] الاستيعاب في أسماء الأصحاب [4/108-109]، أسد الغابة [5/175]، الطبقات الكبرى [7/43].</w:t>
      </w:r>
    </w:p>
    <w:p w14:paraId="43E2DFC2" w14:textId="77777777" w:rsidR="00B92A77" w:rsidRPr="00F44687" w:rsidRDefault="00B92A77"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[23</w:t>
      </w:r>
      <w:r w:rsidR="00443D8C" w:rsidRPr="00F44687">
        <w:rPr>
          <w:rFonts w:ascii="Traditional Arabic" w:hAnsi="Traditional Arabic" w:cs="Traditional Arabic"/>
          <w:color w:val="FF0000"/>
          <w:sz w:val="28"/>
          <w:szCs w:val="28"/>
          <w:rtl/>
          <w:lang w:bidi="ar-LB"/>
        </w:rPr>
        <w:t>2</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عيون الأثر [2/381].</w:t>
      </w:r>
    </w:p>
    <w:p w14:paraId="43E2DFC3" w14:textId="77777777" w:rsidR="00B92A77" w:rsidRPr="00F44687" w:rsidRDefault="00B92A77"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[23</w:t>
      </w:r>
      <w:r w:rsidR="00443D8C" w:rsidRPr="00F44687">
        <w:rPr>
          <w:rFonts w:ascii="Traditional Arabic" w:hAnsi="Traditional Arabic" w:cs="Traditional Arabic"/>
          <w:color w:val="FF0000"/>
          <w:sz w:val="28"/>
          <w:szCs w:val="28"/>
          <w:rtl/>
          <w:lang w:bidi="ar-LB"/>
        </w:rPr>
        <w:t>3</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شعب الإيمان [1/460].</w:t>
      </w:r>
    </w:p>
    <w:p w14:paraId="43E2DFC4" w14:textId="77777777" w:rsidR="00B92A77" w:rsidRPr="00F44687" w:rsidRDefault="00B92A77"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[23</w:t>
      </w:r>
      <w:r w:rsidR="00443D8C" w:rsidRPr="00F44687">
        <w:rPr>
          <w:rFonts w:ascii="Traditional Arabic" w:hAnsi="Traditional Arabic" w:cs="Traditional Arabic"/>
          <w:color w:val="FF0000"/>
          <w:sz w:val="28"/>
          <w:szCs w:val="28"/>
          <w:rtl/>
          <w:lang w:bidi="ar-LB"/>
        </w:rPr>
        <w:t>4</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البداية والنهاية: عند ذكر موالي النبي صلى الله عليه وسلم [م3/ج5/ص/244].</w:t>
      </w:r>
    </w:p>
    <w:p w14:paraId="43E2DFC5" w14:textId="77777777" w:rsidR="00B92A77" w:rsidRPr="00F44687" w:rsidRDefault="00B92A77"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[23</w:t>
      </w:r>
      <w:r w:rsidR="00443D8C" w:rsidRPr="00F44687">
        <w:rPr>
          <w:rFonts w:ascii="Traditional Arabic" w:hAnsi="Traditional Arabic" w:cs="Traditional Arabic"/>
          <w:color w:val="FF0000"/>
          <w:sz w:val="28"/>
          <w:szCs w:val="28"/>
          <w:rtl/>
          <w:lang w:bidi="ar-LB"/>
        </w:rPr>
        <w:t>5</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w:t>
      </w:r>
      <w:r w:rsidR="004F0A28" w:rsidRPr="00F44687">
        <w:rPr>
          <w:rFonts w:ascii="Traditional Arabic" w:hAnsi="Traditional Arabic" w:cs="Traditional Arabic"/>
          <w:sz w:val="28"/>
          <w:szCs w:val="28"/>
          <w:rtl/>
          <w:lang w:bidi="ar-LB"/>
        </w:rPr>
        <w:t>سير أعلام النبلاء [17/293].</w:t>
      </w:r>
    </w:p>
    <w:p w14:paraId="43E2DFC6" w14:textId="77777777" w:rsidR="004F0A28" w:rsidRPr="00F44687" w:rsidRDefault="004F0A28"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443D8C" w:rsidRPr="00F44687">
        <w:rPr>
          <w:rFonts w:ascii="Traditional Arabic" w:hAnsi="Traditional Arabic" w:cs="Traditional Arabic"/>
          <w:color w:val="FF0000"/>
          <w:sz w:val="28"/>
          <w:szCs w:val="28"/>
          <w:rtl/>
          <w:lang w:bidi="ar-LB"/>
        </w:rPr>
        <w:t>36</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تاريخ بغداد [14/75].</w:t>
      </w:r>
    </w:p>
    <w:p w14:paraId="43E2DFC7" w14:textId="77777777" w:rsidR="004F0A28" w:rsidRPr="00F44687" w:rsidRDefault="004F0A28"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443D8C" w:rsidRPr="00F44687">
        <w:rPr>
          <w:rFonts w:ascii="Traditional Arabic" w:hAnsi="Traditional Arabic" w:cs="Traditional Arabic"/>
          <w:color w:val="FF0000"/>
          <w:sz w:val="28"/>
          <w:szCs w:val="28"/>
          <w:rtl/>
          <w:lang w:bidi="ar-LB"/>
        </w:rPr>
        <w:t>37</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سير أعلام النبلاء [15/319].</w:t>
      </w:r>
    </w:p>
    <w:p w14:paraId="43E2DFC8" w14:textId="77777777" w:rsidR="004F0A28" w:rsidRPr="00F44687" w:rsidRDefault="004F0A28"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443D8C" w:rsidRPr="00F44687">
        <w:rPr>
          <w:rFonts w:ascii="Traditional Arabic" w:hAnsi="Traditional Arabic" w:cs="Traditional Arabic"/>
          <w:color w:val="FF0000"/>
          <w:sz w:val="28"/>
          <w:szCs w:val="28"/>
          <w:rtl/>
          <w:lang w:bidi="ar-LB"/>
        </w:rPr>
        <w:t>38</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تاريخ بغداد [8/148].</w:t>
      </w:r>
    </w:p>
    <w:p w14:paraId="43E2DFC9" w14:textId="77777777" w:rsidR="004F0A28" w:rsidRPr="00F44687" w:rsidRDefault="004F0A28"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443D8C" w:rsidRPr="00F44687">
        <w:rPr>
          <w:rFonts w:ascii="Traditional Arabic" w:hAnsi="Traditional Arabic" w:cs="Traditional Arabic"/>
          <w:color w:val="FF0000"/>
          <w:sz w:val="28"/>
          <w:szCs w:val="28"/>
          <w:rtl/>
          <w:lang w:bidi="ar-LB"/>
        </w:rPr>
        <w:t>39</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تقريب التهذيب [ص/107].</w:t>
      </w:r>
    </w:p>
    <w:p w14:paraId="43E2DFCA" w14:textId="77777777" w:rsidR="004F0A28" w:rsidRPr="00F44687" w:rsidRDefault="004F0A28"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[24</w:t>
      </w:r>
      <w:r w:rsidR="00443D8C" w:rsidRPr="00F44687">
        <w:rPr>
          <w:rFonts w:ascii="Traditional Arabic" w:hAnsi="Traditional Arabic" w:cs="Traditional Arabic"/>
          <w:color w:val="FF0000"/>
          <w:sz w:val="28"/>
          <w:szCs w:val="28"/>
          <w:rtl/>
          <w:lang w:bidi="ar-LB"/>
        </w:rPr>
        <w:t>0</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مقدمة فتح الباري [ص/387].</w:t>
      </w:r>
    </w:p>
    <w:p w14:paraId="43E2DFCB" w14:textId="77777777" w:rsidR="004F0A28" w:rsidRPr="00F44687" w:rsidRDefault="004F0A28"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[24</w:t>
      </w:r>
      <w:r w:rsidR="00443D8C" w:rsidRPr="00F44687">
        <w:rPr>
          <w:rFonts w:ascii="Traditional Arabic" w:hAnsi="Traditional Arabic" w:cs="Traditional Arabic"/>
          <w:color w:val="FF0000"/>
          <w:sz w:val="28"/>
          <w:szCs w:val="28"/>
          <w:rtl/>
          <w:lang w:bidi="ar-LB"/>
        </w:rPr>
        <w:t>1</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تهذيب التهذيب [1/70].</w:t>
      </w:r>
    </w:p>
    <w:p w14:paraId="43E2DFCC" w14:textId="77777777" w:rsidR="004F0A28" w:rsidRPr="00F44687" w:rsidRDefault="004F0A28"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[24</w:t>
      </w:r>
      <w:r w:rsidR="00443D8C" w:rsidRPr="00F44687">
        <w:rPr>
          <w:rFonts w:ascii="Traditional Arabic" w:hAnsi="Traditional Arabic" w:cs="Traditional Arabic"/>
          <w:color w:val="FF0000"/>
          <w:sz w:val="28"/>
          <w:szCs w:val="28"/>
          <w:rtl/>
          <w:lang w:bidi="ar-LB"/>
        </w:rPr>
        <w:t>2</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تقريب التهذيب [ص/627].</w:t>
      </w:r>
    </w:p>
    <w:p w14:paraId="43E2DFCD" w14:textId="77777777" w:rsidR="004F0A28" w:rsidRPr="00F44687" w:rsidRDefault="004F0A28"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[24</w:t>
      </w:r>
      <w:r w:rsidR="00443D8C" w:rsidRPr="00F44687">
        <w:rPr>
          <w:rFonts w:ascii="Traditional Arabic" w:hAnsi="Traditional Arabic" w:cs="Traditional Arabic"/>
          <w:color w:val="FF0000"/>
          <w:sz w:val="28"/>
          <w:szCs w:val="28"/>
          <w:rtl/>
          <w:lang w:bidi="ar-LB"/>
        </w:rPr>
        <w:t>3</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تقريب التهذيب [ص/395].</w:t>
      </w:r>
    </w:p>
    <w:p w14:paraId="43E2DFCE" w14:textId="77777777" w:rsidR="004F0A28" w:rsidRPr="00F44687" w:rsidRDefault="004F0A28"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[24</w:t>
      </w:r>
      <w:r w:rsidR="00443D8C" w:rsidRPr="00F44687">
        <w:rPr>
          <w:rFonts w:ascii="Traditional Arabic" w:hAnsi="Traditional Arabic" w:cs="Traditional Arabic"/>
          <w:color w:val="FF0000"/>
          <w:sz w:val="28"/>
          <w:szCs w:val="28"/>
          <w:rtl/>
          <w:lang w:bidi="ar-LB"/>
        </w:rPr>
        <w:t>4</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تهذيب التهذيب [6/117].</w:t>
      </w:r>
    </w:p>
    <w:p w14:paraId="43E2DFCF" w14:textId="77777777" w:rsidR="004F0A28" w:rsidRPr="00F44687" w:rsidRDefault="004F0A28"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[24</w:t>
      </w:r>
      <w:r w:rsidR="00443D8C" w:rsidRPr="00F44687">
        <w:rPr>
          <w:rFonts w:ascii="Traditional Arabic" w:hAnsi="Traditional Arabic" w:cs="Traditional Arabic"/>
          <w:color w:val="FF0000"/>
          <w:sz w:val="28"/>
          <w:szCs w:val="28"/>
          <w:rtl/>
          <w:lang w:bidi="ar-LB"/>
        </w:rPr>
        <w:t>5</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الطبقات الكبرى [3/106].</w:t>
      </w:r>
    </w:p>
    <w:p w14:paraId="43E2DFD0" w14:textId="77777777" w:rsidR="004F0A28" w:rsidRPr="00F44687" w:rsidRDefault="004F0A28"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443D8C" w:rsidRPr="00F44687">
        <w:rPr>
          <w:rFonts w:ascii="Traditional Arabic" w:hAnsi="Traditional Arabic" w:cs="Traditional Arabic"/>
          <w:color w:val="FF0000"/>
          <w:sz w:val="28"/>
          <w:szCs w:val="28"/>
          <w:rtl/>
          <w:lang w:bidi="ar-LB"/>
        </w:rPr>
        <w:t>46</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تقريب التهذيب [ص/213].</w:t>
      </w:r>
    </w:p>
    <w:p w14:paraId="43E2DFD1" w14:textId="77777777" w:rsidR="004F0A28" w:rsidRPr="00F44687" w:rsidRDefault="004F0A28"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443D8C" w:rsidRPr="00F44687">
        <w:rPr>
          <w:rFonts w:ascii="Traditional Arabic" w:hAnsi="Traditional Arabic" w:cs="Traditional Arabic"/>
          <w:color w:val="FF0000"/>
          <w:sz w:val="28"/>
          <w:szCs w:val="28"/>
          <w:rtl/>
          <w:lang w:bidi="ar-LB"/>
        </w:rPr>
        <w:t>47</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تقريب التهذيب [ص/97].</w:t>
      </w:r>
    </w:p>
    <w:p w14:paraId="43E2DFD2" w14:textId="77777777" w:rsidR="004F0A28" w:rsidRPr="00F44687" w:rsidRDefault="004F0A28"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443D8C" w:rsidRPr="00F44687">
        <w:rPr>
          <w:rFonts w:ascii="Traditional Arabic" w:hAnsi="Traditional Arabic" w:cs="Traditional Arabic"/>
          <w:color w:val="FF0000"/>
          <w:sz w:val="28"/>
          <w:szCs w:val="28"/>
          <w:rtl/>
          <w:lang w:bidi="ar-LB"/>
        </w:rPr>
        <w:t>48</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w:t>
      </w:r>
      <w:r w:rsidR="00F96A4C" w:rsidRPr="00F44687">
        <w:rPr>
          <w:rFonts w:ascii="Traditional Arabic" w:hAnsi="Traditional Arabic" w:cs="Traditional Arabic"/>
          <w:sz w:val="28"/>
          <w:szCs w:val="28"/>
          <w:rtl/>
          <w:lang w:bidi="ar-LB"/>
        </w:rPr>
        <w:t>مصنف ابن أبي شيبة: باب في عقد التسبيح وعدد الحصى [2/161].</w:t>
      </w:r>
    </w:p>
    <w:p w14:paraId="43E2DFD3" w14:textId="77777777" w:rsidR="00F96A4C" w:rsidRPr="00F44687" w:rsidRDefault="00F96A4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443D8C" w:rsidRPr="00F44687">
        <w:rPr>
          <w:rFonts w:ascii="Traditional Arabic" w:hAnsi="Traditional Arabic" w:cs="Traditional Arabic"/>
          <w:color w:val="FF0000"/>
          <w:sz w:val="28"/>
          <w:szCs w:val="28"/>
          <w:rtl/>
          <w:lang w:bidi="ar-LB"/>
        </w:rPr>
        <w:t>49</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تذكرة الحفاظ [1/35]، وسير الذهبي [2/623].</w:t>
      </w:r>
    </w:p>
    <w:p w14:paraId="43E2DFD4" w14:textId="77777777" w:rsidR="00F96A4C" w:rsidRPr="00F44687" w:rsidRDefault="00F96A4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[25</w:t>
      </w:r>
      <w:r w:rsidR="00443D8C" w:rsidRPr="00F44687">
        <w:rPr>
          <w:rFonts w:ascii="Traditional Arabic" w:hAnsi="Traditional Arabic" w:cs="Traditional Arabic"/>
          <w:color w:val="FF0000"/>
          <w:sz w:val="28"/>
          <w:szCs w:val="28"/>
          <w:rtl/>
          <w:lang w:bidi="ar-LB"/>
        </w:rPr>
        <w:t>0</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حلية الأولياء [1/383].</w:t>
      </w:r>
    </w:p>
    <w:p w14:paraId="43E2DFD5" w14:textId="77777777" w:rsidR="00F96A4C" w:rsidRPr="00F44687" w:rsidRDefault="00F96A4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[25</w:t>
      </w:r>
      <w:r w:rsidR="00443D8C" w:rsidRPr="00F44687">
        <w:rPr>
          <w:rFonts w:ascii="Traditional Arabic" w:hAnsi="Traditional Arabic" w:cs="Traditional Arabic"/>
          <w:color w:val="FF0000"/>
          <w:sz w:val="28"/>
          <w:szCs w:val="28"/>
          <w:rtl/>
          <w:lang w:bidi="ar-LB"/>
        </w:rPr>
        <w:t>1</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أخرجه أبو داود في سننه: كتاب النكاح: باب ما يكره من ذكر الرجل ما يكون من إصابته أهله، وأحمد في مسنده [2/540-541].</w:t>
      </w:r>
    </w:p>
    <w:p w14:paraId="43E2DFD6" w14:textId="77777777" w:rsidR="00F96A4C" w:rsidRPr="00F44687" w:rsidRDefault="00F96A4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[25</w:t>
      </w:r>
      <w:r w:rsidR="00957B41" w:rsidRPr="00F44687">
        <w:rPr>
          <w:rFonts w:ascii="Traditional Arabic" w:hAnsi="Traditional Arabic" w:cs="Traditional Arabic"/>
          <w:color w:val="FF0000"/>
          <w:sz w:val="28"/>
          <w:szCs w:val="28"/>
          <w:rtl/>
          <w:lang w:bidi="ar-LB"/>
        </w:rPr>
        <w:t>2</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أي جئته ضيفًا.</w:t>
      </w:r>
    </w:p>
    <w:p w14:paraId="43E2DFD7" w14:textId="77777777" w:rsidR="00F96A4C" w:rsidRPr="00F44687" w:rsidRDefault="00F96A4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[25</w:t>
      </w:r>
      <w:r w:rsidR="00957B41" w:rsidRPr="00F44687">
        <w:rPr>
          <w:rFonts w:ascii="Traditional Arabic" w:hAnsi="Traditional Arabic" w:cs="Traditional Arabic"/>
          <w:color w:val="FF0000"/>
          <w:sz w:val="28"/>
          <w:szCs w:val="28"/>
          <w:rtl/>
          <w:lang w:bidi="ar-LB"/>
        </w:rPr>
        <w:t>3</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كتاب الزهد [ص/141].</w:t>
      </w:r>
    </w:p>
    <w:p w14:paraId="43E2DFD8" w14:textId="77777777" w:rsidR="00F96A4C" w:rsidRPr="00F44687" w:rsidRDefault="00F96A4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[25</w:t>
      </w:r>
      <w:r w:rsidR="00957B41" w:rsidRPr="00F44687">
        <w:rPr>
          <w:rFonts w:ascii="Traditional Arabic" w:hAnsi="Traditional Arabic" w:cs="Traditional Arabic"/>
          <w:color w:val="FF0000"/>
          <w:sz w:val="28"/>
          <w:szCs w:val="28"/>
          <w:rtl/>
          <w:lang w:bidi="ar-LB"/>
        </w:rPr>
        <w:t>4</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مصنف ابن أبي شيبة [2/161].</w:t>
      </w:r>
    </w:p>
    <w:p w14:paraId="43E2DFD9" w14:textId="77777777" w:rsidR="00F96A4C" w:rsidRPr="00F44687" w:rsidRDefault="00F96A4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[25</w:t>
      </w:r>
      <w:r w:rsidR="00957B41" w:rsidRPr="00F44687">
        <w:rPr>
          <w:rFonts w:ascii="Traditional Arabic" w:hAnsi="Traditional Arabic" w:cs="Traditional Arabic"/>
          <w:color w:val="FF0000"/>
          <w:sz w:val="28"/>
          <w:szCs w:val="28"/>
          <w:rtl/>
          <w:lang w:bidi="ar-LB"/>
        </w:rPr>
        <w:t>5</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وفيات الأعيان [1/373]، الوافي بالوفيات [11/203].</w:t>
      </w:r>
    </w:p>
    <w:p w14:paraId="43E2DFDA" w14:textId="77777777" w:rsidR="00F96A4C" w:rsidRPr="00F44687" w:rsidRDefault="00F96A4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957B41" w:rsidRPr="00F44687">
        <w:rPr>
          <w:rFonts w:ascii="Traditional Arabic" w:hAnsi="Traditional Arabic" w:cs="Traditional Arabic"/>
          <w:color w:val="FF0000"/>
          <w:sz w:val="28"/>
          <w:szCs w:val="28"/>
          <w:rtl/>
          <w:lang w:bidi="ar-LB"/>
        </w:rPr>
        <w:t>56</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تاريخ بغداد [7/245].</w:t>
      </w:r>
    </w:p>
    <w:p w14:paraId="43E2DFDB" w14:textId="77777777" w:rsidR="00F96A4C" w:rsidRPr="00F44687" w:rsidRDefault="00F96A4C" w:rsidP="00C43DD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957B41" w:rsidRPr="00F44687">
        <w:rPr>
          <w:rFonts w:ascii="Traditional Arabic" w:hAnsi="Traditional Arabic" w:cs="Traditional Arabic"/>
          <w:color w:val="FF0000"/>
          <w:sz w:val="28"/>
          <w:szCs w:val="28"/>
          <w:rtl/>
          <w:lang w:bidi="ar-LB"/>
        </w:rPr>
        <w:t>57</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الغنية فهرسة شيوخ</w:t>
      </w:r>
      <w:r w:rsidR="00C43DD4"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sz w:val="28"/>
          <w:szCs w:val="28"/>
          <w:rtl/>
          <w:lang w:bidi="ar-LB"/>
        </w:rPr>
        <w:t>القاضي</w:t>
      </w:r>
      <w:r w:rsidR="00C43DD4"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sz w:val="28"/>
          <w:szCs w:val="28"/>
          <w:rtl/>
          <w:lang w:bidi="ar-LB"/>
        </w:rPr>
        <w:t>عياض</w:t>
      </w:r>
      <w:r w:rsidR="00C43DD4"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sz w:val="28"/>
          <w:szCs w:val="28"/>
          <w:rtl/>
          <w:lang w:bidi="ar-LB"/>
        </w:rPr>
        <w:t>[ص/180-181].</w:t>
      </w:r>
    </w:p>
    <w:p w14:paraId="43E2DFDC" w14:textId="77777777" w:rsidR="00F96A4C" w:rsidRPr="00F44687" w:rsidRDefault="00F96A4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957B41" w:rsidRPr="00F44687">
        <w:rPr>
          <w:rFonts w:ascii="Traditional Arabic" w:hAnsi="Traditional Arabic" w:cs="Traditional Arabic"/>
          <w:color w:val="FF0000"/>
          <w:sz w:val="28"/>
          <w:szCs w:val="28"/>
          <w:rtl/>
          <w:lang w:bidi="ar-LB"/>
        </w:rPr>
        <w:t>58</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الفتوحات الربانية [1/252].</w:t>
      </w:r>
    </w:p>
    <w:p w14:paraId="43E2DFDD" w14:textId="77777777" w:rsidR="00F96A4C" w:rsidRPr="00F44687" w:rsidRDefault="00F96A4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957B41" w:rsidRPr="00F44687">
        <w:rPr>
          <w:rFonts w:ascii="Traditional Arabic" w:hAnsi="Traditional Arabic" w:cs="Traditional Arabic"/>
          <w:color w:val="FF0000"/>
          <w:sz w:val="28"/>
          <w:szCs w:val="28"/>
          <w:rtl/>
          <w:lang w:bidi="ar-LB"/>
        </w:rPr>
        <w:t>59</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تذكرة الحفاظ [1/299].</w:t>
      </w:r>
    </w:p>
    <w:p w14:paraId="43E2DFDE" w14:textId="77777777" w:rsidR="00F96A4C" w:rsidRPr="00F44687" w:rsidRDefault="00F96A4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[26</w:t>
      </w:r>
      <w:r w:rsidR="00957B41" w:rsidRPr="00F44687">
        <w:rPr>
          <w:rFonts w:ascii="Traditional Arabic" w:hAnsi="Traditional Arabic" w:cs="Traditional Arabic"/>
          <w:color w:val="FF0000"/>
          <w:sz w:val="28"/>
          <w:szCs w:val="28"/>
          <w:rtl/>
          <w:lang w:bidi="ar-LB"/>
        </w:rPr>
        <w:t>0</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سير أعلام النبلاء [9/180].</w:t>
      </w:r>
    </w:p>
    <w:p w14:paraId="43E2DFDF" w14:textId="77777777" w:rsidR="00F96A4C" w:rsidRPr="00F44687" w:rsidRDefault="00F96A4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[26</w:t>
      </w:r>
      <w:r w:rsidR="00957B41" w:rsidRPr="00F44687">
        <w:rPr>
          <w:rFonts w:ascii="Traditional Arabic" w:hAnsi="Traditional Arabic" w:cs="Traditional Arabic"/>
          <w:color w:val="FF0000"/>
          <w:sz w:val="28"/>
          <w:szCs w:val="28"/>
          <w:rtl/>
          <w:lang w:bidi="ar-LB"/>
        </w:rPr>
        <w:t>1</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الثقات [7/611].</w:t>
      </w:r>
    </w:p>
    <w:p w14:paraId="43E2DFE0" w14:textId="77777777" w:rsidR="00F96A4C" w:rsidRPr="00F44687" w:rsidRDefault="00F96A4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[26</w:t>
      </w:r>
      <w:r w:rsidR="00957B41" w:rsidRPr="00F44687">
        <w:rPr>
          <w:rFonts w:ascii="Traditional Arabic" w:hAnsi="Traditional Arabic" w:cs="Traditional Arabic"/>
          <w:color w:val="FF0000"/>
          <w:sz w:val="28"/>
          <w:szCs w:val="28"/>
          <w:rtl/>
          <w:lang w:bidi="ar-LB"/>
        </w:rPr>
        <w:t>2</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تهذيب التهذيب [11/190].</w:t>
      </w:r>
    </w:p>
    <w:p w14:paraId="43E2DFE1" w14:textId="77777777" w:rsidR="00F96A4C" w:rsidRPr="00F44687" w:rsidRDefault="00F96A4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[26</w:t>
      </w:r>
      <w:r w:rsidR="00957B41" w:rsidRPr="00F44687">
        <w:rPr>
          <w:rFonts w:ascii="Traditional Arabic" w:hAnsi="Traditional Arabic" w:cs="Traditional Arabic"/>
          <w:color w:val="FF0000"/>
          <w:sz w:val="28"/>
          <w:szCs w:val="28"/>
          <w:rtl/>
          <w:lang w:bidi="ar-LB"/>
        </w:rPr>
        <w:t>3</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w:t>
      </w:r>
      <w:r w:rsidR="00804B5C" w:rsidRPr="00F44687">
        <w:rPr>
          <w:rFonts w:ascii="Traditional Arabic" w:hAnsi="Traditional Arabic" w:cs="Traditional Arabic"/>
          <w:sz w:val="28"/>
          <w:szCs w:val="28"/>
          <w:rtl/>
          <w:lang w:bidi="ar-LB"/>
        </w:rPr>
        <w:t>تهذيب التهذيب [11/246].</w:t>
      </w:r>
    </w:p>
    <w:p w14:paraId="43E2DFE2" w14:textId="77777777" w:rsidR="00804B5C" w:rsidRPr="00F44687" w:rsidRDefault="00804B5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[26</w:t>
      </w:r>
      <w:r w:rsidR="00957B41" w:rsidRPr="00F44687">
        <w:rPr>
          <w:rFonts w:ascii="Traditional Arabic" w:hAnsi="Traditional Arabic" w:cs="Traditional Arabic"/>
          <w:color w:val="FF0000"/>
          <w:sz w:val="28"/>
          <w:szCs w:val="28"/>
          <w:rtl/>
          <w:lang w:bidi="ar-LB"/>
        </w:rPr>
        <w:t>4</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التكملة لوفيات النقلة [2/17].</w:t>
      </w:r>
    </w:p>
    <w:p w14:paraId="43E2DFE3" w14:textId="77777777" w:rsidR="00804B5C" w:rsidRPr="00F44687" w:rsidRDefault="00804B5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[26</w:t>
      </w:r>
      <w:r w:rsidR="00957B41" w:rsidRPr="00F44687">
        <w:rPr>
          <w:rFonts w:ascii="Traditional Arabic" w:hAnsi="Traditional Arabic" w:cs="Traditional Arabic"/>
          <w:color w:val="FF0000"/>
          <w:sz w:val="28"/>
          <w:szCs w:val="28"/>
          <w:rtl/>
          <w:lang w:bidi="ar-LB"/>
        </w:rPr>
        <w:t>5</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الجواهر والدرر في ترجمة شيخ الإسلام ابن حجر [1/111].</w:t>
      </w:r>
    </w:p>
    <w:p w14:paraId="43E2DFE4" w14:textId="77777777" w:rsidR="00804B5C" w:rsidRPr="00F44687" w:rsidRDefault="00804B5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957B41" w:rsidRPr="00F44687">
        <w:rPr>
          <w:rFonts w:ascii="Traditional Arabic" w:hAnsi="Traditional Arabic" w:cs="Traditional Arabic"/>
          <w:color w:val="FF0000"/>
          <w:sz w:val="28"/>
          <w:szCs w:val="28"/>
          <w:rtl/>
          <w:lang w:bidi="ar-LB"/>
        </w:rPr>
        <w:t>66</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انظر رسالته المسماة الرد على التعقب [ص/64].</w:t>
      </w:r>
    </w:p>
    <w:p w14:paraId="43E2DFE5" w14:textId="77777777" w:rsidR="00804B5C" w:rsidRPr="00F44687" w:rsidRDefault="00804B5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957B41" w:rsidRPr="00F44687">
        <w:rPr>
          <w:rFonts w:ascii="Traditional Arabic" w:hAnsi="Traditional Arabic" w:cs="Traditional Arabic"/>
          <w:color w:val="FF0000"/>
          <w:sz w:val="28"/>
          <w:szCs w:val="28"/>
          <w:rtl/>
          <w:lang w:bidi="ar-LB"/>
        </w:rPr>
        <w:t>67</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تهذيب الأسماء واللغات [3/143-144].</w:t>
      </w:r>
    </w:p>
    <w:p w14:paraId="43E2DFE6" w14:textId="77777777" w:rsidR="00804B5C" w:rsidRPr="00F44687" w:rsidRDefault="00804B5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957B41" w:rsidRPr="00F44687">
        <w:rPr>
          <w:rFonts w:ascii="Traditional Arabic" w:hAnsi="Traditional Arabic" w:cs="Traditional Arabic"/>
          <w:color w:val="FF0000"/>
          <w:sz w:val="28"/>
          <w:szCs w:val="28"/>
          <w:rtl/>
          <w:lang w:bidi="ar-LB"/>
        </w:rPr>
        <w:t>68</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سير أعلام النبلاء [12/63 و66]، ترتيب </w:t>
      </w:r>
      <w:r w:rsidRPr="00F44687">
        <w:rPr>
          <w:rFonts w:ascii="Traditional Arabic" w:hAnsi="Traditional Arabic" w:cs="Traditional Arabic"/>
          <w:color w:val="000000"/>
          <w:sz w:val="28"/>
          <w:szCs w:val="28"/>
          <w:rtl/>
          <w:lang w:bidi="ar-LB"/>
        </w:rPr>
        <w:t>المدارك</w:t>
      </w:r>
      <w:r w:rsidRPr="00F44687">
        <w:rPr>
          <w:rFonts w:ascii="Traditional Arabic" w:hAnsi="Traditional Arabic" w:cs="Traditional Arabic"/>
          <w:sz w:val="28"/>
          <w:szCs w:val="28"/>
          <w:rtl/>
          <w:lang w:bidi="ar-LB"/>
        </w:rPr>
        <w:t xml:space="preserve"> للقاضي عياض [2/617].</w:t>
      </w:r>
    </w:p>
    <w:p w14:paraId="43E2DFE7" w14:textId="77777777" w:rsidR="00804B5C" w:rsidRPr="00F44687" w:rsidRDefault="00804B5C"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957B41" w:rsidRPr="00F44687">
        <w:rPr>
          <w:rFonts w:ascii="Traditional Arabic" w:hAnsi="Traditional Arabic" w:cs="Traditional Arabic"/>
          <w:color w:val="FF0000"/>
          <w:sz w:val="28"/>
          <w:szCs w:val="28"/>
          <w:rtl/>
          <w:lang w:bidi="ar-LB"/>
        </w:rPr>
        <w:t>69</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w:t>
      </w:r>
      <w:r w:rsidR="00546026" w:rsidRPr="00F44687">
        <w:rPr>
          <w:rFonts w:ascii="Traditional Arabic" w:hAnsi="Traditional Arabic" w:cs="Traditional Arabic"/>
          <w:sz w:val="28"/>
          <w:szCs w:val="28"/>
          <w:rtl/>
          <w:lang w:bidi="ar-LB"/>
        </w:rPr>
        <w:t>حاشية الخرشي [1/2].</w:t>
      </w:r>
    </w:p>
    <w:p w14:paraId="43E2DFE8" w14:textId="77777777" w:rsidR="00546026" w:rsidRPr="00F44687" w:rsidRDefault="00546026"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[27</w:t>
      </w:r>
      <w:r w:rsidR="00957B41" w:rsidRPr="00F44687">
        <w:rPr>
          <w:rFonts w:ascii="Traditional Arabic" w:hAnsi="Traditional Arabic" w:cs="Traditional Arabic"/>
          <w:color w:val="FF0000"/>
          <w:sz w:val="28"/>
          <w:szCs w:val="28"/>
          <w:rtl/>
          <w:lang w:bidi="ar-LB"/>
        </w:rPr>
        <w:t>0</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الفلك المشحون في أحوال محمد بن طولون [ص/134].</w:t>
      </w:r>
    </w:p>
    <w:p w14:paraId="43E2DFE9" w14:textId="77777777" w:rsidR="00546026" w:rsidRPr="00F44687" w:rsidRDefault="00546026" w:rsidP="00137044">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[27</w:t>
      </w:r>
      <w:r w:rsidR="00957B41" w:rsidRPr="00F44687">
        <w:rPr>
          <w:rFonts w:ascii="Traditional Arabic" w:hAnsi="Traditional Arabic" w:cs="Traditional Arabic"/>
          <w:color w:val="FF0000"/>
          <w:sz w:val="28"/>
          <w:szCs w:val="28"/>
          <w:rtl/>
          <w:lang w:bidi="ar-LB"/>
        </w:rPr>
        <w:t>1</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ومن العجب أن أحمد بن تيمية الحراني المتوفى سنة 728هـ أجاز التسبيح بالحصى واستعمال السبحة مع انحرافه عن أهل السنة والجماعة ومخالفته لهم في كثير من مسائل العقيدة وال</w:t>
      </w:r>
      <w:r w:rsidR="0038653B">
        <w:rPr>
          <w:rFonts w:ascii="Traditional Arabic" w:hAnsi="Traditional Arabic" w:cs="Traditional Arabic"/>
          <w:sz w:val="28"/>
          <w:szCs w:val="28"/>
          <w:rtl/>
          <w:lang w:bidi="ar-LB"/>
        </w:rPr>
        <w:t>أ</w:t>
      </w:r>
      <w:r w:rsidRPr="00F44687">
        <w:rPr>
          <w:rFonts w:ascii="Traditional Arabic" w:hAnsi="Traditional Arabic" w:cs="Traditional Arabic"/>
          <w:sz w:val="28"/>
          <w:szCs w:val="28"/>
          <w:rtl/>
          <w:lang w:bidi="ar-LB"/>
        </w:rPr>
        <w:t xml:space="preserve">حكام، فقد قال في فتاويه [22/506] ما نصه: "فصل: وعد التسبيح بالأصابع سنة كما قال النبي صلى الله عليه وسلم للنساء: "سبحن واعقدن بالأصابع فإنهن مسؤولات مستنطقات". وأما </w:t>
      </w:r>
      <w:r w:rsidR="00796144" w:rsidRPr="00F44687">
        <w:rPr>
          <w:rFonts w:ascii="Traditional Arabic" w:hAnsi="Traditional Arabic" w:cs="Traditional Arabic"/>
          <w:sz w:val="28"/>
          <w:szCs w:val="28"/>
          <w:rtl/>
          <w:lang w:bidi="ar-LB"/>
        </w:rPr>
        <w:t>عده بالنوى والحصى ونحو ذلك فحسن، وكان من الصحابة رضي الله</w:t>
      </w:r>
      <w:r w:rsidR="00796144" w:rsidRPr="00F44687">
        <w:rPr>
          <w:rFonts w:ascii="Traditional Arabic" w:hAnsi="Traditional Arabic" w:cs="Traditional Arabic"/>
          <w:color w:val="000000"/>
          <w:sz w:val="28"/>
          <w:szCs w:val="28"/>
          <w:rtl/>
          <w:lang w:bidi="ar-LB"/>
        </w:rPr>
        <w:t xml:space="preserve"> عنه</w:t>
      </w:r>
      <w:r w:rsidR="00137044" w:rsidRPr="00F44687">
        <w:rPr>
          <w:rFonts w:ascii="Traditional Arabic" w:hAnsi="Traditional Arabic" w:cs="Traditional Arabic"/>
          <w:color w:val="000000"/>
          <w:sz w:val="28"/>
          <w:szCs w:val="28"/>
          <w:rtl/>
          <w:lang w:bidi="ar-LB"/>
        </w:rPr>
        <w:t>م</w:t>
      </w:r>
      <w:r w:rsidR="00796144" w:rsidRPr="00F44687">
        <w:rPr>
          <w:rFonts w:ascii="Traditional Arabic" w:hAnsi="Traditional Arabic" w:cs="Traditional Arabic"/>
          <w:sz w:val="28"/>
          <w:szCs w:val="28"/>
          <w:rtl/>
          <w:lang w:bidi="ar-LB"/>
        </w:rPr>
        <w:t xml:space="preserve"> من يفعل ذلك، وقد رأى النبي صلى الله عليه وسلم أم المؤمنين تسبح بالحصى وأقرها على ذلك، وروي أن أبا هريرة كان يسبح به. وأما التسبيح بما يجعل في نظام من الخرز ونحوه فمن الناس من كرهه ومنهم من لم يكرهه، وإذا أحسنت فيه النية فهو حسن غير مكروه" ا.هـ. والعجب أن محمد بن عبد الوهاب وأتباعه الذين تخرجوا على كتب ابن تيمية يعتبرونها من البدع المنكرات التي لا يجوز استعمالها، فهم بذلك وشيخهم ابن تيمية على طرفي نقيض.</w:t>
      </w:r>
    </w:p>
    <w:p w14:paraId="43E2DFEA" w14:textId="77777777" w:rsidR="00796144" w:rsidRPr="00F44687" w:rsidRDefault="00796144"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[27</w:t>
      </w:r>
      <w:r w:rsidR="00957B41" w:rsidRPr="00F44687">
        <w:rPr>
          <w:rFonts w:ascii="Traditional Arabic" w:hAnsi="Traditional Arabic" w:cs="Traditional Arabic"/>
          <w:color w:val="FF0000"/>
          <w:sz w:val="28"/>
          <w:szCs w:val="28"/>
          <w:rtl/>
          <w:lang w:bidi="ar-LB"/>
        </w:rPr>
        <w:t>2</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رد المحتار على الدر المختار [1/650-651].</w:t>
      </w:r>
    </w:p>
    <w:p w14:paraId="43E2DFEB" w14:textId="77777777" w:rsidR="00796144" w:rsidRPr="00F44687" w:rsidRDefault="00796144"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[27</w:t>
      </w:r>
      <w:r w:rsidR="00957B41" w:rsidRPr="00F44687">
        <w:rPr>
          <w:rFonts w:ascii="Traditional Arabic" w:hAnsi="Traditional Arabic" w:cs="Traditional Arabic"/>
          <w:color w:val="FF0000"/>
          <w:sz w:val="28"/>
          <w:szCs w:val="28"/>
          <w:rtl/>
          <w:lang w:bidi="ar-LB"/>
        </w:rPr>
        <w:t>3</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الحاوي للفتاوى [2/2].</w:t>
      </w:r>
    </w:p>
    <w:p w14:paraId="43E2DFEC" w14:textId="77777777" w:rsidR="00796144" w:rsidRPr="00F44687" w:rsidRDefault="00796144"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[27</w:t>
      </w:r>
      <w:r w:rsidR="00957B41" w:rsidRPr="00F44687">
        <w:rPr>
          <w:rFonts w:ascii="Traditional Arabic" w:hAnsi="Traditional Arabic" w:cs="Traditional Arabic"/>
          <w:color w:val="FF0000"/>
          <w:sz w:val="28"/>
          <w:szCs w:val="28"/>
          <w:rtl/>
          <w:lang w:bidi="ar-LB"/>
        </w:rPr>
        <w:t>4</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الفتوحات الربانية [1/252].</w:t>
      </w:r>
    </w:p>
    <w:p w14:paraId="43E2DFED" w14:textId="77777777" w:rsidR="00796144" w:rsidRPr="00F44687" w:rsidRDefault="00796144"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[27</w:t>
      </w:r>
      <w:r w:rsidR="00957B41" w:rsidRPr="00F44687">
        <w:rPr>
          <w:rFonts w:ascii="Traditional Arabic" w:hAnsi="Traditional Arabic" w:cs="Traditional Arabic"/>
          <w:color w:val="FF0000"/>
          <w:sz w:val="28"/>
          <w:szCs w:val="28"/>
          <w:rtl/>
          <w:lang w:bidi="ar-LB"/>
        </w:rPr>
        <w:t>5</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إتقان الصنعة في تحقيق معنى البدعة [ص/54-46].</w:t>
      </w:r>
    </w:p>
    <w:p w14:paraId="43E2DFEE" w14:textId="77777777" w:rsidR="00796144" w:rsidRPr="00F44687" w:rsidRDefault="00796144"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FF0000"/>
          <w:sz w:val="28"/>
          <w:szCs w:val="28"/>
          <w:rtl/>
          <w:lang w:bidi="ar-LB"/>
        </w:rPr>
        <w:t>[2</w:t>
      </w:r>
      <w:r w:rsidR="00957B41" w:rsidRPr="00F44687">
        <w:rPr>
          <w:rFonts w:ascii="Traditional Arabic" w:hAnsi="Traditional Arabic" w:cs="Traditional Arabic"/>
          <w:color w:val="FF0000"/>
          <w:sz w:val="28"/>
          <w:szCs w:val="28"/>
          <w:rtl/>
          <w:lang w:bidi="ar-LB"/>
        </w:rPr>
        <w:t>76</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حاشية </w:t>
      </w:r>
      <w:r w:rsidRPr="00F44687">
        <w:rPr>
          <w:rFonts w:ascii="Traditional Arabic" w:hAnsi="Traditional Arabic" w:cs="Traditional Arabic"/>
          <w:color w:val="000000"/>
          <w:sz w:val="28"/>
          <w:szCs w:val="28"/>
          <w:rtl/>
          <w:lang w:bidi="ar-LB"/>
        </w:rPr>
        <w:t>الطالب بن حمدون</w:t>
      </w:r>
      <w:r w:rsidRPr="00F44687">
        <w:rPr>
          <w:rFonts w:ascii="Traditional Arabic" w:hAnsi="Traditional Arabic" w:cs="Traditional Arabic"/>
          <w:sz w:val="28"/>
          <w:szCs w:val="28"/>
          <w:rtl/>
          <w:lang w:bidi="ar-LB"/>
        </w:rPr>
        <w:t xml:space="preserve"> [2/163-164].</w:t>
      </w:r>
    </w:p>
    <w:p w14:paraId="43E2DFEF" w14:textId="77777777" w:rsidR="00796144" w:rsidRPr="00F44687" w:rsidRDefault="00796144" w:rsidP="00775EE6">
      <w:pPr>
        <w:bidi/>
        <w:jc w:val="both"/>
        <w:rPr>
          <w:rFonts w:ascii="Traditional Arabic" w:hAnsi="Traditional Arabic" w:cs="Traditional Arabic"/>
          <w:sz w:val="28"/>
          <w:szCs w:val="28"/>
          <w:lang w:bidi="ar-LB"/>
        </w:rPr>
      </w:pPr>
      <w:r w:rsidRPr="00F44687">
        <w:rPr>
          <w:rFonts w:ascii="Traditional Arabic" w:hAnsi="Traditional Arabic" w:cs="Traditional Arabic"/>
          <w:color w:val="FF0000"/>
          <w:sz w:val="28"/>
          <w:szCs w:val="28"/>
          <w:rtl/>
          <w:lang w:bidi="ar-LB"/>
        </w:rPr>
        <w:t>[2</w:t>
      </w:r>
      <w:r w:rsidR="00957B41" w:rsidRPr="00F44687">
        <w:rPr>
          <w:rFonts w:ascii="Traditional Arabic" w:hAnsi="Traditional Arabic" w:cs="Traditional Arabic"/>
          <w:color w:val="FF0000"/>
          <w:sz w:val="28"/>
          <w:szCs w:val="28"/>
          <w:rtl/>
          <w:lang w:bidi="ar-LB"/>
        </w:rPr>
        <w:t>77</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الفتاوى الكبرى الفقهية [1/152].</w:t>
      </w:r>
    </w:p>
    <w:p w14:paraId="43E2DFF0" w14:textId="77777777" w:rsidR="006F1144" w:rsidRPr="00F44687" w:rsidRDefault="006F1144" w:rsidP="00775EE6">
      <w:pPr>
        <w:bidi/>
        <w:jc w:val="both"/>
        <w:rPr>
          <w:rFonts w:ascii="Traditional Arabic" w:hAnsi="Traditional Arabic" w:cs="Traditional Arabic"/>
          <w:sz w:val="28"/>
          <w:szCs w:val="28"/>
          <w:rtl/>
          <w:lang w:bidi="ar-LB"/>
        </w:rPr>
      </w:pPr>
    </w:p>
    <w:p w14:paraId="43E2DFF1" w14:textId="77777777" w:rsidR="00C76F4E" w:rsidRPr="00F44687" w:rsidRDefault="00C76F4E" w:rsidP="00775EE6">
      <w:pPr>
        <w:bidi/>
        <w:jc w:val="both"/>
        <w:rPr>
          <w:rFonts w:ascii="Traditional Arabic" w:hAnsi="Traditional Arabic" w:cs="Traditional Arabic"/>
          <w:sz w:val="28"/>
          <w:szCs w:val="28"/>
          <w:rtl/>
          <w:lang w:bidi="ar-LB"/>
        </w:rPr>
      </w:pPr>
    </w:p>
    <w:p w14:paraId="43E2DFF2" w14:textId="77777777" w:rsidR="006F1144" w:rsidRPr="00E04624" w:rsidRDefault="006F1144" w:rsidP="00E04624">
      <w:pPr>
        <w:bidi/>
        <w:jc w:val="center"/>
        <w:rPr>
          <w:rFonts w:ascii="Traditional Arabic" w:hAnsi="Traditional Arabic" w:cs="Traditional Arabic"/>
          <w:b/>
          <w:bCs/>
          <w:color w:val="FF0000"/>
          <w:sz w:val="28"/>
          <w:szCs w:val="28"/>
          <w:rtl/>
          <w:lang w:bidi="ar-LB"/>
        </w:rPr>
      </w:pPr>
      <w:r w:rsidRPr="00E04624">
        <w:rPr>
          <w:rFonts w:ascii="Traditional Arabic" w:hAnsi="Traditional Arabic" w:cs="Traditional Arabic"/>
          <w:b/>
          <w:bCs/>
          <w:color w:val="FF0000"/>
          <w:sz w:val="28"/>
          <w:szCs w:val="28"/>
          <w:rtl/>
          <w:lang w:bidi="ar-LB"/>
        </w:rPr>
        <w:t>فهرس المصادر</w:t>
      </w:r>
      <w:r w:rsidR="00C76F4E" w:rsidRPr="00E04624">
        <w:rPr>
          <w:rFonts w:ascii="Traditional Arabic" w:hAnsi="Traditional Arabic" w:cs="Traditional Arabic"/>
          <w:b/>
          <w:bCs/>
          <w:color w:val="FF0000"/>
          <w:sz w:val="28"/>
          <w:szCs w:val="28"/>
          <w:rtl/>
          <w:lang w:bidi="ar-LB"/>
        </w:rPr>
        <w:t>:</w:t>
      </w:r>
    </w:p>
    <w:p w14:paraId="43E2DFF3" w14:textId="77777777" w:rsidR="006F1144" w:rsidRPr="00F44687" w:rsidRDefault="006F1144" w:rsidP="00775EE6">
      <w:pPr>
        <w:bidi/>
        <w:jc w:val="both"/>
        <w:rPr>
          <w:rFonts w:ascii="Traditional Arabic" w:hAnsi="Traditional Arabic" w:cs="Traditional Arabic"/>
          <w:sz w:val="28"/>
          <w:szCs w:val="28"/>
          <w:rtl/>
          <w:lang w:bidi="ar-LB"/>
        </w:rPr>
      </w:pPr>
    </w:p>
    <w:p w14:paraId="43E2DFF4" w14:textId="77777777" w:rsidR="006F1144" w:rsidRPr="00F44687" w:rsidRDefault="006F1144"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إتحاف </w:t>
      </w:r>
      <w:r w:rsidRPr="00F44687">
        <w:rPr>
          <w:rFonts w:ascii="Traditional Arabic" w:hAnsi="Traditional Arabic" w:cs="Traditional Arabic"/>
          <w:color w:val="000000"/>
          <w:sz w:val="28"/>
          <w:szCs w:val="28"/>
          <w:rtl/>
          <w:lang w:bidi="ar-LB"/>
        </w:rPr>
        <w:t>الخيرة المهرة</w:t>
      </w:r>
      <w:r w:rsidRPr="00F44687">
        <w:rPr>
          <w:rFonts w:ascii="Traditional Arabic" w:hAnsi="Traditional Arabic" w:cs="Traditional Arabic"/>
          <w:sz w:val="28"/>
          <w:szCs w:val="28"/>
          <w:rtl/>
          <w:lang w:bidi="ar-LB"/>
        </w:rPr>
        <w:t xml:space="preserve"> بزوائد المسانيد، للبوصيري، دار الوطن، الرياض</w:t>
      </w:r>
      <w:r w:rsidR="0033298E" w:rsidRPr="00F44687">
        <w:rPr>
          <w:rFonts w:ascii="Traditional Arabic" w:hAnsi="Traditional Arabic" w:cs="Traditional Arabic"/>
          <w:color w:val="FF0000"/>
          <w:sz w:val="28"/>
          <w:szCs w:val="28"/>
          <w:rtl/>
          <w:lang w:bidi="ar-LB"/>
        </w:rPr>
        <w:t>.</w:t>
      </w:r>
    </w:p>
    <w:p w14:paraId="43E2DFF5" w14:textId="77777777" w:rsidR="006F1144" w:rsidRPr="00F44687" w:rsidRDefault="006F1144"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إتقان الصنعة في تحقيق معنى البدعة، لعبد الله الغماري، عالم الكتب، بيروت.</w:t>
      </w:r>
    </w:p>
    <w:p w14:paraId="43E2DFF6" w14:textId="77777777" w:rsidR="006F1144" w:rsidRPr="00F44687" w:rsidRDefault="006F1144"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الإحسان بترتيب صحيح ابن حبان، دار الكتب العلمية، بيروت.</w:t>
      </w:r>
    </w:p>
    <w:p w14:paraId="43E2DFF7" w14:textId="77777777" w:rsidR="006F1144" w:rsidRPr="00F44687" w:rsidRDefault="006F1144" w:rsidP="0033298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00"/>
          <w:sz w:val="28"/>
          <w:szCs w:val="28"/>
          <w:rtl/>
          <w:lang w:bidi="ar-LB"/>
        </w:rPr>
        <w:t>ال</w:t>
      </w:r>
      <w:r w:rsidR="0033298E" w:rsidRPr="00F44687">
        <w:rPr>
          <w:rFonts w:ascii="Traditional Arabic" w:hAnsi="Traditional Arabic" w:cs="Traditional Arabic"/>
          <w:color w:val="000000"/>
          <w:sz w:val="28"/>
          <w:szCs w:val="28"/>
          <w:rtl/>
          <w:lang w:bidi="ar-LB"/>
        </w:rPr>
        <w:t>أ</w:t>
      </w:r>
      <w:r w:rsidRPr="00F44687">
        <w:rPr>
          <w:rFonts w:ascii="Traditional Arabic" w:hAnsi="Traditional Arabic" w:cs="Traditional Arabic"/>
          <w:color w:val="000000"/>
          <w:sz w:val="28"/>
          <w:szCs w:val="28"/>
          <w:rtl/>
          <w:lang w:bidi="ar-LB"/>
        </w:rPr>
        <w:t>دب المفرد، للبخاري</w:t>
      </w:r>
      <w:r w:rsidRPr="00F44687">
        <w:rPr>
          <w:rFonts w:ascii="Traditional Arabic" w:hAnsi="Traditional Arabic" w:cs="Traditional Arabic"/>
          <w:sz w:val="28"/>
          <w:szCs w:val="28"/>
          <w:rtl/>
          <w:lang w:bidi="ar-LB"/>
        </w:rPr>
        <w:t>، مؤسسة الكتب الثقافية، بيروت.</w:t>
      </w:r>
    </w:p>
    <w:p w14:paraId="43E2DFF8" w14:textId="77777777" w:rsidR="006F1144" w:rsidRPr="00F44687" w:rsidRDefault="007C18A3"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الإرشاد في معرفة علماء الحديث، للخليلي، دار الفكر، بيروت.</w:t>
      </w:r>
    </w:p>
    <w:p w14:paraId="43E2DFF9" w14:textId="77777777" w:rsidR="007C18A3" w:rsidRPr="00F44687" w:rsidRDefault="007C18A3"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أسد الغابة في معرفة الصحابة، لابن الأثير الجزري، دار الفكر، بيروت.</w:t>
      </w:r>
    </w:p>
    <w:p w14:paraId="43E2DFFA" w14:textId="77777777" w:rsidR="007C18A3" w:rsidRPr="00F44687" w:rsidRDefault="007C18A3"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الاستيعاب في أسماء الأصحاب، لابن عبد البر، دار الفكر، بيروت.</w:t>
      </w:r>
    </w:p>
    <w:p w14:paraId="43E2DFFB" w14:textId="77777777" w:rsidR="007C18A3" w:rsidRPr="00F44687" w:rsidRDefault="007C18A3"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الإصابة في تمييز الصحابة، للحافظ ابن حجر، دار الفكر، بيروت.</w:t>
      </w:r>
    </w:p>
    <w:p w14:paraId="43E2DFFC" w14:textId="77777777" w:rsidR="007C18A3" w:rsidRPr="00F44687" w:rsidRDefault="007C18A3"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w:t>
      </w:r>
      <w:r w:rsidR="003E46FD" w:rsidRPr="00F44687">
        <w:rPr>
          <w:rFonts w:ascii="Traditional Arabic" w:hAnsi="Traditional Arabic" w:cs="Traditional Arabic"/>
          <w:sz w:val="28"/>
          <w:szCs w:val="28"/>
          <w:rtl/>
          <w:lang w:bidi="ar-LB"/>
        </w:rPr>
        <w:t>ألفية السيوطي في علم الحديث، للسيوطي، دار المعرفة، بيروت.</w:t>
      </w:r>
    </w:p>
    <w:p w14:paraId="43E2DFFD" w14:textId="77777777" w:rsidR="003E46FD" w:rsidRPr="00F44687" w:rsidRDefault="003E46FD"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البدع والنهي عنها، لابن وضاح، دار البصائر، دمشق.</w:t>
      </w:r>
    </w:p>
    <w:p w14:paraId="43E2DFFE" w14:textId="77777777" w:rsidR="003E46FD" w:rsidRPr="00F44687" w:rsidRDefault="003E46FD"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تاريخ بغداد، للخطيب البغدادي، دار الكتب العلمية، بيروت.</w:t>
      </w:r>
    </w:p>
    <w:p w14:paraId="43E2DFFF" w14:textId="77777777" w:rsidR="003E46FD" w:rsidRPr="00F44687" w:rsidRDefault="003E46FD"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التاريخ الكبير، للبخاري، مؤسسة الكتب الثقافية، بيروت.</w:t>
      </w:r>
    </w:p>
    <w:p w14:paraId="43E2E000" w14:textId="77777777" w:rsidR="003E46FD" w:rsidRPr="00F44687" w:rsidRDefault="003E46FD"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تدريب الراوي في شرح تقريب النووي، للسيوطي، دار الفكر، بيروت.</w:t>
      </w:r>
    </w:p>
    <w:p w14:paraId="43E2E001" w14:textId="77777777" w:rsidR="003E46FD" w:rsidRPr="00F44687" w:rsidRDefault="003E46FD"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تذكرة الحفاظ، للذهبي، دار الكتب العلمية، بيروت.</w:t>
      </w:r>
    </w:p>
    <w:p w14:paraId="43E2E002" w14:textId="77777777" w:rsidR="003E46FD" w:rsidRPr="00F44687" w:rsidRDefault="003E46FD"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ترتيب المدارك وتقريب المسالك لمعرفة أعلام مذهب مالك، للقاضي عياض، دار مكتبة الحياة، بيروت.</w:t>
      </w:r>
    </w:p>
    <w:p w14:paraId="43E2E003" w14:textId="77777777" w:rsidR="003E46FD" w:rsidRPr="00F44687" w:rsidRDefault="003E46FD"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تقريب التهذيب، للحافظ ابن حجر العسقلاني، دار ابن حزم، بيروت.</w:t>
      </w:r>
    </w:p>
    <w:p w14:paraId="43E2E004" w14:textId="77777777" w:rsidR="003E46FD" w:rsidRPr="00F44687" w:rsidRDefault="003E46FD"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التقريب والتيسير لمعرفة سنن البشير النذير، للنووي، دار الجنان، بيروت.</w:t>
      </w:r>
    </w:p>
    <w:p w14:paraId="43E2E005" w14:textId="77777777" w:rsidR="003E46FD" w:rsidRPr="00F44687" w:rsidRDefault="003E46FD"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التقييد والإيضاح لما أطلق وأغلق من مقدمة ابن الصلاح، للحافظ العراقي، مؤسسة الكتب الثقافية، بيروت.</w:t>
      </w:r>
    </w:p>
    <w:p w14:paraId="43E2E006" w14:textId="77777777" w:rsidR="003E46FD" w:rsidRPr="00F44687" w:rsidRDefault="003E46FD"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التكملة لوفيات النقلة، للمنذري، مؤسسة الرسالة، بيروت.</w:t>
      </w:r>
    </w:p>
    <w:p w14:paraId="43E2E007" w14:textId="77777777" w:rsidR="003E46FD" w:rsidRPr="00F44687" w:rsidRDefault="003E46FD"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التلخيص الحبير في تخريج أحاديث الرافعي الكبير، للحافظ ابن حجر العسقلاني، دار المعرفة، بيروت.</w:t>
      </w:r>
    </w:p>
    <w:p w14:paraId="43E2E008" w14:textId="77777777" w:rsidR="003E46FD" w:rsidRPr="00F44687" w:rsidRDefault="003E46FD"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w:t>
      </w:r>
      <w:r w:rsidR="00AE0C0F" w:rsidRPr="00F44687">
        <w:rPr>
          <w:rFonts w:ascii="Traditional Arabic" w:hAnsi="Traditional Arabic" w:cs="Traditional Arabic"/>
          <w:sz w:val="28"/>
          <w:szCs w:val="28"/>
          <w:rtl/>
          <w:lang w:bidi="ar-LB"/>
        </w:rPr>
        <w:t>تهذيب الأسماء واللغات، للنووي، دار الكتب العلمية، بيروت.</w:t>
      </w:r>
    </w:p>
    <w:p w14:paraId="43E2E009" w14:textId="77777777" w:rsidR="00AE0C0F" w:rsidRPr="00F44687" w:rsidRDefault="00AE0C0F"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تهذيب التهذيب، للحافظ ابن حجر العسقلاني، دار الفكر، بيروت.</w:t>
      </w:r>
    </w:p>
    <w:p w14:paraId="43E2E00A" w14:textId="77777777" w:rsidR="00AE0C0F" w:rsidRPr="00F44687" w:rsidRDefault="00AE0C0F"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الثقات، لابن حبان، مؤسسة الكتب الثقافية، بيروت.</w:t>
      </w:r>
    </w:p>
    <w:p w14:paraId="43E2E00B" w14:textId="77777777" w:rsidR="00AE0C0F" w:rsidRPr="00F44687" w:rsidRDefault="00AE0C0F"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الجامع في العلل ومعرفة الرجال، لأحمد بن حنبل، مؤسسة الكتب الثقافية، بيروت.</w:t>
      </w:r>
    </w:p>
    <w:p w14:paraId="43E2E00C" w14:textId="77777777" w:rsidR="00AE0C0F" w:rsidRPr="00F44687" w:rsidRDefault="00AE0C0F"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الجرح والتعديل، لابن أبي حاتم، دار الكتب العلمية، بيروت.</w:t>
      </w:r>
    </w:p>
    <w:p w14:paraId="43E2E00D" w14:textId="77777777" w:rsidR="00AE0C0F" w:rsidRPr="00F44687" w:rsidRDefault="00AE0C0F"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الجمع بين رجال الصحيحين، لابن القيسراني، دار الكتب العلمية، بيروت.</w:t>
      </w:r>
    </w:p>
    <w:p w14:paraId="43E2E00E" w14:textId="77777777" w:rsidR="00AE0C0F" w:rsidRPr="00F44687" w:rsidRDefault="00AE0C0F"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الجواهر والدرر في ترجمة شيخ الإسلام ابن حجر، للسخاوي، القاهرة.</w:t>
      </w:r>
    </w:p>
    <w:p w14:paraId="43E2E00F" w14:textId="77777777" w:rsidR="00AE0C0F" w:rsidRPr="00F44687" w:rsidRDefault="00AE0C0F"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حاشية الخرشي على مختصر خليل، للخرشي، دار الفكر، بيروت.</w:t>
      </w:r>
    </w:p>
    <w:p w14:paraId="43E2E010" w14:textId="77777777" w:rsidR="00AE0C0F" w:rsidRPr="00F44687" w:rsidRDefault="00AE0C0F"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حاشية الطالب</w:t>
      </w:r>
      <w:r w:rsidRPr="00F44687">
        <w:rPr>
          <w:rFonts w:ascii="Traditional Arabic" w:hAnsi="Traditional Arabic" w:cs="Traditional Arabic"/>
          <w:color w:val="000000"/>
          <w:sz w:val="28"/>
          <w:szCs w:val="28"/>
          <w:rtl/>
          <w:lang w:bidi="ar-LB"/>
        </w:rPr>
        <w:t xml:space="preserve"> بن</w:t>
      </w:r>
      <w:r w:rsidRPr="00F44687">
        <w:rPr>
          <w:rFonts w:ascii="Traditional Arabic" w:hAnsi="Traditional Arabic" w:cs="Traditional Arabic"/>
          <w:sz w:val="28"/>
          <w:szCs w:val="28"/>
          <w:rtl/>
          <w:lang w:bidi="ar-LB"/>
        </w:rPr>
        <w:t xml:space="preserve"> حمدون على شرح </w:t>
      </w:r>
      <w:r w:rsidRPr="00F44687">
        <w:rPr>
          <w:rFonts w:ascii="Traditional Arabic" w:hAnsi="Traditional Arabic" w:cs="Traditional Arabic"/>
          <w:color w:val="000000"/>
          <w:sz w:val="28"/>
          <w:szCs w:val="28"/>
          <w:rtl/>
          <w:lang w:bidi="ar-LB"/>
        </w:rPr>
        <w:t>ميارة، لابن</w:t>
      </w:r>
      <w:r w:rsidRPr="00F44687">
        <w:rPr>
          <w:rFonts w:ascii="Traditional Arabic" w:hAnsi="Traditional Arabic" w:cs="Traditional Arabic"/>
          <w:sz w:val="28"/>
          <w:szCs w:val="28"/>
          <w:rtl/>
          <w:lang w:bidi="ar-LB"/>
        </w:rPr>
        <w:t xml:space="preserve"> حمدون، دار الفكر، بيروت.</w:t>
      </w:r>
    </w:p>
    <w:p w14:paraId="43E2E011" w14:textId="77777777" w:rsidR="00AE0C0F" w:rsidRPr="00F44687" w:rsidRDefault="00AE0C0F"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w:t>
      </w:r>
      <w:r w:rsidR="009C10D2" w:rsidRPr="00F44687">
        <w:rPr>
          <w:rFonts w:ascii="Traditional Arabic" w:hAnsi="Traditional Arabic" w:cs="Traditional Arabic"/>
          <w:sz w:val="28"/>
          <w:szCs w:val="28"/>
          <w:rtl/>
          <w:lang w:bidi="ar-LB"/>
        </w:rPr>
        <w:t>الحاوي للفتاوي، للسيوطي، دار الكتب العلمية، بيروت.</w:t>
      </w:r>
    </w:p>
    <w:p w14:paraId="43E2E012" w14:textId="77777777" w:rsidR="009C10D2" w:rsidRPr="00F44687" w:rsidRDefault="009C10D2"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حلية الأولياء وطبقات الأصفياء، لأبي نعيم ال</w:t>
      </w:r>
      <w:r w:rsidR="00E87394">
        <w:rPr>
          <w:rFonts w:ascii="Traditional Arabic" w:hAnsi="Traditional Arabic" w:cs="Traditional Arabic"/>
          <w:sz w:val="28"/>
          <w:szCs w:val="28"/>
          <w:rtl/>
          <w:lang w:bidi="ar-LB"/>
        </w:rPr>
        <w:t>أ</w:t>
      </w:r>
      <w:r w:rsidRPr="00F44687">
        <w:rPr>
          <w:rFonts w:ascii="Traditional Arabic" w:hAnsi="Traditional Arabic" w:cs="Traditional Arabic"/>
          <w:sz w:val="28"/>
          <w:szCs w:val="28"/>
          <w:rtl/>
          <w:lang w:bidi="ar-LB"/>
        </w:rPr>
        <w:t>صبهاني، دار الكتب العلمية، بيروت.</w:t>
      </w:r>
    </w:p>
    <w:p w14:paraId="43E2E013" w14:textId="77777777" w:rsidR="009C10D2" w:rsidRPr="00F44687" w:rsidRDefault="009C10D2"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w:t>
      </w:r>
      <w:r w:rsidR="00464889" w:rsidRPr="00F44687">
        <w:rPr>
          <w:rFonts w:ascii="Traditional Arabic" w:hAnsi="Traditional Arabic" w:cs="Traditional Arabic"/>
          <w:sz w:val="28"/>
          <w:szCs w:val="28"/>
          <w:rtl/>
          <w:lang w:bidi="ar-LB"/>
        </w:rPr>
        <w:t>الخصائص الكبرى، للحافظ السيوطي، دار الكتب العلمية، بيروت.</w:t>
      </w:r>
    </w:p>
    <w:p w14:paraId="43E2E014" w14:textId="77777777" w:rsidR="00464889" w:rsidRPr="00F44687" w:rsidRDefault="00464889"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الخلاصة في تذهيب تهذيب الكمال في أسماء الرجال، للخزرجي، دار البشائر الإسلامية، بيروت.</w:t>
      </w:r>
    </w:p>
    <w:p w14:paraId="43E2E015" w14:textId="77777777" w:rsidR="00464889" w:rsidRPr="00F44687" w:rsidRDefault="00464889"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الدعاء، للطبراني، دار البشائر الإسلامية.</w:t>
      </w:r>
    </w:p>
    <w:p w14:paraId="43E2E016" w14:textId="77777777" w:rsidR="00464889" w:rsidRPr="00F44687" w:rsidRDefault="00464889"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رجال صحيح مسلم، لابن منجويه، دار المعرفة، بيروت.</w:t>
      </w:r>
    </w:p>
    <w:p w14:paraId="43E2E017" w14:textId="77777777" w:rsidR="00464889" w:rsidRPr="00F44687" w:rsidRDefault="00464889"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رد المحتار على الدر المختار، لابن عابدين، دار الفكر، بيروت.</w:t>
      </w:r>
    </w:p>
    <w:p w14:paraId="43E2E018" w14:textId="77777777" w:rsidR="00464889" w:rsidRPr="00F44687" w:rsidRDefault="00464889"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الزهد، للإمام أحمد، دار الكتب العلمية، بيروت.</w:t>
      </w:r>
    </w:p>
    <w:p w14:paraId="43E2E019" w14:textId="77777777" w:rsidR="00464889" w:rsidRPr="00F44687" w:rsidRDefault="00464889"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سنن الترمذي، للترمذي، دار الكتب العلمية، بيروت.</w:t>
      </w:r>
    </w:p>
    <w:p w14:paraId="43E2E01A" w14:textId="77777777" w:rsidR="00464889" w:rsidRPr="00F44687" w:rsidRDefault="00464889"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سنن الدارمي، للدارمي، دار الكتب العلمية، بيروت.</w:t>
      </w:r>
    </w:p>
    <w:p w14:paraId="43E2E01B" w14:textId="77777777" w:rsidR="00464889" w:rsidRPr="00F44687" w:rsidRDefault="00464889"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سنن أبي داود، لأبي داود السجستاني، دار الجنان، بيروت.</w:t>
      </w:r>
    </w:p>
    <w:p w14:paraId="43E2E01C" w14:textId="77777777" w:rsidR="00464889" w:rsidRPr="00F44687" w:rsidRDefault="00464889"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السنن الكبرى، للبيهقي، دار المعرفة، بيروت.</w:t>
      </w:r>
    </w:p>
    <w:p w14:paraId="43E2E01D" w14:textId="77777777" w:rsidR="00464889" w:rsidRPr="00F44687" w:rsidRDefault="00464889"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السنن الكبرى، للنسائي، دار الكتب العلمية، بيروت.</w:t>
      </w:r>
    </w:p>
    <w:p w14:paraId="43E2E01E" w14:textId="77777777" w:rsidR="00464889"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سنن ابن ماجه، لابن ماجه القزويني، المكتبة العلمية، بيروت.</w:t>
      </w:r>
    </w:p>
    <w:p w14:paraId="43E2E01F" w14:textId="77777777" w:rsidR="00D04BDE"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سنن النسائي، للنسائي، دار المعرفة، بيروت.</w:t>
      </w:r>
    </w:p>
    <w:p w14:paraId="43E2E020" w14:textId="77777777" w:rsidR="00D04BDE"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سير أعلام النبلاء، للذهبي، مؤسسة الرسالة، بيروت.</w:t>
      </w:r>
    </w:p>
    <w:p w14:paraId="43E2E021" w14:textId="77777777" w:rsidR="00D04BDE"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شعب الإيمان، للبيهقي، دار الكتب العلمية، بيروت.</w:t>
      </w:r>
    </w:p>
    <w:p w14:paraId="43E2E022" w14:textId="77777777" w:rsidR="00D04BDE"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صحيح البخاري، للبخاري، مكتبة الرياض الحديثة، الرياض.</w:t>
      </w:r>
    </w:p>
    <w:p w14:paraId="43E2E023" w14:textId="77777777" w:rsidR="00D04BDE"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صحيح مسلم، لمسلم، دار الفكر، بيروت.</w:t>
      </w:r>
    </w:p>
    <w:p w14:paraId="43E2E024" w14:textId="77777777" w:rsidR="00D04BDE"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الضعفاء الكبير، للعقيلي، دار الكتب العلمية، بيروت.</w:t>
      </w:r>
    </w:p>
    <w:p w14:paraId="43E2E025" w14:textId="77777777" w:rsidR="00B7284B" w:rsidRDefault="00D04BDE" w:rsidP="00775EE6">
      <w:pPr>
        <w:bidi/>
        <w:jc w:val="both"/>
        <w:rPr>
          <w:rFonts w:ascii="Traditional Arabic" w:hAnsi="Traditional Arabic" w:cs="Traditional Arabic"/>
          <w:sz w:val="28"/>
          <w:szCs w:val="28"/>
          <w:lang w:bidi="ar-LB"/>
        </w:rPr>
      </w:pPr>
      <w:r w:rsidRPr="00F44687">
        <w:rPr>
          <w:rFonts w:ascii="Traditional Arabic" w:hAnsi="Traditional Arabic" w:cs="Traditional Arabic"/>
          <w:sz w:val="28"/>
          <w:szCs w:val="28"/>
          <w:rtl/>
          <w:lang w:bidi="ar-LB"/>
        </w:rPr>
        <w:t>- الضعفاء والمتروكين، لابن</w:t>
      </w:r>
    </w:p>
    <w:p w14:paraId="43E2E026" w14:textId="77777777" w:rsidR="00D04BDE" w:rsidRPr="00F44687" w:rsidRDefault="00D04BDE" w:rsidP="00B7284B">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الجوزي، دار الكتب العلمية، بيروت.</w:t>
      </w:r>
    </w:p>
    <w:p w14:paraId="43E2E027" w14:textId="77777777" w:rsidR="00D04BDE"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الطبقات الكبرى، لابن سعد، دار الكتب العلمية، بيروت.</w:t>
      </w:r>
    </w:p>
    <w:p w14:paraId="43E2E028" w14:textId="77777777" w:rsidR="00D04BDE"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عمل اليوم والليلة، للنسائي، مؤسسة الكتب الثقافية، بيروت.</w:t>
      </w:r>
    </w:p>
    <w:p w14:paraId="43E2E029" w14:textId="77777777" w:rsidR="00D04BDE"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عيون الأثر في فنون المغازي والشمائل والسير، لابن سيد الناس، دار القلم، بيروت.</w:t>
      </w:r>
    </w:p>
    <w:p w14:paraId="43E2E02A" w14:textId="77777777" w:rsidR="00D04BDE"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الغنية فهرست شيوخ القاضي عياض، دار الغرب الإسلامي، بيروت.</w:t>
      </w:r>
    </w:p>
    <w:p w14:paraId="43E2E02B" w14:textId="77777777" w:rsidR="00D04BDE"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الفتاوى الكبرى الفقهية، لابن حجر الهيثمي، دار الفكر، بيروت.</w:t>
      </w:r>
    </w:p>
    <w:p w14:paraId="43E2E02C" w14:textId="77777777" w:rsidR="00D04BDE"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فتح الباري بشرح صحيح البخاري، للحافظ ابن حجر، دار المعرفة، بيروت.</w:t>
      </w:r>
    </w:p>
    <w:p w14:paraId="43E2E02D" w14:textId="77777777" w:rsidR="00D04BDE"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فتح المغيث بشرح ألفية الحديث، للعراقي، مؤسسة الكتب الثقافية، بيروت.</w:t>
      </w:r>
    </w:p>
    <w:p w14:paraId="43E2E02E" w14:textId="77777777" w:rsidR="00D04BDE"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فتح الوهاب بتخريج أحاديث الشهاب، لأحمد الغماري، عالم الكتب، بيروت.</w:t>
      </w:r>
    </w:p>
    <w:p w14:paraId="43E2E02F" w14:textId="77777777" w:rsidR="00D04BDE"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الفتوحات الربانية على الأذكار النووية، لابن علان، دار إحياء التراث العربي، بيروت.</w:t>
      </w:r>
    </w:p>
    <w:p w14:paraId="43E2E030" w14:textId="77777777" w:rsidR="00D04BDE"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الكاشف في معرفة من له رواية في الكتب الستة، للذهبي، دار الكتب العلمية، بيروت.</w:t>
      </w:r>
    </w:p>
    <w:p w14:paraId="43E2E031" w14:textId="77777777" w:rsidR="00D04BDE"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الكامل في ضعفاء الرجال، لابن عدي، دار الفكر، بيروت.</w:t>
      </w:r>
    </w:p>
    <w:p w14:paraId="43E2E032" w14:textId="77777777" w:rsidR="00D04BDE" w:rsidRPr="00F44687" w:rsidRDefault="00D04B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لسان العرب، لابن منظور، دار صادر، بيروت.</w:t>
      </w:r>
    </w:p>
    <w:p w14:paraId="43E2E033" w14:textId="77777777" w:rsidR="00D04BDE" w:rsidRPr="00F44687" w:rsidRDefault="00D04BDE" w:rsidP="00137044">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sz w:val="28"/>
          <w:szCs w:val="28"/>
          <w:rtl/>
          <w:lang w:bidi="ar-LB"/>
        </w:rPr>
        <w:t xml:space="preserve">- لسان الميزان، للحافظ ابن حجر العسقلاني، </w:t>
      </w:r>
      <w:r w:rsidRPr="00F44687">
        <w:rPr>
          <w:rFonts w:ascii="Traditional Arabic" w:hAnsi="Traditional Arabic" w:cs="Traditional Arabic"/>
          <w:color w:val="000000"/>
          <w:sz w:val="28"/>
          <w:szCs w:val="28"/>
          <w:rtl/>
          <w:lang w:bidi="ar-LB"/>
        </w:rPr>
        <w:t>دار الفكر، ب</w:t>
      </w:r>
      <w:r w:rsidR="00137044" w:rsidRPr="00F44687">
        <w:rPr>
          <w:rFonts w:ascii="Traditional Arabic" w:hAnsi="Traditional Arabic" w:cs="Traditional Arabic"/>
          <w:color w:val="000000"/>
          <w:sz w:val="28"/>
          <w:szCs w:val="28"/>
          <w:rtl/>
          <w:lang w:bidi="ar-LB"/>
        </w:rPr>
        <w:t>ي</w:t>
      </w:r>
      <w:r w:rsidRPr="00F44687">
        <w:rPr>
          <w:rFonts w:ascii="Traditional Arabic" w:hAnsi="Traditional Arabic" w:cs="Traditional Arabic"/>
          <w:color w:val="000000"/>
          <w:sz w:val="28"/>
          <w:szCs w:val="28"/>
          <w:rtl/>
          <w:lang w:bidi="ar-LB"/>
        </w:rPr>
        <w:t>روت.</w:t>
      </w:r>
    </w:p>
    <w:p w14:paraId="43E2E034" w14:textId="77777777" w:rsidR="00D04BDE" w:rsidRPr="00F44687" w:rsidRDefault="00D04BDE" w:rsidP="00775EE6">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 المستدرك على الصحيحين، للحاكم، دار المعرفة، بيروت.</w:t>
      </w:r>
    </w:p>
    <w:p w14:paraId="43E2E035" w14:textId="77777777" w:rsidR="00D04BDE" w:rsidRPr="00F44687" w:rsidRDefault="00D04BDE" w:rsidP="00775EE6">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 xml:space="preserve">- </w:t>
      </w:r>
      <w:r w:rsidR="00DC36DE" w:rsidRPr="00F44687">
        <w:rPr>
          <w:rFonts w:ascii="Traditional Arabic" w:hAnsi="Traditional Arabic" w:cs="Traditional Arabic"/>
          <w:color w:val="000000"/>
          <w:sz w:val="28"/>
          <w:szCs w:val="28"/>
          <w:rtl/>
          <w:lang w:bidi="ar-LB"/>
        </w:rPr>
        <w:t>المجروحين من المحدثين والضعفاء والمتروكين، لابن حبان، دار المعرفة، بيروت.</w:t>
      </w:r>
    </w:p>
    <w:p w14:paraId="43E2E036" w14:textId="77777777" w:rsidR="00DC36DE" w:rsidRPr="00F44687" w:rsidRDefault="00DC36DE" w:rsidP="00775EE6">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 مجمع الزوائد ومنبع الفوائد، للهيثمي، دار الكتب العلمية، بيروت.</w:t>
      </w:r>
    </w:p>
    <w:p w14:paraId="43E2E037" w14:textId="77777777" w:rsidR="00DC36DE" w:rsidRPr="00F44687" w:rsidRDefault="00DC36DE" w:rsidP="00775EE6">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 مسند أحمد، للإمام أحمد بن حنبل، دار صادر، بيروت.</w:t>
      </w:r>
    </w:p>
    <w:p w14:paraId="43E2E038" w14:textId="77777777" w:rsidR="00DC36DE" w:rsidRPr="00F44687" w:rsidRDefault="00DC36DE" w:rsidP="00775EE6">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 مسند الشهاب، للقضاعي، مؤسسة الرسالة، بيروت.</w:t>
      </w:r>
    </w:p>
    <w:p w14:paraId="43E2E039" w14:textId="77777777" w:rsidR="00DC36DE" w:rsidRPr="00F44687" w:rsidRDefault="00DC36DE" w:rsidP="00775EE6">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 مسند أبي يعلى، لأبي يعلى الموصلي، دار المأمون، دمشق.</w:t>
      </w:r>
    </w:p>
    <w:p w14:paraId="43E2E03A" w14:textId="77777777" w:rsidR="00DC36DE" w:rsidRPr="00F44687" w:rsidRDefault="00DC36DE" w:rsidP="00775EE6">
      <w:pPr>
        <w:bidi/>
        <w:jc w:val="both"/>
        <w:rPr>
          <w:rFonts w:ascii="Traditional Arabic" w:hAnsi="Traditional Arabic" w:cs="Traditional Arabic"/>
          <w:color w:val="000000"/>
          <w:sz w:val="28"/>
          <w:szCs w:val="28"/>
          <w:rtl/>
          <w:lang w:bidi="ar-LB"/>
        </w:rPr>
      </w:pPr>
      <w:r w:rsidRPr="00F44687">
        <w:rPr>
          <w:rFonts w:ascii="Traditional Arabic" w:hAnsi="Traditional Arabic" w:cs="Traditional Arabic"/>
          <w:color w:val="000000"/>
          <w:sz w:val="28"/>
          <w:szCs w:val="28"/>
          <w:rtl/>
          <w:lang w:bidi="ar-LB"/>
        </w:rPr>
        <w:t>- مصنف ابن أبي شيبة، لابن أبي شيبة، دار التاج، بيروت.</w:t>
      </w:r>
    </w:p>
    <w:p w14:paraId="43E2E03B" w14:textId="77777777" w:rsidR="00DC36DE" w:rsidRPr="00F44687" w:rsidRDefault="00DC36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color w:val="000000"/>
          <w:sz w:val="28"/>
          <w:szCs w:val="28"/>
          <w:rtl/>
          <w:lang w:bidi="ar-LB"/>
        </w:rPr>
        <w:t>- المطالب العالية بزوائد المسانيد الثمانية، للحاف</w:t>
      </w:r>
      <w:r w:rsidRPr="00F44687">
        <w:rPr>
          <w:rFonts w:ascii="Traditional Arabic" w:hAnsi="Traditional Arabic" w:cs="Traditional Arabic"/>
          <w:sz w:val="28"/>
          <w:szCs w:val="28"/>
          <w:rtl/>
          <w:lang w:bidi="ar-LB"/>
        </w:rPr>
        <w:t>ظ ابن حجر، دار المعرفة، بيروت.</w:t>
      </w:r>
    </w:p>
    <w:p w14:paraId="43E2E03C" w14:textId="77777777" w:rsidR="00DC36DE" w:rsidRPr="00F44687" w:rsidRDefault="00DC36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المطالب العالية [النسخة المسندة]، للحافظ ابن حجر، مؤسسة قرطبة، القاهرة.</w:t>
      </w:r>
    </w:p>
    <w:p w14:paraId="43E2E03D" w14:textId="77777777" w:rsidR="00DC36DE" w:rsidRPr="00F44687" w:rsidRDefault="00DC36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المعجم الكبير، للطبراني، دار إحياء التراث العربي، بيروت.</w:t>
      </w:r>
    </w:p>
    <w:p w14:paraId="43E2E03E" w14:textId="77777777" w:rsidR="00DC36DE" w:rsidRPr="00F44687" w:rsidRDefault="00DC36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معرفة السنن والآثار، للبيهقي، دار الكتب العلمية، بيروت.</w:t>
      </w:r>
    </w:p>
    <w:p w14:paraId="43E2E03F" w14:textId="77777777" w:rsidR="00DC36DE" w:rsidRPr="00F44687" w:rsidRDefault="00DC36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المعرفة والتاريخ، ليعقوب بن سفيان، مؤسسة الرسالة، بيروت.</w:t>
      </w:r>
    </w:p>
    <w:p w14:paraId="43E2E040" w14:textId="77777777" w:rsidR="00DC36DE" w:rsidRPr="00F44687" w:rsidRDefault="00DC36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مقدمة ابن الصلاح، لابن الصلاح، دار الفكر، بيروت.</w:t>
      </w:r>
    </w:p>
    <w:p w14:paraId="43E2E041" w14:textId="77777777" w:rsidR="00DC36DE" w:rsidRPr="00F44687" w:rsidRDefault="00DC36DE"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 </w:t>
      </w:r>
      <w:r w:rsidR="004B02B5" w:rsidRPr="00F44687">
        <w:rPr>
          <w:rFonts w:ascii="Traditional Arabic" w:hAnsi="Traditional Arabic" w:cs="Traditional Arabic"/>
          <w:sz w:val="28"/>
          <w:szCs w:val="28"/>
          <w:rtl/>
          <w:lang w:bidi="ar-LB"/>
        </w:rPr>
        <w:t>ميزان الاعتدال في نقد الرجال، للذهبي، دار المعرفة، بيروت.</w:t>
      </w:r>
    </w:p>
    <w:p w14:paraId="43E2E042" w14:textId="77777777" w:rsidR="004B02B5" w:rsidRPr="00F44687" w:rsidRDefault="004B02B5"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نتائج الأفكار في تخريج أحاديث الأذكار، للحافظ ابن حجر، مكتبة المثنى، بغداد.</w:t>
      </w:r>
    </w:p>
    <w:p w14:paraId="43E2E043" w14:textId="77777777" w:rsidR="004B02B5" w:rsidRPr="00F44687" w:rsidRDefault="004B02B5"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نصب الراية لأحاديث الهداية، للزيلعي، مؤسسة الريان، بيروت.</w:t>
      </w:r>
    </w:p>
    <w:p w14:paraId="43E2E044" w14:textId="77777777" w:rsidR="004B02B5" w:rsidRPr="00F44687" w:rsidRDefault="004B02B5"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النكت على مقدمة ابن الصلاح، للحافظ ابن حجر، دار الكتب العلمية، بيروت.</w:t>
      </w:r>
    </w:p>
    <w:p w14:paraId="43E2E045" w14:textId="77777777" w:rsidR="004B02B5" w:rsidRPr="00F44687" w:rsidRDefault="004B02B5" w:rsidP="00775EE6">
      <w:pPr>
        <w:bidi/>
        <w:jc w:val="both"/>
        <w:rPr>
          <w:rFonts w:ascii="Traditional Arabic" w:hAnsi="Traditional Arabic" w:cs="Traditional Arabic"/>
          <w:sz w:val="28"/>
          <w:szCs w:val="28"/>
          <w:lang w:bidi="ar-LB"/>
        </w:rPr>
      </w:pPr>
      <w:r w:rsidRPr="00F44687">
        <w:rPr>
          <w:rFonts w:ascii="Traditional Arabic" w:hAnsi="Traditional Arabic" w:cs="Traditional Arabic"/>
          <w:sz w:val="28"/>
          <w:szCs w:val="28"/>
          <w:rtl/>
          <w:lang w:bidi="ar-LB"/>
        </w:rPr>
        <w:t>- وفيات الأعيان وأنباء أبناء الزمان، لابن خلكان، دار الثقافة، بيروت.</w:t>
      </w:r>
    </w:p>
    <w:p w14:paraId="43E2E046" w14:textId="77777777" w:rsidR="005E2D8F" w:rsidRPr="00F44687" w:rsidRDefault="005E2D8F" w:rsidP="00775EE6">
      <w:pPr>
        <w:bidi/>
        <w:jc w:val="both"/>
        <w:rPr>
          <w:rFonts w:ascii="Traditional Arabic" w:hAnsi="Traditional Arabic" w:cs="Traditional Arabic"/>
          <w:sz w:val="28"/>
          <w:szCs w:val="28"/>
          <w:rtl/>
          <w:lang w:bidi="ar-LB"/>
        </w:rPr>
      </w:pPr>
    </w:p>
    <w:p w14:paraId="43E2E047" w14:textId="77777777" w:rsidR="00C76F4E" w:rsidRPr="00F44687" w:rsidRDefault="00C76F4E" w:rsidP="00775EE6">
      <w:pPr>
        <w:bidi/>
        <w:jc w:val="both"/>
        <w:rPr>
          <w:rFonts w:ascii="Traditional Arabic" w:hAnsi="Traditional Arabic" w:cs="Traditional Arabic"/>
          <w:sz w:val="28"/>
          <w:szCs w:val="28"/>
          <w:rtl/>
          <w:lang w:bidi="ar-LB"/>
        </w:rPr>
      </w:pPr>
    </w:p>
    <w:p w14:paraId="43E2E048" w14:textId="77777777" w:rsidR="005E2D8F" w:rsidRPr="00E04624" w:rsidRDefault="005E2D8F" w:rsidP="00E04624">
      <w:pPr>
        <w:bidi/>
        <w:jc w:val="center"/>
        <w:rPr>
          <w:rFonts w:ascii="Traditional Arabic" w:hAnsi="Traditional Arabic" w:cs="Traditional Arabic"/>
          <w:b/>
          <w:bCs/>
          <w:color w:val="0000FF"/>
          <w:sz w:val="28"/>
          <w:szCs w:val="28"/>
          <w:rtl/>
          <w:lang w:bidi="ar-LB"/>
        </w:rPr>
      </w:pPr>
      <w:r w:rsidRPr="00E04624">
        <w:rPr>
          <w:rFonts w:ascii="Traditional Arabic" w:hAnsi="Traditional Arabic" w:cs="Traditional Arabic"/>
          <w:b/>
          <w:bCs/>
          <w:color w:val="FF0000"/>
          <w:sz w:val="28"/>
          <w:szCs w:val="28"/>
          <w:rtl/>
          <w:lang w:bidi="ar-LB"/>
        </w:rPr>
        <w:t>تقريظ الشيخ كمال الدين جعيط</w:t>
      </w:r>
      <w:r w:rsidR="00E04624" w:rsidRPr="00E04624">
        <w:rPr>
          <w:rFonts w:ascii="Traditional Arabic" w:hAnsi="Traditional Arabic" w:cs="Traditional Arabic" w:hint="cs"/>
          <w:b/>
          <w:bCs/>
          <w:color w:val="FF0000"/>
          <w:sz w:val="28"/>
          <w:szCs w:val="28"/>
          <w:rtl/>
          <w:lang w:bidi="ar-LB"/>
        </w:rPr>
        <w:t xml:space="preserve"> </w:t>
      </w:r>
      <w:r w:rsidRPr="00E04624">
        <w:rPr>
          <w:rFonts w:ascii="Traditional Arabic" w:hAnsi="Traditional Arabic" w:cs="Traditional Arabic"/>
          <w:b/>
          <w:bCs/>
          <w:color w:val="FF0000"/>
          <w:sz w:val="28"/>
          <w:szCs w:val="28"/>
          <w:rtl/>
          <w:lang w:bidi="ar-LB"/>
        </w:rPr>
        <w:t>مفتي الجمهورية التونسية</w:t>
      </w:r>
    </w:p>
    <w:p w14:paraId="43E2E049" w14:textId="77777777" w:rsidR="005E2D8F" w:rsidRPr="00F44687" w:rsidRDefault="005E2D8F" w:rsidP="00775EE6">
      <w:pPr>
        <w:bidi/>
        <w:jc w:val="both"/>
        <w:rPr>
          <w:rFonts w:ascii="Traditional Arabic" w:hAnsi="Traditional Arabic" w:cs="Traditional Arabic"/>
          <w:sz w:val="28"/>
          <w:szCs w:val="28"/>
          <w:rtl/>
          <w:lang w:bidi="ar-LB"/>
        </w:rPr>
      </w:pPr>
    </w:p>
    <w:p w14:paraId="43E2E04A" w14:textId="77777777" w:rsidR="005E2D8F" w:rsidRPr="00F44687" w:rsidRDefault="005E2D8F"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الجمهورية التونسية</w:t>
      </w:r>
    </w:p>
    <w:p w14:paraId="43E2E04B" w14:textId="77777777" w:rsidR="005E2D8F" w:rsidRPr="00F44687" w:rsidRDefault="005E2D8F"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الوزارة الأولى</w:t>
      </w:r>
    </w:p>
    <w:p w14:paraId="43E2E04C" w14:textId="77777777" w:rsidR="005E2D8F" w:rsidRPr="00F44687" w:rsidRDefault="005E2D8F"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مفتي الجمهورية</w:t>
      </w:r>
    </w:p>
    <w:p w14:paraId="43E2E04D" w14:textId="77777777" w:rsidR="005E2D8F" w:rsidRPr="00F44687" w:rsidRDefault="005E2D8F" w:rsidP="00C76F4E">
      <w:pPr>
        <w:bidi/>
        <w:jc w:val="center"/>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بسم الله الرحمن الرحيم</w:t>
      </w:r>
    </w:p>
    <w:p w14:paraId="43E2E04E" w14:textId="77777777" w:rsidR="00255E52" w:rsidRPr="00F44687" w:rsidRDefault="005E2D8F" w:rsidP="00137044">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الحمد لله الذي هدانا للإسلام، ودعانا بلطفه ورحمته إلى دار السلام، ومنّ على المؤمنين ببعثه سيد المخلوقات محمد سيد الأنام، الذي محى به عبادة الأوثان والأصنام، وأزال بدعوته ضلالات الأنصاب والأزلام، المبين ما يحتاجه الإنسان من أداب وأحكام، الهادي بنصائحه المحذر من القبائح والآثام، صلى الله وسلم عليه وعلى ءاله وصحابته الكرام، صلاة وسلامًا متتابعين على مر السنين والأيام. أما بعد فإن الاشتغال بالعلم من أفضل القربات، وأجل الطاعات، وأولى ما أنفقت فيه نفائس الأوقات، </w:t>
      </w:r>
      <w:r w:rsidRPr="00F44687">
        <w:rPr>
          <w:rFonts w:ascii="Traditional Arabic" w:hAnsi="Traditional Arabic" w:cs="Traditional Arabic"/>
          <w:color w:val="000000"/>
          <w:sz w:val="28"/>
          <w:szCs w:val="28"/>
          <w:rtl/>
          <w:lang w:bidi="ar-LB"/>
        </w:rPr>
        <w:t>وب</w:t>
      </w:r>
      <w:r w:rsidR="00137044" w:rsidRPr="00F44687">
        <w:rPr>
          <w:rFonts w:ascii="Traditional Arabic" w:hAnsi="Traditional Arabic" w:cs="Traditional Arabic"/>
          <w:color w:val="000000"/>
          <w:sz w:val="28"/>
          <w:szCs w:val="28"/>
          <w:rtl/>
          <w:lang w:bidi="ar-LB"/>
        </w:rPr>
        <w:t>اد</w:t>
      </w:r>
      <w:r w:rsidRPr="00F44687">
        <w:rPr>
          <w:rFonts w:ascii="Traditional Arabic" w:hAnsi="Traditional Arabic" w:cs="Traditional Arabic"/>
          <w:color w:val="000000"/>
          <w:sz w:val="28"/>
          <w:szCs w:val="28"/>
          <w:rtl/>
          <w:lang w:bidi="ar-LB"/>
        </w:rPr>
        <w:t>ر إلى الاهتمام</w:t>
      </w:r>
      <w:r w:rsidRPr="00F44687">
        <w:rPr>
          <w:rFonts w:ascii="Traditional Arabic" w:hAnsi="Traditional Arabic" w:cs="Traditional Arabic"/>
          <w:sz w:val="28"/>
          <w:szCs w:val="28"/>
          <w:rtl/>
          <w:lang w:bidi="ar-LB"/>
        </w:rPr>
        <w:t xml:space="preserve"> به الراغبون في الخيرات، وتسابق إلى التحلي به مستبقو المكرمات، ومن أهم أنواع العلوم تحقيق معرفة الأحاديث النبوية أعني معرفة متونها صحيحها وحسنها وضعيفها متصلها ومرسلها ومنقطعها ومعضلها ومقلوبها ومشهورها وغريبها وشاذها ومنكرها ومعللها وموضوعها وناسخها ومنسوخها وخاصها وعامها ومبينها ومجملها وغير ذلك من أنواع المعرفة من حال الرجال والرواة وضبطهم</w:t>
      </w:r>
      <w:r w:rsidR="00503CBD" w:rsidRPr="00F44687">
        <w:rPr>
          <w:rFonts w:ascii="Traditional Arabic" w:hAnsi="Traditional Arabic" w:cs="Traditional Arabic"/>
          <w:sz w:val="28"/>
          <w:szCs w:val="28"/>
          <w:rtl/>
          <w:lang w:bidi="ar-LB"/>
        </w:rPr>
        <w:t xml:space="preserve"> من حيث الجرح والتعديل وغير ذلك من الصفات</w:t>
      </w:r>
      <w:r w:rsidR="002438EE" w:rsidRPr="00F44687">
        <w:rPr>
          <w:rFonts w:ascii="Traditional Arabic" w:hAnsi="Traditional Arabic" w:cs="Traditional Arabic"/>
          <w:sz w:val="28"/>
          <w:szCs w:val="28"/>
          <w:rtl/>
          <w:lang w:bidi="ar-LB"/>
        </w:rPr>
        <w:t xml:space="preserve"> </w:t>
      </w:r>
      <w:r w:rsidR="00503CBD" w:rsidRPr="00F44687">
        <w:rPr>
          <w:rFonts w:ascii="Traditional Arabic" w:hAnsi="Traditional Arabic" w:cs="Traditional Arabic"/>
          <w:sz w:val="28"/>
          <w:szCs w:val="28"/>
          <w:rtl/>
          <w:lang w:bidi="ar-LB"/>
        </w:rPr>
        <w:t>ثم</w:t>
      </w:r>
      <w:r w:rsidR="002438EE" w:rsidRPr="00F44687">
        <w:rPr>
          <w:rFonts w:ascii="Traditional Arabic" w:hAnsi="Traditional Arabic" w:cs="Traditional Arabic"/>
          <w:sz w:val="28"/>
          <w:szCs w:val="28"/>
          <w:rtl/>
          <w:lang w:bidi="ar-LB"/>
        </w:rPr>
        <w:t xml:space="preserve"> </w:t>
      </w:r>
      <w:r w:rsidR="00503CBD" w:rsidRPr="00F44687">
        <w:rPr>
          <w:rFonts w:ascii="Traditional Arabic" w:hAnsi="Traditional Arabic" w:cs="Traditional Arabic"/>
          <w:sz w:val="28"/>
          <w:szCs w:val="28"/>
          <w:rtl/>
          <w:lang w:bidi="ar-LB"/>
        </w:rPr>
        <w:t>معرفة</w:t>
      </w:r>
      <w:r w:rsidR="002438EE" w:rsidRPr="00F44687">
        <w:rPr>
          <w:rFonts w:ascii="Traditional Arabic" w:hAnsi="Traditional Arabic" w:cs="Traditional Arabic"/>
          <w:sz w:val="28"/>
          <w:szCs w:val="28"/>
          <w:rtl/>
          <w:lang w:bidi="ar-LB"/>
        </w:rPr>
        <w:t xml:space="preserve"> </w:t>
      </w:r>
      <w:r w:rsidR="00503CBD" w:rsidRPr="00F44687">
        <w:rPr>
          <w:rFonts w:ascii="Traditional Arabic" w:hAnsi="Traditional Arabic" w:cs="Traditional Arabic"/>
          <w:sz w:val="28"/>
          <w:szCs w:val="28"/>
          <w:rtl/>
          <w:lang w:bidi="ar-LB"/>
        </w:rPr>
        <w:t>استنباط</w:t>
      </w:r>
      <w:r w:rsidR="002438EE" w:rsidRPr="00F44687">
        <w:rPr>
          <w:rFonts w:ascii="Traditional Arabic" w:hAnsi="Traditional Arabic" w:cs="Traditional Arabic"/>
          <w:sz w:val="28"/>
          <w:szCs w:val="28"/>
          <w:rtl/>
          <w:lang w:bidi="ar-LB"/>
        </w:rPr>
        <w:t xml:space="preserve"> </w:t>
      </w:r>
      <w:r w:rsidR="00503CBD" w:rsidRPr="00F44687">
        <w:rPr>
          <w:rFonts w:ascii="Traditional Arabic" w:hAnsi="Traditional Arabic" w:cs="Traditional Arabic"/>
          <w:sz w:val="28"/>
          <w:szCs w:val="28"/>
          <w:rtl/>
          <w:lang w:bidi="ar-LB"/>
        </w:rPr>
        <w:t>الأحكام</w:t>
      </w:r>
      <w:r w:rsidR="002438EE" w:rsidRPr="00F44687">
        <w:rPr>
          <w:rFonts w:ascii="Traditional Arabic" w:hAnsi="Traditional Arabic" w:cs="Traditional Arabic"/>
          <w:sz w:val="28"/>
          <w:szCs w:val="28"/>
          <w:rtl/>
          <w:lang w:bidi="ar-LB"/>
        </w:rPr>
        <w:t xml:space="preserve"> </w:t>
      </w:r>
      <w:r w:rsidR="00503CBD" w:rsidRPr="00F44687">
        <w:rPr>
          <w:rFonts w:ascii="Traditional Arabic" w:hAnsi="Traditional Arabic" w:cs="Traditional Arabic"/>
          <w:sz w:val="28"/>
          <w:szCs w:val="28"/>
          <w:rtl/>
          <w:lang w:bidi="ar-LB"/>
        </w:rPr>
        <w:t>والأصول</w:t>
      </w:r>
      <w:r w:rsidR="002438EE" w:rsidRPr="00F44687">
        <w:rPr>
          <w:rFonts w:ascii="Traditional Arabic" w:hAnsi="Traditional Arabic" w:cs="Traditional Arabic"/>
          <w:sz w:val="28"/>
          <w:szCs w:val="28"/>
          <w:rtl/>
          <w:lang w:bidi="ar-LB"/>
        </w:rPr>
        <w:t xml:space="preserve"> </w:t>
      </w:r>
      <w:r w:rsidR="00503CBD" w:rsidRPr="00F44687">
        <w:rPr>
          <w:rFonts w:ascii="Traditional Arabic" w:hAnsi="Traditional Arabic" w:cs="Traditional Arabic"/>
          <w:sz w:val="28"/>
          <w:szCs w:val="28"/>
          <w:rtl/>
          <w:lang w:bidi="ar-LB"/>
        </w:rPr>
        <w:t>منها</w:t>
      </w:r>
      <w:r w:rsidR="002438EE" w:rsidRPr="00F44687">
        <w:rPr>
          <w:rFonts w:ascii="Traditional Arabic" w:hAnsi="Traditional Arabic" w:cs="Traditional Arabic"/>
          <w:sz w:val="28"/>
          <w:szCs w:val="28"/>
          <w:rtl/>
          <w:lang w:bidi="ar-LB"/>
        </w:rPr>
        <w:t xml:space="preserve"> </w:t>
      </w:r>
      <w:r w:rsidR="00503CBD" w:rsidRPr="00F44687">
        <w:rPr>
          <w:rFonts w:ascii="Traditional Arabic" w:hAnsi="Traditional Arabic" w:cs="Traditional Arabic"/>
          <w:sz w:val="28"/>
          <w:szCs w:val="28"/>
          <w:rtl/>
          <w:lang w:bidi="ar-LB"/>
        </w:rPr>
        <w:t>والفروع</w:t>
      </w:r>
      <w:r w:rsidR="002438EE" w:rsidRPr="00F44687">
        <w:rPr>
          <w:rFonts w:ascii="Traditional Arabic" w:hAnsi="Traditional Arabic" w:cs="Traditional Arabic"/>
          <w:sz w:val="28"/>
          <w:szCs w:val="28"/>
          <w:rtl/>
          <w:lang w:bidi="ar-LB"/>
        </w:rPr>
        <w:t xml:space="preserve"> </w:t>
      </w:r>
      <w:r w:rsidR="00503CBD" w:rsidRPr="00F44687">
        <w:rPr>
          <w:rFonts w:ascii="Traditional Arabic" w:hAnsi="Traditional Arabic" w:cs="Traditional Arabic"/>
          <w:sz w:val="28"/>
          <w:szCs w:val="28"/>
          <w:rtl/>
          <w:lang w:bidi="ar-LB"/>
        </w:rPr>
        <w:t>والقواعد</w:t>
      </w:r>
      <w:r w:rsidR="002438EE" w:rsidRPr="00F44687">
        <w:rPr>
          <w:rFonts w:ascii="Traditional Arabic" w:hAnsi="Traditional Arabic" w:cs="Traditional Arabic"/>
          <w:sz w:val="28"/>
          <w:szCs w:val="28"/>
          <w:rtl/>
          <w:lang w:bidi="ar-LB"/>
        </w:rPr>
        <w:t xml:space="preserve"> </w:t>
      </w:r>
      <w:r w:rsidR="00503CBD" w:rsidRPr="00F44687">
        <w:rPr>
          <w:rFonts w:ascii="Traditional Arabic" w:hAnsi="Traditional Arabic" w:cs="Traditional Arabic"/>
          <w:sz w:val="28"/>
          <w:szCs w:val="28"/>
          <w:rtl/>
          <w:lang w:bidi="ar-LB"/>
        </w:rPr>
        <w:t>والآداب</w:t>
      </w:r>
      <w:r w:rsidR="002438EE" w:rsidRPr="00F44687">
        <w:rPr>
          <w:rFonts w:ascii="Traditional Arabic" w:hAnsi="Traditional Arabic" w:cs="Traditional Arabic"/>
          <w:sz w:val="28"/>
          <w:szCs w:val="28"/>
          <w:rtl/>
          <w:lang w:bidi="ar-LB"/>
        </w:rPr>
        <w:t xml:space="preserve"> </w:t>
      </w:r>
      <w:r w:rsidR="00503CBD" w:rsidRPr="00F44687">
        <w:rPr>
          <w:rFonts w:ascii="Traditional Arabic" w:hAnsi="Traditional Arabic" w:cs="Traditional Arabic"/>
          <w:sz w:val="28"/>
          <w:szCs w:val="28"/>
          <w:rtl/>
          <w:lang w:bidi="ar-LB"/>
        </w:rPr>
        <w:t xml:space="preserve">ورياضات النفوس </w:t>
      </w:r>
      <w:r w:rsidR="00E72A62">
        <w:rPr>
          <w:rFonts w:ascii="Traditional Arabic" w:hAnsi="Traditional Arabic" w:cs="Traditional Arabic"/>
          <w:sz w:val="28"/>
          <w:szCs w:val="28"/>
          <w:rtl/>
          <w:lang w:bidi="ar-LB"/>
        </w:rPr>
        <w:t>ومعالجة</w:t>
      </w:r>
      <w:r w:rsidR="00503CBD" w:rsidRPr="00F44687">
        <w:rPr>
          <w:rFonts w:ascii="Traditional Arabic" w:hAnsi="Traditional Arabic" w:cs="Traditional Arabic"/>
          <w:sz w:val="28"/>
          <w:szCs w:val="28"/>
          <w:rtl/>
          <w:lang w:bidi="ar-LB"/>
        </w:rPr>
        <w:t xml:space="preserve"> القلوب وغير ذلك من المقاصد الشرعية. </w:t>
      </w:r>
      <w:r w:rsidR="00503CBD" w:rsidRPr="00F44687">
        <w:rPr>
          <w:rFonts w:ascii="Traditional Arabic" w:hAnsi="Traditional Arabic" w:cs="Traditional Arabic"/>
          <w:color w:val="000000"/>
          <w:sz w:val="28"/>
          <w:szCs w:val="28"/>
          <w:rtl/>
          <w:lang w:bidi="ar-LB"/>
        </w:rPr>
        <w:t xml:space="preserve">ومعلوم أن شريعتنا مبينة على </w:t>
      </w:r>
      <w:r w:rsidR="00137044" w:rsidRPr="00F44687">
        <w:rPr>
          <w:rFonts w:ascii="Traditional Arabic" w:hAnsi="Traditional Arabic" w:cs="Traditional Arabic"/>
          <w:color w:val="000000"/>
          <w:sz w:val="28"/>
          <w:szCs w:val="28"/>
          <w:rtl/>
          <w:lang w:bidi="ar-LB"/>
        </w:rPr>
        <w:t>الك</w:t>
      </w:r>
      <w:r w:rsidR="00503CBD" w:rsidRPr="00F44687">
        <w:rPr>
          <w:rFonts w:ascii="Traditional Arabic" w:hAnsi="Traditional Arabic" w:cs="Traditional Arabic"/>
          <w:color w:val="000000"/>
          <w:sz w:val="28"/>
          <w:szCs w:val="28"/>
          <w:rtl/>
          <w:lang w:bidi="ar-LB"/>
        </w:rPr>
        <w:t>تاب والسنة مدار أكثر الأحكام الفقهية لأن أكثر الآيات عامات</w:t>
      </w:r>
      <w:r w:rsidR="00503CBD" w:rsidRPr="00F44687">
        <w:rPr>
          <w:rFonts w:ascii="Traditional Arabic" w:hAnsi="Traditional Arabic" w:cs="Traditional Arabic"/>
          <w:sz w:val="28"/>
          <w:szCs w:val="28"/>
          <w:rtl/>
          <w:lang w:bidi="ar-LB"/>
        </w:rPr>
        <w:t xml:space="preserve"> أو مجملات وأن السنة هي التي أوضحت تقييد المطلقات وخصصت الآيات العامات لأن السنة قد تأتي مؤكدة لما ثبت بالكتاب. وقد تأتي بأحكام لم ترد في الكتاب. وقد تأتي شارحة وموضحة لما جاء في الكتاب مجملاً وهو كثير. هذا </w:t>
      </w:r>
      <w:r w:rsidR="00503CBD" w:rsidRPr="00F44687">
        <w:rPr>
          <w:rFonts w:ascii="Traditional Arabic" w:hAnsi="Traditional Arabic" w:cs="Traditional Arabic"/>
          <w:color w:val="000000"/>
          <w:sz w:val="28"/>
          <w:szCs w:val="28"/>
          <w:rtl/>
          <w:lang w:bidi="ar-LB"/>
        </w:rPr>
        <w:t>وقد و</w:t>
      </w:r>
      <w:r w:rsidR="00137044" w:rsidRPr="00F44687">
        <w:rPr>
          <w:rFonts w:ascii="Traditional Arabic" w:hAnsi="Traditional Arabic" w:cs="Traditional Arabic"/>
          <w:color w:val="000000"/>
          <w:sz w:val="28"/>
          <w:szCs w:val="28"/>
          <w:rtl/>
          <w:lang w:bidi="ar-LB"/>
        </w:rPr>
        <w:t>قف</w:t>
      </w:r>
      <w:r w:rsidR="00503CBD" w:rsidRPr="00F44687">
        <w:rPr>
          <w:rFonts w:ascii="Traditional Arabic" w:hAnsi="Traditional Arabic" w:cs="Traditional Arabic"/>
          <w:color w:val="000000"/>
          <w:sz w:val="28"/>
          <w:szCs w:val="28"/>
          <w:rtl/>
          <w:lang w:bidi="ar-LB"/>
        </w:rPr>
        <w:t>ت</w:t>
      </w:r>
      <w:r w:rsidR="00503CBD" w:rsidRPr="00F44687">
        <w:rPr>
          <w:rFonts w:ascii="Traditional Arabic" w:hAnsi="Traditional Arabic" w:cs="Traditional Arabic"/>
          <w:sz w:val="28"/>
          <w:szCs w:val="28"/>
          <w:rtl/>
          <w:lang w:bidi="ar-LB"/>
        </w:rPr>
        <w:t xml:space="preserve"> على ما تضمنه كتاب </w:t>
      </w:r>
      <w:r w:rsidR="00A56855" w:rsidRPr="00F44687">
        <w:rPr>
          <w:rFonts w:ascii="Traditional Arabic" w:hAnsi="Traditional Arabic" w:cs="Traditional Arabic"/>
          <w:sz w:val="28"/>
          <w:szCs w:val="28"/>
          <w:rtl/>
          <w:lang w:bidi="ar-LB"/>
        </w:rPr>
        <w:t>[</w:t>
      </w:r>
      <w:r w:rsidR="00503CBD" w:rsidRPr="00F44687">
        <w:rPr>
          <w:rFonts w:ascii="Traditional Arabic" w:hAnsi="Traditional Arabic" w:cs="Traditional Arabic"/>
          <w:color w:val="FF0000"/>
          <w:sz w:val="28"/>
          <w:szCs w:val="28"/>
          <w:rtl/>
          <w:lang w:bidi="ar-LB"/>
        </w:rPr>
        <w:t>التعقب الحثيث على من طعن فيما صح من الحديث</w:t>
      </w:r>
      <w:r w:rsidR="00A56855" w:rsidRPr="00F44687">
        <w:rPr>
          <w:rFonts w:ascii="Traditional Arabic" w:hAnsi="Traditional Arabic" w:cs="Traditional Arabic"/>
          <w:sz w:val="28"/>
          <w:szCs w:val="28"/>
          <w:rtl/>
          <w:lang w:bidi="ar-LB"/>
        </w:rPr>
        <w:t>]</w:t>
      </w:r>
      <w:r w:rsidR="00503CBD" w:rsidRPr="00F44687">
        <w:rPr>
          <w:rFonts w:ascii="Traditional Arabic" w:hAnsi="Traditional Arabic" w:cs="Traditional Arabic"/>
          <w:sz w:val="28"/>
          <w:szCs w:val="28"/>
          <w:rtl/>
          <w:lang w:bidi="ar-LB"/>
        </w:rPr>
        <w:t xml:space="preserve"> لحضرة العالم الجليل الغيور على أحاديث الرسول، وما حققه وأجاد البيان في سبحة أهل الإيمان فوجدته قد صادف الصواب، وكشف عن تلبيس من ادعى الصواب، مما أثلج الفؤاد، وقد أوضحتم معنى النكارة ودرجاتها ومراتبها وأن من يروي مناكير ليس بساقط عن الاعتبار</w:t>
      </w:r>
      <w:r w:rsidR="008F4026" w:rsidRPr="00F44687">
        <w:rPr>
          <w:rFonts w:ascii="Traditional Arabic" w:hAnsi="Traditional Arabic" w:cs="Traditional Arabic"/>
          <w:sz w:val="28"/>
          <w:szCs w:val="28"/>
          <w:rtl/>
          <w:lang w:bidi="ar-LB"/>
        </w:rPr>
        <w:t xml:space="preserve"> بحيث لا تنفعه </w:t>
      </w:r>
      <w:r w:rsidR="00CF5A0D" w:rsidRPr="00F44687">
        <w:rPr>
          <w:rFonts w:ascii="Traditional Arabic" w:hAnsi="Traditional Arabic" w:cs="Traditional Arabic"/>
          <w:sz w:val="28"/>
          <w:szCs w:val="28"/>
          <w:rtl/>
          <w:lang w:bidi="ar-LB"/>
        </w:rPr>
        <w:t>متابعة راو ءاخر له فيما رواه محتجًا بالإمام مسلم عن أبي زكير في المتابعات. وقد وصف برواية المنكر. وقد فرقتم بين مقامات التجريح وأنها درجات ومراتب وأن الراجح يقال له المعروف وأن مقابله المنكر. واستخلصتم من كل ذلك أن المنكر شيء وأن الموضوع شيء</w:t>
      </w:r>
      <w:r w:rsidR="002438EE" w:rsidRPr="00F44687">
        <w:rPr>
          <w:rFonts w:ascii="Traditional Arabic" w:hAnsi="Traditional Arabic" w:cs="Traditional Arabic"/>
          <w:sz w:val="28"/>
          <w:szCs w:val="28"/>
          <w:rtl/>
          <w:lang w:bidi="ar-LB"/>
        </w:rPr>
        <w:t xml:space="preserve"> </w:t>
      </w:r>
      <w:r w:rsidR="00CF5A0D" w:rsidRPr="00F44687">
        <w:rPr>
          <w:rFonts w:ascii="Traditional Arabic" w:hAnsi="Traditional Arabic" w:cs="Traditional Arabic"/>
          <w:sz w:val="28"/>
          <w:szCs w:val="28"/>
          <w:rtl/>
          <w:lang w:bidi="ar-LB"/>
        </w:rPr>
        <w:t>ءاخر وأنه لا يحكم بكون الحديث موضوعًا بمجرد كون الراوي منكرًا أو مجهولاً. بل إن مجرد الكذب من الراوي لا يدل على الوضع.</w:t>
      </w:r>
    </w:p>
    <w:p w14:paraId="43E2E04F" w14:textId="77777777" w:rsidR="00255E52" w:rsidRPr="00F44687" w:rsidRDefault="00255E52"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وقد أعطيتم المسألة حقها وأوضحتم ما يكتنفها بطريقة علمية تدل على قدم راسخ في مصطلح الحديث وتبين الغث من السمين والصحيح من السقيم.</w:t>
      </w:r>
    </w:p>
    <w:p w14:paraId="43E2E050" w14:textId="77777777" w:rsidR="00255E52" w:rsidRPr="00F44687" w:rsidRDefault="00255E52"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فبارك الله فيكم وجعلكم قدوة للمتعلمين ومرشدًا للمتعطشين وسيفًا مسلطًا على المعاندين الزائغين.</w:t>
      </w:r>
    </w:p>
    <w:p w14:paraId="43E2E051" w14:textId="77777777" w:rsidR="00255E52" w:rsidRPr="00F44687" w:rsidRDefault="00255E52"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والحمد لله رب العالمين</w:t>
      </w:r>
    </w:p>
    <w:p w14:paraId="43E2E052" w14:textId="77777777" w:rsidR="0076668C" w:rsidRPr="00F44687" w:rsidRDefault="0076668C" w:rsidP="00775EE6">
      <w:pPr>
        <w:bidi/>
        <w:jc w:val="both"/>
        <w:rPr>
          <w:rFonts w:ascii="Traditional Arabic" w:hAnsi="Traditional Arabic" w:cs="Traditional Arabic"/>
          <w:sz w:val="28"/>
          <w:szCs w:val="28"/>
          <w:rtl/>
          <w:lang w:bidi="ar-LB"/>
        </w:rPr>
      </w:pPr>
    </w:p>
    <w:p w14:paraId="43E2E053" w14:textId="77777777" w:rsidR="00C76F4E" w:rsidRPr="00F44687" w:rsidRDefault="00C76F4E" w:rsidP="00C76F4E">
      <w:pPr>
        <w:bidi/>
        <w:jc w:val="both"/>
        <w:rPr>
          <w:rFonts w:ascii="Traditional Arabic" w:hAnsi="Traditional Arabic" w:cs="Traditional Arabic"/>
          <w:sz w:val="28"/>
          <w:szCs w:val="28"/>
          <w:rtl/>
          <w:lang w:bidi="ar-LB"/>
        </w:rPr>
      </w:pPr>
    </w:p>
    <w:p w14:paraId="43E2E054" w14:textId="77777777" w:rsidR="0076668C" w:rsidRPr="00E04624" w:rsidRDefault="0076668C" w:rsidP="00E04624">
      <w:pPr>
        <w:bidi/>
        <w:jc w:val="center"/>
        <w:rPr>
          <w:rFonts w:ascii="Traditional Arabic" w:hAnsi="Traditional Arabic" w:cs="Traditional Arabic"/>
          <w:b/>
          <w:bCs/>
          <w:color w:val="0000FF"/>
          <w:sz w:val="28"/>
          <w:szCs w:val="28"/>
          <w:rtl/>
          <w:lang w:bidi="ar-LB"/>
        </w:rPr>
      </w:pPr>
      <w:r w:rsidRPr="00E04624">
        <w:rPr>
          <w:rFonts w:ascii="Traditional Arabic" w:hAnsi="Traditional Arabic" w:cs="Traditional Arabic"/>
          <w:b/>
          <w:bCs/>
          <w:color w:val="FF0000"/>
          <w:sz w:val="28"/>
          <w:szCs w:val="28"/>
          <w:rtl/>
          <w:lang w:bidi="ar-LB"/>
        </w:rPr>
        <w:t>تقريظ الشيخ إبراهيم حسين</w:t>
      </w:r>
      <w:r w:rsidR="00E04624" w:rsidRPr="00E04624">
        <w:rPr>
          <w:rFonts w:ascii="Traditional Arabic" w:hAnsi="Traditional Arabic" w:cs="Traditional Arabic" w:hint="cs"/>
          <w:b/>
          <w:bCs/>
          <w:color w:val="FF0000"/>
          <w:sz w:val="28"/>
          <w:szCs w:val="28"/>
          <w:rtl/>
          <w:lang w:bidi="ar-LB"/>
        </w:rPr>
        <w:t xml:space="preserve"> </w:t>
      </w:r>
      <w:r w:rsidRPr="00E04624">
        <w:rPr>
          <w:rFonts w:ascii="Traditional Arabic" w:hAnsi="Traditional Arabic" w:cs="Traditional Arabic"/>
          <w:b/>
          <w:bCs/>
          <w:color w:val="FF0000"/>
          <w:sz w:val="28"/>
          <w:szCs w:val="28"/>
          <w:rtl/>
          <w:lang w:bidi="ar-LB"/>
        </w:rPr>
        <w:t>رئيس قسم الفتاوى بمجلس العلماء الأندونيسي</w:t>
      </w:r>
      <w:r w:rsidR="00E04624" w:rsidRPr="00E04624">
        <w:rPr>
          <w:rFonts w:ascii="Traditional Arabic" w:hAnsi="Traditional Arabic" w:cs="Traditional Arabic" w:hint="cs"/>
          <w:b/>
          <w:bCs/>
          <w:color w:val="FF0000"/>
          <w:sz w:val="28"/>
          <w:szCs w:val="28"/>
          <w:rtl/>
          <w:lang w:bidi="ar-LB"/>
        </w:rPr>
        <w:t xml:space="preserve"> </w:t>
      </w:r>
      <w:r w:rsidRPr="00E04624">
        <w:rPr>
          <w:rFonts w:ascii="Traditional Arabic" w:hAnsi="Traditional Arabic" w:cs="Traditional Arabic"/>
          <w:b/>
          <w:bCs/>
          <w:color w:val="FF0000"/>
          <w:sz w:val="28"/>
          <w:szCs w:val="28"/>
          <w:rtl/>
          <w:lang w:bidi="ar-LB"/>
        </w:rPr>
        <w:t>ورئيس جامعة علوم القرءان بجاكرتا</w:t>
      </w:r>
    </w:p>
    <w:p w14:paraId="43E2E055" w14:textId="77777777" w:rsidR="000868EB" w:rsidRPr="00F44687" w:rsidRDefault="000868EB" w:rsidP="00D219DE">
      <w:pPr>
        <w:bidi/>
        <w:jc w:val="center"/>
        <w:rPr>
          <w:rFonts w:ascii="Traditional Arabic" w:hAnsi="Traditional Arabic" w:cs="Traditional Arabic"/>
          <w:sz w:val="28"/>
          <w:szCs w:val="28"/>
          <w:rtl/>
          <w:lang w:bidi="ar-LB"/>
        </w:rPr>
      </w:pPr>
    </w:p>
    <w:p w14:paraId="43E2E056" w14:textId="77777777" w:rsidR="0076668C" w:rsidRPr="00F44687" w:rsidRDefault="008C501B" w:rsidP="000868EB">
      <w:pPr>
        <w:bidi/>
        <w:jc w:val="center"/>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بسم الله الرحمن الرحيم</w:t>
      </w:r>
    </w:p>
    <w:p w14:paraId="43E2E057" w14:textId="77777777" w:rsidR="008C501B" w:rsidRPr="00F44687" w:rsidRDefault="008C501B"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الحمد لله حمدًا يوافي نعمه، حمدًا كثيرًا طيبًا، حمدًا يحلنا أعلى الدرجات وأشهد أن لا إله إلا الله شهادة تحسب لنا في ميزان الحسنات، وأشهد أن سيدنا محمدًا عبده ورسوله الرسول الأعظم صلى الله عليه وعلى ءاله وأصحابه ومن تبع هداه وسلك الطريق المستقيم إلى سنته القويمة.</w:t>
      </w:r>
    </w:p>
    <w:p w14:paraId="43E2E058" w14:textId="77777777" w:rsidR="00D93A43" w:rsidRPr="00F44687" w:rsidRDefault="00D93A43"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أما بعد، فإن كل حديث يستمد من موضوعه، وسنة خاتم المرسلين صلى الله عليه وسلم خير موضوع </w:t>
      </w:r>
      <w:r w:rsidRPr="00F44687">
        <w:rPr>
          <w:rFonts w:ascii="Traditional Arabic" w:hAnsi="Traditional Arabic" w:cs="Traditional Arabic"/>
          <w:color w:val="000000"/>
          <w:sz w:val="28"/>
          <w:szCs w:val="28"/>
          <w:rtl/>
          <w:lang w:bidi="ar-LB"/>
        </w:rPr>
        <w:t>وأحلفه وأثراه</w:t>
      </w:r>
      <w:r w:rsidRPr="00F44687">
        <w:rPr>
          <w:rFonts w:ascii="Traditional Arabic" w:hAnsi="Traditional Arabic" w:cs="Traditional Arabic"/>
          <w:sz w:val="28"/>
          <w:szCs w:val="28"/>
          <w:rtl/>
          <w:lang w:bidi="ar-LB"/>
        </w:rPr>
        <w:t xml:space="preserve">. لأنها حياته الكريمة ورسالته. وأن اتباعه واجب كالكتاب، بنص الكتاب </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color w:val="008000"/>
          <w:sz w:val="28"/>
          <w:szCs w:val="28"/>
          <w:rtl/>
          <w:lang w:bidi="ar-LB"/>
        </w:rPr>
        <w:t>وما ءاتاكم الرسول فخذوه وما نهاكم عنه فانتهوا</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وقد بقيت حياته صلى الله عليه وسلم في تاريخ البشرية النموذج الأكمل لكل ما يتطلع </w:t>
      </w:r>
      <w:r w:rsidR="00F35867">
        <w:rPr>
          <w:rFonts w:ascii="Traditional Arabic" w:hAnsi="Traditional Arabic" w:cs="Traditional Arabic"/>
          <w:sz w:val="28"/>
          <w:szCs w:val="28"/>
          <w:rtl/>
          <w:lang w:bidi="ar-LB"/>
        </w:rPr>
        <w:t>إ</w:t>
      </w:r>
      <w:r w:rsidRPr="00F44687">
        <w:rPr>
          <w:rFonts w:ascii="Traditional Arabic" w:hAnsi="Traditional Arabic" w:cs="Traditional Arabic"/>
          <w:sz w:val="28"/>
          <w:szCs w:val="28"/>
          <w:rtl/>
          <w:lang w:bidi="ar-LB"/>
        </w:rPr>
        <w:t xml:space="preserve">ليه البشر من الأخلاق الكريمة والمثل الأعلى، كما بقيت رسالته أقوم منهج للحياة وأعدله. وقد اختاره الله تعالى أعظم قدوة للناس. قال الله عز وجل: </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color w:val="008000"/>
          <w:sz w:val="28"/>
          <w:szCs w:val="28"/>
          <w:rtl/>
          <w:lang w:bidi="ar-LB"/>
        </w:rPr>
        <w:t>ولكم في رسول الله أسوة حسنة</w:t>
      </w:r>
      <w:r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ولذلك حرص المسلمون في عصر النبوة وبعده على حفظ سنته صلى الله عليه وسلم ونشرها، ورواياتها عند الحكم على نوازلهم وأحداثهم.</w:t>
      </w:r>
    </w:p>
    <w:p w14:paraId="43E2E059" w14:textId="77777777" w:rsidR="007C281E" w:rsidRPr="00F44687" w:rsidRDefault="007C281E"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ثم ظهر من يتعمد الكذب والوضع على رسول الله صلى الله عليه وسلم ما لم يقل، حتى اختلط الحديث الصحيح بالموضوع، وذلك بعد انقسام الأمة الإسلامية إلى أحزاب سياسية اتخذت شكلاً دينيًا، حيث حاول كل حزب أن يؤيد موقفه بوضع أحاديث على لسان رسول الله صلى الله عليه وسلم، انتصارًا لمذاهبه، فدخل في تعاليم الإسلام ما ليس منه.</w:t>
      </w:r>
    </w:p>
    <w:p w14:paraId="43E2E05A" w14:textId="77777777" w:rsidR="005D2745" w:rsidRPr="00F44687" w:rsidRDefault="005D2745"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فقام العلماء الجهابذة من علماء الجرح والتعديل، إلى الاجتهاد في البحث عن الرواة، ونقد الأسانيد، مثل شعبة ومالك وابن المبارك وهشيم وابن عيينة ويحيى بن سعيد القطان وعلي المديني ويحيى بن معين، وأحمد بن حنبل والبخاري ومسلم وأبي زرعة وأبي حاتم ثم الترمذي والنسائي وغيرهم.</w:t>
      </w:r>
    </w:p>
    <w:p w14:paraId="43E2E05B" w14:textId="77777777" w:rsidR="001F3007" w:rsidRPr="00F44687" w:rsidRDefault="001F3007"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إن المنصف لا يسعه إلا أن يقف </w:t>
      </w:r>
      <w:r w:rsidR="0067013B">
        <w:rPr>
          <w:rFonts w:ascii="Traditional Arabic" w:hAnsi="Traditional Arabic" w:cs="Traditional Arabic"/>
          <w:sz w:val="28"/>
          <w:szCs w:val="28"/>
          <w:rtl/>
          <w:lang w:bidi="ar-LB"/>
        </w:rPr>
        <w:t>إ</w:t>
      </w:r>
      <w:r w:rsidRPr="00F44687">
        <w:rPr>
          <w:rFonts w:ascii="Traditional Arabic" w:hAnsi="Traditional Arabic" w:cs="Traditional Arabic"/>
          <w:sz w:val="28"/>
          <w:szCs w:val="28"/>
          <w:rtl/>
          <w:lang w:bidi="ar-LB"/>
        </w:rPr>
        <w:t>جلالاً و</w:t>
      </w:r>
      <w:r w:rsidR="0067013B">
        <w:rPr>
          <w:rFonts w:ascii="Traditional Arabic" w:hAnsi="Traditional Arabic" w:cs="Traditional Arabic"/>
          <w:sz w:val="28"/>
          <w:szCs w:val="28"/>
          <w:rtl/>
          <w:lang w:bidi="ar-LB"/>
        </w:rPr>
        <w:t>إ</w:t>
      </w:r>
      <w:r w:rsidRPr="00F44687">
        <w:rPr>
          <w:rFonts w:ascii="Traditional Arabic" w:hAnsi="Traditional Arabic" w:cs="Traditional Arabic"/>
          <w:sz w:val="28"/>
          <w:szCs w:val="28"/>
          <w:rtl/>
          <w:lang w:bidi="ar-LB"/>
        </w:rPr>
        <w:t>كبارًا لجهود علماء الأمة التي بذلوها في وضع القواعد العلمية الدقيقة، والمنهج الخاص الذي اتبعوه في سبيل الحفاظ على حديث رسول الله صلى الله عليه وسلم، وكفل السنة من العبث، وتنقيحها مما أدخلته فيها يد الوضع، حتى امتاز صحيحها من سقيمها.</w:t>
      </w:r>
    </w:p>
    <w:p w14:paraId="43E2E05C" w14:textId="77777777" w:rsidR="001F3007" w:rsidRPr="00F44687" w:rsidRDefault="001F3007"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 xml:space="preserve">وكتاب </w:t>
      </w:r>
      <w:r w:rsidRPr="00F44687">
        <w:rPr>
          <w:rFonts w:ascii="Traditional Arabic" w:hAnsi="Traditional Arabic" w:cs="Traditional Arabic"/>
          <w:color w:val="FF0000"/>
          <w:sz w:val="28"/>
          <w:szCs w:val="28"/>
          <w:rtl/>
          <w:lang w:bidi="ar-LB"/>
        </w:rPr>
        <w:t>[التعقب الحثيث على من طعن فيما صح من الحديث</w:t>
      </w:r>
      <w:r w:rsidR="0063246F"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sz w:val="28"/>
          <w:szCs w:val="28"/>
          <w:rtl/>
          <w:lang w:bidi="ar-LB"/>
        </w:rPr>
        <w:t xml:space="preserve"> </w:t>
      </w:r>
      <w:r w:rsidRPr="00F44687">
        <w:rPr>
          <w:rFonts w:ascii="Traditional Arabic" w:hAnsi="Traditional Arabic" w:cs="Traditional Arabic"/>
          <w:color w:val="000000"/>
          <w:sz w:val="28"/>
          <w:szCs w:val="28"/>
          <w:rtl/>
          <w:lang w:bidi="ar-LB"/>
        </w:rPr>
        <w:t>أو</w:t>
      </w:r>
      <w:r w:rsidRPr="00F44687">
        <w:rPr>
          <w:rFonts w:ascii="Traditional Arabic" w:hAnsi="Traditional Arabic" w:cs="Traditional Arabic"/>
          <w:sz w:val="28"/>
          <w:szCs w:val="28"/>
          <w:rtl/>
          <w:lang w:bidi="ar-LB"/>
        </w:rPr>
        <w:t xml:space="preserve"> </w:t>
      </w:r>
      <w:r w:rsidR="0063246F" w:rsidRPr="00F44687">
        <w:rPr>
          <w:rFonts w:ascii="Traditional Arabic" w:hAnsi="Traditional Arabic" w:cs="Traditional Arabic"/>
          <w:color w:val="FF0000"/>
          <w:sz w:val="28"/>
          <w:szCs w:val="28"/>
          <w:rtl/>
          <w:lang w:bidi="ar-LB"/>
        </w:rPr>
        <w:t>[</w:t>
      </w:r>
      <w:r w:rsidRPr="00F44687">
        <w:rPr>
          <w:rFonts w:ascii="Traditional Arabic" w:hAnsi="Traditional Arabic" w:cs="Traditional Arabic"/>
          <w:color w:val="FF0000"/>
          <w:sz w:val="28"/>
          <w:szCs w:val="28"/>
          <w:rtl/>
          <w:lang w:bidi="ar-LB"/>
        </w:rPr>
        <w:t xml:space="preserve">تحقيق البيان في سبحة أهل الإيمان] </w:t>
      </w:r>
      <w:r w:rsidRPr="00F44687">
        <w:rPr>
          <w:rFonts w:ascii="Traditional Arabic" w:hAnsi="Traditional Arabic" w:cs="Traditional Arabic"/>
          <w:sz w:val="28"/>
          <w:szCs w:val="28"/>
          <w:rtl/>
          <w:lang w:bidi="ar-LB"/>
        </w:rPr>
        <w:t>لمؤلفه عبد الله بن محمد الشيبي المعروف بالحبشي يطبق تلك القواعد العلمية الدقيقة، والمنهج الخاص الذي اتبعه علماء الحديث في سبيل الحفاظ على حديث رسول الله صلى الله عليه وسلم تطبيقًا موضوعيًا، ويناقش المنهج المخالف بالحجة المستمدة من الكتب المعتبرة.</w:t>
      </w:r>
    </w:p>
    <w:p w14:paraId="43E2E05D" w14:textId="77777777" w:rsidR="001F3007" w:rsidRPr="00F44687" w:rsidRDefault="001F3007" w:rsidP="00C76F4E">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والله نسأل أن يستفيد من الكتاب قارئوه، والنصر المؤزر لناصري السنة الشريفة، وما النصر إلا من عند الله.</w:t>
      </w:r>
    </w:p>
    <w:p w14:paraId="43E2E05E" w14:textId="77777777" w:rsidR="001F3007" w:rsidRPr="00F44687" w:rsidRDefault="001F3007" w:rsidP="00775EE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والسلام على من اتبع الهدى</w:t>
      </w:r>
      <w:r w:rsidR="000868EB" w:rsidRPr="00F44687">
        <w:rPr>
          <w:rFonts w:ascii="Traditional Arabic" w:hAnsi="Traditional Arabic" w:cs="Traditional Arabic"/>
          <w:sz w:val="28"/>
          <w:szCs w:val="28"/>
          <w:rtl/>
          <w:lang w:bidi="ar-LB"/>
        </w:rPr>
        <w:t>.</w:t>
      </w:r>
    </w:p>
    <w:p w14:paraId="43E2E05F" w14:textId="77777777" w:rsidR="008364BC" w:rsidRPr="00F44687" w:rsidRDefault="008364BC" w:rsidP="00775EE6">
      <w:pPr>
        <w:bidi/>
        <w:jc w:val="both"/>
        <w:rPr>
          <w:rFonts w:ascii="Traditional Arabic" w:hAnsi="Traditional Arabic" w:cs="Traditional Arabic"/>
          <w:sz w:val="28"/>
          <w:szCs w:val="28"/>
          <w:rtl/>
          <w:lang w:bidi="ar-LB"/>
        </w:rPr>
      </w:pPr>
    </w:p>
    <w:p w14:paraId="43E2E060" w14:textId="77777777" w:rsidR="008364BC" w:rsidRPr="00E04624" w:rsidRDefault="008364BC" w:rsidP="00E04624">
      <w:pPr>
        <w:bidi/>
        <w:jc w:val="center"/>
        <w:rPr>
          <w:rFonts w:ascii="Traditional Arabic" w:hAnsi="Traditional Arabic" w:cs="Traditional Arabic"/>
          <w:b/>
          <w:bCs/>
          <w:color w:val="FF0000"/>
          <w:sz w:val="28"/>
          <w:szCs w:val="28"/>
          <w:rtl/>
          <w:lang w:bidi="ar-LB"/>
        </w:rPr>
      </w:pPr>
      <w:r w:rsidRPr="00E04624">
        <w:rPr>
          <w:rFonts w:ascii="Traditional Arabic" w:hAnsi="Traditional Arabic" w:cs="Traditional Arabic"/>
          <w:b/>
          <w:bCs/>
          <w:color w:val="FF0000"/>
          <w:sz w:val="28"/>
          <w:szCs w:val="28"/>
          <w:rtl/>
          <w:lang w:bidi="ar-LB"/>
        </w:rPr>
        <w:t>تقريظ الشيخ محمد شافعي حذام</w:t>
      </w:r>
      <w:r w:rsidR="00E04624" w:rsidRPr="00E04624">
        <w:rPr>
          <w:rFonts w:ascii="Traditional Arabic" w:hAnsi="Traditional Arabic" w:cs="Traditional Arabic" w:hint="cs"/>
          <w:b/>
          <w:bCs/>
          <w:color w:val="FF0000"/>
          <w:sz w:val="28"/>
          <w:szCs w:val="28"/>
          <w:rtl/>
          <w:lang w:bidi="ar-LB"/>
        </w:rPr>
        <w:t xml:space="preserve"> </w:t>
      </w:r>
      <w:r w:rsidRPr="00E04624">
        <w:rPr>
          <w:rFonts w:ascii="Traditional Arabic" w:hAnsi="Traditional Arabic" w:cs="Traditional Arabic"/>
          <w:b/>
          <w:bCs/>
          <w:color w:val="FF0000"/>
          <w:sz w:val="28"/>
          <w:szCs w:val="28"/>
          <w:rtl/>
          <w:lang w:bidi="ar-LB"/>
        </w:rPr>
        <w:t xml:space="preserve">رئيس </w:t>
      </w:r>
      <w:r w:rsidR="00232338" w:rsidRPr="00E04624">
        <w:rPr>
          <w:rFonts w:ascii="Traditional Arabic" w:hAnsi="Traditional Arabic" w:cs="Traditional Arabic"/>
          <w:b/>
          <w:bCs/>
          <w:color w:val="FF0000"/>
          <w:sz w:val="28"/>
          <w:szCs w:val="28"/>
          <w:rtl/>
          <w:lang w:bidi="ar-LB"/>
        </w:rPr>
        <w:t xml:space="preserve">علماء </w:t>
      </w:r>
      <w:r w:rsidRPr="00E04624">
        <w:rPr>
          <w:rFonts w:ascii="Traditional Arabic" w:hAnsi="Traditional Arabic" w:cs="Traditional Arabic"/>
          <w:b/>
          <w:bCs/>
          <w:color w:val="FF0000"/>
          <w:sz w:val="28"/>
          <w:szCs w:val="28"/>
          <w:rtl/>
          <w:lang w:bidi="ar-LB"/>
        </w:rPr>
        <w:t>جاكرتا</w:t>
      </w:r>
    </w:p>
    <w:p w14:paraId="43E2E061" w14:textId="77777777" w:rsidR="008364BC" w:rsidRPr="00F44687" w:rsidRDefault="008364BC" w:rsidP="00775EE6">
      <w:pPr>
        <w:bidi/>
        <w:jc w:val="both"/>
        <w:rPr>
          <w:rFonts w:ascii="Traditional Arabic" w:hAnsi="Traditional Arabic" w:cs="Traditional Arabic"/>
          <w:sz w:val="28"/>
          <w:szCs w:val="28"/>
          <w:rtl/>
          <w:lang w:bidi="ar-LB"/>
        </w:rPr>
      </w:pPr>
    </w:p>
    <w:p w14:paraId="43E2E062" w14:textId="77777777" w:rsidR="00D61D9B" w:rsidRPr="00F44687" w:rsidRDefault="00D61D9B" w:rsidP="00C76F4E">
      <w:pPr>
        <w:bidi/>
        <w:jc w:val="center"/>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بسم الله الرحمن الرحيم</w:t>
      </w:r>
    </w:p>
    <w:p w14:paraId="43E2E063" w14:textId="77777777" w:rsidR="000F0981" w:rsidRPr="00F44687" w:rsidRDefault="00D61D9B" w:rsidP="003C7C76">
      <w:pPr>
        <w:bidi/>
        <w:jc w:val="both"/>
        <w:rPr>
          <w:rFonts w:ascii="Traditional Arabic" w:hAnsi="Traditional Arabic" w:cs="Traditional Arabic"/>
          <w:sz w:val="28"/>
          <w:szCs w:val="28"/>
          <w:rtl/>
          <w:lang w:bidi="ar-LB"/>
        </w:rPr>
      </w:pPr>
      <w:r w:rsidRPr="00F44687">
        <w:rPr>
          <w:rFonts w:ascii="Traditional Arabic" w:hAnsi="Traditional Arabic" w:cs="Traditional Arabic"/>
          <w:sz w:val="28"/>
          <w:szCs w:val="28"/>
          <w:rtl/>
          <w:lang w:bidi="ar-LB"/>
        </w:rPr>
        <w:t>الحمد لله حق حمده والصلاة والسلام على سيدنا محمد وعلى ءاله وصحبه من بعده. أما بعد فقد طالعت الرسالة الموسومة ب</w:t>
      </w:r>
      <w:r w:rsidRPr="00F44687">
        <w:rPr>
          <w:rFonts w:ascii="Traditional Arabic" w:hAnsi="Traditional Arabic" w:cs="Traditional Arabic"/>
          <w:color w:val="FF0000"/>
          <w:sz w:val="28"/>
          <w:szCs w:val="28"/>
          <w:rtl/>
          <w:lang w:bidi="ar-LB"/>
        </w:rPr>
        <w:t>التعقب الحثيث على من طعن فيما صح من الحديث</w:t>
      </w:r>
      <w:r w:rsidRPr="00F44687">
        <w:rPr>
          <w:rFonts w:ascii="Traditional Arabic" w:hAnsi="Traditional Arabic" w:cs="Traditional Arabic"/>
          <w:sz w:val="28"/>
          <w:szCs w:val="28"/>
          <w:rtl/>
          <w:lang w:bidi="ar-LB"/>
        </w:rPr>
        <w:t xml:space="preserve"> فإذا هي نعم الفخر وحجة بالغة للمحقين على المبطلين لا سيما أن مؤلفها هو الشيخ العلامة عبد الله بن محمد الشيبي العبدري الهرري المعروف بالحبشي ذو التحقيق والتدقيق والتنميق كثر الله من أمثاله وجزاه الله عنّا وعن المسلمين في صناعته لقمع </w:t>
      </w:r>
      <w:r w:rsidRPr="00F44687">
        <w:rPr>
          <w:rFonts w:ascii="Traditional Arabic" w:hAnsi="Traditional Arabic" w:cs="Traditional Arabic"/>
          <w:color w:val="000000"/>
          <w:sz w:val="28"/>
          <w:szCs w:val="28"/>
          <w:rtl/>
          <w:lang w:bidi="ar-LB"/>
        </w:rPr>
        <w:t>البدعة</w:t>
      </w:r>
      <w:r w:rsidR="005F71DD" w:rsidRPr="00F44687">
        <w:rPr>
          <w:rFonts w:ascii="Traditional Arabic" w:hAnsi="Traditional Arabic" w:cs="Traditional Arabic"/>
          <w:color w:val="000000"/>
          <w:sz w:val="28"/>
          <w:szCs w:val="28"/>
          <w:rtl/>
          <w:lang w:bidi="ar-LB"/>
        </w:rPr>
        <w:t xml:space="preserve"> </w:t>
      </w:r>
      <w:r w:rsidRPr="00F44687">
        <w:rPr>
          <w:rFonts w:ascii="Traditional Arabic" w:hAnsi="Traditional Arabic" w:cs="Traditional Arabic"/>
          <w:color w:val="000000"/>
          <w:sz w:val="28"/>
          <w:szCs w:val="28"/>
          <w:rtl/>
          <w:lang w:bidi="ar-LB"/>
        </w:rPr>
        <w:t xml:space="preserve">ورفع السنة النبوية والرد على الشبهة الطاعنة في الأحاديث المروية برواية لا بأس بها والحسن والضعيف المتفق على جواز </w:t>
      </w:r>
      <w:r w:rsidR="003C7C76" w:rsidRPr="00F44687">
        <w:rPr>
          <w:rFonts w:ascii="Traditional Arabic" w:hAnsi="Traditional Arabic" w:cs="Traditional Arabic"/>
          <w:color w:val="000000"/>
          <w:sz w:val="28"/>
          <w:szCs w:val="28"/>
          <w:rtl/>
          <w:lang w:bidi="ar-LB"/>
        </w:rPr>
        <w:t>إ</w:t>
      </w:r>
      <w:r w:rsidRPr="00F44687">
        <w:rPr>
          <w:rFonts w:ascii="Traditional Arabic" w:hAnsi="Traditional Arabic" w:cs="Traditional Arabic"/>
          <w:color w:val="000000"/>
          <w:sz w:val="28"/>
          <w:szCs w:val="28"/>
          <w:rtl/>
          <w:lang w:bidi="ar-LB"/>
        </w:rPr>
        <w:t xml:space="preserve">عمالها في فضائل الأعمال والترغيب والترهيب عند المحدثين والفقهاء والمتكلمين. </w:t>
      </w:r>
      <w:r w:rsidR="00E74D3F" w:rsidRPr="00F44687">
        <w:rPr>
          <w:rFonts w:ascii="Traditional Arabic" w:hAnsi="Traditional Arabic" w:cs="Traditional Arabic"/>
          <w:color w:val="000000"/>
          <w:sz w:val="28"/>
          <w:szCs w:val="28"/>
          <w:rtl/>
          <w:lang w:bidi="ar-LB"/>
        </w:rPr>
        <w:t>وهي رسالة مشحونة بالأدلة المنقولة الشرعية ومؤيدة بالبراهين العقلية المرضية التي لا ينبغي أن يخلو خزانة من مكتب العلوم عنها. ونحن معاشر المسلمين</w:t>
      </w:r>
      <w:r w:rsidR="00954C5F" w:rsidRPr="00F44687">
        <w:rPr>
          <w:rFonts w:ascii="Traditional Arabic" w:hAnsi="Traditional Arabic" w:cs="Traditional Arabic"/>
          <w:color w:val="000000"/>
          <w:sz w:val="28"/>
          <w:szCs w:val="28"/>
          <w:rtl/>
          <w:lang w:bidi="ar-LB"/>
        </w:rPr>
        <w:t xml:space="preserve"> الأندونيسيين مبتهجين بوصول تلك الرسالة المهمة بأيدينا ونشكر الله تعالى على </w:t>
      </w:r>
      <w:r w:rsidR="002F5B23" w:rsidRPr="00F44687">
        <w:rPr>
          <w:rFonts w:ascii="Traditional Arabic" w:hAnsi="Traditional Arabic" w:cs="Traditional Arabic"/>
          <w:color w:val="000000"/>
          <w:sz w:val="28"/>
          <w:szCs w:val="28"/>
          <w:rtl/>
          <w:lang w:bidi="ar-LB"/>
        </w:rPr>
        <w:t>ذلك وندعو لمؤلفها بطول البقاء وهناءة العيش في صحة وعافية ظاهرًا وباطنًا</w:t>
      </w:r>
      <w:r w:rsidR="00003389" w:rsidRPr="00F44687">
        <w:rPr>
          <w:rFonts w:ascii="Traditional Arabic" w:hAnsi="Traditional Arabic" w:cs="Traditional Arabic"/>
          <w:color w:val="000000"/>
          <w:sz w:val="28"/>
          <w:szCs w:val="28"/>
          <w:rtl/>
          <w:lang w:bidi="ar-LB"/>
        </w:rPr>
        <w:t xml:space="preserve"> وأفاض الله علينا من بركاته ءامين بجاه ال</w:t>
      </w:r>
      <w:r w:rsidR="004A26A3" w:rsidRPr="00F44687">
        <w:rPr>
          <w:rFonts w:ascii="Traditional Arabic" w:hAnsi="Traditional Arabic" w:cs="Traditional Arabic"/>
          <w:color w:val="000000"/>
          <w:sz w:val="28"/>
          <w:szCs w:val="28"/>
          <w:rtl/>
          <w:lang w:bidi="ar-LB"/>
        </w:rPr>
        <w:t>أ</w:t>
      </w:r>
      <w:r w:rsidR="00003389" w:rsidRPr="00F44687">
        <w:rPr>
          <w:rFonts w:ascii="Traditional Arabic" w:hAnsi="Traditional Arabic" w:cs="Traditional Arabic"/>
          <w:color w:val="000000"/>
          <w:sz w:val="28"/>
          <w:szCs w:val="28"/>
          <w:rtl/>
          <w:lang w:bidi="ar-LB"/>
        </w:rPr>
        <w:t>مين يا رب</w:t>
      </w:r>
      <w:r w:rsidR="00003389" w:rsidRPr="00F44687">
        <w:rPr>
          <w:rFonts w:ascii="Traditional Arabic" w:hAnsi="Traditional Arabic" w:cs="Traditional Arabic"/>
          <w:sz w:val="28"/>
          <w:szCs w:val="28"/>
          <w:rtl/>
          <w:lang w:bidi="ar-LB"/>
        </w:rPr>
        <w:t xml:space="preserve"> العالمين.</w:t>
      </w:r>
    </w:p>
    <w:sectPr w:rsidR="000F0981" w:rsidRPr="00F4468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7A6"/>
    <w:rsid w:val="0000114F"/>
    <w:rsid w:val="00003389"/>
    <w:rsid w:val="00004274"/>
    <w:rsid w:val="00005DCE"/>
    <w:rsid w:val="00005F6F"/>
    <w:rsid w:val="000065D3"/>
    <w:rsid w:val="0000691C"/>
    <w:rsid w:val="00010356"/>
    <w:rsid w:val="000152BC"/>
    <w:rsid w:val="00020883"/>
    <w:rsid w:val="000265BA"/>
    <w:rsid w:val="00035756"/>
    <w:rsid w:val="000358D3"/>
    <w:rsid w:val="0004430B"/>
    <w:rsid w:val="00054A51"/>
    <w:rsid w:val="00054AE8"/>
    <w:rsid w:val="0006652F"/>
    <w:rsid w:val="00067003"/>
    <w:rsid w:val="00067320"/>
    <w:rsid w:val="00076023"/>
    <w:rsid w:val="000816BD"/>
    <w:rsid w:val="000868EB"/>
    <w:rsid w:val="000B1141"/>
    <w:rsid w:val="000B4691"/>
    <w:rsid w:val="000B5F61"/>
    <w:rsid w:val="000C3982"/>
    <w:rsid w:val="000C71C3"/>
    <w:rsid w:val="000E1F82"/>
    <w:rsid w:val="000E238A"/>
    <w:rsid w:val="000E36F2"/>
    <w:rsid w:val="000E70D3"/>
    <w:rsid w:val="000F0981"/>
    <w:rsid w:val="000F0D4E"/>
    <w:rsid w:val="000F5F14"/>
    <w:rsid w:val="000F7A7D"/>
    <w:rsid w:val="00101D5F"/>
    <w:rsid w:val="00104926"/>
    <w:rsid w:val="001057D9"/>
    <w:rsid w:val="00107AE0"/>
    <w:rsid w:val="00110620"/>
    <w:rsid w:val="001175F2"/>
    <w:rsid w:val="00120982"/>
    <w:rsid w:val="0012472E"/>
    <w:rsid w:val="00124EF6"/>
    <w:rsid w:val="001252E7"/>
    <w:rsid w:val="001307A0"/>
    <w:rsid w:val="00135EB7"/>
    <w:rsid w:val="00136931"/>
    <w:rsid w:val="00137044"/>
    <w:rsid w:val="00151A7D"/>
    <w:rsid w:val="00163471"/>
    <w:rsid w:val="001661E3"/>
    <w:rsid w:val="00166532"/>
    <w:rsid w:val="001671B8"/>
    <w:rsid w:val="001719A0"/>
    <w:rsid w:val="00173187"/>
    <w:rsid w:val="00175FFE"/>
    <w:rsid w:val="00180E51"/>
    <w:rsid w:val="0018744F"/>
    <w:rsid w:val="00187C8C"/>
    <w:rsid w:val="001A1AE8"/>
    <w:rsid w:val="001B07B4"/>
    <w:rsid w:val="001B0CE4"/>
    <w:rsid w:val="001B1D77"/>
    <w:rsid w:val="001B58B1"/>
    <w:rsid w:val="001B5CD6"/>
    <w:rsid w:val="001C0E82"/>
    <w:rsid w:val="001C217B"/>
    <w:rsid w:val="001D1BE5"/>
    <w:rsid w:val="001E053C"/>
    <w:rsid w:val="001E49C7"/>
    <w:rsid w:val="001F1825"/>
    <w:rsid w:val="001F1AD4"/>
    <w:rsid w:val="001F3007"/>
    <w:rsid w:val="001F72D0"/>
    <w:rsid w:val="0020342E"/>
    <w:rsid w:val="00204DDD"/>
    <w:rsid w:val="00205181"/>
    <w:rsid w:val="00214D78"/>
    <w:rsid w:val="00221264"/>
    <w:rsid w:val="00223508"/>
    <w:rsid w:val="00225884"/>
    <w:rsid w:val="00232338"/>
    <w:rsid w:val="002330FD"/>
    <w:rsid w:val="0023357F"/>
    <w:rsid w:val="00235846"/>
    <w:rsid w:val="002438EE"/>
    <w:rsid w:val="002476A6"/>
    <w:rsid w:val="00250A53"/>
    <w:rsid w:val="00253E84"/>
    <w:rsid w:val="002544B4"/>
    <w:rsid w:val="00255E52"/>
    <w:rsid w:val="00257F89"/>
    <w:rsid w:val="00260E92"/>
    <w:rsid w:val="002656CD"/>
    <w:rsid w:val="002716C5"/>
    <w:rsid w:val="002854AA"/>
    <w:rsid w:val="002904E7"/>
    <w:rsid w:val="00290B86"/>
    <w:rsid w:val="002A3F01"/>
    <w:rsid w:val="002A53B4"/>
    <w:rsid w:val="002B21A6"/>
    <w:rsid w:val="002B50F9"/>
    <w:rsid w:val="002B68C5"/>
    <w:rsid w:val="002B6983"/>
    <w:rsid w:val="002C0CA4"/>
    <w:rsid w:val="002C68F8"/>
    <w:rsid w:val="002D2616"/>
    <w:rsid w:val="002E70D3"/>
    <w:rsid w:val="002F2367"/>
    <w:rsid w:val="002F5B23"/>
    <w:rsid w:val="003016F0"/>
    <w:rsid w:val="00301D95"/>
    <w:rsid w:val="00302C23"/>
    <w:rsid w:val="003039B2"/>
    <w:rsid w:val="0030430E"/>
    <w:rsid w:val="00305EA5"/>
    <w:rsid w:val="00306435"/>
    <w:rsid w:val="00314096"/>
    <w:rsid w:val="00315F0B"/>
    <w:rsid w:val="00322600"/>
    <w:rsid w:val="00322BAC"/>
    <w:rsid w:val="00322C55"/>
    <w:rsid w:val="00324701"/>
    <w:rsid w:val="0033298E"/>
    <w:rsid w:val="00335F8A"/>
    <w:rsid w:val="003377A6"/>
    <w:rsid w:val="003459A4"/>
    <w:rsid w:val="0034671B"/>
    <w:rsid w:val="00346AF8"/>
    <w:rsid w:val="00355E65"/>
    <w:rsid w:val="003573D8"/>
    <w:rsid w:val="00375D94"/>
    <w:rsid w:val="00380405"/>
    <w:rsid w:val="00383756"/>
    <w:rsid w:val="00384CDA"/>
    <w:rsid w:val="0038653B"/>
    <w:rsid w:val="003A4F0A"/>
    <w:rsid w:val="003B2445"/>
    <w:rsid w:val="003B2BE1"/>
    <w:rsid w:val="003B30B7"/>
    <w:rsid w:val="003B5686"/>
    <w:rsid w:val="003C28F6"/>
    <w:rsid w:val="003C7C76"/>
    <w:rsid w:val="003D145E"/>
    <w:rsid w:val="003E1B67"/>
    <w:rsid w:val="003E2FB9"/>
    <w:rsid w:val="003E46FD"/>
    <w:rsid w:val="003E64C5"/>
    <w:rsid w:val="003F0C9E"/>
    <w:rsid w:val="003F4197"/>
    <w:rsid w:val="003F5A5B"/>
    <w:rsid w:val="004108F2"/>
    <w:rsid w:val="004139A2"/>
    <w:rsid w:val="0041493B"/>
    <w:rsid w:val="00417AFA"/>
    <w:rsid w:val="0042243E"/>
    <w:rsid w:val="00422E20"/>
    <w:rsid w:val="0042317B"/>
    <w:rsid w:val="004256DA"/>
    <w:rsid w:val="00435656"/>
    <w:rsid w:val="0044391E"/>
    <w:rsid w:val="00443D8C"/>
    <w:rsid w:val="00460242"/>
    <w:rsid w:val="00460BFD"/>
    <w:rsid w:val="00461AA7"/>
    <w:rsid w:val="00464889"/>
    <w:rsid w:val="00466ADE"/>
    <w:rsid w:val="00476B6A"/>
    <w:rsid w:val="0048252F"/>
    <w:rsid w:val="00486795"/>
    <w:rsid w:val="00491B40"/>
    <w:rsid w:val="004A062F"/>
    <w:rsid w:val="004A26A3"/>
    <w:rsid w:val="004A3D08"/>
    <w:rsid w:val="004A5B74"/>
    <w:rsid w:val="004A6B36"/>
    <w:rsid w:val="004A6E36"/>
    <w:rsid w:val="004B02B5"/>
    <w:rsid w:val="004B26B1"/>
    <w:rsid w:val="004C5574"/>
    <w:rsid w:val="004C5E94"/>
    <w:rsid w:val="004D02E7"/>
    <w:rsid w:val="004D2157"/>
    <w:rsid w:val="004D55F5"/>
    <w:rsid w:val="004D6121"/>
    <w:rsid w:val="004E1CA6"/>
    <w:rsid w:val="004F0A28"/>
    <w:rsid w:val="004F225B"/>
    <w:rsid w:val="004F4E1A"/>
    <w:rsid w:val="004F5CF5"/>
    <w:rsid w:val="004F668D"/>
    <w:rsid w:val="00503CBD"/>
    <w:rsid w:val="00511037"/>
    <w:rsid w:val="0051317A"/>
    <w:rsid w:val="005131F4"/>
    <w:rsid w:val="005154CA"/>
    <w:rsid w:val="0052076B"/>
    <w:rsid w:val="00523269"/>
    <w:rsid w:val="00524D61"/>
    <w:rsid w:val="00525908"/>
    <w:rsid w:val="00531EF8"/>
    <w:rsid w:val="0053285B"/>
    <w:rsid w:val="00532AC7"/>
    <w:rsid w:val="00534B58"/>
    <w:rsid w:val="00543DD4"/>
    <w:rsid w:val="005448A5"/>
    <w:rsid w:val="00544C29"/>
    <w:rsid w:val="00546026"/>
    <w:rsid w:val="00547224"/>
    <w:rsid w:val="00547B92"/>
    <w:rsid w:val="00557683"/>
    <w:rsid w:val="00557F6C"/>
    <w:rsid w:val="005621B9"/>
    <w:rsid w:val="00564CBF"/>
    <w:rsid w:val="005654DA"/>
    <w:rsid w:val="00566AAD"/>
    <w:rsid w:val="005702A1"/>
    <w:rsid w:val="005743E5"/>
    <w:rsid w:val="0058603E"/>
    <w:rsid w:val="00593151"/>
    <w:rsid w:val="00595F92"/>
    <w:rsid w:val="00597F59"/>
    <w:rsid w:val="005A277D"/>
    <w:rsid w:val="005A3038"/>
    <w:rsid w:val="005A7448"/>
    <w:rsid w:val="005B5FBA"/>
    <w:rsid w:val="005B7DBF"/>
    <w:rsid w:val="005C0178"/>
    <w:rsid w:val="005D2745"/>
    <w:rsid w:val="005D4E46"/>
    <w:rsid w:val="005E2D8F"/>
    <w:rsid w:val="005E4B7F"/>
    <w:rsid w:val="005E5D25"/>
    <w:rsid w:val="005E7AFD"/>
    <w:rsid w:val="005E7D0C"/>
    <w:rsid w:val="005F2449"/>
    <w:rsid w:val="005F50CC"/>
    <w:rsid w:val="005F71DD"/>
    <w:rsid w:val="00601BB4"/>
    <w:rsid w:val="00611ADC"/>
    <w:rsid w:val="006122D1"/>
    <w:rsid w:val="0063246F"/>
    <w:rsid w:val="00633784"/>
    <w:rsid w:val="00635A83"/>
    <w:rsid w:val="00637426"/>
    <w:rsid w:val="00640FC1"/>
    <w:rsid w:val="00641101"/>
    <w:rsid w:val="00646C8E"/>
    <w:rsid w:val="00652267"/>
    <w:rsid w:val="0066728F"/>
    <w:rsid w:val="006678B3"/>
    <w:rsid w:val="0067013B"/>
    <w:rsid w:val="006740CE"/>
    <w:rsid w:val="006811BA"/>
    <w:rsid w:val="00681499"/>
    <w:rsid w:val="00690959"/>
    <w:rsid w:val="0069326E"/>
    <w:rsid w:val="006A6B38"/>
    <w:rsid w:val="006A6B53"/>
    <w:rsid w:val="006C5639"/>
    <w:rsid w:val="006D109B"/>
    <w:rsid w:val="006D5F50"/>
    <w:rsid w:val="006E54B6"/>
    <w:rsid w:val="006E7BDB"/>
    <w:rsid w:val="006F1144"/>
    <w:rsid w:val="006F5851"/>
    <w:rsid w:val="006F5940"/>
    <w:rsid w:val="006F6803"/>
    <w:rsid w:val="006F6FF7"/>
    <w:rsid w:val="00700709"/>
    <w:rsid w:val="00702BAD"/>
    <w:rsid w:val="00704607"/>
    <w:rsid w:val="00707326"/>
    <w:rsid w:val="00711EB2"/>
    <w:rsid w:val="00716DB6"/>
    <w:rsid w:val="00720224"/>
    <w:rsid w:val="0072113C"/>
    <w:rsid w:val="007242E1"/>
    <w:rsid w:val="00724373"/>
    <w:rsid w:val="00725020"/>
    <w:rsid w:val="00727CE5"/>
    <w:rsid w:val="00732590"/>
    <w:rsid w:val="00733335"/>
    <w:rsid w:val="00737BD5"/>
    <w:rsid w:val="00741A1F"/>
    <w:rsid w:val="0074577B"/>
    <w:rsid w:val="00754811"/>
    <w:rsid w:val="007561A2"/>
    <w:rsid w:val="007573E7"/>
    <w:rsid w:val="00761C44"/>
    <w:rsid w:val="0076668C"/>
    <w:rsid w:val="00771BC6"/>
    <w:rsid w:val="00775EE6"/>
    <w:rsid w:val="00791837"/>
    <w:rsid w:val="00795FB5"/>
    <w:rsid w:val="00796144"/>
    <w:rsid w:val="007A3D03"/>
    <w:rsid w:val="007B128C"/>
    <w:rsid w:val="007B212C"/>
    <w:rsid w:val="007B2EB7"/>
    <w:rsid w:val="007B347F"/>
    <w:rsid w:val="007C18A3"/>
    <w:rsid w:val="007C281E"/>
    <w:rsid w:val="007C4276"/>
    <w:rsid w:val="007C61C9"/>
    <w:rsid w:val="007D121B"/>
    <w:rsid w:val="007D1437"/>
    <w:rsid w:val="007D164C"/>
    <w:rsid w:val="007D4CC4"/>
    <w:rsid w:val="007D5D5D"/>
    <w:rsid w:val="007E4135"/>
    <w:rsid w:val="007F2802"/>
    <w:rsid w:val="007F72E2"/>
    <w:rsid w:val="00802AC8"/>
    <w:rsid w:val="008045F7"/>
    <w:rsid w:val="00804B5C"/>
    <w:rsid w:val="00807C60"/>
    <w:rsid w:val="00820FF6"/>
    <w:rsid w:val="00823F9C"/>
    <w:rsid w:val="008253C1"/>
    <w:rsid w:val="00825B06"/>
    <w:rsid w:val="008364BC"/>
    <w:rsid w:val="00837556"/>
    <w:rsid w:val="00841980"/>
    <w:rsid w:val="008470A9"/>
    <w:rsid w:val="00853E5E"/>
    <w:rsid w:val="00865769"/>
    <w:rsid w:val="00867AFF"/>
    <w:rsid w:val="008701CC"/>
    <w:rsid w:val="00870F44"/>
    <w:rsid w:val="00872A05"/>
    <w:rsid w:val="00875D92"/>
    <w:rsid w:val="00876FAA"/>
    <w:rsid w:val="008822CD"/>
    <w:rsid w:val="0088430D"/>
    <w:rsid w:val="0089561F"/>
    <w:rsid w:val="0089687A"/>
    <w:rsid w:val="008A36CD"/>
    <w:rsid w:val="008A49D0"/>
    <w:rsid w:val="008A60D9"/>
    <w:rsid w:val="008C0B38"/>
    <w:rsid w:val="008C118E"/>
    <w:rsid w:val="008C2BC7"/>
    <w:rsid w:val="008C501B"/>
    <w:rsid w:val="008D6E72"/>
    <w:rsid w:val="008E25AE"/>
    <w:rsid w:val="008F4026"/>
    <w:rsid w:val="008F52F0"/>
    <w:rsid w:val="008F62FD"/>
    <w:rsid w:val="008F6493"/>
    <w:rsid w:val="00907413"/>
    <w:rsid w:val="0091194C"/>
    <w:rsid w:val="00916BEF"/>
    <w:rsid w:val="00921567"/>
    <w:rsid w:val="00923ADA"/>
    <w:rsid w:val="00924416"/>
    <w:rsid w:val="00933774"/>
    <w:rsid w:val="00936507"/>
    <w:rsid w:val="00937AB4"/>
    <w:rsid w:val="00947897"/>
    <w:rsid w:val="00951CDD"/>
    <w:rsid w:val="00953712"/>
    <w:rsid w:val="00954C5F"/>
    <w:rsid w:val="00957B41"/>
    <w:rsid w:val="009644E7"/>
    <w:rsid w:val="00965274"/>
    <w:rsid w:val="00971220"/>
    <w:rsid w:val="009726C7"/>
    <w:rsid w:val="00972D89"/>
    <w:rsid w:val="00972F0A"/>
    <w:rsid w:val="00975148"/>
    <w:rsid w:val="00976E9B"/>
    <w:rsid w:val="0097792E"/>
    <w:rsid w:val="009A12D2"/>
    <w:rsid w:val="009A1C1B"/>
    <w:rsid w:val="009C10D2"/>
    <w:rsid w:val="009C41B4"/>
    <w:rsid w:val="009D09DB"/>
    <w:rsid w:val="009D145C"/>
    <w:rsid w:val="009E15B4"/>
    <w:rsid w:val="009F08B4"/>
    <w:rsid w:val="009F4C3D"/>
    <w:rsid w:val="009F5A01"/>
    <w:rsid w:val="00A01F36"/>
    <w:rsid w:val="00A05DFD"/>
    <w:rsid w:val="00A145D8"/>
    <w:rsid w:val="00A15653"/>
    <w:rsid w:val="00A25CCE"/>
    <w:rsid w:val="00A313EC"/>
    <w:rsid w:val="00A322A0"/>
    <w:rsid w:val="00A33C7D"/>
    <w:rsid w:val="00A35FF0"/>
    <w:rsid w:val="00A37C5E"/>
    <w:rsid w:val="00A422A7"/>
    <w:rsid w:val="00A45303"/>
    <w:rsid w:val="00A53B3B"/>
    <w:rsid w:val="00A56855"/>
    <w:rsid w:val="00A57D13"/>
    <w:rsid w:val="00A615B2"/>
    <w:rsid w:val="00A62899"/>
    <w:rsid w:val="00A629ED"/>
    <w:rsid w:val="00A7087C"/>
    <w:rsid w:val="00A764D9"/>
    <w:rsid w:val="00A81AF1"/>
    <w:rsid w:val="00A824DC"/>
    <w:rsid w:val="00A847B2"/>
    <w:rsid w:val="00A8547A"/>
    <w:rsid w:val="00A90193"/>
    <w:rsid w:val="00A95659"/>
    <w:rsid w:val="00AB1242"/>
    <w:rsid w:val="00AB1E73"/>
    <w:rsid w:val="00AB20AC"/>
    <w:rsid w:val="00AB2274"/>
    <w:rsid w:val="00AB3AB1"/>
    <w:rsid w:val="00AB6BFA"/>
    <w:rsid w:val="00AC081B"/>
    <w:rsid w:val="00AC0ACC"/>
    <w:rsid w:val="00AC0CE1"/>
    <w:rsid w:val="00AD352E"/>
    <w:rsid w:val="00AD7C7F"/>
    <w:rsid w:val="00AE0C0F"/>
    <w:rsid w:val="00AE30EE"/>
    <w:rsid w:val="00AE461F"/>
    <w:rsid w:val="00AE4F63"/>
    <w:rsid w:val="00AE6CC9"/>
    <w:rsid w:val="00AF3EA0"/>
    <w:rsid w:val="00B01D79"/>
    <w:rsid w:val="00B15A02"/>
    <w:rsid w:val="00B21F4F"/>
    <w:rsid w:val="00B26421"/>
    <w:rsid w:val="00B2692E"/>
    <w:rsid w:val="00B312D0"/>
    <w:rsid w:val="00B3334D"/>
    <w:rsid w:val="00B3425F"/>
    <w:rsid w:val="00B411A3"/>
    <w:rsid w:val="00B43076"/>
    <w:rsid w:val="00B459F4"/>
    <w:rsid w:val="00B50DAB"/>
    <w:rsid w:val="00B511C6"/>
    <w:rsid w:val="00B553C8"/>
    <w:rsid w:val="00B61938"/>
    <w:rsid w:val="00B660E1"/>
    <w:rsid w:val="00B66EC8"/>
    <w:rsid w:val="00B67DE1"/>
    <w:rsid w:val="00B7284B"/>
    <w:rsid w:val="00B73042"/>
    <w:rsid w:val="00B732F5"/>
    <w:rsid w:val="00B7583E"/>
    <w:rsid w:val="00B81175"/>
    <w:rsid w:val="00B8579D"/>
    <w:rsid w:val="00B91976"/>
    <w:rsid w:val="00B92A77"/>
    <w:rsid w:val="00B940AE"/>
    <w:rsid w:val="00B94418"/>
    <w:rsid w:val="00B96717"/>
    <w:rsid w:val="00BA1E8A"/>
    <w:rsid w:val="00BA5521"/>
    <w:rsid w:val="00BA574D"/>
    <w:rsid w:val="00BB4C6B"/>
    <w:rsid w:val="00BB5FD9"/>
    <w:rsid w:val="00BC7113"/>
    <w:rsid w:val="00BD3536"/>
    <w:rsid w:val="00BD52C4"/>
    <w:rsid w:val="00BD6638"/>
    <w:rsid w:val="00BE16A6"/>
    <w:rsid w:val="00BE567D"/>
    <w:rsid w:val="00BF371A"/>
    <w:rsid w:val="00BF6031"/>
    <w:rsid w:val="00C016D2"/>
    <w:rsid w:val="00C05B64"/>
    <w:rsid w:val="00C0607F"/>
    <w:rsid w:val="00C0659B"/>
    <w:rsid w:val="00C178F1"/>
    <w:rsid w:val="00C21EAF"/>
    <w:rsid w:val="00C313D4"/>
    <w:rsid w:val="00C32366"/>
    <w:rsid w:val="00C32493"/>
    <w:rsid w:val="00C34B19"/>
    <w:rsid w:val="00C43DD4"/>
    <w:rsid w:val="00C46E39"/>
    <w:rsid w:val="00C51C01"/>
    <w:rsid w:val="00C621C5"/>
    <w:rsid w:val="00C63E3F"/>
    <w:rsid w:val="00C67EC5"/>
    <w:rsid w:val="00C72DAD"/>
    <w:rsid w:val="00C73041"/>
    <w:rsid w:val="00C76F4E"/>
    <w:rsid w:val="00C8423D"/>
    <w:rsid w:val="00C8606A"/>
    <w:rsid w:val="00C968CC"/>
    <w:rsid w:val="00CA6705"/>
    <w:rsid w:val="00CA73F4"/>
    <w:rsid w:val="00CA7BD6"/>
    <w:rsid w:val="00CB1E04"/>
    <w:rsid w:val="00CB46B9"/>
    <w:rsid w:val="00CB564C"/>
    <w:rsid w:val="00CB73DD"/>
    <w:rsid w:val="00CC4656"/>
    <w:rsid w:val="00CD4FFD"/>
    <w:rsid w:val="00CD7669"/>
    <w:rsid w:val="00CE0124"/>
    <w:rsid w:val="00CE2628"/>
    <w:rsid w:val="00CE3C6B"/>
    <w:rsid w:val="00CE5094"/>
    <w:rsid w:val="00CF0374"/>
    <w:rsid w:val="00CF0F5B"/>
    <w:rsid w:val="00CF1A6D"/>
    <w:rsid w:val="00CF2511"/>
    <w:rsid w:val="00CF397A"/>
    <w:rsid w:val="00CF3B08"/>
    <w:rsid w:val="00CF5A0D"/>
    <w:rsid w:val="00D024EF"/>
    <w:rsid w:val="00D02FE6"/>
    <w:rsid w:val="00D04BDE"/>
    <w:rsid w:val="00D10A22"/>
    <w:rsid w:val="00D2158D"/>
    <w:rsid w:val="00D219DE"/>
    <w:rsid w:val="00D32030"/>
    <w:rsid w:val="00D322CC"/>
    <w:rsid w:val="00D326B4"/>
    <w:rsid w:val="00D33763"/>
    <w:rsid w:val="00D35205"/>
    <w:rsid w:val="00D3561F"/>
    <w:rsid w:val="00D37973"/>
    <w:rsid w:val="00D4178E"/>
    <w:rsid w:val="00D425B6"/>
    <w:rsid w:val="00D51F8C"/>
    <w:rsid w:val="00D56140"/>
    <w:rsid w:val="00D61D9B"/>
    <w:rsid w:val="00D6383C"/>
    <w:rsid w:val="00D65B7F"/>
    <w:rsid w:val="00D6695A"/>
    <w:rsid w:val="00D70659"/>
    <w:rsid w:val="00D7455D"/>
    <w:rsid w:val="00D758F8"/>
    <w:rsid w:val="00D7724B"/>
    <w:rsid w:val="00D80D79"/>
    <w:rsid w:val="00D833DC"/>
    <w:rsid w:val="00D83B18"/>
    <w:rsid w:val="00D85622"/>
    <w:rsid w:val="00D86140"/>
    <w:rsid w:val="00D91304"/>
    <w:rsid w:val="00D939CA"/>
    <w:rsid w:val="00D93A43"/>
    <w:rsid w:val="00D9736D"/>
    <w:rsid w:val="00DA3D4D"/>
    <w:rsid w:val="00DB0169"/>
    <w:rsid w:val="00DB5FEA"/>
    <w:rsid w:val="00DC36DE"/>
    <w:rsid w:val="00DC3DD5"/>
    <w:rsid w:val="00DC4997"/>
    <w:rsid w:val="00DD4B1F"/>
    <w:rsid w:val="00DD51CD"/>
    <w:rsid w:val="00DF0D5E"/>
    <w:rsid w:val="00DF56A4"/>
    <w:rsid w:val="00DF6E19"/>
    <w:rsid w:val="00E04624"/>
    <w:rsid w:val="00E1149B"/>
    <w:rsid w:val="00E12AE9"/>
    <w:rsid w:val="00E151FB"/>
    <w:rsid w:val="00E21716"/>
    <w:rsid w:val="00E2406A"/>
    <w:rsid w:val="00E25FB3"/>
    <w:rsid w:val="00E315C2"/>
    <w:rsid w:val="00E3656F"/>
    <w:rsid w:val="00E43FF3"/>
    <w:rsid w:val="00E601D6"/>
    <w:rsid w:val="00E62193"/>
    <w:rsid w:val="00E63676"/>
    <w:rsid w:val="00E63691"/>
    <w:rsid w:val="00E65FC1"/>
    <w:rsid w:val="00E66FE7"/>
    <w:rsid w:val="00E72A62"/>
    <w:rsid w:val="00E74AD1"/>
    <w:rsid w:val="00E74D3F"/>
    <w:rsid w:val="00E75BA7"/>
    <w:rsid w:val="00E8564A"/>
    <w:rsid w:val="00E864BE"/>
    <w:rsid w:val="00E87394"/>
    <w:rsid w:val="00E96D43"/>
    <w:rsid w:val="00E97CF1"/>
    <w:rsid w:val="00EA0941"/>
    <w:rsid w:val="00EA3C48"/>
    <w:rsid w:val="00EB4EED"/>
    <w:rsid w:val="00EC07FC"/>
    <w:rsid w:val="00EC0ECF"/>
    <w:rsid w:val="00EC3230"/>
    <w:rsid w:val="00EC67D3"/>
    <w:rsid w:val="00EC7111"/>
    <w:rsid w:val="00ED0AD5"/>
    <w:rsid w:val="00ED22C5"/>
    <w:rsid w:val="00ED2DA6"/>
    <w:rsid w:val="00ED6643"/>
    <w:rsid w:val="00EE136C"/>
    <w:rsid w:val="00EF00C5"/>
    <w:rsid w:val="00EF5E36"/>
    <w:rsid w:val="00F00073"/>
    <w:rsid w:val="00F00AD4"/>
    <w:rsid w:val="00F01381"/>
    <w:rsid w:val="00F10742"/>
    <w:rsid w:val="00F157EF"/>
    <w:rsid w:val="00F15EEF"/>
    <w:rsid w:val="00F3155E"/>
    <w:rsid w:val="00F32A03"/>
    <w:rsid w:val="00F35867"/>
    <w:rsid w:val="00F44687"/>
    <w:rsid w:val="00F460D1"/>
    <w:rsid w:val="00F5471B"/>
    <w:rsid w:val="00F55E9E"/>
    <w:rsid w:val="00F606D5"/>
    <w:rsid w:val="00F63755"/>
    <w:rsid w:val="00F6698C"/>
    <w:rsid w:val="00F7309B"/>
    <w:rsid w:val="00F80CAC"/>
    <w:rsid w:val="00F8675A"/>
    <w:rsid w:val="00F87608"/>
    <w:rsid w:val="00F90C4D"/>
    <w:rsid w:val="00F92CDE"/>
    <w:rsid w:val="00F96A4C"/>
    <w:rsid w:val="00FA20B0"/>
    <w:rsid w:val="00FA59C4"/>
    <w:rsid w:val="00FA5C18"/>
    <w:rsid w:val="00FA6404"/>
    <w:rsid w:val="00FB4B8D"/>
    <w:rsid w:val="00FC227B"/>
    <w:rsid w:val="00FC63DB"/>
    <w:rsid w:val="00FC7CDD"/>
    <w:rsid w:val="00FD6100"/>
    <w:rsid w:val="00FE4FCD"/>
    <w:rsid w:val="00FE5360"/>
    <w:rsid w:val="00FE62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E2DCF5"/>
  <w15:chartTrackingRefBased/>
  <w15:docId w15:val="{92612A0A-AF18-0747-AA75-96AFFD13B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56</Pages>
  <Words>22679</Words>
  <Characters>102005</Characters>
  <Application>Microsoft Office Word</Application>
  <DocSecurity>0</DocSecurity>
  <Lines>850</Lines>
  <Paragraphs>248</Paragraphs>
  <ScaleCrop>false</ScaleCrop>
  <HeadingPairs>
    <vt:vector size="2" baseType="variant">
      <vt:variant>
        <vt:lpstr>Title</vt:lpstr>
      </vt:variant>
      <vt:variant>
        <vt:i4>1</vt:i4>
      </vt:variant>
    </vt:vector>
  </HeadingPairs>
  <TitlesOfParts>
    <vt:vector size="1" baseType="lpstr">
      <vt:lpstr>التعقب الحثيث </vt:lpstr>
    </vt:vector>
  </TitlesOfParts>
  <Company/>
  <LinksUpToDate>false</LinksUpToDate>
  <CharactersWithSpaces>124436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التعقب الحثيث </dc:title>
  <dc:subject/>
  <dc:creator>sabouha</dc:creator>
  <cp:keywords/>
  <dc:description/>
  <cp:lastModifiedBy>Gilles Sadek</cp:lastModifiedBy>
  <cp:revision>4</cp:revision>
  <dcterms:created xsi:type="dcterms:W3CDTF">2022-03-13T09:28:00Z</dcterms:created>
  <dcterms:modified xsi:type="dcterms:W3CDTF">2022-03-16T20:37:00Z</dcterms:modified>
</cp:coreProperties>
</file>