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65C5F" w14:textId="77777777" w:rsidR="0092636D" w:rsidRPr="00567386" w:rsidRDefault="0092636D" w:rsidP="0092636D">
      <w:pPr>
        <w:pStyle w:val="PlainText"/>
        <w:bidi/>
        <w:jc w:val="center"/>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التَّتْمِيمُ وَالتَّهْذِيبُ لِشَرْحِ ابْنِ قَاسِم الْغَزِّىّ</w:t>
      </w:r>
    </w:p>
    <w:p w14:paraId="06026AE7" w14:textId="77777777" w:rsidR="0092636D" w:rsidRPr="00567386" w:rsidRDefault="0092636D" w:rsidP="0092636D">
      <w:pPr>
        <w:pStyle w:val="PlainText"/>
        <w:bidi/>
        <w:jc w:val="center"/>
        <w:rPr>
          <w:rFonts w:ascii="Traditional Arabic" w:eastAsia="MS Mincho" w:hAnsi="Traditional Arabic" w:cs="Traditional Arabic"/>
          <w:b/>
          <w:bCs/>
          <w:color w:val="000066"/>
          <w:sz w:val="32"/>
          <w:szCs w:val="32"/>
          <w:rtl/>
        </w:rPr>
      </w:pPr>
      <w:r w:rsidRPr="00567386">
        <w:rPr>
          <w:rFonts w:ascii="Traditional Arabic" w:eastAsia="MS Mincho" w:hAnsi="Traditional Arabic" w:cs="Traditional Arabic"/>
          <w:b/>
          <w:bCs/>
          <w:sz w:val="32"/>
          <w:szCs w:val="32"/>
          <w:rtl/>
        </w:rPr>
        <w:t>عَلَى مَتْنِ الْغَايَةِ وَالتَّقْرِيب</w:t>
      </w:r>
    </w:p>
    <w:p w14:paraId="25CBD0D9" w14:textId="77777777" w:rsidR="0092636D" w:rsidRPr="00567386" w:rsidRDefault="0092636D" w:rsidP="0092636D">
      <w:pPr>
        <w:pStyle w:val="PlainText"/>
        <w:bidi/>
        <w:jc w:val="center"/>
        <w:rPr>
          <w:rFonts w:ascii="Traditional Arabic" w:eastAsia="MS Mincho" w:hAnsi="Traditional Arabic" w:cs="Traditional Arabic"/>
          <w:b/>
          <w:bCs/>
          <w:sz w:val="32"/>
          <w:szCs w:val="32"/>
          <w:rtl/>
        </w:rPr>
      </w:pPr>
    </w:p>
    <w:p w14:paraId="1717DFC3" w14:textId="77777777" w:rsidR="0092636D" w:rsidRPr="00567386" w:rsidRDefault="0092636D" w:rsidP="0092636D">
      <w:pPr>
        <w:pStyle w:val="PlainText"/>
        <w:bidi/>
        <w:jc w:val="center"/>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بِسْمِ اللَّهِ الرَّحْمٰنِ الرَّحِيمِ</w:t>
      </w:r>
    </w:p>
    <w:p w14:paraId="09F007E5" w14:textId="77777777" w:rsidR="0092636D" w:rsidRPr="00567386" w:rsidRDefault="0092636D" w:rsidP="0092636D">
      <w:pPr>
        <w:pStyle w:val="PlainText"/>
        <w:bidi/>
        <w:jc w:val="center"/>
        <w:rPr>
          <w:rFonts w:ascii="Traditional Arabic" w:eastAsia="MS Mincho" w:hAnsi="Traditional Arabic" w:cs="Traditional Arabic"/>
          <w:b/>
          <w:bCs/>
          <w:sz w:val="32"/>
          <w:szCs w:val="32"/>
        </w:rPr>
      </w:pPr>
    </w:p>
    <w:p w14:paraId="586B9DAD" w14:textId="310835EF" w:rsidR="0092636D" w:rsidRPr="00567386" w:rsidRDefault="0092636D" w:rsidP="0052765B">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قَالَ الشَّيْخُ الإِمَامُ الْقَاضِى الزَّاهِدُ أَبُو الطَّيِّبِ الْمَشْهُورُ بِأَبِى شُجَاعٍ شِهَابُ الْمِلَّةِ وَالدِّينِ أَحْمَدُ بنُ الْحُسَيْنِ بنِ أَحْمَدَ الأَصْفَهَانِىُّ الْمُتَوَفَّى بَعْدَ الْخَمْسِمِائَةِ مِنَ الْهِجْرَةِ سَقَى اللَّهُ ثَرَاهُ صَبِيبَ</w:t>
      </w:r>
      <w:r w:rsidR="00781660" w:rsidRPr="00567386">
        <w:rPr>
          <w:rFonts w:ascii="Traditional Arabic" w:eastAsia="MS Mincho" w:hAnsi="Traditional Arabic" w:cs="Traditional Arabic"/>
          <w:b/>
          <w:bCs/>
          <w:sz w:val="32"/>
          <w:szCs w:val="32"/>
          <w:rtl/>
        </w:rPr>
        <w:t xml:space="preserve"> </w:t>
      </w:r>
      <w:r w:rsidR="00781660" w:rsidRPr="00567386">
        <w:rPr>
          <w:rFonts w:ascii="Traditional Arabic" w:eastAsia="MS Mincho" w:hAnsi="Traditional Arabic" w:cs="Traditional Arabic"/>
          <w:b/>
          <w:bCs/>
          <w:color w:val="A50021"/>
          <w:sz w:val="32"/>
          <w:szCs w:val="32"/>
          <w:rtl/>
        </w:rPr>
        <w:t>قوله (صبيب) فعيلٌ بمعنى مفعول أى مصبوب.</w:t>
      </w:r>
      <w:r w:rsidR="00781660" w:rsidRPr="00567386">
        <w:rPr>
          <w:rFonts w:ascii="Traditional Arabic" w:eastAsia="MS Mincho" w:hAnsi="Traditional Arabic" w:cs="Traditional Arabic"/>
          <w:b/>
          <w:bCs/>
          <w:color w:val="0000CC"/>
          <w:sz w:val="32"/>
          <w:szCs w:val="32"/>
          <w:rtl/>
        </w:rPr>
        <w:t xml:space="preserve"> </w:t>
      </w:r>
      <w:r w:rsidRPr="00567386">
        <w:rPr>
          <w:rFonts w:ascii="Traditional Arabic" w:eastAsia="MS Mincho" w:hAnsi="Traditional Arabic" w:cs="Traditional Arabic"/>
          <w:b/>
          <w:bCs/>
          <w:sz w:val="32"/>
          <w:szCs w:val="32"/>
          <w:rtl/>
        </w:rPr>
        <w:t>الرَّحْمَةِ وَالرِّضْوَانِ وَأَسْكَنَهُ أَعْلَى فَرَادِيسِ الْجِنَانِ.</w:t>
      </w:r>
    </w:p>
    <w:p w14:paraId="338CEC9C"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hAnsi="Traditional Arabic" w:cs="Traditional Arabic"/>
          <w:b/>
          <w:bCs/>
          <w:color w:val="C00000"/>
          <w:sz w:val="32"/>
          <w:szCs w:val="32"/>
          <w:rtl/>
        </w:rPr>
        <w:t xml:space="preserve">بِسْمِ اللَّهِ </w:t>
      </w:r>
      <w:r w:rsidRPr="00567386">
        <w:rPr>
          <w:rFonts w:ascii="Traditional Arabic" w:hAnsi="Traditional Arabic" w:cs="Traditional Arabic"/>
          <w:b/>
          <w:bCs/>
          <w:color w:val="C00000"/>
          <w:sz w:val="32"/>
          <w:szCs w:val="32"/>
          <w:rtl/>
          <w:lang w:bidi="ar-LB"/>
        </w:rPr>
        <w:t>الرَّحْمٰنِ</w:t>
      </w:r>
      <w:r w:rsidRPr="00567386">
        <w:rPr>
          <w:rFonts w:ascii="Traditional Arabic" w:hAnsi="Traditional Arabic" w:cs="Traditional Arabic"/>
          <w:b/>
          <w:bCs/>
          <w:color w:val="C00000"/>
          <w:sz w:val="32"/>
          <w:szCs w:val="32"/>
          <w:rtl/>
        </w:rPr>
        <w:t xml:space="preserve"> الرَّحِيمِ</w:t>
      </w:r>
      <w:r w:rsidRPr="00567386">
        <w:rPr>
          <w:rFonts w:ascii="Traditional Arabic" w:eastAsia="MS Mincho" w:hAnsi="Traditional Arabic" w:cs="Traditional Arabic"/>
          <w:b/>
          <w:bCs/>
          <w:sz w:val="32"/>
          <w:szCs w:val="32"/>
          <w:rtl/>
        </w:rPr>
        <w:t xml:space="preserve">) </w:t>
      </w:r>
      <w:r w:rsidRPr="00567386">
        <w:rPr>
          <w:rFonts w:ascii="Traditional Arabic" w:hAnsi="Traditional Arabic" w:cs="Traditional Arabic"/>
          <w:b/>
          <w:bCs/>
          <w:sz w:val="32"/>
          <w:szCs w:val="32"/>
          <w:rtl/>
        </w:rPr>
        <w:t xml:space="preserve">أَبْتَدِئُ كِتَابِى هَذَا. وَاللَّهُ اسْمٌ لِلذَّاتِ الْوَاجِبِ الْوُجُودِ </w:t>
      </w:r>
      <w:r w:rsidRPr="00567386">
        <w:rPr>
          <w:rFonts w:ascii="Traditional Arabic" w:eastAsia="MS Mincho" w:hAnsi="Traditional Arabic" w:cs="Traditional Arabic"/>
          <w:b/>
          <w:bCs/>
          <w:sz w:val="32"/>
          <w:szCs w:val="32"/>
          <w:rtl/>
        </w:rPr>
        <w:t xml:space="preserve">الْمُسْتَحِقِ لِنِهَايَةِ التَّعْظِيمِ. وَالرَّحْمٰنُ الْكَثِيرُ الرَّحْمَةِ لِلْمُؤْمِنِينَ وَالْكَافِرِينَ فِى الدُّنْيَا وَلِلْمُؤْمِنِينَ خَاصَّةً فِى الآخِرَةِ وَهُوَ أَبْلَغُ مِنَ الرَّحِيمِ فَإِنَّ الرَّحِيمَ مَعْنَاهُ الْكَثِيرُ الرَّحْمَةِ لِلْمُؤْمِنِينَ. </w:t>
      </w:r>
    </w:p>
    <w:p w14:paraId="405DF2B1" w14:textId="5AD2B72B"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الْحَمْدُ</w:t>
      </w:r>
      <w:r w:rsidRPr="00567386">
        <w:rPr>
          <w:rFonts w:ascii="Traditional Arabic" w:eastAsia="MS Mincho" w:hAnsi="Traditional Arabic" w:cs="Traditional Arabic"/>
          <w:b/>
          <w:bCs/>
          <w:sz w:val="32"/>
          <w:szCs w:val="32"/>
          <w:rtl/>
        </w:rPr>
        <w:t>) وَهُوَ لُغَةً الثَّنَاءُ بِاللِّسَانِ عَلَى الْجَمِيلِ الِاخْتِيَارِىِّ عَلَى جِهَةِ التَّعْظِيمِ وَعُرْفًا فِعْلٌ يُنْبِئُ عَنْ تَعْظِيمِ الْمُنْعِمِ مِنْ حَيْثُ إِنَّهُ مُنْعِمٌ عَلَى الْحَامِدِ أَوْ غَيْرِهِ. وَالْحَمْدُ مُسْتَحَقٌّ (</w:t>
      </w:r>
      <w:r w:rsidRPr="00567386">
        <w:rPr>
          <w:rFonts w:ascii="Traditional Arabic" w:eastAsia="MS Mincho" w:hAnsi="Traditional Arabic" w:cs="Traditional Arabic"/>
          <w:b/>
          <w:bCs/>
          <w:color w:val="C00000"/>
          <w:sz w:val="32"/>
          <w:szCs w:val="32"/>
          <w:rtl/>
        </w:rPr>
        <w:t>لِلَّهِ رَبِّ</w:t>
      </w:r>
      <w:r w:rsidRPr="00567386">
        <w:rPr>
          <w:rFonts w:ascii="Traditional Arabic" w:eastAsia="MS Mincho" w:hAnsi="Traditional Arabic" w:cs="Traditional Arabic"/>
          <w:b/>
          <w:bCs/>
          <w:sz w:val="32"/>
          <w:szCs w:val="32"/>
          <w:rtl/>
        </w:rPr>
        <w:t>) أَىْ مَالِكِ (</w:t>
      </w:r>
      <w:r w:rsidRPr="00567386">
        <w:rPr>
          <w:rFonts w:ascii="Traditional Arabic" w:eastAsia="MS Mincho" w:hAnsi="Traditional Arabic" w:cs="Traditional Arabic"/>
          <w:b/>
          <w:bCs/>
          <w:color w:val="C00000"/>
          <w:sz w:val="32"/>
          <w:szCs w:val="32"/>
          <w:rtl/>
        </w:rPr>
        <w:t>الْعَالَمِينَ</w:t>
      </w:r>
      <w:r w:rsidRPr="00567386">
        <w:rPr>
          <w:rFonts w:ascii="Traditional Arabic" w:eastAsia="MS Mincho" w:hAnsi="Traditional Arabic" w:cs="Traditional Arabic"/>
          <w:b/>
          <w:bCs/>
          <w:sz w:val="32"/>
          <w:szCs w:val="32"/>
          <w:rtl/>
        </w:rPr>
        <w:t>) بِفَتْحِ اللَّامِ وَهُوَ كَمَا قَالَ ابْنُ مَالِكٍ فِى شَرْحِ التَّسْهِيلِ اسْمُ جَمْعٍ خَاصٌّ بِمَنْ يَعْقِلُ لا جَمْعُ عَالَمٍ لِأَنَّ الْعَالَمَ عَامٌّ وَالْعَالَمِينَ خَاصٌّ وَلَيْسَ ذَلِكَ شَأْنَ الْجُمُوعِ (</w:t>
      </w:r>
      <w:r w:rsidRPr="00567386">
        <w:rPr>
          <w:rFonts w:ascii="Traditional Arabic" w:eastAsia="MS Mincho" w:hAnsi="Traditional Arabic" w:cs="Traditional Arabic"/>
          <w:b/>
          <w:bCs/>
          <w:color w:val="C00000"/>
          <w:sz w:val="32"/>
          <w:szCs w:val="32"/>
          <w:rtl/>
        </w:rPr>
        <w:t>وَصَلَّى اللَّهُ عَلَى سَيِّدِنَا مُحَمَّدٍ</w:t>
      </w:r>
      <w:r w:rsidRPr="00567386">
        <w:rPr>
          <w:rFonts w:ascii="Traditional Arabic" w:eastAsia="MS Mincho" w:hAnsi="Traditional Arabic" w:cs="Traditional Arabic"/>
          <w:b/>
          <w:bCs/>
          <w:color w:val="000099"/>
          <w:sz w:val="32"/>
          <w:szCs w:val="32"/>
          <w:rtl/>
        </w:rPr>
        <w:t xml:space="preserve">) </w:t>
      </w:r>
      <w:r w:rsidRPr="00567386">
        <w:rPr>
          <w:rFonts w:ascii="Traditional Arabic" w:eastAsia="MS Mincho" w:hAnsi="Traditional Arabic" w:cs="Traditional Arabic"/>
          <w:b/>
          <w:bCs/>
          <w:sz w:val="32"/>
          <w:szCs w:val="32"/>
          <w:rtl/>
        </w:rPr>
        <w:t>وَسَلَّمَ أَىْ زَادَهُ اللَّهُ شَرَفًا</w:t>
      </w:r>
      <w:r w:rsidR="00781660" w:rsidRPr="00567386">
        <w:rPr>
          <w:rFonts w:ascii="Traditional Arabic" w:eastAsia="MS Mincho" w:hAnsi="Traditional Arabic" w:cs="Traditional Arabic"/>
          <w:b/>
          <w:bCs/>
          <w:sz w:val="32"/>
          <w:szCs w:val="32"/>
          <w:rtl/>
        </w:rPr>
        <w:t xml:space="preserve"> </w:t>
      </w:r>
      <w:r w:rsidR="00781660" w:rsidRPr="00567386">
        <w:rPr>
          <w:rFonts w:ascii="Traditional Arabic" w:eastAsia="MS Mincho" w:hAnsi="Traditional Arabic" w:cs="Traditional Arabic"/>
          <w:b/>
          <w:bCs/>
          <w:color w:val="A50021"/>
          <w:sz w:val="32"/>
          <w:szCs w:val="32"/>
          <w:rtl/>
        </w:rPr>
        <w:t>أي عظمة</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وَسَلَّمَهُ مِمَّا يَخَافُ عَلَى أُمَّتِهِ (</w:t>
      </w:r>
      <w:r w:rsidRPr="00567386">
        <w:rPr>
          <w:rFonts w:ascii="Traditional Arabic" w:eastAsia="MS Mincho" w:hAnsi="Traditional Arabic" w:cs="Traditional Arabic"/>
          <w:b/>
          <w:bCs/>
          <w:color w:val="C00000"/>
          <w:sz w:val="32"/>
          <w:szCs w:val="32"/>
          <w:rtl/>
        </w:rPr>
        <w:t>النَّبِىِّ</w:t>
      </w:r>
      <w:r w:rsidRPr="00567386">
        <w:rPr>
          <w:rFonts w:ascii="Traditional Arabic" w:eastAsia="MS Mincho" w:hAnsi="Traditional Arabic" w:cs="Traditional Arabic"/>
          <w:b/>
          <w:bCs/>
          <w:sz w:val="32"/>
          <w:szCs w:val="32"/>
          <w:rtl/>
        </w:rPr>
        <w:t>) وَهُوَ بِالْهَمْزِ وَتَرْكِهِ إِنْسَانٌ ذَكَرٌ أَوحَى اللَّهُ إِلَيْهِ بِاتِّبَاعِ شَرْعٍ وَبِتَبْلِيغِهِ فَإِنِ اخْتَلَفَتْ بَعْضُ أَحْكَامِهِ عَنْ شَرْعِ النَّبِىِّ الَّذِى قَبْلَهُ فَنَبِىٌّ رَسُولٌ وَإِلَّا بِأَنْ أُمِرَ بِاتِّبَاعِ شَرْعِ الرَّسُولِ الَّذِى قَبْلَهُ فَنَبِىٌّ غَيْرُ رَسُولٍ</w:t>
      </w:r>
      <w:r w:rsidR="00781660" w:rsidRPr="00567386">
        <w:rPr>
          <w:rFonts w:ascii="Traditional Arabic" w:eastAsia="MS Mincho" w:hAnsi="Traditional Arabic" w:cs="Traditional Arabic"/>
          <w:b/>
          <w:bCs/>
          <w:sz w:val="32"/>
          <w:szCs w:val="32"/>
          <w:rtl/>
        </w:rPr>
        <w:t xml:space="preserve"> </w:t>
      </w:r>
      <w:r w:rsidR="00781660" w:rsidRPr="00567386">
        <w:rPr>
          <w:rFonts w:ascii="Traditional Arabic" w:eastAsia="MS Mincho" w:hAnsi="Traditional Arabic" w:cs="Traditional Arabic"/>
          <w:b/>
          <w:bCs/>
          <w:color w:val="A50021"/>
          <w:sz w:val="32"/>
          <w:szCs w:val="32"/>
          <w:rtl/>
        </w:rPr>
        <w:t>قال الغزيُّ النبيُّ هو إنسانٌ أُوحِيَ</w:t>
      </w:r>
      <w:r w:rsidR="00073117" w:rsidRPr="00567386">
        <w:rPr>
          <w:rFonts w:ascii="Traditional Arabic" w:eastAsia="MS Mincho" w:hAnsi="Traditional Arabic" w:cs="Traditional Arabic"/>
          <w:b/>
          <w:bCs/>
          <w:color w:val="A50021"/>
          <w:sz w:val="32"/>
          <w:szCs w:val="32"/>
          <w:rtl/>
        </w:rPr>
        <w:t xml:space="preserve"> إليه بشرع يَعمل به وإن لـم يؤمر بتبليغهِ فإن أُمِرَ بتبليغِهِ فنبـيٌّ ورسولٌ أيضًا اهـ والصوابُ ما أثبَتُّهُ هنا قال البيضاويُّ فى تفسيره أنوار التنـزيل وأسرار التأويل ما نصهُ الرسول من بعثه الله بشريعة مـجددة يدعو الناس إليـها والنبـيُّ يعمه ومن بعثه لتقريرِ شرعٍ سابقٍ كأنبياءِ بنـي إسرائيل الذين كانوا بيـن موسى وعيسى عليهم السلام اه</w:t>
      </w:r>
      <w:r w:rsidR="00FD0C91" w:rsidRPr="00567386">
        <w:rPr>
          <w:rFonts w:ascii="Traditional Arabic" w:eastAsia="MS Mincho" w:hAnsi="Traditional Arabic" w:cs="Traditional Arabic"/>
          <w:b/>
          <w:bCs/>
          <w:color w:val="A50021"/>
          <w:sz w:val="32"/>
          <w:szCs w:val="32"/>
          <w:rtl/>
        </w:rPr>
        <w:t>ـ وقالهُ عدَّةٌ غيـرُهُ وهو الصَّوابُ. قال الله تعالى في سورة الـحجِّ (</w:t>
      </w:r>
      <w:r w:rsidR="00FD0C91" w:rsidRPr="00290B12">
        <w:rPr>
          <w:rFonts w:ascii="Traditional Arabic" w:hAnsi="Traditional Arabic" w:cs="Traditional Arabic"/>
          <w:b/>
          <w:bCs/>
          <w:color w:val="A50021"/>
          <w:sz w:val="32"/>
          <w:szCs w:val="32"/>
          <w:rtl/>
        </w:rPr>
        <w:t>وَمَآ أَرْسَلْنَا مِن قَبْلِكَ مِن رَّسُولٍۢ وَلَا نَبِىٍّ إِلَّآ إِذَا تَمَنَّىٰٓ) الآية وهذا صريحٌ فى إرسالِـهما حقًّا وكذلك حديثُ البـخاريِّ مرفوعًا "وكان النبـيُّ يُبعث إلى قومِهِ خاصَّةً وبُعِثْتُ إلى الناس كافة" صريـحٌ في إرسالِـهما وهو م</w:t>
      </w:r>
      <w:r w:rsidR="00856BC4" w:rsidRPr="00290B12">
        <w:rPr>
          <w:rFonts w:ascii="Traditional Arabic" w:hAnsi="Traditional Arabic" w:cs="Traditional Arabic"/>
          <w:b/>
          <w:bCs/>
          <w:color w:val="A50021"/>
          <w:sz w:val="32"/>
          <w:szCs w:val="32"/>
          <w:rtl/>
        </w:rPr>
        <w:t>قتَضٍ للتبليغِ اهـ أفاده شيخنا رحمه الله.</w:t>
      </w:r>
      <w:r w:rsidR="00FD0C91" w:rsidRPr="00290B12">
        <w:rPr>
          <w:rFonts w:ascii="Traditional Arabic" w:hAnsi="Traditional Arabic" w:cs="Traditional Arabic"/>
          <w:b/>
          <w:bCs/>
          <w:color w:val="0000CC"/>
          <w:sz w:val="32"/>
          <w:szCs w:val="32"/>
          <w:rtl/>
        </w:rPr>
        <w:t xml:space="preserve"> </w:t>
      </w:r>
      <w:r w:rsidRPr="00567386">
        <w:rPr>
          <w:rFonts w:ascii="Traditional Arabic" w:eastAsia="MS Mincho" w:hAnsi="Traditional Arabic" w:cs="Traditional Arabic"/>
          <w:b/>
          <w:bCs/>
          <w:sz w:val="32"/>
          <w:szCs w:val="32"/>
          <w:rtl/>
        </w:rPr>
        <w:t xml:space="preserve">وَمُرَادُ الْمُصَنِّفِ رَحِمَهُ اللَّهُ إِنْشَاءُ الصَّلاةِ وَالسَّلامِ عَلَى سَيِّدِنَا مُحَمَّدٍ </w:t>
      </w:r>
      <w:r w:rsidRPr="00567386">
        <w:rPr>
          <w:rFonts w:ascii="Traditional Arabic" w:hAnsi="Traditional Arabic" w:cs="Traditional Arabic"/>
          <w:b/>
          <w:bCs/>
          <w:sz w:val="32"/>
          <w:szCs w:val="32"/>
          <w:rtl/>
        </w:rPr>
        <w:t>ﷺ</w:t>
      </w:r>
      <w:r w:rsidRPr="00567386">
        <w:rPr>
          <w:rFonts w:ascii="Traditional Arabic" w:eastAsia="MS Mincho" w:hAnsi="Traditional Arabic" w:cs="Traditional Arabic"/>
          <w:b/>
          <w:bCs/>
          <w:sz w:val="32"/>
          <w:szCs w:val="32"/>
          <w:rtl/>
        </w:rPr>
        <w:t xml:space="preserve"> الَّذِى هُوَ ءَاخِرُ الأَنْبِيَاءِ وَأَفْضَلُهُمْ. وَاسْمُ مُحَمَّدٍ عَلَمٌ</w:t>
      </w:r>
      <w:r w:rsidR="00856BC4" w:rsidRPr="00567386">
        <w:rPr>
          <w:rFonts w:ascii="Traditional Arabic" w:eastAsia="MS Mincho" w:hAnsi="Traditional Arabic" w:cs="Traditional Arabic"/>
          <w:b/>
          <w:bCs/>
          <w:sz w:val="32"/>
          <w:szCs w:val="32"/>
          <w:rtl/>
        </w:rPr>
        <w:t xml:space="preserve"> </w:t>
      </w:r>
      <w:r w:rsidR="00856BC4" w:rsidRPr="00567386">
        <w:rPr>
          <w:rFonts w:ascii="Traditional Arabic" w:eastAsia="MS Mincho" w:hAnsi="Traditional Arabic" w:cs="Traditional Arabic"/>
          <w:b/>
          <w:bCs/>
          <w:color w:val="A50021"/>
          <w:sz w:val="32"/>
          <w:szCs w:val="32"/>
          <w:rtl/>
        </w:rPr>
        <w:t>العَلَم اسمٌ يدُلُّ على</w:t>
      </w:r>
      <w:r w:rsidR="00A8385D" w:rsidRPr="00567386">
        <w:rPr>
          <w:rFonts w:ascii="Traditional Arabic" w:eastAsia="MS Mincho" w:hAnsi="Traditional Arabic" w:cs="Traditional Arabic"/>
          <w:b/>
          <w:bCs/>
          <w:color w:val="A50021"/>
          <w:sz w:val="32"/>
          <w:szCs w:val="32"/>
          <w:rtl/>
        </w:rPr>
        <w:t xml:space="preserve"> معيَّـنٍ بحسَبِ وضعهِ بلا قرينـةٍ كـخالد وفاطمة ودِمَشقَ والنِّيلِ ومنه أسـماء البلاد والأشخاص والدُّولِ والقبائل والأنـهار والبحار والـجبال فالاشتـراكاتفاقًا لا وضعًا لا يضُرُّ كـخالدٍ الـمُسَمَّى به أشخاص كثيـرون والتعييـنُ بلا قرينةٍ يفرقُ بينه وبيـن باقي أسـماء الـمعارفِ أى الضميـر والإشارةِ والـمعرَّف بأل والنكرة الـمقصودةِ والـمضافةِ إلى معرفةٍ</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مَنْقُولٌ مِنِ اسْمِ مَفْعُولِ الْمُضَعَّفِ الْعَيْنِ</w:t>
      </w:r>
      <w:r w:rsidR="00A8385D" w:rsidRPr="00567386">
        <w:rPr>
          <w:rFonts w:ascii="Traditional Arabic" w:eastAsia="MS Mincho" w:hAnsi="Traditional Arabic" w:cs="Traditional Arabic"/>
          <w:b/>
          <w:bCs/>
          <w:sz w:val="32"/>
          <w:szCs w:val="32"/>
          <w:rtl/>
        </w:rPr>
        <w:t xml:space="preserve"> </w:t>
      </w:r>
      <w:r w:rsidR="00A8385D" w:rsidRPr="00567386">
        <w:rPr>
          <w:rFonts w:ascii="Traditional Arabic" w:eastAsia="MS Mincho" w:hAnsi="Traditional Arabic" w:cs="Traditional Arabic"/>
          <w:b/>
          <w:bCs/>
          <w:color w:val="A50021"/>
          <w:sz w:val="32"/>
          <w:szCs w:val="32"/>
          <w:rtl/>
        </w:rPr>
        <w:t>أى الذي شُدِّدَ فيه الـحرفُ الثاني مِن حروفِهِ</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وَالنَّبِىُّ بَدَلٌ مِنْهُ أَوْ عَطْفُ بَيَانٍ عَلَيْهِ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)عَلَى (</w:t>
      </w:r>
      <w:r w:rsidRPr="00567386">
        <w:rPr>
          <w:rFonts w:ascii="Traditional Arabic" w:eastAsia="MS Mincho" w:hAnsi="Traditional Arabic" w:cs="Traditional Arabic"/>
          <w:b/>
          <w:bCs/>
          <w:color w:val="C00000"/>
          <w:sz w:val="32"/>
          <w:szCs w:val="32"/>
          <w:rtl/>
        </w:rPr>
        <w:t>ءَالِهِ</w:t>
      </w:r>
      <w:r w:rsidRPr="00567386">
        <w:rPr>
          <w:rFonts w:ascii="Traditional Arabic" w:eastAsia="MS Mincho" w:hAnsi="Traditional Arabic" w:cs="Traditional Arabic"/>
          <w:b/>
          <w:bCs/>
          <w:sz w:val="32"/>
          <w:szCs w:val="32"/>
          <w:rtl/>
        </w:rPr>
        <w:t xml:space="preserve">) أَىْ أَهْلِ بَيْتِهِ وَهُمْ كَمَا قَالَ الشَّافِعِىُّ أَقَارِبُهُ الْمُؤْمِنُونَ </w:t>
      </w:r>
      <w:r w:rsidRPr="00567386">
        <w:rPr>
          <w:rFonts w:ascii="Traditional Arabic" w:eastAsia="MS Mincho" w:hAnsi="Traditional Arabic" w:cs="Traditional Arabic"/>
          <w:b/>
          <w:bCs/>
          <w:sz w:val="32"/>
          <w:szCs w:val="32"/>
          <w:rtl/>
        </w:rPr>
        <w:lastRenderedPageBreak/>
        <w:t>مِنْ بَنِى هَاشِمٍ وَبَنِى الْمُطَّلِبِ وَقِيلَ (</w:t>
      </w:r>
      <w:r w:rsidRPr="00567386">
        <w:rPr>
          <w:rFonts w:ascii="Traditional Arabic" w:eastAsia="MS Mincho" w:hAnsi="Traditional Arabic" w:cs="Traditional Arabic"/>
          <w:b/>
          <w:bCs/>
          <w:color w:val="C00000"/>
          <w:sz w:val="32"/>
          <w:szCs w:val="32"/>
          <w:rtl/>
        </w:rPr>
        <w:t>الطَّاهِرِينَ</w:t>
      </w:r>
      <w:r w:rsidRPr="00567386">
        <w:rPr>
          <w:rFonts w:ascii="Traditional Arabic" w:eastAsia="MS Mincho" w:hAnsi="Traditional Arabic" w:cs="Traditional Arabic"/>
          <w:b/>
          <w:bCs/>
          <w:sz w:val="32"/>
          <w:szCs w:val="32"/>
          <w:rtl/>
        </w:rPr>
        <w:t xml:space="preserve">) مِنَ الشِّرْكِ كَمَا قَالَ تَعَالَى </w:t>
      </w:r>
      <w:r w:rsidRPr="00567386">
        <w:rPr>
          <w:rFonts w:ascii="Traditional Arabic" w:hAnsi="Traditional Arabic" w:cs="Traditional Arabic"/>
          <w:b/>
          <w:bCs/>
          <w:sz w:val="32"/>
          <w:szCs w:val="32"/>
          <w:rtl/>
        </w:rPr>
        <w:t>﴿إِنَّمَا يُرِيدُ اللَّهُ لِيُذْهِبَ عَنْكُمُ الرِّجْسَ أَهْلَ الْبَيْتِ وَيُطَهِّرَكُمْ تَطْهِيرًا﴾</w:t>
      </w:r>
      <w:r w:rsidRPr="00567386">
        <w:rPr>
          <w:rFonts w:ascii="Traditional Arabic" w:eastAsia="MS Mincho" w:hAnsi="Traditional Arabic" w:cs="Traditional Arabic"/>
          <w:b/>
          <w:bCs/>
          <w:sz w:val="32"/>
          <w:szCs w:val="32"/>
          <w:rtl/>
        </w:rPr>
        <w:t xml:space="preserve"> وَاخْتَارَ النَّوَوِىُّ فِى شَرْحِ مُسْلِمٍ أَنَّ الآلَ فِى مِثْلِ هَذَا الْمَوْضِعِ يَشْمَلُ كُلَّ مُسْلِمٍ تَقِىٍّ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)عَلَى (</w:t>
      </w:r>
      <w:r w:rsidRPr="00567386">
        <w:rPr>
          <w:rFonts w:ascii="Traditional Arabic" w:eastAsia="MS Mincho" w:hAnsi="Traditional Arabic" w:cs="Traditional Arabic"/>
          <w:b/>
          <w:bCs/>
          <w:color w:val="C00000"/>
          <w:sz w:val="32"/>
          <w:szCs w:val="32"/>
          <w:rtl/>
        </w:rPr>
        <w:t>صَحَابَتِهِ</w:t>
      </w:r>
      <w:r w:rsidRPr="00567386">
        <w:rPr>
          <w:rFonts w:ascii="Traditional Arabic" w:eastAsia="MS Mincho" w:hAnsi="Traditional Arabic" w:cs="Traditional Arabic"/>
          <w:b/>
          <w:bCs/>
          <w:sz w:val="32"/>
          <w:szCs w:val="32"/>
          <w:rtl/>
        </w:rPr>
        <w:t>) جَمْعِ صَاحِبٍ وَهُوَ كُلُّ مَنِ اجْتَمَعَ بِهِ ﷺ عَلَى سَبِيلِ الْعَادَةِ مُؤْمِنًا بِهِ وَمَاتَ عَلَى ذَلِكَ (</w:t>
      </w:r>
      <w:r w:rsidRPr="00567386">
        <w:rPr>
          <w:rFonts w:ascii="Traditional Arabic" w:eastAsia="MS Mincho" w:hAnsi="Traditional Arabic" w:cs="Traditional Arabic"/>
          <w:b/>
          <w:bCs/>
          <w:color w:val="C00000"/>
          <w:sz w:val="32"/>
          <w:szCs w:val="32"/>
          <w:rtl/>
        </w:rPr>
        <w:t>أَجْمَعِينَ</w:t>
      </w:r>
      <w:r w:rsidRPr="00567386">
        <w:rPr>
          <w:rFonts w:ascii="Traditional Arabic" w:eastAsia="MS Mincho" w:hAnsi="Traditional Arabic" w:cs="Traditional Arabic"/>
          <w:b/>
          <w:bCs/>
          <w:sz w:val="32"/>
          <w:szCs w:val="32"/>
          <w:rtl/>
        </w:rPr>
        <w:t xml:space="preserve">) تَأْكِيدٌ. </w:t>
      </w:r>
    </w:p>
    <w:p w14:paraId="6F3437DB" w14:textId="0BCE3008" w:rsidR="0092636D" w:rsidRPr="00567386" w:rsidRDefault="0092636D" w:rsidP="00B742B1">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ثُمَّ ذَكَرَ الْمُصَنِّفُ سَبَبَ تَصْنِيفِ هَذَا الْمُخْتَصَرِ فَقَالَ (</w:t>
      </w:r>
      <w:r w:rsidRPr="00567386">
        <w:rPr>
          <w:rFonts w:ascii="Traditional Arabic" w:eastAsia="MS Mincho" w:hAnsi="Traditional Arabic" w:cs="Traditional Arabic"/>
          <w:b/>
          <w:bCs/>
          <w:color w:val="C00000"/>
          <w:sz w:val="32"/>
          <w:szCs w:val="32"/>
          <w:rtl/>
        </w:rPr>
        <w:t>سَأَلَنِى بَعْضُ الأَصْدِقَاءِ</w:t>
      </w:r>
      <w:r w:rsidRPr="00567386">
        <w:rPr>
          <w:rFonts w:ascii="Traditional Arabic" w:eastAsia="MS Mincho" w:hAnsi="Traditional Arabic" w:cs="Traditional Arabic"/>
          <w:b/>
          <w:bCs/>
          <w:sz w:val="32"/>
          <w:szCs w:val="32"/>
          <w:rtl/>
        </w:rPr>
        <w:t>) جَمْعِ صَدِيقٍ (</w:t>
      </w:r>
      <w:r w:rsidRPr="00567386">
        <w:rPr>
          <w:rFonts w:ascii="Traditional Arabic" w:eastAsia="MS Mincho" w:hAnsi="Traditional Arabic" w:cs="Traditional Arabic"/>
          <w:b/>
          <w:bCs/>
          <w:color w:val="C00000"/>
          <w:sz w:val="32"/>
          <w:szCs w:val="32"/>
          <w:rtl/>
        </w:rPr>
        <w:t>حَفِظَهُمُ اللَّهُ تَعَالَى</w:t>
      </w:r>
      <w:r w:rsidRPr="00567386">
        <w:rPr>
          <w:rFonts w:ascii="Traditional Arabic" w:eastAsia="MS Mincho" w:hAnsi="Traditional Arabic" w:cs="Traditional Arabic"/>
          <w:b/>
          <w:bCs/>
          <w:sz w:val="32"/>
          <w:szCs w:val="32"/>
          <w:rtl/>
        </w:rPr>
        <w:t>) جُمْلَةٌ خَبَرِيَّةٌ لَفْظًا دُعَائِيَّةٌ مَعْنًى (</w:t>
      </w:r>
      <w:r w:rsidRPr="00567386">
        <w:rPr>
          <w:rFonts w:ascii="Traditional Arabic" w:eastAsia="MS Mincho" w:hAnsi="Traditional Arabic" w:cs="Traditional Arabic"/>
          <w:b/>
          <w:bCs/>
          <w:color w:val="C00000"/>
          <w:sz w:val="32"/>
          <w:szCs w:val="32"/>
          <w:rtl/>
        </w:rPr>
        <w:t>أَنْ أَعْمَلَ مُخْتَصَرًا</w:t>
      </w:r>
      <w:r w:rsidRPr="00567386">
        <w:rPr>
          <w:rFonts w:ascii="Traditional Arabic" w:eastAsia="MS Mincho" w:hAnsi="Traditional Arabic" w:cs="Traditional Arabic"/>
          <w:b/>
          <w:bCs/>
          <w:sz w:val="32"/>
          <w:szCs w:val="32"/>
          <w:rtl/>
        </w:rPr>
        <w:t>) هُوَ مَا قَلَّ لَفْظُهُ وَكَثُرَ مَعْنَاهُ (</w:t>
      </w:r>
      <w:r w:rsidRPr="00567386">
        <w:rPr>
          <w:rFonts w:ascii="Traditional Arabic" w:eastAsia="MS Mincho" w:hAnsi="Traditional Arabic" w:cs="Traditional Arabic"/>
          <w:b/>
          <w:bCs/>
          <w:color w:val="C00000"/>
          <w:sz w:val="32"/>
          <w:szCs w:val="32"/>
          <w:rtl/>
        </w:rPr>
        <w:t>فِى الْفِقْهِ</w:t>
      </w:r>
      <w:r w:rsidRPr="00567386">
        <w:rPr>
          <w:rFonts w:ascii="Traditional Arabic" w:eastAsia="MS Mincho" w:hAnsi="Traditional Arabic" w:cs="Traditional Arabic"/>
          <w:b/>
          <w:bCs/>
          <w:sz w:val="32"/>
          <w:szCs w:val="32"/>
          <w:rtl/>
        </w:rPr>
        <w:t>) وَهُوَ لُغَةً الْفَهْمُ وَاصْطِلاحًا الْعِلْمُ بِالأَحْكَامِ الشَّرْعِيَّةِ الْعَمَلِيَّةِ الْمُكْتَسَبُ مِنْ أَدِلَّتِهَا التَّفْصِيلِيَّةِ (</w:t>
      </w:r>
      <w:r w:rsidRPr="00567386">
        <w:rPr>
          <w:rFonts w:ascii="Traditional Arabic" w:eastAsia="MS Mincho" w:hAnsi="Traditional Arabic" w:cs="Traditional Arabic"/>
          <w:b/>
          <w:bCs/>
          <w:color w:val="C00000"/>
          <w:sz w:val="32"/>
          <w:szCs w:val="32"/>
          <w:rtl/>
        </w:rPr>
        <w:t>عَلَى مَذْهَبِ الإِمَامِ</w:t>
      </w:r>
      <w:r w:rsidRPr="00567386">
        <w:rPr>
          <w:rFonts w:ascii="Traditional Arabic" w:eastAsia="MS Mincho" w:hAnsi="Traditional Arabic" w:cs="Traditional Arabic"/>
          <w:b/>
          <w:bCs/>
          <w:sz w:val="32"/>
          <w:szCs w:val="32"/>
          <w:rtl/>
        </w:rPr>
        <w:t>) الْمُجْتَهِدِ نَاصِرِ السُّنَّةِ وَالدِّينِ أَبِى عَبْدِ اللَّهِ مُحَمَّدِ بنِ إِدْرِيسَ بنِ الْعَبَّاسِ بنِ عُثْمَانَ بنِ شَافِعٍ</w:t>
      </w:r>
      <w:r w:rsidR="00B742B1" w:rsidRPr="00567386">
        <w:rPr>
          <w:rFonts w:ascii="Traditional Arabic" w:eastAsia="MS Mincho" w:hAnsi="Traditional Arabic" w:cs="Traditional Arabic"/>
          <w:b/>
          <w:bCs/>
          <w:sz w:val="32"/>
          <w:szCs w:val="32"/>
          <w:rtl/>
        </w:rPr>
        <w:t xml:space="preserve"> </w:t>
      </w:r>
      <w:r w:rsidR="00B742B1" w:rsidRPr="00567386">
        <w:rPr>
          <w:rFonts w:ascii="Traditional Arabic" w:eastAsia="MS Mincho" w:hAnsi="Traditional Arabic" w:cs="Traditional Arabic"/>
          <w:b/>
          <w:bCs/>
          <w:color w:val="A50021"/>
          <w:sz w:val="32"/>
          <w:szCs w:val="32"/>
          <w:rtl/>
        </w:rPr>
        <w:t>هو ابنُ السائبِ بنِ عُبَيدِ بنِ عبدِ يَـزيدَ بنِ هاشمِ بنِ الـمُطَّلِبِ بنِ عبدِ منافِ بنِ قُصَـيِّ بنِ كِلابِ بنِ مُـرَّةَ بنِ كَعْبِ بنِ لُـؤَيِّ بنِ غالِبِ بنِ فِهْرِ بنِ مالِكِ بنِ النَّضْرِ بنِ كِنَانَةَ بنِ خُزَيْـمَةَ بنِ مُدْرِكَةَ بنِ إلياسَ بنِ مُضَرَ بنِ نِزَارِ بنِ مَعَدِّ بنِ عَدْنانَ ونُسِبَ الإمامُ إليهِ دونَ بَقِيَّةِ أجدادِهِ لأَنَّهُ صحابِـيٌّ ابنُ صحابِـيٍّ</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الشَّافِعِىِّ</w:t>
      </w:r>
      <w:r w:rsidRPr="00567386">
        <w:rPr>
          <w:rFonts w:ascii="Traditional Arabic" w:eastAsia="MS Mincho" w:hAnsi="Traditional Arabic" w:cs="Traditional Arabic"/>
          <w:b/>
          <w:bCs/>
          <w:sz w:val="32"/>
          <w:szCs w:val="32"/>
          <w:rtl/>
        </w:rPr>
        <w:t>) الْمَوْلُودِ بِغَزَّةَ سَنَةَ خَمْسِينَ وَمِائَةٍ وَالْمُتَوَفَّى (</w:t>
      </w:r>
      <w:r w:rsidRPr="00567386">
        <w:rPr>
          <w:rFonts w:ascii="Traditional Arabic" w:hAnsi="Traditional Arabic" w:cs="Traditional Arabic"/>
          <w:b/>
          <w:bCs/>
          <w:color w:val="C00000"/>
          <w:sz w:val="32"/>
          <w:szCs w:val="32"/>
          <w:rtl/>
        </w:rPr>
        <w:t>رَحْمَةُ اللَّهِ عَلَيْهِ وَرِضْوَانُهُ</w:t>
      </w:r>
      <w:r w:rsidRPr="00567386">
        <w:rPr>
          <w:rFonts w:ascii="Traditional Arabic" w:eastAsia="MS Mincho" w:hAnsi="Traditional Arabic" w:cs="Traditional Arabic"/>
          <w:b/>
          <w:bCs/>
          <w:sz w:val="32"/>
          <w:szCs w:val="32"/>
          <w:rtl/>
        </w:rPr>
        <w:t xml:space="preserve">) فِى مِصْرَ </w:t>
      </w:r>
      <w:r w:rsidRPr="00567386">
        <w:rPr>
          <w:rFonts w:ascii="Traditional Arabic" w:hAnsi="Traditional Arabic" w:cs="Traditional Arabic"/>
          <w:b/>
          <w:bCs/>
          <w:sz w:val="32"/>
          <w:szCs w:val="32"/>
          <w:rtl/>
        </w:rPr>
        <w:t>يَوْمَ الْجُمُعَةِ سَلْخَ رَجَبٍ سَنَةَ أَرْبَعٍ وَمِائَتَيْنِ فَجُمْلَةُ عُمُرِهِ رَضِىَ اللَّهُ عَنْهُ أَرْبَعٌ وَخَمْسُونَ سَنَةً بَارَكَ اللَّهُ لَهُ فِيهِ وَانْتَشَرَ مَذْهَبُهُ بَعْدَهَا فِى بِلادِ الْمُسْلِمِينَ وَعَلَيْهِ حُمِلَ حَدِيثُ التِّرْمِذِىِّ عَالِمُ قُرَيْشٍ يَمْلَأُ طِبَاقَ الأَرْضِ عِلْمًا</w:t>
      </w:r>
      <w:r w:rsidRPr="00567386">
        <w:rPr>
          <w:rFonts w:ascii="Traditional Arabic" w:eastAsia="MS Mincho" w:hAnsi="Traditional Arabic" w:cs="Traditional Arabic"/>
          <w:b/>
          <w:bCs/>
          <w:sz w:val="32"/>
          <w:szCs w:val="32"/>
          <w:rtl/>
        </w:rPr>
        <w:t xml:space="preserve">. </w:t>
      </w:r>
    </w:p>
    <w:p w14:paraId="414FB84E" w14:textId="744CC120"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hAnsi="Traditional Arabic" w:cs="Traditional Arabic"/>
          <w:b/>
          <w:bCs/>
          <w:sz w:val="32"/>
          <w:szCs w:val="32"/>
          <w:rtl/>
        </w:rPr>
        <w:t>وَوَصَفَ الْمُصَنِّفُ مُخْتَصَرَهُ بِأَوْصَافٍ مِنْهَا أَنَّهُ</w:t>
      </w:r>
      <w:r w:rsidRPr="00567386">
        <w:rPr>
          <w:rFonts w:ascii="Traditional Arabic" w:eastAsia="MS Mincho" w:hAnsi="Traditional Arabic" w:cs="Traditional Arabic"/>
          <w:b/>
          <w:bCs/>
          <w:sz w:val="32"/>
          <w:szCs w:val="32"/>
          <w:rtl/>
        </w:rPr>
        <w:t xml:space="preserve"> (</w:t>
      </w:r>
      <w:r w:rsidRPr="00567386">
        <w:rPr>
          <w:rFonts w:ascii="Traditional Arabic" w:hAnsi="Traditional Arabic" w:cs="Traditional Arabic"/>
          <w:b/>
          <w:bCs/>
          <w:color w:val="C00000"/>
          <w:sz w:val="32"/>
          <w:szCs w:val="32"/>
          <w:rtl/>
        </w:rPr>
        <w:t>فِى غَايَةِ الِاخْتِصَارِ وَنِهَايَةِ الإِيجَازِ</w:t>
      </w:r>
      <w:r w:rsidRPr="00567386">
        <w:rPr>
          <w:rFonts w:ascii="Traditional Arabic" w:eastAsia="MS Mincho" w:hAnsi="Traditional Arabic" w:cs="Traditional Arabic"/>
          <w:b/>
          <w:bCs/>
          <w:sz w:val="32"/>
          <w:szCs w:val="32"/>
          <w:rtl/>
        </w:rPr>
        <w:t xml:space="preserve">) </w:t>
      </w:r>
      <w:r w:rsidRPr="00567386">
        <w:rPr>
          <w:rFonts w:ascii="Traditional Arabic" w:hAnsi="Traditional Arabic" w:cs="Traditional Arabic"/>
          <w:b/>
          <w:bCs/>
          <w:sz w:val="32"/>
          <w:szCs w:val="32"/>
          <w:rtl/>
        </w:rPr>
        <w:t>وَالْغَ</w:t>
      </w:r>
      <w:r w:rsidRPr="00567386">
        <w:rPr>
          <w:rFonts w:ascii="Traditional Arabic" w:hAnsi="Traditional Arabic" w:cs="Traditional Arabic"/>
          <w:b/>
          <w:bCs/>
          <w:sz w:val="32"/>
          <w:szCs w:val="32"/>
          <w:rtl/>
          <w:lang w:bidi="ar-LB"/>
        </w:rPr>
        <w:t>ايَ</w:t>
      </w:r>
      <w:r w:rsidRPr="00567386">
        <w:rPr>
          <w:rFonts w:ascii="Traditional Arabic" w:hAnsi="Traditional Arabic" w:cs="Traditional Arabic"/>
          <w:b/>
          <w:bCs/>
          <w:sz w:val="32"/>
          <w:szCs w:val="32"/>
          <w:rtl/>
        </w:rPr>
        <w:t>ةُ وَالنِّهَايَةُ مُتَقَارِبَانِ فِى</w:t>
      </w:r>
      <w:r w:rsidRPr="00567386">
        <w:rPr>
          <w:rFonts w:ascii="Traditional Arabic" w:eastAsia="MS Mincho" w:hAnsi="Traditional Arabic" w:cs="Traditional Arabic"/>
          <w:b/>
          <w:bCs/>
          <w:sz w:val="32"/>
          <w:szCs w:val="32"/>
          <w:rtl/>
        </w:rPr>
        <w:t xml:space="preserve"> الْمَعْنَى وَكَذَا الِاخْتِصَارُ وَالإِيجَازُ (</w:t>
      </w:r>
      <w:r w:rsidRPr="00567386">
        <w:rPr>
          <w:rFonts w:ascii="Traditional Arabic" w:eastAsia="MS Mincho" w:hAnsi="Traditional Arabic" w:cs="Traditional Arabic"/>
          <w:b/>
          <w:bCs/>
          <w:color w:val="C00000"/>
          <w:sz w:val="32"/>
          <w:szCs w:val="32"/>
          <w:rtl/>
        </w:rPr>
        <w:t>لِيَقْرُبَ</w:t>
      </w:r>
      <w:r w:rsidRPr="00567386">
        <w:rPr>
          <w:rFonts w:ascii="Traditional Arabic" w:eastAsia="MS Mincho" w:hAnsi="Traditional Arabic" w:cs="Traditional Arabic"/>
          <w:b/>
          <w:bCs/>
          <w:sz w:val="32"/>
          <w:szCs w:val="32"/>
          <w:rtl/>
        </w:rPr>
        <w:t>) أَىْ يَتَيَسَّرَ (</w:t>
      </w:r>
      <w:r w:rsidRPr="00567386">
        <w:rPr>
          <w:rFonts w:ascii="Traditional Arabic" w:eastAsia="MS Mincho" w:hAnsi="Traditional Arabic" w:cs="Traditional Arabic"/>
          <w:b/>
          <w:bCs/>
          <w:color w:val="C00000"/>
          <w:sz w:val="32"/>
          <w:szCs w:val="32"/>
          <w:rtl/>
        </w:rPr>
        <w:t>عَلَى الْمُتَعَلِّمِ</w:t>
      </w:r>
      <w:r w:rsidRPr="00567386">
        <w:rPr>
          <w:rFonts w:ascii="Traditional Arabic" w:eastAsia="MS Mincho" w:hAnsi="Traditional Arabic" w:cs="Traditional Arabic"/>
          <w:b/>
          <w:bCs/>
          <w:sz w:val="32"/>
          <w:szCs w:val="32"/>
          <w:rtl/>
        </w:rPr>
        <w:t>) أَىْ مُرِيدِ التَّعَلُّمِ لِفُرُوعِ الْفِقْهِ (</w:t>
      </w:r>
      <w:r w:rsidRPr="00567386">
        <w:rPr>
          <w:rFonts w:ascii="Traditional Arabic" w:eastAsia="MS Mincho" w:hAnsi="Traditional Arabic" w:cs="Traditional Arabic"/>
          <w:b/>
          <w:bCs/>
          <w:color w:val="C00000"/>
          <w:sz w:val="32"/>
          <w:szCs w:val="32"/>
          <w:rtl/>
        </w:rPr>
        <w:t>دَرْسُهُ</w:t>
      </w:r>
      <w:r w:rsidRPr="00567386">
        <w:rPr>
          <w:rFonts w:ascii="Traditional Arabic" w:eastAsia="MS Mincho" w:hAnsi="Traditional Arabic" w:cs="Traditional Arabic"/>
          <w:b/>
          <w:bCs/>
          <w:sz w:val="32"/>
          <w:szCs w:val="32"/>
          <w:rtl/>
        </w:rPr>
        <w:t>) أَىْ قِرَاءَتُهُ عَلَى الشَّيْخِ لِيُعَلِّمَهُ مَعْنَاهُ (</w:t>
      </w:r>
      <w:r w:rsidRPr="00567386">
        <w:rPr>
          <w:rFonts w:ascii="Traditional Arabic" w:eastAsia="MS Mincho" w:hAnsi="Traditional Arabic" w:cs="Traditional Arabic"/>
          <w:b/>
          <w:bCs/>
          <w:color w:val="C00000"/>
          <w:sz w:val="32"/>
          <w:szCs w:val="32"/>
          <w:rtl/>
        </w:rPr>
        <w:t>وَيَسْهُلَ عَلَى الْمُبْتَدِئِ</w:t>
      </w:r>
      <w:r w:rsidRPr="00567386">
        <w:rPr>
          <w:rFonts w:ascii="Traditional Arabic" w:eastAsia="MS Mincho" w:hAnsi="Traditional Arabic" w:cs="Traditional Arabic"/>
          <w:b/>
          <w:bCs/>
          <w:sz w:val="32"/>
          <w:szCs w:val="32"/>
          <w:rtl/>
        </w:rPr>
        <w:t>) الآخِذِ فِى صِغَارِ الْعِلْمِ وَهُوَ مَنْ لَمْ يَقْدِرْ عَلَى تَصْوِيرِ الْمَسْئَلَةِ (</w:t>
      </w:r>
      <w:r w:rsidRPr="00567386">
        <w:rPr>
          <w:rFonts w:ascii="Traditional Arabic" w:eastAsia="MS Mincho" w:hAnsi="Traditional Arabic" w:cs="Traditional Arabic"/>
          <w:b/>
          <w:bCs/>
          <w:color w:val="C00000"/>
          <w:sz w:val="32"/>
          <w:szCs w:val="32"/>
          <w:rtl/>
        </w:rPr>
        <w:t>حِفْظُهُ</w:t>
      </w:r>
      <w:r w:rsidRPr="00567386">
        <w:rPr>
          <w:rFonts w:ascii="Traditional Arabic" w:eastAsia="MS Mincho" w:hAnsi="Traditional Arabic" w:cs="Traditional Arabic"/>
          <w:b/>
          <w:bCs/>
          <w:sz w:val="32"/>
          <w:szCs w:val="32"/>
          <w:rtl/>
        </w:rPr>
        <w:t>) وَاسْتِحْضَارُهُ عَنْ ظَهْرِ قَلْبٍ إِذَا أَقْبَلَ عَلَى حِفْظِ مُخْتَصَرٍ فِى الْفِقْهِ عَلَى الْعَادَةِ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)سَأَلَنِى أَيْضًا هَذَا الصَّدِيقُ (</w:t>
      </w:r>
      <w:r w:rsidRPr="00567386">
        <w:rPr>
          <w:rFonts w:ascii="Traditional Arabic" w:eastAsia="MS Mincho" w:hAnsi="Traditional Arabic" w:cs="Traditional Arabic"/>
          <w:b/>
          <w:bCs/>
          <w:color w:val="C00000"/>
          <w:sz w:val="32"/>
          <w:szCs w:val="32"/>
          <w:rtl/>
        </w:rPr>
        <w:t>أَنْ أُكْثِرَ</w:t>
      </w:r>
      <w:r w:rsidRPr="00567386">
        <w:rPr>
          <w:rFonts w:ascii="Traditional Arabic" w:eastAsia="MS Mincho" w:hAnsi="Traditional Arabic" w:cs="Traditional Arabic"/>
          <w:b/>
          <w:bCs/>
          <w:sz w:val="32"/>
          <w:szCs w:val="32"/>
          <w:rtl/>
        </w:rPr>
        <w:t>) فِيهِ (</w:t>
      </w:r>
      <w:r w:rsidRPr="00567386">
        <w:rPr>
          <w:rFonts w:ascii="Traditional Arabic" w:eastAsia="MS Mincho" w:hAnsi="Traditional Arabic" w:cs="Traditional Arabic"/>
          <w:b/>
          <w:bCs/>
          <w:color w:val="C00000"/>
          <w:sz w:val="32"/>
          <w:szCs w:val="32"/>
          <w:rtl/>
        </w:rPr>
        <w:t>مِنَ التَّقْسِيمَاتِ</w:t>
      </w:r>
      <w:r w:rsidRPr="00567386">
        <w:rPr>
          <w:rFonts w:ascii="Traditional Arabic" w:eastAsia="MS Mincho" w:hAnsi="Traditional Arabic" w:cs="Traditional Arabic"/>
          <w:b/>
          <w:bCs/>
          <w:sz w:val="32"/>
          <w:szCs w:val="32"/>
          <w:rtl/>
        </w:rPr>
        <w:t>) لِلأَحْكَامِ الْفِقْهِيَّةِ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)مِنْ (</w:t>
      </w:r>
      <w:r w:rsidRPr="00567386">
        <w:rPr>
          <w:rFonts w:ascii="Traditional Arabic" w:eastAsia="MS Mincho" w:hAnsi="Traditional Arabic" w:cs="Traditional Arabic"/>
          <w:b/>
          <w:bCs/>
          <w:color w:val="C00000"/>
          <w:sz w:val="32"/>
          <w:szCs w:val="32"/>
          <w:rtl/>
        </w:rPr>
        <w:t>حَصْرِ</w:t>
      </w:r>
      <w:r w:rsidRPr="00567386">
        <w:rPr>
          <w:rFonts w:ascii="Traditional Arabic" w:eastAsia="MS Mincho" w:hAnsi="Traditional Arabic" w:cs="Traditional Arabic"/>
          <w:b/>
          <w:bCs/>
          <w:sz w:val="32"/>
          <w:szCs w:val="32"/>
          <w:rtl/>
        </w:rPr>
        <w:t>) أَىْ ضَبْطِ (</w:t>
      </w:r>
      <w:r w:rsidRPr="00567386">
        <w:rPr>
          <w:rFonts w:ascii="Traditional Arabic" w:eastAsia="MS Mincho" w:hAnsi="Traditional Arabic" w:cs="Traditional Arabic"/>
          <w:b/>
          <w:bCs/>
          <w:color w:val="C00000"/>
          <w:sz w:val="32"/>
          <w:szCs w:val="32"/>
          <w:rtl/>
        </w:rPr>
        <w:t>الْخِصَالِ</w:t>
      </w:r>
      <w:r w:rsidRPr="00567386">
        <w:rPr>
          <w:rFonts w:ascii="Traditional Arabic" w:eastAsia="MS Mincho" w:hAnsi="Traditional Arabic" w:cs="Traditional Arabic"/>
          <w:b/>
          <w:bCs/>
          <w:sz w:val="32"/>
          <w:szCs w:val="32"/>
          <w:rtl/>
        </w:rPr>
        <w:t>) الْوَاجِبَةِ وَالْمَنْدُوبَةِ وَغَيْرِهِمَا مِنْ غَيْرِ أَنْ يَكُونَ مُرَادُهُ بِالْحَصْرِ مَعْنَاهُ الْحَقِيقِىُّ مِنْ جَمْعِ أَفْرَادِ الْخَصْلَةِ أَوِ الْحُكْمِ مِنْ غَيْرِ إِخْلالٍ بِشَىْءٍ مِنْهَا بَلِ الْمُرَادُ بِهِ الضَّبْطُ بِالْعَدَدِ مَعَ ذِكْرِهَا عَلَى التَّقْرِيبِ كَمَا فَعَلَ فِى سُنَنِ الْوُضُوءِ مَثَلًا حَيْثُ قَالَ وَسُنَنُ الْوُضُوءِ عَشْرَةُ أَشْيَاءَ ثُمَّ بَيَّنَهَا مِنْ غَيْرِ اسْتِيعَابٍ لَهَا فِى الْوَاقِعِ وَذَلِكَ تَسْهِيلًا عَلَى الْمُبْتَدِئِ (</w:t>
      </w:r>
      <w:r w:rsidRPr="00567386">
        <w:rPr>
          <w:rFonts w:ascii="Traditional Arabic" w:eastAsia="MS Mincho" w:hAnsi="Traditional Arabic" w:cs="Traditional Arabic"/>
          <w:b/>
          <w:bCs/>
          <w:color w:val="C00000"/>
          <w:sz w:val="32"/>
          <w:szCs w:val="32"/>
          <w:rtl/>
        </w:rPr>
        <w:t>فَأَجَبْتُهُ إِلَى</w:t>
      </w:r>
      <w:r w:rsidRPr="00567386">
        <w:rPr>
          <w:rFonts w:ascii="Traditional Arabic" w:eastAsia="MS Mincho" w:hAnsi="Traditional Arabic" w:cs="Traditional Arabic"/>
          <w:b/>
          <w:bCs/>
          <w:sz w:val="32"/>
          <w:szCs w:val="32"/>
          <w:rtl/>
        </w:rPr>
        <w:t>) سُؤَالِهِ (</w:t>
      </w:r>
      <w:r w:rsidRPr="00567386">
        <w:rPr>
          <w:rFonts w:ascii="Traditional Arabic" w:hAnsi="Traditional Arabic" w:cs="Traditional Arabic"/>
          <w:b/>
          <w:bCs/>
          <w:color w:val="C00000"/>
          <w:sz w:val="32"/>
          <w:szCs w:val="32"/>
          <w:rtl/>
        </w:rPr>
        <w:t>ذَلِكَ طَالِبًا لِلثَّوَابِ</w:t>
      </w:r>
      <w:r w:rsidRPr="00567386">
        <w:rPr>
          <w:rFonts w:ascii="Traditional Arabic" w:eastAsia="MS Mincho" w:hAnsi="Traditional Arabic" w:cs="Traditional Arabic"/>
          <w:b/>
          <w:bCs/>
          <w:sz w:val="32"/>
          <w:szCs w:val="32"/>
          <w:rtl/>
        </w:rPr>
        <w:t xml:space="preserve">) </w:t>
      </w:r>
      <w:r w:rsidRPr="00567386">
        <w:rPr>
          <w:rFonts w:ascii="Traditional Arabic" w:hAnsi="Traditional Arabic" w:cs="Traditional Arabic"/>
          <w:b/>
          <w:bCs/>
          <w:sz w:val="32"/>
          <w:szCs w:val="32"/>
          <w:rtl/>
        </w:rPr>
        <w:t xml:space="preserve">مِنَ اللَّهِ تَعَالَى جَزَاءً عَلَى هذا التَّصْنِيفِ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رَاغِبًا إِلَى اللَّهِ سُبْحَانَهُ وَتَعَالَى فِى</w:t>
      </w:r>
      <w:r w:rsidRPr="00567386">
        <w:rPr>
          <w:rFonts w:ascii="Traditional Arabic" w:eastAsia="MS Mincho" w:hAnsi="Traditional Arabic" w:cs="Traditional Arabic"/>
          <w:b/>
          <w:bCs/>
          <w:sz w:val="32"/>
          <w:szCs w:val="32"/>
          <w:rtl/>
        </w:rPr>
        <w:t>) الإِعَانَةِ مِنْ فَضْلِهِ عَلَى تَمَامِ هَذَا الْمُخْتَصَرِ وَ(</w:t>
      </w:r>
      <w:r w:rsidRPr="00567386">
        <w:rPr>
          <w:rFonts w:ascii="Traditional Arabic" w:eastAsia="MS Mincho" w:hAnsi="Traditional Arabic" w:cs="Traditional Arabic"/>
          <w:b/>
          <w:bCs/>
          <w:color w:val="C00000"/>
          <w:sz w:val="32"/>
          <w:szCs w:val="32"/>
          <w:rtl/>
        </w:rPr>
        <w:t>التَّوْفِيقِ</w:t>
      </w:r>
      <w:r w:rsidRPr="00567386">
        <w:rPr>
          <w:rFonts w:ascii="Traditional Arabic" w:eastAsia="MS Mincho" w:hAnsi="Traditional Arabic" w:cs="Traditional Arabic"/>
          <w:b/>
          <w:bCs/>
          <w:sz w:val="32"/>
          <w:szCs w:val="32"/>
          <w:rtl/>
        </w:rPr>
        <w:t>) أَىِ التَّسْدِيدِ (</w:t>
      </w:r>
      <w:r w:rsidRPr="00567386">
        <w:rPr>
          <w:rFonts w:ascii="Traditional Arabic" w:eastAsia="MS Mincho" w:hAnsi="Traditional Arabic" w:cs="Traditional Arabic"/>
          <w:b/>
          <w:bCs/>
          <w:color w:val="C00000"/>
          <w:sz w:val="32"/>
          <w:szCs w:val="32"/>
          <w:rtl/>
        </w:rPr>
        <w:t>لِلصَّوَابِ</w:t>
      </w:r>
      <w:r w:rsidRPr="00567386">
        <w:rPr>
          <w:rFonts w:ascii="Traditional Arabic" w:eastAsia="MS Mincho" w:hAnsi="Traditional Arabic" w:cs="Traditional Arabic"/>
          <w:b/>
          <w:bCs/>
          <w:sz w:val="32"/>
          <w:szCs w:val="32"/>
          <w:rtl/>
        </w:rPr>
        <w:t>) وَهُوَ ضِدُّ الْخَطَإِ أَىْ سَائِلًا اللَّهَ تَعَالَى أَنْ يَخْلُقَ فِىَّ الْقُدْرَةَ عَلَى السَّدَادِ بِحَيْثُ لا أُخْطِئُ فِى أَثْنَاءِ الْجَمْعِ</w:t>
      </w:r>
      <w:r w:rsidR="00B742B1" w:rsidRPr="00567386">
        <w:rPr>
          <w:rFonts w:ascii="Traditional Arabic" w:eastAsia="MS Mincho" w:hAnsi="Traditional Arabic" w:cs="Traditional Arabic"/>
          <w:b/>
          <w:bCs/>
          <w:sz w:val="32"/>
          <w:szCs w:val="32"/>
          <w:rtl/>
        </w:rPr>
        <w:t xml:space="preserve"> </w:t>
      </w:r>
      <w:r w:rsidR="00B742B1" w:rsidRPr="00567386">
        <w:rPr>
          <w:rFonts w:ascii="Traditional Arabic" w:eastAsia="MS Mincho" w:hAnsi="Traditional Arabic" w:cs="Traditional Arabic"/>
          <w:b/>
          <w:bCs/>
          <w:color w:val="A50021"/>
          <w:sz w:val="32"/>
          <w:szCs w:val="32"/>
          <w:rtl/>
        </w:rPr>
        <w:t>أي مع أنَّ الـخطأَ مـما لا ينـجو منه مُصنِّفٌ عادَةً كما يَدُلُّ عليه قوله تعالى (</w:t>
      </w:r>
      <w:r w:rsidR="002F1141" w:rsidRPr="00567386">
        <w:rPr>
          <w:rFonts w:ascii="Traditional Arabic" w:hAnsi="Traditional Arabic" w:cs="Traditional Arabic"/>
          <w:b/>
          <w:bCs/>
          <w:color w:val="A50021"/>
          <w:sz w:val="32"/>
          <w:szCs w:val="32"/>
          <w:shd w:val="clear" w:color="auto" w:fill="F9F9F9"/>
          <w:rtl/>
        </w:rPr>
        <w:t>وَلَوْ كَانَ مِنْ عِندِ غَيْرِ ٱللَّهِ لَوَجَدُواْ فِيهِ ٱخْتِلَٰفًا كَثِيرًا)</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إِنَّهُ</w:t>
      </w:r>
      <w:r w:rsidRPr="00567386">
        <w:rPr>
          <w:rFonts w:ascii="Traditional Arabic" w:eastAsia="MS Mincho" w:hAnsi="Traditional Arabic" w:cs="Traditional Arabic"/>
          <w:b/>
          <w:bCs/>
          <w:sz w:val="32"/>
          <w:szCs w:val="32"/>
          <w:rtl/>
        </w:rPr>
        <w:t>) تَعَالَى (</w:t>
      </w:r>
      <w:r w:rsidRPr="00567386">
        <w:rPr>
          <w:rFonts w:ascii="Traditional Arabic" w:eastAsia="MS Mincho" w:hAnsi="Traditional Arabic" w:cs="Traditional Arabic"/>
          <w:b/>
          <w:bCs/>
          <w:color w:val="C00000"/>
          <w:sz w:val="32"/>
          <w:szCs w:val="32"/>
          <w:rtl/>
        </w:rPr>
        <w:t>عَلَى مَا يَشَاءُ</w:t>
      </w:r>
      <w:r w:rsidRPr="00567386">
        <w:rPr>
          <w:rFonts w:ascii="Traditional Arabic" w:eastAsia="MS Mincho" w:hAnsi="Traditional Arabic" w:cs="Traditional Arabic"/>
          <w:b/>
          <w:bCs/>
          <w:sz w:val="32"/>
          <w:szCs w:val="32"/>
          <w:rtl/>
        </w:rPr>
        <w:t>) أَىْ يُرِيدُ (</w:t>
      </w:r>
      <w:r w:rsidRPr="00567386">
        <w:rPr>
          <w:rFonts w:ascii="Traditional Arabic" w:eastAsia="MS Mincho" w:hAnsi="Traditional Arabic" w:cs="Traditional Arabic"/>
          <w:b/>
          <w:bCs/>
          <w:color w:val="C00000"/>
          <w:sz w:val="32"/>
          <w:szCs w:val="32"/>
          <w:rtl/>
        </w:rPr>
        <w:t>قَدِيرٌ</w:t>
      </w:r>
      <w:r w:rsidRPr="00567386">
        <w:rPr>
          <w:rFonts w:ascii="Traditional Arabic" w:eastAsia="MS Mincho" w:hAnsi="Traditional Arabic" w:cs="Traditional Arabic"/>
          <w:b/>
          <w:bCs/>
          <w:sz w:val="32"/>
          <w:szCs w:val="32"/>
          <w:rtl/>
        </w:rPr>
        <w:t>) أَىْ ذُو قُدْرَةٍ تَامَّةٍ (</w:t>
      </w:r>
      <w:r w:rsidRPr="00567386">
        <w:rPr>
          <w:rFonts w:ascii="Traditional Arabic" w:eastAsia="MS Mincho" w:hAnsi="Traditional Arabic" w:cs="Traditional Arabic"/>
          <w:b/>
          <w:bCs/>
          <w:color w:val="C00000"/>
          <w:sz w:val="32"/>
          <w:szCs w:val="32"/>
          <w:rtl/>
        </w:rPr>
        <w:t>وَبِعِبَادِهِ لَطِيفٌ</w:t>
      </w:r>
      <w:r w:rsidRPr="00567386">
        <w:rPr>
          <w:rFonts w:ascii="Traditional Arabic" w:eastAsia="MS Mincho" w:hAnsi="Traditional Arabic" w:cs="Traditional Arabic"/>
          <w:b/>
          <w:bCs/>
          <w:sz w:val="32"/>
          <w:szCs w:val="32"/>
          <w:rtl/>
        </w:rPr>
        <w:t xml:space="preserve">) كَمَا قَالَ اللَّهُ تَعَالَى فِى سُورَةِ الشُّورَى </w:t>
      </w:r>
      <w:r w:rsidRPr="00567386">
        <w:rPr>
          <w:rFonts w:ascii="Traditional Arabic" w:hAnsi="Traditional Arabic" w:cs="Traditional Arabic"/>
          <w:b/>
          <w:bCs/>
          <w:sz w:val="32"/>
          <w:szCs w:val="32"/>
          <w:rtl/>
        </w:rPr>
        <w:t>﴿اللَّهُ لَطِيفٌ بِعِبَادِهِ﴾</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خَبِيرٌ</w:t>
      </w:r>
      <w:r w:rsidRPr="00567386">
        <w:rPr>
          <w:rFonts w:ascii="Traditional Arabic" w:eastAsia="MS Mincho" w:hAnsi="Traditional Arabic" w:cs="Traditional Arabic"/>
          <w:b/>
          <w:bCs/>
          <w:sz w:val="32"/>
          <w:szCs w:val="32"/>
          <w:rtl/>
        </w:rPr>
        <w:t xml:space="preserve">) بِأَحْوَالِهِمْ كَمَا قَالَ عَزَّ وَجَلَّ فِى سُورَةِ الأَنْعَامِ </w:t>
      </w:r>
      <w:r w:rsidRPr="00567386">
        <w:rPr>
          <w:rFonts w:ascii="Traditional Arabic" w:hAnsi="Traditional Arabic" w:cs="Traditional Arabic"/>
          <w:b/>
          <w:bCs/>
          <w:sz w:val="32"/>
          <w:szCs w:val="32"/>
          <w:rtl/>
        </w:rPr>
        <w:t>﴿وَهُوَ الْحَكِيمُ الْخَبِيرُ﴾</w:t>
      </w:r>
      <w:r w:rsidRPr="00567386">
        <w:rPr>
          <w:rFonts w:ascii="Traditional Arabic" w:eastAsia="MS Mincho" w:hAnsi="Traditional Arabic" w:cs="Traditional Arabic"/>
          <w:b/>
          <w:bCs/>
          <w:sz w:val="32"/>
          <w:szCs w:val="32"/>
          <w:rtl/>
        </w:rPr>
        <w:t xml:space="preserve"> فَاللَّطِيفُ وَالْخَبِيرُ اسْمَانِ مِنْ أَسْمَائِهِ تَعَالَى مَعْنَى الأَوَّلِ مِنْهُمَا أَىِ اللَّطِيفِ الرَّفِيقُ بِالْعِبَادِ أَوِ الْعَالِمُ بِدَقَائِقِ الأُمُورِ وَمُشْكِلاتِهَا وَيُقَارِبُهُ الثَّانِى فَإِنَّهُ يُقَالُ خَبَرْتُ الشَّىْءَ أَخْبُرُهُ فَأَنَا بِهِ خَبِيرٌ أَىْ عَلِيمٌ اهـ فَاللَّهُ تَعَالَى مُحْسِنٌ إِلَى عِبَادِهِ عَالِمٌ بِهِمْ وَبِمَوَاضِعِ حَوَائِجِهِمْ.</w:t>
      </w:r>
    </w:p>
    <w:p w14:paraId="2A5E69F8" w14:textId="77777777" w:rsidR="0092636D" w:rsidRPr="00567386" w:rsidRDefault="0092636D" w:rsidP="0092636D">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p>
    <w:p w14:paraId="03141C93" w14:textId="77777777" w:rsidR="0092636D" w:rsidRPr="00567386" w:rsidRDefault="0092636D" w:rsidP="0092636D">
      <w:pPr>
        <w:pStyle w:val="PlainText"/>
        <w:bidi/>
        <w:jc w:val="center"/>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w:t>
      </w:r>
      <w:r w:rsidRPr="00567386">
        <w:rPr>
          <w:rFonts w:ascii="Traditional Arabic" w:eastAsia="MS Mincho" w:hAnsi="Traditional Arabic" w:cs="Traditional Arabic"/>
          <w:b/>
          <w:bCs/>
          <w:color w:val="C00000"/>
          <w:sz w:val="32"/>
          <w:szCs w:val="32"/>
          <w:rtl/>
        </w:rPr>
        <w:t>كِتَابُ</w:t>
      </w:r>
      <w:r w:rsidRPr="00567386">
        <w:rPr>
          <w:rFonts w:ascii="Traditional Arabic" w:eastAsia="MS Mincho" w:hAnsi="Traditional Arabic" w:cs="Traditional Arabic"/>
          <w:b/>
          <w:bCs/>
          <w:sz w:val="32"/>
          <w:szCs w:val="32"/>
          <w:rtl/>
        </w:rPr>
        <w:t>) أَحْكَامِ (</w:t>
      </w:r>
      <w:r w:rsidRPr="00567386">
        <w:rPr>
          <w:rFonts w:ascii="Traditional Arabic" w:eastAsia="MS Mincho" w:hAnsi="Traditional Arabic" w:cs="Traditional Arabic"/>
          <w:b/>
          <w:bCs/>
          <w:color w:val="C00000"/>
          <w:sz w:val="32"/>
          <w:szCs w:val="32"/>
          <w:rtl/>
        </w:rPr>
        <w:t>الطَّهَارَةِ</w:t>
      </w:r>
      <w:r w:rsidRPr="00567386">
        <w:rPr>
          <w:rFonts w:ascii="Traditional Arabic" w:eastAsia="MS Mincho" w:hAnsi="Traditional Arabic" w:cs="Traditional Arabic"/>
          <w:b/>
          <w:bCs/>
          <w:sz w:val="32"/>
          <w:szCs w:val="32"/>
          <w:rtl/>
        </w:rPr>
        <w:t>)</w:t>
      </w:r>
    </w:p>
    <w:p w14:paraId="3598DFD6" w14:textId="77777777" w:rsidR="0092636D" w:rsidRPr="00567386" w:rsidRDefault="0092636D" w:rsidP="0092636D">
      <w:pPr>
        <w:pStyle w:val="PlainText"/>
        <w:bidi/>
        <w:ind w:firstLine="720"/>
        <w:jc w:val="center"/>
        <w:rPr>
          <w:rFonts w:ascii="Traditional Arabic" w:eastAsia="MS Mincho" w:hAnsi="Traditional Arabic" w:cs="Traditional Arabic"/>
          <w:b/>
          <w:bCs/>
          <w:sz w:val="32"/>
          <w:szCs w:val="32"/>
        </w:rPr>
      </w:pPr>
    </w:p>
    <w:p w14:paraId="44CFE392"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الْكِتَابُ لُغَةً مَصْدَرٌ بِمَعْنَى الضَّمِّ وَالْجَمْعِ وَاصْطِلاحًا اسْمٌ لِجِنْسٍ مِنَ الأَحْكَامِ أَمَّا الْبَابُ فَاسْمٌ لِنَوْعٍ مِمَّا دَخَلَ تَحْتَ ذَلِكَ الْجِنْسِ. وَالطَّهَارَةُ بِفَتْحِ الطَّاءِ لُغَةً النَّظَافَةُ وَشَرْعًا عُرِّفَتْ بِفِعْلِ مَا تُسْتَبَاحُ بِهِ الصَّلاةُ أَىْ مِنْ وُضُوءٍ وَغُسْلٍ وَتَيَمُّمٍ وَإِزَالَةِ نَجَاسَةٍ وَهُوَ كَمَا يَظْهَرُ خَاصٌّ بِالطَّهَارَةِ الْوَاجِبَةِ وَعَرَّفَهَا النَّوَوِىُّ بِتَعْرِيفٍ يَشْمَلُ الْوَاجِبَةَ وَالْمَنْدُوبَةَ فَقَالَ هِىَ رَفْعُ حَدَثٍ أَوْ إِزَالَةُ نَجَسٍ أَوْ مَا فِى مَعْنَاهُمَا أَوْ عَلَى صُورَتِهِمَا اهـ فَالَّذِى فِى مَعْنَى رَفْعِ الْحَدَثِ التَّيَمُّمُ وَنَحْوُهُ وَالَّذِى فِى مَعْنَى إِزَالَةِ النَّجَسِ الِاسْتِنْجَاءُ بِالْحَجَرِ وَالَّذِى عَلَى صُورَةِ رَفْعِ الْحَدَثِ الأَغْسَالُ الْمَنْدُوبَةُ وَالْوُضُوءُ الْمُجَدَّدُ وَالْغَسْلَةُ الثَّانِيَةُ وَالثَّالِثَةُ فِى طَهَارَةِ الْحَدَثِ وَالَّذِى عَلَى صُورَةِ إِزَالَةِ النَّجَسِ الْغَسْلَةُ الثَّانِيَةُ وَالثَّالِثَةُ مِنْ غَسَلاتِ النَّجَاسَةِ. أَمَّا الطُّهَارَةُ بِالضَّمِّ فَاسْمٌ لِبَقِيَّةِ الْمَاءِ أَىْ لِمَا فَضَلَ مِنْ مَاءِ طَهَارَتِهِ كَالَّذِى بَقِىَ فِى نَحْوِ الإِبْرِيقِ لا فِى نَحْوِ الْبِئْرِ. </w:t>
      </w:r>
    </w:p>
    <w:p w14:paraId="765A25D0"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وَلَمَّا كَانَ الْمَاءُ ءَالَةً لِلطَّهَارَةِ اسْتَطْرَدَ الْمُصَنِّفُ لِأَنْوَاعِ الْمِيَاهِ فَقَالَ (</w:t>
      </w:r>
      <w:r w:rsidRPr="00567386">
        <w:rPr>
          <w:rFonts w:ascii="Traditional Arabic" w:eastAsia="MS Mincho" w:hAnsi="Traditional Arabic" w:cs="Traditional Arabic"/>
          <w:b/>
          <w:bCs/>
          <w:color w:val="C00000"/>
          <w:sz w:val="32"/>
          <w:szCs w:val="32"/>
          <w:rtl/>
        </w:rPr>
        <w:t>الْمِيَاهُ الَّتِى يَجُوزُ</w:t>
      </w:r>
      <w:r w:rsidRPr="00567386">
        <w:rPr>
          <w:rFonts w:ascii="Traditional Arabic" w:eastAsia="MS Mincho" w:hAnsi="Traditional Arabic" w:cs="Traditional Arabic"/>
          <w:b/>
          <w:bCs/>
          <w:sz w:val="32"/>
          <w:szCs w:val="32"/>
          <w:rtl/>
        </w:rPr>
        <w:t>) أَىْ يَصِحُّ (</w:t>
      </w:r>
      <w:r w:rsidRPr="00567386">
        <w:rPr>
          <w:rFonts w:ascii="Traditional Arabic" w:eastAsia="MS Mincho" w:hAnsi="Traditional Arabic" w:cs="Traditional Arabic"/>
          <w:b/>
          <w:bCs/>
          <w:color w:val="C00000"/>
          <w:sz w:val="32"/>
          <w:szCs w:val="32"/>
          <w:rtl/>
        </w:rPr>
        <w:t>التَّطْهِيرُ بِهَا سَبْعُ مِيَاهٍ مَاءُ السَّمَاءِ</w:t>
      </w:r>
      <w:r w:rsidRPr="00567386">
        <w:rPr>
          <w:rFonts w:ascii="Traditional Arabic" w:eastAsia="MS Mincho" w:hAnsi="Traditional Arabic" w:cs="Traditional Arabic"/>
          <w:b/>
          <w:bCs/>
          <w:sz w:val="32"/>
          <w:szCs w:val="32"/>
          <w:rtl/>
        </w:rPr>
        <w:t>) أَىِ النَّازِلُ مِنْهَا وَهُوَ الْمَطَرُ (</w:t>
      </w:r>
      <w:r w:rsidRPr="00567386">
        <w:rPr>
          <w:rFonts w:ascii="Traditional Arabic" w:eastAsia="MS Mincho" w:hAnsi="Traditional Arabic" w:cs="Traditional Arabic"/>
          <w:b/>
          <w:bCs/>
          <w:color w:val="C00000"/>
          <w:sz w:val="32"/>
          <w:szCs w:val="32"/>
          <w:rtl/>
        </w:rPr>
        <w:t>وَمَاءُ الْبَحْرِ</w:t>
      </w:r>
      <w:r w:rsidRPr="00567386">
        <w:rPr>
          <w:rFonts w:ascii="Traditional Arabic" w:eastAsia="MS Mincho" w:hAnsi="Traditional Arabic" w:cs="Traditional Arabic"/>
          <w:b/>
          <w:bCs/>
          <w:sz w:val="32"/>
          <w:szCs w:val="32"/>
          <w:rtl/>
        </w:rPr>
        <w:t>) أَىِ الْمِلْحِ (</w:t>
      </w:r>
      <w:r w:rsidRPr="00567386">
        <w:rPr>
          <w:rFonts w:ascii="Traditional Arabic" w:eastAsia="MS Mincho" w:hAnsi="Traditional Arabic" w:cs="Traditional Arabic"/>
          <w:b/>
          <w:bCs/>
          <w:color w:val="C00000"/>
          <w:sz w:val="32"/>
          <w:szCs w:val="32"/>
          <w:rtl/>
        </w:rPr>
        <w:t>وَمَاءُ النَّهْرِ</w:t>
      </w:r>
      <w:r w:rsidRPr="00567386">
        <w:rPr>
          <w:rFonts w:ascii="Traditional Arabic" w:eastAsia="MS Mincho" w:hAnsi="Traditional Arabic" w:cs="Traditional Arabic"/>
          <w:b/>
          <w:bCs/>
          <w:sz w:val="32"/>
          <w:szCs w:val="32"/>
          <w:rtl/>
        </w:rPr>
        <w:t>) أَىِ الْحُلْوِ (</w:t>
      </w:r>
      <w:r w:rsidRPr="00567386">
        <w:rPr>
          <w:rFonts w:ascii="Traditional Arabic" w:eastAsia="MS Mincho" w:hAnsi="Traditional Arabic" w:cs="Traditional Arabic"/>
          <w:b/>
          <w:bCs/>
          <w:color w:val="C00000"/>
          <w:sz w:val="32"/>
          <w:szCs w:val="32"/>
          <w:rtl/>
        </w:rPr>
        <w:t>وَمَاءُ الْبِئْرِ</w:t>
      </w:r>
      <w:r w:rsidRPr="00567386">
        <w:rPr>
          <w:rFonts w:ascii="Traditional Arabic" w:eastAsia="MS Mincho" w:hAnsi="Traditional Arabic" w:cs="Traditional Arabic"/>
          <w:b/>
          <w:bCs/>
          <w:sz w:val="32"/>
          <w:szCs w:val="32"/>
          <w:rtl/>
        </w:rPr>
        <w:t>) وَمِنْهَا بِئْرُ زَمْزَمَ (</w:t>
      </w:r>
      <w:r w:rsidRPr="00567386">
        <w:rPr>
          <w:rFonts w:ascii="Traditional Arabic" w:eastAsia="MS Mincho" w:hAnsi="Traditional Arabic" w:cs="Traditional Arabic"/>
          <w:b/>
          <w:bCs/>
          <w:color w:val="C00000"/>
          <w:sz w:val="32"/>
          <w:szCs w:val="32"/>
          <w:rtl/>
        </w:rPr>
        <w:t>وَمَاءُ الْعَيْنِ</w:t>
      </w:r>
      <w:r w:rsidRPr="00567386">
        <w:rPr>
          <w:rFonts w:ascii="Traditional Arabic" w:eastAsia="MS Mincho" w:hAnsi="Traditional Arabic" w:cs="Traditional Arabic"/>
          <w:b/>
          <w:bCs/>
          <w:sz w:val="32"/>
          <w:szCs w:val="32"/>
          <w:rtl/>
        </w:rPr>
        <w:t>) النَّابِعَةِ مِنَ الأَرْضِ (</w:t>
      </w:r>
      <w:r w:rsidRPr="00567386">
        <w:rPr>
          <w:rFonts w:ascii="Traditional Arabic" w:eastAsia="MS Mincho" w:hAnsi="Traditional Arabic" w:cs="Traditional Arabic"/>
          <w:b/>
          <w:bCs/>
          <w:color w:val="C00000"/>
          <w:sz w:val="32"/>
          <w:szCs w:val="32"/>
          <w:rtl/>
        </w:rPr>
        <w:t>وَمَاءُ الثَّلْجِ وَمَاءُ الْبَرَدِ</w:t>
      </w:r>
      <w:r w:rsidRPr="00567386">
        <w:rPr>
          <w:rFonts w:ascii="Traditional Arabic" w:eastAsia="MS Mincho" w:hAnsi="Traditional Arabic" w:cs="Traditional Arabic"/>
          <w:b/>
          <w:bCs/>
          <w:sz w:val="32"/>
          <w:szCs w:val="32"/>
          <w:rtl/>
        </w:rPr>
        <w:t xml:space="preserve">) أَىِ الْمَاءُ الْحَاصِلُ مِنْ ذَوَبَانِهِمَا وَيَجْمَعُ هَذِهِ السَّبْعَةَ قَوْلُكَ مَا نَزَلَ مِنَ السَّمَاءِ أَوْ نَبَعَ مِنَ الأَرْضِ عَلَى أَىِّ صِفَةٍ كَانَ مِنْ أَصْلِ الْخِلْقَةِ. وَلَمْ يَذْكُرِ الْمُصَنِّفُ رَحِمَهُ اللَّهُ الْمَاءَ الَّذِى نَبَعَ مِنْ بَيْنِ أَصَابِعِ النَّبِىِّ </w:t>
      </w:r>
      <w:r w:rsidRPr="00567386">
        <w:rPr>
          <w:rFonts w:ascii="Traditional Arabic" w:hAnsi="Traditional Arabic" w:cs="Traditional Arabic"/>
          <w:b/>
          <w:bCs/>
          <w:sz w:val="32"/>
          <w:szCs w:val="32"/>
          <w:rtl/>
        </w:rPr>
        <w:t>ﷺ فَإِنَّهُ طَهُورٌ شَرِبَ مِنْهُ الصَّحَابَةُ وَتَوَضَّئُوا.</w:t>
      </w:r>
      <w:r w:rsidRPr="00567386">
        <w:rPr>
          <w:rFonts w:ascii="Traditional Arabic" w:eastAsia="MS Mincho" w:hAnsi="Traditional Arabic" w:cs="Traditional Arabic"/>
          <w:b/>
          <w:bCs/>
          <w:sz w:val="32"/>
          <w:szCs w:val="32"/>
          <w:rtl/>
        </w:rPr>
        <w:t xml:space="preserve">  </w:t>
      </w:r>
    </w:p>
    <w:p w14:paraId="7B698B3A"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ثُمَّ الْمِيَاهُ</w:t>
      </w:r>
      <w:r w:rsidRPr="00567386">
        <w:rPr>
          <w:rFonts w:ascii="Traditional Arabic" w:eastAsia="MS Mincho" w:hAnsi="Traditional Arabic" w:cs="Traditional Arabic"/>
          <w:b/>
          <w:bCs/>
          <w:sz w:val="32"/>
          <w:szCs w:val="32"/>
          <w:rtl/>
        </w:rPr>
        <w:t>) تَنْقَسِمُ مِنْ حَيْثُ حُكْمُهَا (</w:t>
      </w:r>
      <w:r w:rsidRPr="00567386">
        <w:rPr>
          <w:rFonts w:ascii="Traditional Arabic" w:eastAsia="MS Mincho" w:hAnsi="Traditional Arabic" w:cs="Traditional Arabic"/>
          <w:b/>
          <w:bCs/>
          <w:color w:val="C00000"/>
          <w:sz w:val="32"/>
          <w:szCs w:val="32"/>
          <w:rtl/>
        </w:rPr>
        <w:t>عَلَى أَرْبَعَةِ أَقْسَامٍ</w:t>
      </w:r>
      <w:r w:rsidRPr="00567386">
        <w:rPr>
          <w:rFonts w:ascii="Traditional Arabic" w:eastAsia="MS Mincho" w:hAnsi="Traditional Arabic" w:cs="Traditional Arabic"/>
          <w:b/>
          <w:bCs/>
          <w:sz w:val="32"/>
          <w:szCs w:val="32"/>
          <w:rtl/>
        </w:rPr>
        <w:t>) أَحَدُهَا (</w:t>
      </w:r>
      <w:r w:rsidRPr="00567386">
        <w:rPr>
          <w:rFonts w:ascii="Traditional Arabic" w:eastAsia="MS Mincho" w:hAnsi="Traditional Arabic" w:cs="Traditional Arabic"/>
          <w:b/>
          <w:bCs/>
          <w:color w:val="C00000"/>
          <w:sz w:val="32"/>
          <w:szCs w:val="32"/>
          <w:rtl/>
        </w:rPr>
        <w:t>طَاهِرٌ</w:t>
      </w:r>
      <w:r w:rsidRPr="00567386">
        <w:rPr>
          <w:rFonts w:ascii="Traditional Arabic" w:eastAsia="MS Mincho" w:hAnsi="Traditional Arabic" w:cs="Traditional Arabic"/>
          <w:b/>
          <w:bCs/>
          <w:sz w:val="32"/>
          <w:szCs w:val="32"/>
          <w:rtl/>
        </w:rPr>
        <w:t>) فِى نَفْسِهِ (</w:t>
      </w:r>
      <w:r w:rsidRPr="00567386">
        <w:rPr>
          <w:rFonts w:ascii="Traditional Arabic" w:eastAsia="MS Mincho" w:hAnsi="Traditional Arabic" w:cs="Traditional Arabic"/>
          <w:b/>
          <w:bCs/>
          <w:color w:val="C00000"/>
          <w:sz w:val="32"/>
          <w:szCs w:val="32"/>
          <w:rtl/>
        </w:rPr>
        <w:t>مُطَهِّرٌ</w:t>
      </w:r>
      <w:r w:rsidRPr="00567386">
        <w:rPr>
          <w:rFonts w:ascii="Traditional Arabic" w:eastAsia="MS Mincho" w:hAnsi="Traditional Arabic" w:cs="Traditional Arabic"/>
          <w:b/>
          <w:bCs/>
          <w:sz w:val="32"/>
          <w:szCs w:val="32"/>
          <w:rtl/>
        </w:rPr>
        <w:t>) لِغَيْرِهِ (</w:t>
      </w:r>
      <w:r w:rsidRPr="00567386">
        <w:rPr>
          <w:rFonts w:ascii="Traditional Arabic" w:eastAsia="MS Mincho" w:hAnsi="Traditional Arabic" w:cs="Traditional Arabic"/>
          <w:b/>
          <w:bCs/>
          <w:color w:val="C00000"/>
          <w:sz w:val="32"/>
          <w:szCs w:val="32"/>
          <w:rtl/>
        </w:rPr>
        <w:t>غَيْرُ مَكْرُوهٍ</w:t>
      </w:r>
      <w:r w:rsidRPr="00567386">
        <w:rPr>
          <w:rFonts w:ascii="Traditional Arabic" w:eastAsia="MS Mincho" w:hAnsi="Traditional Arabic" w:cs="Traditional Arabic"/>
          <w:b/>
          <w:bCs/>
          <w:sz w:val="32"/>
          <w:szCs w:val="32"/>
          <w:rtl/>
        </w:rPr>
        <w:t>) اسْتِعْمَالُهُ (</w:t>
      </w:r>
      <w:r w:rsidRPr="00567386">
        <w:rPr>
          <w:rFonts w:ascii="Traditional Arabic" w:eastAsia="MS Mincho" w:hAnsi="Traditional Arabic" w:cs="Traditional Arabic"/>
          <w:b/>
          <w:bCs/>
          <w:color w:val="C00000"/>
          <w:sz w:val="32"/>
          <w:szCs w:val="32"/>
          <w:rtl/>
        </w:rPr>
        <w:t>وَهُوَ الْمَاءُ الْمُطْلَقُ</w:t>
      </w:r>
      <w:r w:rsidRPr="00567386">
        <w:rPr>
          <w:rFonts w:ascii="Traditional Arabic" w:eastAsia="MS Mincho" w:hAnsi="Traditional Arabic" w:cs="Traditional Arabic"/>
          <w:b/>
          <w:bCs/>
          <w:sz w:val="32"/>
          <w:szCs w:val="32"/>
          <w:rtl/>
        </w:rPr>
        <w:t xml:space="preserve">) عَنْ قَيْدٍ لازِمٍ فَلا يَضُرُّ فِى كَوْنِهِ مُطْلَقًا الْقَيْدُ الْمُنْفَكُّ فِى بَعْضِ الأَوْقَاتِ كَمَاءِ الْبِئْرِ وَأَمَّا مَا لا يَنْفَكُّ قَيْدُهُ كَمَا فِى قَوْلِكَ مَاءُ الْبِطِّيخِ مَثَلًا وَكَمَا فِى قَوْلِهِ تَعَالَى فِى سُورَةِ الطَّارِقِ </w:t>
      </w:r>
      <w:r w:rsidRPr="00567386">
        <w:rPr>
          <w:rFonts w:ascii="Traditional Arabic" w:hAnsi="Traditional Arabic" w:cs="Traditional Arabic"/>
          <w:b/>
          <w:bCs/>
          <w:sz w:val="32"/>
          <w:szCs w:val="32"/>
          <w:rtl/>
        </w:rPr>
        <w:t>﴿مِنْ مَّاءٍ دَافِقٍ﴾</w:t>
      </w:r>
      <w:r w:rsidRPr="00567386">
        <w:rPr>
          <w:rFonts w:ascii="Traditional Arabic" w:eastAsia="MS Mincho" w:hAnsi="Traditional Arabic" w:cs="Traditional Arabic"/>
          <w:b/>
          <w:bCs/>
          <w:sz w:val="32"/>
          <w:szCs w:val="32"/>
          <w:rtl/>
        </w:rPr>
        <w:t xml:space="preserve"> فَلا تَصِحُّ الطَّهَارَةُ بِهِ.</w:t>
      </w:r>
    </w:p>
    <w:p w14:paraId="1B0F3B37" w14:textId="14E22C6B"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)الْقِسْمُ الثَّانِى (</w:t>
      </w:r>
      <w:r w:rsidRPr="00567386">
        <w:rPr>
          <w:rFonts w:ascii="Traditional Arabic" w:eastAsia="MS Mincho" w:hAnsi="Traditional Arabic" w:cs="Traditional Arabic"/>
          <w:b/>
          <w:bCs/>
          <w:color w:val="C00000"/>
          <w:sz w:val="32"/>
          <w:szCs w:val="32"/>
          <w:rtl/>
        </w:rPr>
        <w:t>طَاهِرٌ مُطَهِّرٌ مَكْرُوهٌ</w:t>
      </w:r>
      <w:r w:rsidRPr="00567386">
        <w:rPr>
          <w:rFonts w:ascii="Traditional Arabic" w:eastAsia="MS Mincho" w:hAnsi="Traditional Arabic" w:cs="Traditional Arabic"/>
          <w:b/>
          <w:bCs/>
          <w:sz w:val="32"/>
          <w:szCs w:val="32"/>
          <w:rtl/>
        </w:rPr>
        <w:t>) اسْتِعْمَالُهُ تَنْزِيهًا فِى الْبَدَنِ ظَاهِرِهِ وَبَاطِنِهِ بِنَحْوِ شُرْبٍ وَأَكْلٍ لا فِى الثَّوْبِ (</w:t>
      </w:r>
      <w:r w:rsidRPr="00567386">
        <w:rPr>
          <w:rFonts w:ascii="Traditional Arabic" w:eastAsia="MS Mincho" w:hAnsi="Traditional Arabic" w:cs="Traditional Arabic"/>
          <w:b/>
          <w:bCs/>
          <w:color w:val="C00000"/>
          <w:sz w:val="32"/>
          <w:szCs w:val="32"/>
          <w:rtl/>
        </w:rPr>
        <w:t>وَهُوَ الْمَاءُ الْمُشَمَّسُ</w:t>
      </w:r>
      <w:r w:rsidRPr="00567386">
        <w:rPr>
          <w:rFonts w:ascii="Traditional Arabic" w:eastAsia="MS Mincho" w:hAnsi="Traditional Arabic" w:cs="Traditional Arabic"/>
          <w:b/>
          <w:bCs/>
          <w:sz w:val="32"/>
          <w:szCs w:val="32"/>
          <w:rtl/>
        </w:rPr>
        <w:t>) أَىِ الْمُسَخَّنُ بِتَأْثِيرِ الشَّمْسِ فِيهِ بِحَيْثُ تَنْفَصِلُ مِنَ الْمَاءِ زُهُومَةٌ</w:t>
      </w:r>
      <w:r w:rsidR="002F1141" w:rsidRPr="00567386">
        <w:rPr>
          <w:rFonts w:ascii="Traditional Arabic" w:eastAsia="MS Mincho" w:hAnsi="Traditional Arabic" w:cs="Traditional Arabic"/>
          <w:b/>
          <w:bCs/>
          <w:sz w:val="32"/>
          <w:szCs w:val="32"/>
          <w:rtl/>
        </w:rPr>
        <w:t xml:space="preserve"> </w:t>
      </w:r>
      <w:r w:rsidR="002F1141" w:rsidRPr="00567386">
        <w:rPr>
          <w:rFonts w:ascii="Traditional Arabic" w:eastAsia="MS Mincho" w:hAnsi="Traditional Arabic" w:cs="Traditional Arabic"/>
          <w:b/>
          <w:bCs/>
          <w:color w:val="A50021"/>
          <w:sz w:val="32"/>
          <w:szCs w:val="32"/>
          <w:rtl/>
        </w:rPr>
        <w:t>الـزهومة تكون بـمعنى الرِّيح الـمُنْتِنَةِ وبِـمعنـى الريح الكريهة ولـو بلا نُتـن ولا تغيـُّرٍ وبـمعنـى الدُّسُومة كـما في مـختار الصحاح. والـمرادُ عنا كـما في حاشية الـجمل أنَّ الزهومة أجزاءٌ تظهرُ على وجه الـماء كالرغوة أي مع كونـها مُنْبَثَّةً في جـميع أجزائه</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 xml:space="preserve">تُؤَثِّرُ فِى الْبَدَنِ إِذَا لاقَتْهُ فَيُخَافُ عَلَيْهِ الْبَرَصُ مِنْهَا. وَإِنَّمَا يُكْرَهُ شَرْعًا بِبَلَدٍ حَارٍّ فِى إِنَاءٍ مُنْطَبِعٍ إِلَّا إِنَاءَ النَّقْدَيْنِ الذَّهَبِ وَالْفِضَّةِ لِصَفَاءِ جَوْهَرِهِمَا فَلا يَنْفَصِلُ مِنْهُمَا شَىْءٌ فَإِذَا بَرَدَ زَالَتِ الْكَرَاهَةُ لِزَوَالِ الْعِلَّةِ. وَالْمُرَادُ بِالْمُنْطَبِعِ الْمَطْرُوقُ بِالْمَطَارِقِ. وَاخْتَارَ النَّوَوِىُّ فِى الْمَجْمُوعِ عَدَمَ الْكَرَاهَةِ مُطْلَقًا وُجِدَتِ الشُّرُوطُ أَوْ لا لِضَعْفِ حَدِيثِهِ وَتَبَعًا لِنَصِّ الشَّافِعِىِّ فِى الأُمِّ حَيْثُ قَالَ وَلا أَكْرَهُ الْمَاءَ الْمُشَمَّسَ إِلَّا مِنْ جِهَةِ الطِّبِّ اهـ. </w:t>
      </w:r>
    </w:p>
    <w:p w14:paraId="325F6C4C"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وَيُكْرَهُ أَيْضًا شَدِيدُ السُّخُونَةِ وَإِنْ سُخِّنَ بِالنَّارِ وَشَدِيدُ الْبُرُودَةِ لِأَنَّهُمَا يَمْنَعَانِ إِسْبَاغَ الْوُضُوءِ.</w:t>
      </w:r>
    </w:p>
    <w:p w14:paraId="11CA65BF"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)الْقِسْمُ الثَّالِثُ (</w:t>
      </w:r>
      <w:r w:rsidRPr="00567386">
        <w:rPr>
          <w:rFonts w:ascii="Traditional Arabic" w:eastAsia="MS Mincho" w:hAnsi="Traditional Arabic" w:cs="Traditional Arabic"/>
          <w:b/>
          <w:bCs/>
          <w:color w:val="C00000"/>
          <w:sz w:val="32"/>
          <w:szCs w:val="32"/>
          <w:rtl/>
        </w:rPr>
        <w:t>طَاهِرٌ</w:t>
      </w:r>
      <w:r w:rsidRPr="00567386">
        <w:rPr>
          <w:rFonts w:ascii="Traditional Arabic" w:eastAsia="MS Mincho" w:hAnsi="Traditional Arabic" w:cs="Traditional Arabic"/>
          <w:b/>
          <w:bCs/>
          <w:sz w:val="32"/>
          <w:szCs w:val="32"/>
          <w:rtl/>
        </w:rPr>
        <w:t>) فِى نَفْسِهِ (</w:t>
      </w:r>
      <w:r w:rsidRPr="00567386">
        <w:rPr>
          <w:rFonts w:ascii="Traditional Arabic" w:eastAsia="MS Mincho" w:hAnsi="Traditional Arabic" w:cs="Traditional Arabic"/>
          <w:b/>
          <w:bCs/>
          <w:color w:val="C00000"/>
          <w:sz w:val="32"/>
          <w:szCs w:val="32"/>
          <w:rtl/>
        </w:rPr>
        <w:t>غَيْرُ مُطَهِّرٍ</w:t>
      </w:r>
      <w:r w:rsidRPr="00567386">
        <w:rPr>
          <w:rFonts w:ascii="Traditional Arabic" w:eastAsia="MS Mincho" w:hAnsi="Traditional Arabic" w:cs="Traditional Arabic"/>
          <w:b/>
          <w:bCs/>
          <w:sz w:val="32"/>
          <w:szCs w:val="32"/>
          <w:rtl/>
        </w:rPr>
        <w:t>) لِغَيْرِهِ (</w:t>
      </w:r>
      <w:r w:rsidRPr="00567386">
        <w:rPr>
          <w:rFonts w:ascii="Traditional Arabic" w:eastAsia="MS Mincho" w:hAnsi="Traditional Arabic" w:cs="Traditional Arabic"/>
          <w:b/>
          <w:bCs/>
          <w:color w:val="C00000"/>
          <w:sz w:val="32"/>
          <w:szCs w:val="32"/>
          <w:rtl/>
        </w:rPr>
        <w:t>وَهُوَ</w:t>
      </w:r>
      <w:r w:rsidRPr="00567386">
        <w:rPr>
          <w:rFonts w:ascii="Traditional Arabic" w:eastAsia="MS Mincho" w:hAnsi="Traditional Arabic" w:cs="Traditional Arabic"/>
          <w:b/>
          <w:bCs/>
          <w:sz w:val="32"/>
          <w:szCs w:val="32"/>
          <w:rtl/>
        </w:rPr>
        <w:t>) الْمَاءُ الْقَلِيلُ (</w:t>
      </w:r>
      <w:r w:rsidRPr="00567386">
        <w:rPr>
          <w:rFonts w:ascii="Traditional Arabic" w:eastAsia="MS Mincho" w:hAnsi="Traditional Arabic" w:cs="Traditional Arabic"/>
          <w:b/>
          <w:bCs/>
          <w:color w:val="C00000"/>
          <w:sz w:val="32"/>
          <w:szCs w:val="32"/>
          <w:rtl/>
        </w:rPr>
        <w:t>الْمُسْتَعْمَلُ</w:t>
      </w:r>
      <w:r w:rsidRPr="00567386">
        <w:rPr>
          <w:rFonts w:ascii="Traditional Arabic" w:eastAsia="MS Mincho" w:hAnsi="Traditional Arabic" w:cs="Traditional Arabic"/>
          <w:b/>
          <w:bCs/>
          <w:sz w:val="32"/>
          <w:szCs w:val="32"/>
          <w:rtl/>
        </w:rPr>
        <w:t xml:space="preserve">) فِى مَا لا بُدَّ مِنْهُ مِنْ وُضُوءٍ أَوْ غُسْلٍ أَوْ إِزَالَةِ نَجِسٍ بِحَيْثُ يَطْهُرُ بِهِ الْمَحَلُّ مِنْ غَيْرِ أَنْ يَتَغَيَّرَ أَوْ يَزِيدَ وَزْنُهُ بَعْدَ انْفِصَالِهِ عَمَّا كَانَ قَبْلَ الْغَسْلِ بَعْدَ اعْتِبَارِ مَا يَتَشَرَّبُهُ الْمَغْسُولُ مِنَ الْمَاءِ وَمَا يُلْقِيهِ مِنَ الْوَسَخِ. </w:t>
      </w:r>
    </w:p>
    <w:p w14:paraId="1CAE0477"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)مِنْ هَذَا الْقِسْمِ أَيْضًا الْمَاءُ (</w:t>
      </w:r>
      <w:r w:rsidRPr="00567386">
        <w:rPr>
          <w:rFonts w:ascii="Traditional Arabic" w:eastAsia="MS Mincho" w:hAnsi="Traditional Arabic" w:cs="Traditional Arabic"/>
          <w:b/>
          <w:bCs/>
          <w:color w:val="C00000"/>
          <w:sz w:val="32"/>
          <w:szCs w:val="32"/>
          <w:rtl/>
        </w:rPr>
        <w:t>الْمُتَغَيِّرُ</w:t>
      </w:r>
      <w:r w:rsidRPr="00567386">
        <w:rPr>
          <w:rFonts w:ascii="Traditional Arabic" w:eastAsia="MS Mincho" w:hAnsi="Traditional Arabic" w:cs="Traditional Arabic"/>
          <w:b/>
          <w:bCs/>
          <w:sz w:val="32"/>
          <w:szCs w:val="32"/>
          <w:rtl/>
        </w:rPr>
        <w:t>) أَحَدُ أَوْصَافِهِ مِنْ طَعْمٍ وَلَوْنٍ وَرِيحٍ (</w:t>
      </w:r>
      <w:r w:rsidRPr="00567386">
        <w:rPr>
          <w:rFonts w:ascii="Traditional Arabic" w:eastAsia="MS Mincho" w:hAnsi="Traditional Arabic" w:cs="Traditional Arabic"/>
          <w:b/>
          <w:bCs/>
          <w:color w:val="C00000"/>
          <w:sz w:val="32"/>
          <w:szCs w:val="32"/>
          <w:rtl/>
        </w:rPr>
        <w:t>بِمَا</w:t>
      </w:r>
      <w:r w:rsidRPr="00567386">
        <w:rPr>
          <w:rFonts w:ascii="Traditional Arabic" w:eastAsia="MS Mincho" w:hAnsi="Traditional Arabic" w:cs="Traditional Arabic"/>
          <w:b/>
          <w:bCs/>
          <w:sz w:val="32"/>
          <w:szCs w:val="32"/>
          <w:rtl/>
        </w:rPr>
        <w:t>) أَىْ بِشَىْءٍ (</w:t>
      </w:r>
      <w:r w:rsidRPr="00567386">
        <w:rPr>
          <w:rFonts w:ascii="Traditional Arabic" w:eastAsia="MS Mincho" w:hAnsi="Traditional Arabic" w:cs="Traditional Arabic"/>
          <w:b/>
          <w:bCs/>
          <w:color w:val="C00000"/>
          <w:sz w:val="32"/>
          <w:szCs w:val="32"/>
          <w:rtl/>
        </w:rPr>
        <w:t>خَالَطَهُ مِنَ الطَّاهِرَاتِ</w:t>
      </w:r>
      <w:r w:rsidRPr="00567386">
        <w:rPr>
          <w:rFonts w:ascii="Traditional Arabic" w:eastAsia="MS Mincho" w:hAnsi="Traditional Arabic" w:cs="Traditional Arabic"/>
          <w:b/>
          <w:bCs/>
          <w:sz w:val="32"/>
          <w:szCs w:val="32"/>
          <w:rtl/>
        </w:rPr>
        <w:t>) تَغَيُّرًا يَمْنَعُ إِطْلاقَ اسْمِ الْمَاءِ عَلَيْهِ فَإِنَّهُ طَاهِرٌ غَيْرُ طَهُورٍ حِسِّيًّا كَانَ التَّغَيُّرُ أَوْ تَقْدِيرِيًّا فِيمَا لا يُدْرَكُ بِالْحِسِّ كَأَنِ اخْتَلَطَ بِالْمَاءِ مَا يُوَافِقُهُ فِى صِفَاتِهِ كَمَاءِ الْوَرْدِ الْمُنْقَطِعِ الرَّائِحَةِ وَالطَّعْمِ وَكَالْمَاءِ الْمُسْتَعْمَلِ إِذَا وَقَعَ فِى مَاءٍ قَلِيلٍ فَإِنَّهُ يُقَدَّرُ بِمُخَالِفٍ مِنْ أَوْسَطِ الصِّفَاتِ كَطَعْمِ الرُّمَّانِ وَلَوْنِ عَصِيرِ الْعِنَبِ الأَسْوَدِ وَرِيحِ اللَّاذَنِ بِفَتْحِ الذَّالِ الْمُعْجَمَةِ قِيلَ هُوَ اللُّبَانُ الذَّكَرُ وَقِيلَ غَيْرُهُ. فَإِنْ لَمْ يَمْنَعِ التَّغَيُّرُ إِطْلاقَ اسْمِ الْمَاءِ عَلَيْهِ بِأَنْ كَانَ تَغَيُّرُهُ بِالطَّاهِرِ يَسِيرًا فَلا يُسْلَبُ طَهُورِيَّتَهُ أَىْ فَهُوَ مُطَهِّرٌ لِغَيْرِهِ. وَاحْتَرَزَ بِقَوْلِهِ خَالَطَهُ عَنِ الطَّاهِرِ الْمُجَاوِرِ لَهُ فَإِنَّهُ بَاقٍ عَلَى طَهُورِيَّتِهِ وَلَوْ كَانَ التَّغَيُّرُ كَثِيرًا مَا دَامَ لَمْ يَنْحَلَّ مِنْهُ فِى الْمَاءِ شَىْءٌ وَإِلَّا فَهُوَ مِنَ الْمُخَالِطِ. وَكَذَا الْمُتَغَيِّرُ بِمُخَالِطٍ لا يَسْتَغْنِى الْمَاءُ عَنْهُ كَطِينٍ وَطُحْلُبٍ وَمَا فِى مَقَرِّهِ وَمَمَرِّهِ وَالْمُتَغَيِّرُ بِطُولِ الْمُكْثِ فَإِنَّهُ طَهُورٌ وَمِنْهُ يُعْلَمُ أَنَّ وِعَاءَ الْحَدِيدِ وَنَحْوِهِ إِذَا صَدِئَ وَفِيهِ مَاءٌ طَهُورٌ فَانْحَلَّ الصَّدَأُ فِى الْمَاءِ الَّذِى بِدَاخِلِهِ فَغَيَّرَهُ فَإِنَّهُ لا يُؤَثِّرُ فِى حُكْمِهِ وَيَبْقَى طَاهِرًا مُطَهِّرًا.</w:t>
      </w:r>
    </w:p>
    <w:p w14:paraId="5AEE05EC" w14:textId="0281B560"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)الْقِسْمُ الرَّابِعُ (</w:t>
      </w:r>
      <w:r w:rsidRPr="00567386">
        <w:rPr>
          <w:rFonts w:ascii="Traditional Arabic" w:eastAsia="MS Mincho" w:hAnsi="Traditional Arabic" w:cs="Traditional Arabic"/>
          <w:b/>
          <w:bCs/>
          <w:color w:val="C00000"/>
          <w:sz w:val="32"/>
          <w:szCs w:val="32"/>
          <w:rtl/>
        </w:rPr>
        <w:t>مَاءٌ نَجِسٌ</w:t>
      </w:r>
      <w:r w:rsidRPr="00567386">
        <w:rPr>
          <w:rFonts w:ascii="Traditional Arabic" w:eastAsia="MS Mincho" w:hAnsi="Traditional Arabic" w:cs="Traditional Arabic"/>
          <w:b/>
          <w:bCs/>
          <w:sz w:val="32"/>
          <w:szCs w:val="32"/>
          <w:rtl/>
        </w:rPr>
        <w:t>) أَىْ مُتَنَجِّسٌ وَهُوَ ضَرْبَانِ أَحَدُهُمَا قَلِيلٌ (</w:t>
      </w:r>
      <w:r w:rsidRPr="00567386">
        <w:rPr>
          <w:rFonts w:ascii="Traditional Arabic" w:eastAsia="MS Mincho" w:hAnsi="Traditional Arabic" w:cs="Traditional Arabic"/>
          <w:b/>
          <w:bCs/>
          <w:color w:val="C00000"/>
          <w:sz w:val="32"/>
          <w:szCs w:val="32"/>
          <w:rtl/>
        </w:rPr>
        <w:t>وَهُوَ الَّذِى حَلَّتْ فِيهِ نَجَاسَةٌ</w:t>
      </w:r>
      <w:r w:rsidRPr="00567386">
        <w:rPr>
          <w:rFonts w:ascii="Traditional Arabic" w:eastAsia="MS Mincho" w:hAnsi="Traditional Arabic" w:cs="Traditional Arabic"/>
          <w:b/>
          <w:bCs/>
          <w:sz w:val="32"/>
          <w:szCs w:val="32"/>
          <w:rtl/>
        </w:rPr>
        <w:t>) تَغَيَّرَ أَمْ لا (</w:t>
      </w:r>
      <w:r w:rsidRPr="00567386">
        <w:rPr>
          <w:rFonts w:ascii="Traditional Arabic" w:eastAsia="MS Mincho" w:hAnsi="Traditional Arabic" w:cs="Traditional Arabic"/>
          <w:b/>
          <w:bCs/>
          <w:color w:val="C00000"/>
          <w:sz w:val="32"/>
          <w:szCs w:val="32"/>
          <w:rtl/>
        </w:rPr>
        <w:t>وَهُوَ</w:t>
      </w:r>
      <w:r w:rsidRPr="00567386">
        <w:rPr>
          <w:rFonts w:ascii="Traditional Arabic" w:eastAsia="MS Mincho" w:hAnsi="Traditional Arabic" w:cs="Traditional Arabic"/>
          <w:b/>
          <w:bCs/>
          <w:sz w:val="32"/>
          <w:szCs w:val="32"/>
          <w:rtl/>
        </w:rPr>
        <w:t>) أَىْ وَالْحَالُ أَنَّهُ مَاءٌ (</w:t>
      </w:r>
      <w:r w:rsidRPr="00567386">
        <w:rPr>
          <w:rFonts w:ascii="Traditional Arabic" w:eastAsia="MS Mincho" w:hAnsi="Traditional Arabic" w:cs="Traditional Arabic"/>
          <w:b/>
          <w:bCs/>
          <w:color w:val="C00000"/>
          <w:sz w:val="32"/>
          <w:szCs w:val="32"/>
          <w:rtl/>
        </w:rPr>
        <w:t>دُونَ الْقُلَّتَيْنِ</w:t>
      </w:r>
      <w:r w:rsidRPr="00567386">
        <w:rPr>
          <w:rFonts w:ascii="Traditional Arabic" w:eastAsia="MS Mincho" w:hAnsi="Traditional Arabic" w:cs="Traditional Arabic"/>
          <w:b/>
          <w:bCs/>
          <w:sz w:val="32"/>
          <w:szCs w:val="32"/>
          <w:rtl/>
        </w:rPr>
        <w:t>) وَيُسْتَثْنَى فِى الْقَدِيمِ</w:t>
      </w:r>
      <w:r w:rsidR="00E92EF1" w:rsidRPr="00567386">
        <w:rPr>
          <w:rFonts w:ascii="Traditional Arabic" w:eastAsia="MS Mincho" w:hAnsi="Traditional Arabic" w:cs="Traditional Arabic"/>
          <w:b/>
          <w:bCs/>
          <w:sz w:val="32"/>
          <w:szCs w:val="32"/>
          <w:rtl/>
        </w:rPr>
        <w:t xml:space="preserve"> </w:t>
      </w:r>
      <w:r w:rsidR="00E92EF1" w:rsidRPr="00567386">
        <w:rPr>
          <w:rFonts w:ascii="Traditional Arabic" w:eastAsia="MS Mincho" w:hAnsi="Traditional Arabic" w:cs="Traditional Arabic"/>
          <w:b/>
          <w:bCs/>
          <w:color w:val="A50021"/>
          <w:sz w:val="32"/>
          <w:szCs w:val="32"/>
          <w:rtl/>
        </w:rPr>
        <w:t>أي الـمذهب القديـم للشافعيِّ فإنه ذهبَ فيه إلى أنـها لا تُنَـجِّسُهُ وقال الشيـرازِيُّ في التنبيه إنه الأرفقُ بالناس اهـ وقال الـماورديُّ إنه الأصحُّ اهـ وهو قولُ الـجمهور ومالَ رضيَ الله عنه في الأُم إلى أنـها تُنَـجِّسُهُ إن لـم تكن متولِّدةً فيه</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 xml:space="preserve">مِنْ هَذَا الْقِسْمِ الْمَيْتَةُ الَّتِى لا دَمَ لَهَا سَائِلٌ عِنْدَ قَتْلِهَا أَوْ شَقِّ عُضْوٍ مِنْهَا كَالذُّبَابِ إِنْ لَمْ تُطْرَحْ فِيهِ مَيْتَةً وَلَمْ تُغَيِّرْهُ وَإِلَّا بِأَنْ طُرِحَتْ فِيهِ مَيْتَةً أَوْ غَيَّرَتْهُ تَنَجَّسَ وَكَذَا النَّجَاسَةُ الَّتِى لا يُدْرِكُهَا الطَّرْفُ الْمُعْتَدِلُ فَكُلٌّ مِنْهُمَا لا يُنَجِّسُ الْمَاءَ الْقَلِيلَ وَالْمَائِعَ. ويُسْتَثْنَى أَيْضًا صُوَرٌ أُخْرَى مَذْكُورَةٌ فِى الْمَبْسُوطَاتِ. </w:t>
      </w:r>
    </w:p>
    <w:p w14:paraId="78660D84" w14:textId="4779A5C0"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ثُمَّ ذَكَرَ الضَّرْبَ الثَّانِىَ مِنَ الْقِسْمِ الرَّابِعِ بِقَوْلِهِ (</w:t>
      </w:r>
      <w:r w:rsidRPr="00567386">
        <w:rPr>
          <w:rFonts w:ascii="Traditional Arabic" w:eastAsia="MS Mincho" w:hAnsi="Traditional Arabic" w:cs="Traditional Arabic"/>
          <w:b/>
          <w:bCs/>
          <w:color w:val="C00000"/>
          <w:sz w:val="32"/>
          <w:szCs w:val="32"/>
          <w:rtl/>
        </w:rPr>
        <w:t>أَوْ كَانَ</w:t>
      </w:r>
      <w:r w:rsidRPr="00567386">
        <w:rPr>
          <w:rFonts w:ascii="Traditional Arabic" w:eastAsia="MS Mincho" w:hAnsi="Traditional Arabic" w:cs="Traditional Arabic"/>
          <w:b/>
          <w:bCs/>
          <w:sz w:val="32"/>
          <w:szCs w:val="32"/>
          <w:rtl/>
        </w:rPr>
        <w:t>) كَثِيرًا (</w:t>
      </w:r>
      <w:r w:rsidRPr="00567386">
        <w:rPr>
          <w:rFonts w:ascii="Traditional Arabic" w:eastAsia="MS Mincho" w:hAnsi="Traditional Arabic" w:cs="Traditional Arabic"/>
          <w:b/>
          <w:bCs/>
          <w:color w:val="C00000"/>
          <w:sz w:val="32"/>
          <w:szCs w:val="32"/>
          <w:rtl/>
        </w:rPr>
        <w:t>قُلَّتَيْنِ</w:t>
      </w:r>
      <w:r w:rsidRPr="00567386">
        <w:rPr>
          <w:rFonts w:ascii="Traditional Arabic" w:eastAsia="MS Mincho" w:hAnsi="Traditional Arabic" w:cs="Traditional Arabic"/>
          <w:b/>
          <w:bCs/>
          <w:sz w:val="32"/>
          <w:szCs w:val="32"/>
          <w:rtl/>
        </w:rPr>
        <w:t>) فَأَكْثَرَ (</w:t>
      </w:r>
      <w:r w:rsidRPr="00567386">
        <w:rPr>
          <w:rFonts w:ascii="Traditional Arabic" w:eastAsia="MS Mincho" w:hAnsi="Traditional Arabic" w:cs="Traditional Arabic"/>
          <w:b/>
          <w:bCs/>
          <w:color w:val="C00000"/>
          <w:sz w:val="32"/>
          <w:szCs w:val="32"/>
          <w:rtl/>
        </w:rPr>
        <w:t>فَتَغَيَّرَ</w:t>
      </w:r>
      <w:r w:rsidRPr="00567386">
        <w:rPr>
          <w:rFonts w:ascii="Traditional Arabic" w:eastAsia="MS Mincho" w:hAnsi="Traditional Arabic" w:cs="Traditional Arabic"/>
          <w:b/>
          <w:bCs/>
          <w:sz w:val="32"/>
          <w:szCs w:val="32"/>
          <w:rtl/>
        </w:rPr>
        <w:t>) بِالنَّجَسِ يَسِيرًا أَوْ كَثِيرًا وَلَوْ تَقْدِيرًا بِمُخَالِفٍ مِنْ أَشَدِّ الصِّفَاتِ كَلَوْنِ الْحِبْرِ وَطَعْمِ الْخَلِّ وَرِيحِ الْمِسْكِ فَإِنَّهُ لا تَجُوزُ الطَّهَارَةُ بِهِ لِتَنَجُّسِهِ. (</w:t>
      </w:r>
      <w:r w:rsidRPr="00567386">
        <w:rPr>
          <w:rFonts w:ascii="Traditional Arabic" w:eastAsia="MS Mincho" w:hAnsi="Traditional Arabic" w:cs="Traditional Arabic"/>
          <w:b/>
          <w:bCs/>
          <w:color w:val="C00000"/>
          <w:sz w:val="32"/>
          <w:szCs w:val="32"/>
          <w:rtl/>
        </w:rPr>
        <w:t>وَالْقُلَّتَانِ</w:t>
      </w:r>
      <w:r w:rsidRPr="00567386">
        <w:rPr>
          <w:rFonts w:ascii="Traditional Arabic" w:eastAsia="MS Mincho" w:hAnsi="Traditional Arabic" w:cs="Traditional Arabic"/>
          <w:b/>
          <w:bCs/>
          <w:color w:val="000099"/>
          <w:sz w:val="32"/>
          <w:szCs w:val="32"/>
          <w:rtl/>
        </w:rPr>
        <w:t xml:space="preserve"> </w:t>
      </w:r>
      <w:r w:rsidRPr="00567386">
        <w:rPr>
          <w:rFonts w:ascii="Traditional Arabic" w:eastAsia="MS Mincho" w:hAnsi="Traditional Arabic" w:cs="Traditional Arabic"/>
          <w:b/>
          <w:bCs/>
          <w:color w:val="C00000"/>
          <w:sz w:val="32"/>
          <w:szCs w:val="32"/>
          <w:rtl/>
        </w:rPr>
        <w:t>خَمْسُمِائَةِ رِطْلٍ بَغْدَادِىٍّ تَقْرِيبًا فِى الأَصَحِّ</w:t>
      </w:r>
      <w:r w:rsidRPr="00567386">
        <w:rPr>
          <w:rFonts w:ascii="Traditional Arabic" w:eastAsia="MS Mincho" w:hAnsi="Traditional Arabic" w:cs="Traditional Arabic"/>
          <w:b/>
          <w:bCs/>
          <w:sz w:val="32"/>
          <w:szCs w:val="32"/>
          <w:rtl/>
        </w:rPr>
        <w:t>) فِيهِمَا أَىْ فِى الْخَمْسِمِائَةِ رِطْلٍ</w:t>
      </w:r>
      <w:r w:rsidR="00E92EF1" w:rsidRPr="00567386">
        <w:rPr>
          <w:rFonts w:ascii="Traditional Arabic" w:eastAsia="MS Mincho" w:hAnsi="Traditional Arabic" w:cs="Traditional Arabic"/>
          <w:b/>
          <w:bCs/>
          <w:sz w:val="32"/>
          <w:szCs w:val="32"/>
          <w:rtl/>
        </w:rPr>
        <w:t xml:space="preserve"> </w:t>
      </w:r>
      <w:r w:rsidR="00E92EF1" w:rsidRPr="00567386">
        <w:rPr>
          <w:rFonts w:ascii="Traditional Arabic" w:eastAsia="MS Mincho" w:hAnsi="Traditional Arabic" w:cs="Traditional Arabic"/>
          <w:b/>
          <w:bCs/>
          <w:color w:val="A50021"/>
          <w:sz w:val="32"/>
          <w:szCs w:val="32"/>
          <w:rtl/>
        </w:rPr>
        <w:t>لأنه قيل إنـهما ألف رطل</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وَفِى التَّقْرِيبِ</w:t>
      </w:r>
      <w:r w:rsidR="00E92EF1" w:rsidRPr="00567386">
        <w:rPr>
          <w:rFonts w:ascii="Traditional Arabic" w:eastAsia="MS Mincho" w:hAnsi="Traditional Arabic" w:cs="Traditional Arabic"/>
          <w:b/>
          <w:bCs/>
          <w:sz w:val="32"/>
          <w:szCs w:val="32"/>
          <w:rtl/>
        </w:rPr>
        <w:t xml:space="preserve"> </w:t>
      </w:r>
      <w:r w:rsidR="00E92EF1" w:rsidRPr="00567386">
        <w:rPr>
          <w:rFonts w:ascii="Traditional Arabic" w:eastAsia="MS Mincho" w:hAnsi="Traditional Arabic" w:cs="Traditional Arabic"/>
          <w:b/>
          <w:bCs/>
          <w:color w:val="A50021"/>
          <w:sz w:val="32"/>
          <w:szCs w:val="32"/>
          <w:rtl/>
        </w:rPr>
        <w:t>أي فلـو نقصَ رطلٌ أو رطلانِ لـم يُؤثِّر وقيل إنـهما خـمسُمِائةٍ تـحديدًا</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vertAlign w:val="superscript"/>
          <w:rtl/>
        </w:rPr>
        <w:t xml:space="preserve"> </w:t>
      </w:r>
      <w:r w:rsidRPr="00567386">
        <w:rPr>
          <w:rFonts w:ascii="Traditional Arabic" w:eastAsia="MS Mincho" w:hAnsi="Traditional Arabic" w:cs="Traditional Arabic"/>
          <w:b/>
          <w:bCs/>
          <w:sz w:val="32"/>
          <w:szCs w:val="32"/>
          <w:rtl/>
        </w:rPr>
        <w:t xml:space="preserve">وَالرِّطْلُ الْبَغْدَادِىُّ كَمَا عِنْدَ النَّوَوِىِّ فِى الْمَجْمُوعِ مِائَةٌ وَثَمَانِيَةٌ وَعِشْرُونَ دِرْهَمًا وَأَرْبَعَةُ أَسْبَاعِ دِرْهَمٍ أَىْ هَذَا وَزْنُ الْقُلَّتَيْنِ مِنَ الْمَاءِ وَأَمَّا مِنْ حَيْثُ السَّعَةُ فَهُمَا مَا تَسَعُهُ حُفْرَةٌ مُدَوَّرَةٌ عَرْضُهَا ذِرَاعٌ وَعُمْقُهَا ذِرَاعَانِ وَنِصْفٌ. </w:t>
      </w:r>
    </w:p>
    <w:p w14:paraId="7E217889"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وَتَرَكَ الْمُصَنِّفُ قِسْمًا خَامِسًا وَهُوَ الْمَاءُ الْمُطَهِّرُ الْمُحَرَّمُ اسْتِعْمَالُهُ فِى الطَّهَارَةِ كَالْمَاءِ الْمَغْصُوبِ وَالْمَاءِ الْمُسَبَّلِ لِلشُّرْبِ. </w:t>
      </w:r>
    </w:p>
    <w:p w14:paraId="651A1C13"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ذِكْرِ شَىْءٍ مِنَ الأَعْيَانِ النَّجِسَةِ وَمَا يَطْهُرُ مِنْهَا بِالدِّبَاغِ وَمَا لا يَطْهُرُ. </w:t>
      </w:r>
    </w:p>
    <w:p w14:paraId="35B3EBEE"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وَجُلُودُ الْمَيْتَةِ</w:t>
      </w:r>
      <w:r w:rsidRPr="00567386">
        <w:rPr>
          <w:rFonts w:ascii="Traditional Arabic" w:eastAsia="MS Mincho" w:hAnsi="Traditional Arabic" w:cs="Traditional Arabic"/>
          <w:b/>
          <w:bCs/>
          <w:sz w:val="32"/>
          <w:szCs w:val="32"/>
          <w:rtl/>
        </w:rPr>
        <w:t>) كُلُّهَا (</w:t>
      </w:r>
      <w:r w:rsidRPr="00567386">
        <w:rPr>
          <w:rFonts w:ascii="Traditional Arabic" w:eastAsia="MS Mincho" w:hAnsi="Traditional Arabic" w:cs="Traditional Arabic"/>
          <w:b/>
          <w:bCs/>
          <w:color w:val="C00000"/>
          <w:sz w:val="32"/>
          <w:szCs w:val="32"/>
          <w:rtl/>
        </w:rPr>
        <w:t>تَطْهُرُ بِالدِّبَاغِ</w:t>
      </w:r>
      <w:r w:rsidRPr="00567386">
        <w:rPr>
          <w:rFonts w:ascii="Traditional Arabic" w:eastAsia="MS Mincho" w:hAnsi="Traditional Arabic" w:cs="Traditional Arabic"/>
          <w:b/>
          <w:bCs/>
          <w:sz w:val="32"/>
          <w:szCs w:val="32"/>
          <w:rtl/>
        </w:rPr>
        <w:t>) سَوَاءٌ فِى ذَلِكَ مَيْتَةُ مَأْكُولِ اللَّحْمِ أَمْ غَيْرِهِ. وَكَيْفِيَّةُ الدَّبْغِ أَنْ يُنْزَعَ فُضُولُ الْجِلْدِ مِمَّا يُعَفِّنُهُ مِنْ دَمٍ وَنَحْوِهِ بِشَىْءٍ حِرِّيفٍ كَعَفْصٍ وَهُوَ ثَمَرٌ مَعْرُوفٌ كَالْبُنْدُقَةِ يُدْبَغُ بِهِ وَلَوْ كَانَ الْحِرِّيفُ نَجِسًا كَذَرْقِ حَمَامٍ كَفَى فِى الدَّبْغِ لِأَنَّهُ إِحَالَةٌ لا إِزَالَةٌ (</w:t>
      </w:r>
      <w:r w:rsidRPr="00567386">
        <w:rPr>
          <w:rFonts w:ascii="Traditional Arabic" w:eastAsia="MS Mincho" w:hAnsi="Traditional Arabic" w:cs="Traditional Arabic"/>
          <w:b/>
          <w:bCs/>
          <w:color w:val="C00000"/>
          <w:sz w:val="32"/>
          <w:szCs w:val="32"/>
          <w:rtl/>
        </w:rPr>
        <w:t>إِلَّا جِلْدَ الْكَلْبِ وَالْخِنْزِيرِ</w:t>
      </w:r>
      <w:r w:rsidRPr="00567386">
        <w:rPr>
          <w:rFonts w:ascii="Traditional Arabic" w:eastAsia="MS Mincho" w:hAnsi="Traditional Arabic" w:cs="Traditional Arabic"/>
          <w:b/>
          <w:bCs/>
          <w:sz w:val="32"/>
          <w:szCs w:val="32"/>
          <w:rtl/>
        </w:rPr>
        <w:t>) وَمَا تَوَلَّدَ مِنْهُمَا أَوْ مِنْ أَحَدِهِمَا مَعَ حَيَوَانٍ طَاهِرٍ فَلا يَطْهُرُ بِالدِّبَاغِ (</w:t>
      </w:r>
      <w:r w:rsidRPr="00567386">
        <w:rPr>
          <w:rFonts w:ascii="Traditional Arabic" w:eastAsia="MS Mincho" w:hAnsi="Traditional Arabic" w:cs="Traditional Arabic"/>
          <w:b/>
          <w:bCs/>
          <w:color w:val="C00000"/>
          <w:sz w:val="32"/>
          <w:szCs w:val="32"/>
          <w:rtl/>
        </w:rPr>
        <w:t>وَعَظْمُ الْمَيْتَةِ وَشَعْرُهَا نَجِسٌ</w:t>
      </w:r>
      <w:r w:rsidRPr="00567386">
        <w:rPr>
          <w:rFonts w:ascii="Traditional Arabic" w:eastAsia="MS Mincho" w:hAnsi="Traditional Arabic" w:cs="Traditional Arabic"/>
          <w:b/>
          <w:bCs/>
          <w:sz w:val="32"/>
          <w:szCs w:val="32"/>
          <w:rtl/>
        </w:rPr>
        <w:t>) إِذِ الْمَيْتَةُ كُلُّهَا نَجِسَةٌ وَالْمُرَادُ بِهَا الزَّائِلَةُ الْحَيَاةِ بِغَيْرِ ذَكَاةٍ شَرْعِيَّةٍ فَلا يَدْخُلُ فِيهَا جَنِينُ الْمُذَكَّاةِ إِذَا خَرَجَ مِنْ بَطْنِ أُمِّهِ مَيْتًا بَلْ هُوَ طَاهِرٌ مَأْكُولٌ مُذَكًّى لِأَنَّ ذَكَاتَهُ فِى ذَكَاةِ أُمِّهِ (</w:t>
      </w:r>
      <w:r w:rsidRPr="00567386">
        <w:rPr>
          <w:rFonts w:ascii="Traditional Arabic" w:eastAsia="MS Mincho" w:hAnsi="Traditional Arabic" w:cs="Traditional Arabic"/>
          <w:b/>
          <w:bCs/>
          <w:color w:val="C00000"/>
          <w:sz w:val="32"/>
          <w:szCs w:val="32"/>
          <w:rtl/>
        </w:rPr>
        <w:t>إِلَّا الآدَمِىَّ</w:t>
      </w:r>
      <w:r w:rsidRPr="00567386">
        <w:rPr>
          <w:rFonts w:ascii="Traditional Arabic" w:eastAsia="MS Mincho" w:hAnsi="Traditional Arabic" w:cs="Traditional Arabic"/>
          <w:b/>
          <w:bCs/>
          <w:sz w:val="32"/>
          <w:szCs w:val="32"/>
          <w:rtl/>
        </w:rPr>
        <w:t xml:space="preserve">) أَىْ وَالسَّمَكَ وَالْجَرَادَ كَمَا سَيَأْتِى إِنْ شَاءَ اللَّهُ فَإِنَّ مَيْتَتَهَا طَاهِرَةٌ. </w:t>
      </w:r>
    </w:p>
    <w:p w14:paraId="526ED9EF"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وَجُزْءُ الْحَيَوَانِ الْمُنْفَصِلُ فِى حَيَاتِهِ حُكْمُهُ كَحُكْمِ مَيْتَتِهِ وَذَلِكَ لِمَا رَوَاهُ الْحَاكِمُ وَغَيْرُهُ مَرْفُوعًا مَا انْفَصَلَ مِنْ حَىٍّ فَهُوَ كَمَيْتَتِهِ اهـ فَلَوِ انْفَصَلَتْ أَلْيَةُ الشَّاةِ وَيَدُ الْبَقَرَةُ وَرِجْلُ الذِّئْبِ وَأُذُنُ الْحِمَارِ عَنْ أَصْلِهَا فِى حَالِ حَيَاتِهِ كَانَتْ نَجِسَةً بِخِلافِ زِعْنِفَةِ السَّمَكِ وَجَنَاحِ الْجَرَادِ وَرِيقِ الْحَيَوَانِ وَعَرَقِهِ وَنَحْوِهِمَا مِمَّا هُوَ كَالرَّشْحِ فَإِنَّهُ طَاهِرٌ مَأْكُولًا كَانَ أَوْ غَيْرَهُ إِلَّا مَا كَانَ مِنْ كَلْبٍ أَوْ خِنْزِيرٍ أَمَّا شَعَرُ الْمَأْكُولِ وَصُوفُهُ وَرِيشُهُ فَإِنِ انْفَصَلَ فِى حَيَاتِهِ أَوْ بَعْدَ ذَكَاتِهِ فَطَاهِرٌ وَذَلِكَ لِقَوْلِهِ تَعَالَى فِى سُورَةِ النَّحْلِ </w:t>
      </w:r>
      <w:r w:rsidRPr="00567386">
        <w:rPr>
          <w:rFonts w:ascii="Traditional Arabic" w:hAnsi="Traditional Arabic" w:cs="Traditional Arabic"/>
          <w:b/>
          <w:bCs/>
          <w:sz w:val="32"/>
          <w:szCs w:val="32"/>
          <w:rtl/>
        </w:rPr>
        <w:t>﴿وَمِنْ أَصْوَافِهَا وَأَوْبَارِهَا وَأَشْعَارِهَا أَثَاثًا وَمَتَاعًا إِلَى حِينٍ﴾ ساق ذلك فى مقام الامتنان فدل على طهارتها وَ</w:t>
      </w:r>
      <w:r w:rsidRPr="00567386">
        <w:rPr>
          <w:rFonts w:ascii="Traditional Arabic" w:eastAsia="MS Mincho" w:hAnsi="Traditional Arabic" w:cs="Traditional Arabic"/>
          <w:b/>
          <w:bCs/>
          <w:sz w:val="32"/>
          <w:szCs w:val="32"/>
          <w:rtl/>
        </w:rPr>
        <w:t>أَمَّا شَعَرُ الْمَأْكُولِ وَصُوفُهُ وَرِيشُهُ الْمُنْفَصِلُ بَعْدَ مَوْتِهِ بِلا ذَكَاةٍ فَنَجِسٌ وَفِى الْمَبْسُوطَاتِ زِيَادَةُ تَفْصِيلٍ فِى ذِكْرِ مَا يُسْتَثْنَى مِنَ الْقَاعِدَةِ الْمُتَقَدِّمَةِ.</w:t>
      </w:r>
    </w:p>
    <w:p w14:paraId="01AB82D0"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فَصْلٌ فِى بَيَانِ مَا يَحْرُمُ اسْتِعْمَالُهُ مِنَ الأَوَانِى وَمَا يَجُوزُ. </w:t>
      </w:r>
    </w:p>
    <w:p w14:paraId="2BC62900"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وَبَدَأَ بِالأَوَّلِ فَقَالَ (</w:t>
      </w:r>
      <w:r w:rsidRPr="00567386">
        <w:rPr>
          <w:rFonts w:ascii="Traditional Arabic" w:eastAsia="MS Mincho" w:hAnsi="Traditional Arabic" w:cs="Traditional Arabic"/>
          <w:b/>
          <w:bCs/>
          <w:color w:val="C00000"/>
          <w:sz w:val="32"/>
          <w:szCs w:val="32"/>
          <w:rtl/>
        </w:rPr>
        <w:t>وَلا يَجُوزُ</w:t>
      </w:r>
      <w:r w:rsidRPr="00567386">
        <w:rPr>
          <w:rFonts w:ascii="Traditional Arabic" w:eastAsia="MS Mincho" w:hAnsi="Traditional Arabic" w:cs="Traditional Arabic"/>
          <w:b/>
          <w:bCs/>
          <w:sz w:val="32"/>
          <w:szCs w:val="32"/>
          <w:rtl/>
        </w:rPr>
        <w:t>) فِى غَيْرِ ضَرُورَةٍ لِرَجُلٍ أَوِ امْرَأَةٍ (</w:t>
      </w:r>
      <w:r w:rsidRPr="00567386">
        <w:rPr>
          <w:rFonts w:ascii="Traditional Arabic" w:eastAsia="MS Mincho" w:hAnsi="Traditional Arabic" w:cs="Traditional Arabic"/>
          <w:b/>
          <w:bCs/>
          <w:color w:val="C00000"/>
          <w:sz w:val="32"/>
          <w:szCs w:val="32"/>
          <w:rtl/>
        </w:rPr>
        <w:t>اسْتِعْمَالُ</w:t>
      </w:r>
      <w:r w:rsidRPr="00567386">
        <w:rPr>
          <w:rFonts w:ascii="Traditional Arabic" w:eastAsia="MS Mincho" w:hAnsi="Traditional Arabic" w:cs="Traditional Arabic"/>
          <w:b/>
          <w:bCs/>
          <w:sz w:val="32"/>
          <w:szCs w:val="32"/>
          <w:rtl/>
        </w:rPr>
        <w:t>) شَىْءٍ مِنْ (</w:t>
      </w:r>
      <w:r w:rsidRPr="00567386">
        <w:rPr>
          <w:rFonts w:ascii="Traditional Arabic" w:eastAsia="MS Mincho" w:hAnsi="Traditional Arabic" w:cs="Traditional Arabic"/>
          <w:b/>
          <w:bCs/>
          <w:color w:val="C00000"/>
          <w:sz w:val="32"/>
          <w:szCs w:val="32"/>
          <w:rtl/>
        </w:rPr>
        <w:t>أَوَانِى الذَّهَبِ وَالْفِضَّةِ</w:t>
      </w:r>
      <w:r w:rsidRPr="00567386">
        <w:rPr>
          <w:rFonts w:ascii="Traditional Arabic" w:eastAsia="MS Mincho" w:hAnsi="Traditional Arabic" w:cs="Traditional Arabic"/>
          <w:b/>
          <w:bCs/>
          <w:sz w:val="32"/>
          <w:szCs w:val="32"/>
          <w:rtl/>
        </w:rPr>
        <w:t>) لا فِى أَكْلٍ وَلا فِى شُرْبٍ وَلا غَيْرِهِمَا كَطَهَارَةٍ لِقَوْلِهِ ﷺ لا تَشْرَبُوا فِى ءَانِيَةِ الذَّهَبِ وَالْفِضَّةِ وَلا تَأْكُلُوا فِى صِحَافِهَا رَوَاهُ الشَّيْخَانِ وَقِيسَ بِالأَكْلِ وَالشُّرْبِ غَيْرُهُمَا مِنْ أَنْوَاعِ الِاسْتِعْمَالِ. وَكَمَا يَحْرُمُ اسْتِعْمَالُ مَا ذُكِرَ يَحْرُمُ اتِّخَاذُهُ مِنْ غَيْرِ اسْتِعْمَالٍ فِى الأَصَحِّ كَمَا رَجَّحَهُ الشَّيْخَانِ. وَيَحْرُمُ أَيْضًا الإِنَاءُ الْمَطْلِىُّ بِذَهَبٍ أَوْ فِضَّةٍ إِنْ حَصَلَ مِنَ الطِّلاءِ شَىْءٌ بِعَرْضِهِ عَلَى النَّارِ. (</w:t>
      </w:r>
      <w:r w:rsidRPr="00567386">
        <w:rPr>
          <w:rFonts w:ascii="Traditional Arabic" w:eastAsia="MS Mincho" w:hAnsi="Traditional Arabic" w:cs="Traditional Arabic"/>
          <w:b/>
          <w:bCs/>
          <w:color w:val="C00000"/>
          <w:sz w:val="32"/>
          <w:szCs w:val="32"/>
          <w:rtl/>
        </w:rPr>
        <w:t>وَيَجُوزُ اسْتِعْمَالُ</w:t>
      </w:r>
      <w:r w:rsidRPr="00567386">
        <w:rPr>
          <w:rFonts w:ascii="Traditional Arabic" w:eastAsia="MS Mincho" w:hAnsi="Traditional Arabic" w:cs="Traditional Arabic"/>
          <w:b/>
          <w:bCs/>
          <w:sz w:val="32"/>
          <w:szCs w:val="32"/>
          <w:rtl/>
        </w:rPr>
        <w:t>) إِنَاءِ (</w:t>
      </w:r>
      <w:r w:rsidRPr="00567386">
        <w:rPr>
          <w:rFonts w:ascii="Traditional Arabic" w:eastAsia="MS Mincho" w:hAnsi="Traditional Arabic" w:cs="Traditional Arabic"/>
          <w:b/>
          <w:bCs/>
          <w:color w:val="C00000"/>
          <w:sz w:val="32"/>
          <w:szCs w:val="32"/>
          <w:rtl/>
        </w:rPr>
        <w:t>غَيْرِهِمَا</w:t>
      </w:r>
      <w:r w:rsidRPr="00567386">
        <w:rPr>
          <w:rFonts w:ascii="Traditional Arabic" w:eastAsia="MS Mincho" w:hAnsi="Traditional Arabic" w:cs="Traditional Arabic"/>
          <w:b/>
          <w:bCs/>
          <w:sz w:val="32"/>
          <w:szCs w:val="32"/>
          <w:rtl/>
        </w:rPr>
        <w:t>) أَىْ غَيْرِ الذَّهَبِ وَالْفِضَّةِ (</w:t>
      </w:r>
      <w:r w:rsidRPr="00567386">
        <w:rPr>
          <w:rFonts w:ascii="Traditional Arabic" w:eastAsia="MS Mincho" w:hAnsi="Traditional Arabic" w:cs="Traditional Arabic"/>
          <w:b/>
          <w:bCs/>
          <w:color w:val="C00000"/>
          <w:sz w:val="32"/>
          <w:szCs w:val="32"/>
          <w:rtl/>
        </w:rPr>
        <w:t>مِنَ الأَوَانِى</w:t>
      </w:r>
      <w:r w:rsidRPr="00567386">
        <w:rPr>
          <w:rFonts w:ascii="Traditional Arabic" w:eastAsia="MS Mincho" w:hAnsi="Traditional Arabic" w:cs="Traditional Arabic"/>
          <w:b/>
          <w:bCs/>
          <w:sz w:val="32"/>
          <w:szCs w:val="32"/>
          <w:rtl/>
        </w:rPr>
        <w:t>) وَلَوْ نَفِيسَةً كَإِنَاءِ يَاقُوتٍ مَعَ الْكَرَاهَةِ فِى النَّفِيسَةِ بِالنَّفْسِ لا بِالصَّنْعَةِ.</w:t>
      </w:r>
    </w:p>
    <w:p w14:paraId="6C1FAAC2"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وَيَحْرُمُ اسْتِعْمَالُ وَاتِّخَاذُ الإِنَاءِ الْمُضَبَّبِ بِضَبَّةِ فِضَّةٍ كَبِيرَةٍ عُرْفًا لِزِينَةٍ فَإِنْ كَانَتْ كَبِيرَةً لِحَاجَةٍ جَازَ مَعَ الْكَرَاهَةِ أَوْ صَغِيرَةً عُرْفًا لِزِينَةٍ كُرِهَ أَوْ لِحَاجَةٍ فَلا يُكْرَهُ أَمَّا ضَبَّةُ الذَّهَبِ فَتَحْرُمُ مُطْلَقًا كَمَا صَحَّحَهُ النَّوَوِىُّ وَذَكَرَ فِى الْمِنْهَاجِ أَنَّهُ الْمَذْهَبُ.</w:t>
      </w:r>
    </w:p>
    <w:p w14:paraId="15E6C971"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السِّوَاكِ أَىِ الِاسْتِيَاكِ وَهُوَ اسْتِعْمَالُ السِّوَاكِ أَىْ ءَالَتِهِ وَهِىَ مَا يُسْتَاكُ بِهِ مِنْ أَرَاكٍ وَنَحْوِهِ. </w:t>
      </w:r>
    </w:p>
    <w:p w14:paraId="51CABC5B"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وَالسِّوَاكُ</w:t>
      </w:r>
      <w:r w:rsidRPr="00567386">
        <w:rPr>
          <w:rFonts w:ascii="Traditional Arabic" w:eastAsia="MS Mincho" w:hAnsi="Traditional Arabic" w:cs="Traditional Arabic"/>
          <w:b/>
          <w:bCs/>
          <w:color w:val="000099"/>
          <w:sz w:val="32"/>
          <w:szCs w:val="32"/>
          <w:rtl/>
        </w:rPr>
        <w:t xml:space="preserve"> </w:t>
      </w:r>
      <w:r w:rsidRPr="00567386">
        <w:rPr>
          <w:rFonts w:ascii="Traditional Arabic" w:eastAsia="MS Mincho" w:hAnsi="Traditional Arabic" w:cs="Traditional Arabic"/>
          <w:b/>
          <w:bCs/>
          <w:color w:val="C00000"/>
          <w:sz w:val="32"/>
          <w:szCs w:val="32"/>
          <w:rtl/>
        </w:rPr>
        <w:t>مُسْتَحَبٌّ فِى كُلِّ حَالٍ</w:t>
      </w:r>
      <w:r w:rsidRPr="00567386">
        <w:rPr>
          <w:rFonts w:ascii="Traditional Arabic" w:eastAsia="MS Mincho" w:hAnsi="Traditional Arabic" w:cs="Traditional Arabic"/>
          <w:b/>
          <w:bCs/>
          <w:sz w:val="32"/>
          <w:szCs w:val="32"/>
          <w:rtl/>
        </w:rPr>
        <w:t>) لِخَبَرِ النَّسَائِىِّ السِّوَاكُ مَطْهَرَةٌ لِلْفَمِ مَرْضَاةٌ لِلرَّبِّ اهـ وَلا يُكْرَهُ تَنْزِيهًا (</w:t>
      </w:r>
      <w:r w:rsidRPr="00567386">
        <w:rPr>
          <w:rFonts w:ascii="Traditional Arabic" w:eastAsia="MS Mincho" w:hAnsi="Traditional Arabic" w:cs="Traditional Arabic"/>
          <w:b/>
          <w:bCs/>
          <w:color w:val="C00000"/>
          <w:sz w:val="32"/>
          <w:szCs w:val="32"/>
          <w:rtl/>
        </w:rPr>
        <w:t>إِلَّا بَعْدَ الزَّوَالِ لِلصَّائِمِ</w:t>
      </w:r>
      <w:r w:rsidRPr="00567386">
        <w:rPr>
          <w:rFonts w:ascii="Traditional Arabic" w:eastAsia="MS Mincho" w:hAnsi="Traditional Arabic" w:cs="Traditional Arabic"/>
          <w:b/>
          <w:bCs/>
          <w:sz w:val="32"/>
          <w:szCs w:val="32"/>
          <w:rtl/>
        </w:rPr>
        <w:t>) فَرْضًا أَوْ نَفْلًا وَتَزُولُ الْكَرَاهَةُ بِغُرُوبِ الشَّمْسِ وَاخْتَارَ النَّوَوِىُّ فِى الْمَجْمُوعِ مِنْ جِهَةِ الدَّلِيلِ عَدَمَ الْكَرَاهَةِ مُطْلَقًا. (</w:t>
      </w:r>
      <w:r w:rsidRPr="00567386">
        <w:rPr>
          <w:rFonts w:ascii="Traditional Arabic" w:eastAsia="MS Mincho" w:hAnsi="Traditional Arabic" w:cs="Traditional Arabic"/>
          <w:b/>
          <w:bCs/>
          <w:color w:val="C00000"/>
          <w:sz w:val="32"/>
          <w:szCs w:val="32"/>
          <w:rtl/>
        </w:rPr>
        <w:t>وَهُوَ</w:t>
      </w:r>
      <w:r w:rsidRPr="00567386">
        <w:rPr>
          <w:rFonts w:ascii="Traditional Arabic" w:eastAsia="MS Mincho" w:hAnsi="Traditional Arabic" w:cs="Traditional Arabic"/>
          <w:b/>
          <w:bCs/>
          <w:sz w:val="32"/>
          <w:szCs w:val="32"/>
          <w:rtl/>
        </w:rPr>
        <w:t>) أَىِ السِّوَاكُ (</w:t>
      </w:r>
      <w:r w:rsidRPr="00567386">
        <w:rPr>
          <w:rFonts w:ascii="Traditional Arabic" w:eastAsia="MS Mincho" w:hAnsi="Traditional Arabic" w:cs="Traditional Arabic"/>
          <w:b/>
          <w:bCs/>
          <w:color w:val="C00000"/>
          <w:sz w:val="32"/>
          <w:szCs w:val="32"/>
          <w:rtl/>
        </w:rPr>
        <w:t>فِى ثَلاثَةِ مَوَاضِعَ أَشَدُّ اسْتِحْبَابًا</w:t>
      </w:r>
      <w:r w:rsidRPr="00567386">
        <w:rPr>
          <w:rFonts w:ascii="Traditional Arabic" w:eastAsia="MS Mincho" w:hAnsi="Traditional Arabic" w:cs="Traditional Arabic"/>
          <w:b/>
          <w:bCs/>
          <w:sz w:val="32"/>
          <w:szCs w:val="32"/>
          <w:rtl/>
        </w:rPr>
        <w:t>) مِنْ غَيْرِهَا أَوَّلُهَا (</w:t>
      </w:r>
      <w:r w:rsidRPr="00567386">
        <w:rPr>
          <w:rFonts w:ascii="Traditional Arabic" w:eastAsia="MS Mincho" w:hAnsi="Traditional Arabic" w:cs="Traditional Arabic"/>
          <w:b/>
          <w:bCs/>
          <w:color w:val="C00000"/>
          <w:sz w:val="32"/>
          <w:szCs w:val="32"/>
          <w:rtl/>
        </w:rPr>
        <w:t>عِنْدَ تَغَيُّرِ الْفَمِ مِنْ أَزْمٍ</w:t>
      </w:r>
      <w:r w:rsidRPr="00567386">
        <w:rPr>
          <w:rFonts w:ascii="Traditional Arabic" w:eastAsia="MS Mincho" w:hAnsi="Traditional Arabic" w:cs="Traditional Arabic"/>
          <w:b/>
          <w:bCs/>
          <w:sz w:val="32"/>
          <w:szCs w:val="32"/>
          <w:rtl/>
        </w:rPr>
        <w:t>) هُوَ السُّكُوتُ الطَّوِيلُ وَسُمِّيَتْ بِهِ الْحِمْيَةُ أَىْ تَرْكُ الطَّعَامِ وَالشَّرَابِ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)كَذَا مِنْ (</w:t>
      </w:r>
      <w:r w:rsidRPr="00567386">
        <w:rPr>
          <w:rFonts w:ascii="Traditional Arabic" w:eastAsia="MS Mincho" w:hAnsi="Traditional Arabic" w:cs="Traditional Arabic"/>
          <w:b/>
          <w:bCs/>
          <w:color w:val="C00000"/>
          <w:sz w:val="32"/>
          <w:szCs w:val="32"/>
          <w:rtl/>
        </w:rPr>
        <w:t>غَيْرِهِ</w:t>
      </w:r>
      <w:r w:rsidRPr="00567386">
        <w:rPr>
          <w:rFonts w:ascii="Traditional Arabic" w:eastAsia="MS Mincho" w:hAnsi="Traditional Arabic" w:cs="Traditional Arabic"/>
          <w:b/>
          <w:bCs/>
          <w:sz w:val="32"/>
          <w:szCs w:val="32"/>
          <w:rtl/>
        </w:rPr>
        <w:t xml:space="preserve">) فَيَشْمَلُ تَغَيُّرَ الْفَمِ بِغَيْرِ أَزْمٍ كَأَكْلِ ذِى </w:t>
      </w:r>
      <w:r w:rsidRPr="00567386">
        <w:rPr>
          <w:rFonts w:ascii="Traditional Arabic" w:eastAsia="MS Mincho" w:hAnsi="Traditional Arabic" w:cs="Traditional Arabic"/>
          <w:b/>
          <w:bCs/>
          <w:sz w:val="32"/>
          <w:szCs w:val="32"/>
          <w:rtl/>
        </w:rPr>
        <w:lastRenderedPageBreak/>
        <w:t>رِيحٍ كَرِيهٍ مِنْ ثُومٍ وَبَصَلٍ وَغَيْرِهِمَا.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)ثَانِيهَا (</w:t>
      </w:r>
      <w:r w:rsidRPr="00567386">
        <w:rPr>
          <w:rFonts w:ascii="Traditional Arabic" w:eastAsia="MS Mincho" w:hAnsi="Traditional Arabic" w:cs="Traditional Arabic"/>
          <w:b/>
          <w:bCs/>
          <w:color w:val="C00000"/>
          <w:sz w:val="32"/>
          <w:szCs w:val="32"/>
          <w:rtl/>
        </w:rPr>
        <w:t>عِنْدَ الْقِيَامِ مِنَ النَّوْمِ وَ</w:t>
      </w:r>
      <w:r w:rsidRPr="00567386">
        <w:rPr>
          <w:rFonts w:ascii="Traditional Arabic" w:eastAsia="MS Mincho" w:hAnsi="Traditional Arabic" w:cs="Traditional Arabic"/>
          <w:b/>
          <w:bCs/>
          <w:sz w:val="32"/>
          <w:szCs w:val="32"/>
          <w:rtl/>
        </w:rPr>
        <w:t>)ثَالِثُهَا (</w:t>
      </w:r>
      <w:r w:rsidRPr="00567386">
        <w:rPr>
          <w:rFonts w:ascii="Traditional Arabic" w:eastAsia="MS Mincho" w:hAnsi="Traditional Arabic" w:cs="Traditional Arabic"/>
          <w:b/>
          <w:bCs/>
          <w:color w:val="C00000"/>
          <w:sz w:val="32"/>
          <w:szCs w:val="32"/>
          <w:rtl/>
        </w:rPr>
        <w:t>عِنْدَ الْقِيَامِ إِلَى الصَّلاةِ</w:t>
      </w:r>
      <w:r w:rsidRPr="00567386">
        <w:rPr>
          <w:rFonts w:ascii="Traditional Arabic" w:eastAsia="MS Mincho" w:hAnsi="Traditional Arabic" w:cs="Traditional Arabic"/>
          <w:b/>
          <w:bCs/>
          <w:sz w:val="32"/>
          <w:szCs w:val="32"/>
          <w:rtl/>
        </w:rPr>
        <w:t>) فَرْضًا أَوْ نَفْلًا وَيَتَأَكَّدُ أَيْضًا فِى غَيْرِ الثَّلاثَةِ الْمَذْكُورَةِكَقِرَاءَةِ الْقُرْءَانِ وَاصْفِرَارِ الأَسْنَانِ وَعِنْدَ الْوُضُوءِ وَغَيْرِ ذَلِكَ. وَيَنْوِى بِالسِّوَاكِ السُّنَّةَ وَيُسَنُّ أَنْ يَسْتَاكَ بِيَمِينِهِ وَيَبْدَأُ بِالْجَانِبِ الأَيْمَنِ مِنْ فَمِهِ إِلَى نِصْفِهِ ثُمَّ مِنَ الْجَانِبِ الأَيْسَرِ إِلَى نِصْفِهِ وَأَنْ يُمِرَّهُ عَلَى سَقْفِ حَلْقِهِ إِمْرَارًا لَطِيفًا وَعَلَى كَرَاسِىىِّ أَضْرَاسِهِ.</w:t>
      </w:r>
    </w:p>
    <w:p w14:paraId="69A8D3C3"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فُرُوضِ الْوُضُوءِ. </w:t>
      </w:r>
    </w:p>
    <w:p w14:paraId="0CD0BE7A" w14:textId="77777777" w:rsidR="0092636D" w:rsidRPr="00567386" w:rsidRDefault="0092636D" w:rsidP="0092636D">
      <w:pPr>
        <w:pStyle w:val="PlainText"/>
        <w:bidi/>
        <w:jc w:val="both"/>
        <w:rPr>
          <w:rFonts w:ascii="Traditional Arabic" w:eastAsia="MS Mincho" w:hAnsi="Traditional Arabic" w:cs="Traditional Arabic"/>
          <w:b/>
          <w:bCs/>
          <w:sz w:val="32"/>
          <w:szCs w:val="32"/>
          <w:rtl/>
          <w:lang w:bidi="ar-LB"/>
        </w:rPr>
      </w:pPr>
      <w:r w:rsidRPr="00567386">
        <w:rPr>
          <w:rFonts w:ascii="Traditional Arabic" w:eastAsia="MS Mincho" w:hAnsi="Traditional Arabic" w:cs="Traditional Arabic"/>
          <w:b/>
          <w:bCs/>
          <w:sz w:val="32"/>
          <w:szCs w:val="32"/>
          <w:rtl/>
        </w:rPr>
        <w:t xml:space="preserve">     وَهُوَ بِضَمِّ الْوَاوِ فِى الأَشْهَرِ اسْمٌ لِلْفِعْلِ وَهُوَ الْمُرَادُ هُنَا وَبِفَتْحِهَا اسْمٌ لِمَا يُتَوَضَّأُ بِهِ. وَالأَصْلُ فِيهِ ءَايَةُ الْمَائِدَةِ </w:t>
      </w:r>
      <w:r w:rsidRPr="00567386">
        <w:rPr>
          <w:rFonts w:ascii="Traditional Arabic" w:hAnsi="Traditional Arabic" w:cs="Traditional Arabic"/>
          <w:b/>
          <w:bCs/>
          <w:sz w:val="32"/>
          <w:szCs w:val="32"/>
          <w:rtl/>
        </w:rPr>
        <w:t>﴿يَا أَيُّهَا الَّذِينَ ءَامَنُوا إِذَا قُمْتُمْ إِلَى الصَّلاةِ فاغْسِلُوا وُجُوهَكُمْ وَأَيْدِيَكُمْ إِلَى الْمَرَافِقِ وَامْسَحُوا بِرُؤُوسِكُمْ وَأَرْجُلَكُمْ إِلَى الْكَعْبَينِ﴾</w:t>
      </w:r>
      <w:r w:rsidRPr="00567386">
        <w:rPr>
          <w:rFonts w:ascii="Traditional Arabic" w:eastAsia="MS Mincho" w:hAnsi="Traditional Arabic" w:cs="Traditional Arabic"/>
          <w:b/>
          <w:bCs/>
          <w:sz w:val="32"/>
          <w:szCs w:val="32"/>
          <w:rtl/>
        </w:rPr>
        <w:t xml:space="preserve"> وَهُوَ يَشْتَمِلُ عَلَى فُرُوضٍ وَسُنَنٍ.</w:t>
      </w:r>
    </w:p>
    <w:p w14:paraId="3F28119B"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lang w:bidi="ar-LB"/>
        </w:rPr>
        <w:t xml:space="preserve">     </w:t>
      </w:r>
      <w:r w:rsidRPr="00567386">
        <w:rPr>
          <w:rFonts w:ascii="Traditional Arabic" w:eastAsia="MS Mincho" w:hAnsi="Traditional Arabic" w:cs="Traditional Arabic"/>
          <w:b/>
          <w:bCs/>
          <w:sz w:val="32"/>
          <w:szCs w:val="32"/>
          <w:rtl/>
        </w:rPr>
        <w:t>وَذَكَرَ الْمُصَنِّفُ الْفُرُوضَ فِى قَوْلِهِ (</w:t>
      </w:r>
      <w:r w:rsidRPr="00567386">
        <w:rPr>
          <w:rFonts w:ascii="Traditional Arabic" w:eastAsia="MS Mincho" w:hAnsi="Traditional Arabic" w:cs="Traditional Arabic"/>
          <w:b/>
          <w:bCs/>
          <w:color w:val="C00000"/>
          <w:sz w:val="32"/>
          <w:szCs w:val="32"/>
          <w:rtl/>
        </w:rPr>
        <w:t>وَفُرُوضُ الْوُضُوءِ سِتَّةٌ</w:t>
      </w:r>
      <w:r w:rsidRPr="00567386">
        <w:rPr>
          <w:rFonts w:ascii="Traditional Arabic" w:eastAsia="MS Mincho" w:hAnsi="Traditional Arabic" w:cs="Traditional Arabic"/>
          <w:b/>
          <w:bCs/>
          <w:sz w:val="32"/>
          <w:szCs w:val="32"/>
          <w:rtl/>
        </w:rPr>
        <w:t>) وَفِى نُسْخَةٍ سِتَّةُ أَشْيَاءَ أَحَدُهَا (</w:t>
      </w:r>
      <w:r w:rsidRPr="00567386">
        <w:rPr>
          <w:rFonts w:ascii="Traditional Arabic" w:eastAsia="MS Mincho" w:hAnsi="Traditional Arabic" w:cs="Traditional Arabic"/>
          <w:b/>
          <w:bCs/>
          <w:color w:val="C00000"/>
          <w:sz w:val="32"/>
          <w:szCs w:val="32"/>
          <w:rtl/>
        </w:rPr>
        <w:t>النِّيَّةُ</w:t>
      </w:r>
      <w:r w:rsidRPr="00567386">
        <w:rPr>
          <w:rFonts w:ascii="Traditional Arabic" w:eastAsia="MS Mincho" w:hAnsi="Traditional Arabic" w:cs="Traditional Arabic"/>
          <w:b/>
          <w:bCs/>
          <w:sz w:val="32"/>
          <w:szCs w:val="32"/>
          <w:rtl/>
        </w:rPr>
        <w:t>) وَحَقِيقَتُهَا لُغَةً قَصْدُ الشَّىْءِ وَالْعَزْمُ عَلَيْهِ وَشَرْعًا قَصْدُهُ مُقْتَرِنًا بِفِعْلِهِ فَإِنْ تَرَاخَى عَنْهُ سُمِّىَ عَزْمًا. وَتَكُونُ النِّيَّةُ (</w:t>
      </w:r>
      <w:r w:rsidRPr="00567386">
        <w:rPr>
          <w:rFonts w:ascii="Traditional Arabic" w:eastAsia="MS Mincho" w:hAnsi="Traditional Arabic" w:cs="Traditional Arabic"/>
          <w:b/>
          <w:bCs/>
          <w:color w:val="C00000"/>
          <w:sz w:val="32"/>
          <w:szCs w:val="32"/>
          <w:rtl/>
        </w:rPr>
        <w:t>عِنْدَ غَسْلِ</w:t>
      </w:r>
      <w:r w:rsidRPr="00567386">
        <w:rPr>
          <w:rFonts w:ascii="Traditional Arabic" w:eastAsia="MS Mincho" w:hAnsi="Traditional Arabic" w:cs="Traditional Arabic"/>
          <w:b/>
          <w:bCs/>
          <w:sz w:val="32"/>
          <w:szCs w:val="32"/>
          <w:rtl/>
        </w:rPr>
        <w:t>) أَوَّلِ جُزْءٍ مِنَ (</w:t>
      </w:r>
      <w:r w:rsidRPr="00567386">
        <w:rPr>
          <w:rFonts w:ascii="Traditional Arabic" w:eastAsia="MS Mincho" w:hAnsi="Traditional Arabic" w:cs="Traditional Arabic"/>
          <w:b/>
          <w:bCs/>
          <w:color w:val="C00000"/>
          <w:sz w:val="32"/>
          <w:szCs w:val="32"/>
          <w:rtl/>
        </w:rPr>
        <w:t>الْوَجْهِ</w:t>
      </w:r>
      <w:r w:rsidRPr="00567386">
        <w:rPr>
          <w:rFonts w:ascii="Traditional Arabic" w:eastAsia="MS Mincho" w:hAnsi="Traditional Arabic" w:cs="Traditional Arabic"/>
          <w:b/>
          <w:bCs/>
          <w:sz w:val="32"/>
          <w:szCs w:val="32"/>
          <w:rtl/>
        </w:rPr>
        <w:t>) أَىْ مُقْتَرِنَةً بِذَلِكَ الْجُزْءِ لا بِمَا قَبْلَ ذَلِكَ الْجُزْءِ وَلا بِمَا بَعْدَ الْوَجْهِ وَلا يُشْتَرَطُ اقْتِرَانُهَا بِجَمِيعِ الْوَجْهِ وَإِذَا غَسَلَ جُزْءًا مِنْهُ قَبْلَ النِّيَّةِ وَجَبَ إِعَادَةُ غَسْلِهِ بَعْدَهَا فَيَنْوِى الْمُتَوَضِّئُ عِنْدَ غَسْلِ مَا ذُكِرَ رَفْعَ حَدَثٍ مِنْ أَحْدَاثِهِ الَّتِى عَلَيْهِ أَوْ يَنْوِى اسْتِبَاحَةَ مُفْتَقِرٍ إِلَى وُضُوءٍ أَوْ يَنْوِى فَرْضَ الْوُضُوءِ أَوِ الْوُضُوءَ فَقَطْ أَوِ الطَّهَارَةَ عَنِ الْحَدَثِ فَإِنْ لَمْ يَقُلْ عَنِ الْحَدَثِ لَمْ يَصِحَّ وَالْمُرَادُ بِالْقَوْلِ هُنَا الْقَوْلُ الْقَلْبِىُّ وَهُوَ لا يَسْتَلْزِمُ إِجْرَاءَ لَفْظٍ عَلَى الْقَلْبِ أَوِ اللِّسَانِ. وَإِذَا نَوَى مَا يُعْتَبَرُ مِنْ هَذِهِ النِّيَّاتِ وَشَرَكَ مَعَهُ نِيَّةَ تَنَظُّفٍ أَوْ تَبَرُّدٍ صَحَّ وُضُوءُهُ.</w:t>
      </w:r>
    </w:p>
    <w:p w14:paraId="7F38457D"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غَسْلُ</w:t>
      </w:r>
      <w:r w:rsidRPr="00567386">
        <w:rPr>
          <w:rFonts w:ascii="Traditional Arabic" w:eastAsia="MS Mincho" w:hAnsi="Traditional Arabic" w:cs="Traditional Arabic"/>
          <w:b/>
          <w:bCs/>
          <w:sz w:val="32"/>
          <w:szCs w:val="32"/>
          <w:rtl/>
        </w:rPr>
        <w:t>) أَىِ انْغِسَالُ جَمِيعِ (</w:t>
      </w:r>
      <w:r w:rsidRPr="00567386">
        <w:rPr>
          <w:rFonts w:ascii="Traditional Arabic" w:eastAsia="MS Mincho" w:hAnsi="Traditional Arabic" w:cs="Traditional Arabic"/>
          <w:b/>
          <w:bCs/>
          <w:color w:val="C00000"/>
          <w:sz w:val="32"/>
          <w:szCs w:val="32"/>
          <w:rtl/>
        </w:rPr>
        <w:t>الْوَجْهِ</w:t>
      </w:r>
      <w:r w:rsidRPr="00567386">
        <w:rPr>
          <w:rFonts w:ascii="Traditional Arabic" w:eastAsia="MS Mincho" w:hAnsi="Traditional Arabic" w:cs="Traditional Arabic"/>
          <w:b/>
          <w:bCs/>
          <w:sz w:val="32"/>
          <w:szCs w:val="32"/>
          <w:rtl/>
        </w:rPr>
        <w:t>) وَحَدُّهُ طُولًا مَا بَيْنَ مَنَابِتِ شَعَرِ الرَّأْسِ غَالِبًا وَالذَّقَنِ وَهُوَ مُلْتَقَى اللَّحْيَيْنِ وَهُمَا الْعَظْمَانِ اللَّذَانِ تَنْبُتُ عَلَيْهِمَا الأَسْنَانُ السُّفْلَى مُؤَخَّرُهُمَا عِنْدَ أَسْفَلِ الأُذُنَيْنِ وَيَجْتَمِعُ مُقَدَّمُهُمَا فِى الذَّقَنِ، وَحَدُّهُ عَرْضًا مَا بَيْنَ الأُذُنَيْنِ. وَإِذَا كَانَ عَلَى الْوَجْهِ شَعَرٌ خَفِيفٌ أَوْ كَثِيفٌ وَجَبَ إِيصَالُ الْمَاءِ إِلَيْهِ مَعَ الْبَشَرَةِ الَّتِى تَحْتَهُ إِلَّا لِحْيَةَ الرَّجُلِ الْكَثِيفَةَ وَعَارِضَيْهِ الْكَثِيفَيْنِ وَاللِّحْيَةُ هُنَا مَا نَبَتَ عَلَى الذَّقَنِ خَاصَّةً وَالْعَارِضَانِ مَا نَزَلَ عَنِ الأُذُنِ إِلَى الذَّقَنِ وَالْكَثِيفُ مَا لا يَرَى الْمُخَاطِبُ الْبَشَرَةَ مِنْ خِلالِهِ فَيَكْفِى غَسْلُ ظَاهِرِهِ حِينَئِذٍ بِخِلافِ اللِّحْيَةِ الْخَفِيفَةِ وَهِىَ مَا يَرَى الْمُخَاطِبُ بَشَرَتَهَا فَيَجِبُ إِيصَالُ الْمَاءِ لِبَشَرَتِهَا وَبِخِلافِ لِحْيَةِ امْرَأَةٍ وَخُنْثَى فَيَجِبُ إِيصَالُ الْمَاءِ لَبَشَرَتِهِمَا وَلَوْ كَثُفَا عَلَى خِلافِ الْعَادَةِ. وَلا بُدَّ مَعَ غَسْلِ الْوَجْهِ مِنْ غَسْلِ جُزْءٍ مِنَ الرَّأْسِ وَالرَّقَبَةِ وَالأُذُنَيْنِ وَمَا تَحْتَ الذَّقَنِ اسْتِيعَابًا لِلْوَاجِبِ.</w:t>
      </w:r>
    </w:p>
    <w:p w14:paraId="2CCED8FA"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غَسْلُ الْيَدَيْنِ مَعَ الْمِرْفَقَيْنِ</w:t>
      </w:r>
      <w:r w:rsidRPr="00567386">
        <w:rPr>
          <w:rFonts w:ascii="Traditional Arabic" w:eastAsia="MS Mincho" w:hAnsi="Traditional Arabic" w:cs="Traditional Arabic"/>
          <w:b/>
          <w:bCs/>
          <w:sz w:val="32"/>
          <w:szCs w:val="32"/>
          <w:rtl/>
        </w:rPr>
        <w:t>) فَإِنْ لَمْ يَكُنْ لَهُ مِرْفَقَانِ اعْتُبِرَ قَدْرُهُمَا مِنْ يَدٍ مُسَاوِيَةٍ لِيَدِهِ خِلْقَةً. وَيَجِبُ غَسْلُ مَا عَلَى الْيَدَيْنِ مِنْ شَعَرٍ وَسِلْعَةٍ وَأُصْبُعٍ زَائِدَةٍ وَأَظَافِيرَ وَيَجِبُ إِزَالَةُ مَا تَحْتَهَا مِنْ وَسَخٍ يَمْنَعُ وُصُولَ الْمَاءِ إِلَيْهِ إِذَا كَانَ مِنْ غَيْرِ عَرَقِهِ عَلَى خِلافٍ فِى ذَلِكَ.</w:t>
      </w:r>
    </w:p>
    <w:p w14:paraId="1666BF5F"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w:t>
      </w:r>
      <w:r w:rsidRPr="00567386">
        <w:rPr>
          <w:rFonts w:ascii="Traditional Arabic" w:eastAsia="MS Mincho" w:hAnsi="Traditional Arabic" w:cs="Traditional Arabic"/>
          <w:b/>
          <w:bCs/>
          <w:color w:val="C00000"/>
          <w:sz w:val="32"/>
          <w:szCs w:val="32"/>
          <w:rtl/>
        </w:rPr>
        <w:t>مَسْحُ بَعْضِ الرَّأْسِ</w:t>
      </w:r>
      <w:r w:rsidRPr="00567386">
        <w:rPr>
          <w:rFonts w:ascii="Traditional Arabic" w:eastAsia="MS Mincho" w:hAnsi="Traditional Arabic" w:cs="Traditional Arabic"/>
          <w:b/>
          <w:bCs/>
          <w:sz w:val="32"/>
          <w:szCs w:val="32"/>
          <w:rtl/>
        </w:rPr>
        <w:t>) أَوْ بَعْضِ شَعَرٍ فِى حَدِّهِ وَهُوَ مِنْ مَنَابِتِ شَعَرِ الرَّأْسِ إِلَى نُقْرَةِ الْقَفَا مِنْ ذَكَرٍ أَوْ أُنْثَى أَوْ خُنْثَى. وَلا تَتَعَيَّنُ الْيَدُ لِلْمَسْحِ بَلْ يَجُوزُ بِخِرْقَةٍ وَغَيْرِهَا. وَلَوْ غَسَلَ رَأْسَه بَدَلَ مَسْحِهِ جَازَ لَكِنَّهُ خِلافُ السُّنَّةِ. وَلَوْ وَضَعَ يَدَهُ الْمَبْلُولَةَ وَلَمْ يُحَرِّكْهَا جَازَ.</w:t>
      </w:r>
    </w:p>
    <w:p w14:paraId="7EC85D19"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)الْخَامِسُ (</w:t>
      </w:r>
      <w:r w:rsidRPr="00567386">
        <w:rPr>
          <w:rFonts w:ascii="Traditional Arabic" w:eastAsia="MS Mincho" w:hAnsi="Traditional Arabic" w:cs="Traditional Arabic"/>
          <w:b/>
          <w:bCs/>
          <w:color w:val="C00000"/>
          <w:sz w:val="32"/>
          <w:szCs w:val="32"/>
          <w:rtl/>
        </w:rPr>
        <w:t>غَسْلُ الرِّجْلَيْنِ مَعَ الْكَعْبَيْنِ</w:t>
      </w:r>
      <w:r w:rsidRPr="00567386">
        <w:rPr>
          <w:rFonts w:ascii="Traditional Arabic" w:eastAsia="MS Mincho" w:hAnsi="Traditional Arabic" w:cs="Traditional Arabic"/>
          <w:b/>
          <w:bCs/>
          <w:sz w:val="32"/>
          <w:szCs w:val="32"/>
          <w:rtl/>
        </w:rPr>
        <w:t>) إِنْ لَمْ يَكُنِ الْمُتَوَضِّئُ لابِسًا لِلْخُفَّيْنِ فَإِنْ كَانَ لابِسَهُمَا وَجَبَ عَلَيْهِ مَسْحُ الْخُفَّيْنِ أَوْ غَسْلُ الرِّجْلَيْنِ وُجُوبًا مُخَيَّرًا. وَيَجِبُ غَسْلُ مَا عَلَيْهِمَا مِنْ شَعَرٍ وَسِلْعَةٍ وَأُصْبُعٍ زَائِدَةٍ كَمَا سَبَقَ فِى الْيَدَيْنِ.</w:t>
      </w:r>
    </w:p>
    <w:p w14:paraId="67A8941F"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)السَّادِسُ (</w:t>
      </w:r>
      <w:r w:rsidRPr="00567386">
        <w:rPr>
          <w:rFonts w:ascii="Traditional Arabic" w:eastAsia="MS Mincho" w:hAnsi="Traditional Arabic" w:cs="Traditional Arabic"/>
          <w:b/>
          <w:bCs/>
          <w:color w:val="C00000"/>
          <w:sz w:val="32"/>
          <w:szCs w:val="32"/>
          <w:rtl/>
        </w:rPr>
        <w:t>التَّرْتِيبُ</w:t>
      </w:r>
      <w:r w:rsidRPr="00567386">
        <w:rPr>
          <w:rFonts w:ascii="Traditional Arabic" w:eastAsia="MS Mincho" w:hAnsi="Traditional Arabic" w:cs="Traditional Arabic"/>
          <w:b/>
          <w:bCs/>
          <w:sz w:val="32"/>
          <w:szCs w:val="32"/>
          <w:rtl/>
        </w:rPr>
        <w:t>) فِى الْوُضُوءِ (</w:t>
      </w:r>
      <w:r w:rsidRPr="00567386">
        <w:rPr>
          <w:rFonts w:ascii="Traditional Arabic" w:eastAsia="MS Mincho" w:hAnsi="Traditional Arabic" w:cs="Traditional Arabic"/>
          <w:b/>
          <w:bCs/>
          <w:color w:val="C00000"/>
          <w:sz w:val="32"/>
          <w:szCs w:val="32"/>
          <w:rtl/>
        </w:rPr>
        <w:t>عَلَى مَا</w:t>
      </w:r>
      <w:r w:rsidRPr="00567386">
        <w:rPr>
          <w:rFonts w:ascii="Traditional Arabic" w:eastAsia="MS Mincho" w:hAnsi="Traditional Arabic" w:cs="Traditional Arabic"/>
          <w:b/>
          <w:bCs/>
          <w:sz w:val="32"/>
          <w:szCs w:val="32"/>
          <w:rtl/>
        </w:rPr>
        <w:t>) أَىِ عَلَى الْوَجْهِ الَّذِى (</w:t>
      </w:r>
      <w:r w:rsidRPr="00567386">
        <w:rPr>
          <w:rFonts w:ascii="Traditional Arabic" w:eastAsia="MS Mincho" w:hAnsi="Traditional Arabic" w:cs="Traditional Arabic"/>
          <w:b/>
          <w:bCs/>
          <w:color w:val="C00000"/>
          <w:sz w:val="32"/>
          <w:szCs w:val="32"/>
          <w:rtl/>
        </w:rPr>
        <w:t>ذَكَرْنَاهُ</w:t>
      </w:r>
      <w:r w:rsidRPr="00567386">
        <w:rPr>
          <w:rFonts w:ascii="Traditional Arabic" w:eastAsia="MS Mincho" w:hAnsi="Traditional Arabic" w:cs="Traditional Arabic"/>
          <w:b/>
          <w:bCs/>
          <w:sz w:val="32"/>
          <w:szCs w:val="32"/>
          <w:rtl/>
        </w:rPr>
        <w:t>) فِى عَدِّ الْفُرُوضِ فَلَوْ تَرَكَ التَّرْتِيبَ وَلَوْ نَاسِيًا لَمْ يُعْتَدَّ بِمَا وَقَعَ فِى غَيْرِ مَحَلِّهِ. وَلَوْ غَسَلَ أَرْبَعَةٌ مَثَلًا أَعْضَاءَهُ دَفْعَةً وَاحِدَةً بِإِذْنِهِ ارْتَفَعَ حَدَثُ وَجْهِهِ فَقَطْ. وَالدَّفْعَةُ بِالْفَتْحِ الْمَرَّةُ.</w:t>
      </w:r>
    </w:p>
    <w:p w14:paraId="494755D5"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وَسُنَنُهُ</w:t>
      </w:r>
      <w:r w:rsidRPr="00567386">
        <w:rPr>
          <w:rFonts w:ascii="Traditional Arabic" w:eastAsia="MS Mincho" w:hAnsi="Traditional Arabic" w:cs="Traditional Arabic"/>
          <w:b/>
          <w:bCs/>
          <w:sz w:val="32"/>
          <w:szCs w:val="32"/>
          <w:rtl/>
        </w:rPr>
        <w:t>) أَىِ الْوُضُوءِ (</w:t>
      </w:r>
      <w:r w:rsidRPr="00567386">
        <w:rPr>
          <w:rFonts w:ascii="Traditional Arabic" w:eastAsia="MS Mincho" w:hAnsi="Traditional Arabic" w:cs="Traditional Arabic"/>
          <w:b/>
          <w:bCs/>
          <w:color w:val="C00000"/>
          <w:sz w:val="32"/>
          <w:szCs w:val="32"/>
          <w:rtl/>
        </w:rPr>
        <w:t>عَشْرُ خِصَالٍ</w:t>
      </w:r>
      <w:r w:rsidRPr="00567386">
        <w:rPr>
          <w:rFonts w:ascii="Traditional Arabic" w:eastAsia="MS Mincho" w:hAnsi="Traditional Arabic" w:cs="Traditional Arabic"/>
          <w:b/>
          <w:bCs/>
          <w:sz w:val="32"/>
          <w:szCs w:val="32"/>
          <w:rtl/>
        </w:rPr>
        <w:t>) وَفِى نُسْخَةٍ عَشْرَةُ أَشْيَاءَ (</w:t>
      </w:r>
      <w:r w:rsidRPr="00567386">
        <w:rPr>
          <w:rFonts w:ascii="Traditional Arabic" w:eastAsia="MS Mincho" w:hAnsi="Traditional Arabic" w:cs="Traditional Arabic"/>
          <w:b/>
          <w:bCs/>
          <w:color w:val="C00000"/>
          <w:sz w:val="32"/>
          <w:szCs w:val="32"/>
          <w:rtl/>
        </w:rPr>
        <w:t>التَّسْمِيَةُ</w:t>
      </w:r>
      <w:r w:rsidRPr="00567386">
        <w:rPr>
          <w:rFonts w:ascii="Traditional Arabic" w:eastAsia="MS Mincho" w:hAnsi="Traditional Arabic" w:cs="Traditional Arabic"/>
          <w:b/>
          <w:bCs/>
          <w:sz w:val="32"/>
          <w:szCs w:val="32"/>
          <w:rtl/>
        </w:rPr>
        <w:t xml:space="preserve">) أَوَّلَهُ وَأَقَلُّهَا بِسْمِ اللَّهِ وَأَكْمَلُهَا بِسْمِ اللَّهِ الرَّحْمٰنِ الرَّحِيمِ وَمَحَلُّهَا عِنْدَ غَسْلِ الْيَدَيْنِ وَيَنْوِى مَعَهَا سُنَنَ الْوُضُوءِ فَإِنْ تَرَكَ التَّسْمِيَةَ أَوَّلَهُ عَامِدًا أَوْ نَاسِيًا أَتَى بِهَا فِى أَثْنَائِهِ قَائِلًا بِسْمِ اللَّهِ أَوَّلَهُ وَءَاخِرَهُ قِيَاسًا عَلَى الطَّعَامِ فَإِنْ فَرَغَ مِنَ الْوُضُوءِ لَمْ يَأْتِ بِهَا. </w:t>
      </w:r>
    </w:p>
    <w:p w14:paraId="50B4ADC9"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وَغَسْلُ الْكَفَّيْنِ</w:t>
      </w:r>
      <w:r w:rsidRPr="00567386">
        <w:rPr>
          <w:rFonts w:ascii="Traditional Arabic" w:eastAsia="MS Mincho" w:hAnsi="Traditional Arabic" w:cs="Traditional Arabic"/>
          <w:b/>
          <w:bCs/>
          <w:sz w:val="32"/>
          <w:szCs w:val="32"/>
          <w:rtl/>
        </w:rPr>
        <w:t>) إِلَى الْكُوعَيْنِ قَبْلَ الْمَضْمَضَةِ وَإِنْ تَيَقَّنَ طُهْرَهُمَا. وَيُسْتَحَبُّ غَسْلُهُمَا كَذَلِكَ ثَلاثًا إِنْ تَرَدَّدَ فِى طُهْرِهِمَا (</w:t>
      </w:r>
      <w:r w:rsidRPr="00567386">
        <w:rPr>
          <w:rFonts w:ascii="Traditional Arabic" w:eastAsia="MS Mincho" w:hAnsi="Traditional Arabic" w:cs="Traditional Arabic"/>
          <w:b/>
          <w:bCs/>
          <w:color w:val="C00000"/>
          <w:sz w:val="32"/>
          <w:szCs w:val="32"/>
          <w:rtl/>
        </w:rPr>
        <w:t>قَبْلَ إِدْخَالِهِمَا الإِنَاءَ</w:t>
      </w:r>
      <w:r w:rsidRPr="00567386">
        <w:rPr>
          <w:rFonts w:ascii="Traditional Arabic" w:eastAsia="MS Mincho" w:hAnsi="Traditional Arabic" w:cs="Traditional Arabic"/>
          <w:b/>
          <w:bCs/>
          <w:sz w:val="32"/>
          <w:szCs w:val="32"/>
          <w:rtl/>
        </w:rPr>
        <w:t>) الْمُشْتَمِلَ عَلَى مَاءٍ دُونَ الْقُلَّتَيْنِ وَلَوْ لِغَيْرِ إِرَادَةِ الْوُضُوءِ فَإِنْ لَمْ يَغْسِلْهُمَا ثَلاثًا كُرِهَ لَهُ غَمْسُهُمَا فِى الإِنَاءِ.</w:t>
      </w:r>
    </w:p>
    <w:p w14:paraId="3E7BD6F4"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وَالْمَضْمَضَةُ</w:t>
      </w:r>
      <w:r w:rsidRPr="00567386">
        <w:rPr>
          <w:rFonts w:ascii="Traditional Arabic" w:eastAsia="MS Mincho" w:hAnsi="Traditional Arabic" w:cs="Traditional Arabic"/>
          <w:b/>
          <w:bCs/>
          <w:sz w:val="32"/>
          <w:szCs w:val="32"/>
          <w:rtl/>
        </w:rPr>
        <w:t xml:space="preserve">) بَعْدَ غَسْلِ الْكَفَّيْنِ وَيَحْصُلُ أَصْلُ السُّنَّةِ فِيهَا بِإِدْخَالِ الْمَاءِ فِى الْفَمِ سَوَاءٌ أَدَارَهُ فِيهِ وَمَجَّهُ أَمْ لا لَكِنَّ الأَكْمَلَ إِدَارَتُهُ وَمَجُّهُ. </w:t>
      </w:r>
    </w:p>
    <w:p w14:paraId="2FF22DCD"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وَالِاسْتِنْشَاقُ</w:t>
      </w:r>
      <w:r w:rsidRPr="00567386">
        <w:rPr>
          <w:rFonts w:ascii="Traditional Arabic" w:eastAsia="MS Mincho" w:hAnsi="Traditional Arabic" w:cs="Traditional Arabic"/>
          <w:b/>
          <w:bCs/>
          <w:sz w:val="32"/>
          <w:szCs w:val="32"/>
          <w:rtl/>
        </w:rPr>
        <w:t>) بَعْدَ الْمَضْمَضَةِ وَيَحْصُلُ أَصْلُ السُّنَّةِ فِيهِ بِإِدْخَالِ الْمَاءِ فِى الأَنْفِ سَوَاءٌ جَذَبَهُ بِنَفَسِهِ إِلَى خَيَاشِيمِهِ وَنَثَرَهُ أَمْ لا فَإِنْ أَرَادَ الأَكْمَلَ جَذَبَ الْمَاءَ بِنَفَسِهِ إِلَى أَقْصَى الأَنْفِ ثُمَّ نَثَرَهُ. وَيُسَنُّ الْجَمْعُ بَيْنَ الْمَضْمَضَةِ وَالِاسْتِنْشَاقِ بِثَلاثِ غُرَفٍ يَتَمَضْمَضُ ثُمَّ يَسْتَنْشِقُ مِنْ كُلٍّ مِنْهَا وَهُوَ أَفْضَلُ مِنَ الْفَصْلِ بَيْنَهُمَا وَكَذَا تُسَنُّ الْمُبَالَغَةُ فِى الْمَضْمَضَةِ كَالِاسْتِنْشَاقِ فَإِنَّهَا أَفْضَلُ فِى حَقِّ غَيْرِ الصَّائِمِ.</w:t>
      </w:r>
    </w:p>
    <w:p w14:paraId="78D3DF2C"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وَاسْتِيعَابُ الرَّأْسِ بِالْمَسْحِ</w:t>
      </w:r>
      <w:r w:rsidRPr="00567386">
        <w:rPr>
          <w:rFonts w:ascii="Traditional Arabic" w:eastAsia="MS Mincho" w:hAnsi="Traditional Arabic" w:cs="Traditional Arabic"/>
          <w:b/>
          <w:bCs/>
          <w:sz w:val="32"/>
          <w:szCs w:val="32"/>
          <w:rtl/>
        </w:rPr>
        <w:t xml:space="preserve">) أَىْ وَمَسْحُ جَمِيعِ الرَّأْسِ كَمَا فِى نُسْخَةٍ حَتَّى لَوْ لَمْ يُرِدْ نَزْعَ مَا عَلَى رَأْسِهِ مِنْ عِمَامَةٍ وَنَحْوِهَا كَقَلَنْسُوَةٍ وَخِمَارٍ كَمَّلَ بِالْمَسْحِ عَلَيْهَا. </w:t>
      </w:r>
    </w:p>
    <w:p w14:paraId="732582AF"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وَمَسْحُ</w:t>
      </w:r>
      <w:r w:rsidRPr="00567386">
        <w:rPr>
          <w:rFonts w:ascii="Traditional Arabic" w:eastAsia="MS Mincho" w:hAnsi="Traditional Arabic" w:cs="Traditional Arabic"/>
          <w:b/>
          <w:bCs/>
          <w:sz w:val="32"/>
          <w:szCs w:val="32"/>
          <w:rtl/>
        </w:rPr>
        <w:t>) جَمِيعِ (</w:t>
      </w:r>
      <w:r w:rsidRPr="00567386">
        <w:rPr>
          <w:rFonts w:ascii="Traditional Arabic" w:eastAsia="MS Mincho" w:hAnsi="Traditional Arabic" w:cs="Traditional Arabic"/>
          <w:b/>
          <w:bCs/>
          <w:color w:val="C00000"/>
          <w:sz w:val="32"/>
          <w:szCs w:val="32"/>
          <w:rtl/>
        </w:rPr>
        <w:t>الأُذُنَيْنِ ظَاهِرِهِمَا وَبَاطِنِهِمَا بِمَاءٍ جَدِيدٍ</w:t>
      </w:r>
      <w:r w:rsidRPr="00567386">
        <w:rPr>
          <w:rFonts w:ascii="Traditional Arabic" w:eastAsia="MS Mincho" w:hAnsi="Traditional Arabic" w:cs="Traditional Arabic"/>
          <w:b/>
          <w:bCs/>
          <w:sz w:val="32"/>
          <w:szCs w:val="32"/>
          <w:rtl/>
        </w:rPr>
        <w:t>) أَىْ غَيْرِ بَلَلِ الرَّأْسِ. وَالسُّنَّةُ فِى كَيْفِيَّةِ مَسْحِهِمَا أَنْ يُدْخِلَ مُسَبِّحَتَيْهِ فِى صِمَاخَيْهِ وَيُدِيرَهُمَا عَلَى الْمَعَاطِفِ وَيُمِرَّ إِبْهَامَيْهِ عَلَى ظُهُورِهِمَا ثُمَّ يُلْصِقَ كَفَّيْهِ وَهُمَا مَبْلُولَتَانِ بِالأُذُنَيْنِ اسْتِظْهَارًا.</w:t>
      </w:r>
    </w:p>
    <w:p w14:paraId="01135C67"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وَتَخْلِيلُ اللِّحْيَةِ الْكَثَّةِ</w:t>
      </w:r>
      <w:r w:rsidRPr="00567386">
        <w:rPr>
          <w:rFonts w:ascii="Traditional Arabic" w:eastAsia="MS Mincho" w:hAnsi="Traditional Arabic" w:cs="Traditional Arabic"/>
          <w:b/>
          <w:bCs/>
          <w:sz w:val="32"/>
          <w:szCs w:val="32"/>
          <w:rtl/>
        </w:rPr>
        <w:t xml:space="preserve">) بِمُثَلَّثَةٍ مِنَ الرَّجُلِ بِإِدْخَالِ أَصَابِعِهِ مِنْ أَسْفَلِهَا وَكَذَا لِحْيَةُ الرَّجُلِ الْخَفِيفَةُ وَلِحْيَةُ الْمَرْأَةِ وَالْخُنْثَى إِلَّا أَنْ لا يَصِلَ الْمَاءُ إِلَى بَاطِنِهَا بِغَيْرِ ذَلِكَ فَيَجِبُ. </w:t>
      </w:r>
    </w:p>
    <w:p w14:paraId="5ECC9363"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وَتَخْلِيلُ أَصَابِعِ الْيَدَيْنِ وَالرِّجْلَيْنِ</w:t>
      </w:r>
      <w:r w:rsidRPr="00567386">
        <w:rPr>
          <w:rFonts w:ascii="Traditional Arabic" w:eastAsia="MS Mincho" w:hAnsi="Traditional Arabic" w:cs="Traditional Arabic"/>
          <w:b/>
          <w:bCs/>
          <w:sz w:val="32"/>
          <w:szCs w:val="32"/>
          <w:rtl/>
        </w:rPr>
        <w:t xml:space="preserve">) إِنْ وَصَلَ الْمَاءُ إِلَيْهَا مِنْ غَيْرِ تَخْلِيلٍ فَإِنْ لَمْ يَصِلْ إِلَّا بِهِ كَالأَصَابِعِ الْمُلْتَفَّةِ وَجَبَ تَخْلِيلُهَا فَإِنْ لَمْ يَتَأَتَّ تَخْلِيلُهَا لِالْتِحَامِهَا حَرُمَ فَتْقُهَا لِلتَّخْلِيلِ. وَكَيْفِيَّةُ تَخْلِيلِ الْيَدَيْنِ بِالتَّشْبِيكِ وَالرِّجْلَيْنِ بِأَنْ يَبْدَأَ بِخِنْصِرِ </w:t>
      </w:r>
      <w:r w:rsidRPr="00567386">
        <w:rPr>
          <w:rFonts w:ascii="Traditional Arabic" w:eastAsia="MS Mincho" w:hAnsi="Traditional Arabic" w:cs="Traditional Arabic"/>
          <w:b/>
          <w:bCs/>
          <w:sz w:val="32"/>
          <w:szCs w:val="32"/>
          <w:rtl/>
        </w:rPr>
        <w:lastRenderedPageBreak/>
        <w:t>يَدِهِ الْيُسْرَى مِنْ أَسْفَلِ الرِّجْلِ مُبْتَدِئًا بِخِنْصِرِ الرِّجْلِ الْيُمْنَى خَاتِمًا بِخِنْصِرِ الرِّجْلِ الْيُسْرَى أَىْ إِذَا أَرَادَ الأَكْمَلَ وَإِلَّا فَلَوْ خَلَّلَ أَصَابِعَ رِجْلَيْهِ بِالتَّشْبِيكِ أَوْ غَيْرِ ذَلِكَ حَصَلَتِ السُّنَّةُ.</w:t>
      </w:r>
    </w:p>
    <w:p w14:paraId="693F311A"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وَتَقْدِيمُ الْيُمْنَى</w:t>
      </w:r>
      <w:r w:rsidRPr="00567386">
        <w:rPr>
          <w:rFonts w:ascii="Traditional Arabic" w:eastAsia="MS Mincho" w:hAnsi="Traditional Arabic" w:cs="Traditional Arabic"/>
          <w:b/>
          <w:bCs/>
          <w:sz w:val="32"/>
          <w:szCs w:val="32"/>
          <w:rtl/>
        </w:rPr>
        <w:t>) مِنْ يَدَيْهِ وَرِجْلَيْهِ (</w:t>
      </w:r>
      <w:r w:rsidRPr="00567386">
        <w:rPr>
          <w:rFonts w:ascii="Traditional Arabic" w:eastAsia="MS Mincho" w:hAnsi="Traditional Arabic" w:cs="Traditional Arabic"/>
          <w:b/>
          <w:bCs/>
          <w:color w:val="C00000"/>
          <w:sz w:val="32"/>
          <w:szCs w:val="32"/>
          <w:rtl/>
        </w:rPr>
        <w:t>عَلَى الْيُسْرَى</w:t>
      </w:r>
      <w:r w:rsidRPr="00567386">
        <w:rPr>
          <w:rFonts w:ascii="Traditional Arabic" w:eastAsia="MS Mincho" w:hAnsi="Traditional Arabic" w:cs="Traditional Arabic"/>
          <w:b/>
          <w:bCs/>
          <w:sz w:val="32"/>
          <w:szCs w:val="32"/>
          <w:rtl/>
        </w:rPr>
        <w:t>) مِنْهُمَا أَمَّا الْعُضْوَانِ اللَّذَانِ يَسْهُلُ غَسْلُهُمَا مَعًا كَالْخَدَّيْنِ فَلا يُقَدَّمُ الْيَمِينُ مِنْهُمَا بَلْ يُطَهَّرَانِ دَفْعَةً وَاحِدَةً.</w:t>
      </w:r>
    </w:p>
    <w:p w14:paraId="384BAC94"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وَالطَّهَارَةُ ثَلاثًا ثَلاثًا</w:t>
      </w:r>
      <w:r w:rsidRPr="00567386">
        <w:rPr>
          <w:rFonts w:ascii="Traditional Arabic" w:eastAsia="MS Mincho" w:hAnsi="Traditional Arabic" w:cs="Traditional Arabic"/>
          <w:b/>
          <w:bCs/>
          <w:sz w:val="32"/>
          <w:szCs w:val="32"/>
          <w:rtl/>
        </w:rPr>
        <w:t>) أَىْ لِلْمَغْسُولِ وَالْمَمْسُوحِ.</w:t>
      </w:r>
    </w:p>
    <w:p w14:paraId="4A288674"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وَالْمُوَالاةُ</w:t>
      </w:r>
      <w:r w:rsidRPr="00567386">
        <w:rPr>
          <w:rFonts w:ascii="Traditional Arabic" w:eastAsia="MS Mincho" w:hAnsi="Traditional Arabic" w:cs="Traditional Arabic"/>
          <w:b/>
          <w:bCs/>
          <w:sz w:val="32"/>
          <w:szCs w:val="32"/>
          <w:rtl/>
        </w:rPr>
        <w:t xml:space="preserve">) وَيُعَبَّرُ عَنْهَا بِالتَّتَابُعِ وَهِىَ أَنْ لا يَحْصُلَ بَيْنَ الْعُضْوَيْنِ تَفْرِيقٌ كَثِيرٌ بَلْ يُطَهَّرُ الْعُضْوُ بَعْدَ الْعُضْوِ بِحَيْثُ لا يَجِفُّ الْمَغْسُولُ قَبْلَهُ مَعَ اعْتِدَالِ الْهَوَاءِ وَالزَّمَانِ وَمِزَاجِ الْمُتَوَضِّئِ. وَإِذَا ثَلَّثَ فَالِاعْتِبَارُ بِآخِرِ غَسْلَةٍ. وَيُقَدَّرُ الْمَمْسُوحُ مَغْسُولًا. وَإِنَّمَا تُنْدَبُ الْمُوَالاةُ فِى غَيْرِ وُضُوءِ صَاحِبِ الضَّرُورَةِ أَمَّا هُوَ فَالْمُوَالاةُ وَاجِبَةٌ فِى حَقِّهِ. </w:t>
      </w:r>
    </w:p>
    <w:p w14:paraId="0FBADE12"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الِاسْتِنْجَاءِ وَءَادَابِ قَاضِى الْحَاجَةِ. </w:t>
      </w:r>
    </w:p>
    <w:p w14:paraId="0EE6086C"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وَالِاسْتِنْجَاءُ</w:t>
      </w:r>
      <w:r w:rsidRPr="00567386">
        <w:rPr>
          <w:rFonts w:ascii="Traditional Arabic" w:eastAsia="MS Mincho" w:hAnsi="Traditional Arabic" w:cs="Traditional Arabic"/>
          <w:b/>
          <w:bCs/>
          <w:sz w:val="32"/>
          <w:szCs w:val="32"/>
          <w:rtl/>
        </w:rPr>
        <w:t>) وَهُوَ مَنْ قَوْلِكَ نَجَوْتُ الشَّىْءَ إِذَا قَطَعْتَهُ فَكَأَنَّ الْمُسْتَنْجِىَ يَقْطَعُ بِهِ الأَذَى عَنْ نَفْسِهِ (</w:t>
      </w:r>
      <w:r w:rsidRPr="00567386">
        <w:rPr>
          <w:rFonts w:ascii="Traditional Arabic" w:eastAsia="MS Mincho" w:hAnsi="Traditional Arabic" w:cs="Traditional Arabic"/>
          <w:b/>
          <w:bCs/>
          <w:color w:val="C00000"/>
          <w:sz w:val="32"/>
          <w:szCs w:val="32"/>
          <w:rtl/>
        </w:rPr>
        <w:t>وَاجِبٌ مِنْ</w:t>
      </w:r>
      <w:r w:rsidRPr="00567386">
        <w:rPr>
          <w:rFonts w:ascii="Traditional Arabic" w:eastAsia="MS Mincho" w:hAnsi="Traditional Arabic" w:cs="Traditional Arabic"/>
          <w:b/>
          <w:bCs/>
          <w:sz w:val="32"/>
          <w:szCs w:val="32"/>
          <w:rtl/>
        </w:rPr>
        <w:t>) خُرُوجِ (</w:t>
      </w:r>
      <w:r w:rsidRPr="00567386">
        <w:rPr>
          <w:rFonts w:ascii="Traditional Arabic" w:eastAsia="MS Mincho" w:hAnsi="Traditional Arabic" w:cs="Traditional Arabic"/>
          <w:b/>
          <w:bCs/>
          <w:color w:val="C00000"/>
          <w:sz w:val="32"/>
          <w:szCs w:val="32"/>
          <w:rtl/>
        </w:rPr>
        <w:t>الْبَوْلِ وَالْغَائِطِ</w:t>
      </w:r>
      <w:r w:rsidRPr="00567386">
        <w:rPr>
          <w:rFonts w:ascii="Traditional Arabic" w:eastAsia="MS Mincho" w:hAnsi="Traditional Arabic" w:cs="Traditional Arabic"/>
          <w:b/>
          <w:bCs/>
          <w:sz w:val="32"/>
          <w:szCs w:val="32"/>
          <w:rtl/>
        </w:rPr>
        <w:t>) وَنَحْوِهِمَا مِنْ كُلِّ مُلَوِّثٍ خَارِجٍ مِنَ الْفَرْجِ بِالْمَاءِ أَوِ الْحَجَرِ وَمَا فِى مَعْنَاهُ مِنْ كُلِّ جَامِدٍ طَاهِرٍ قَالِعٍ غَيْرِ مُحْتَرَمٍ (</w:t>
      </w:r>
      <w:r w:rsidRPr="00567386">
        <w:rPr>
          <w:rFonts w:ascii="Traditional Arabic" w:eastAsia="MS Mincho" w:hAnsi="Traditional Arabic" w:cs="Traditional Arabic"/>
          <w:b/>
          <w:bCs/>
          <w:color w:val="C00000"/>
          <w:sz w:val="32"/>
          <w:szCs w:val="32"/>
          <w:rtl/>
        </w:rPr>
        <w:t>وَالأَفْضَلُ أَنْ يَسْتَنْجِىَ</w:t>
      </w:r>
      <w:r w:rsidRPr="00567386">
        <w:rPr>
          <w:rFonts w:ascii="Traditional Arabic" w:eastAsia="MS Mincho" w:hAnsi="Traditional Arabic" w:cs="Traditional Arabic"/>
          <w:b/>
          <w:bCs/>
          <w:sz w:val="32"/>
          <w:szCs w:val="32"/>
          <w:rtl/>
        </w:rPr>
        <w:t>) أَوَّلًا (</w:t>
      </w:r>
      <w:r w:rsidRPr="00567386">
        <w:rPr>
          <w:rFonts w:ascii="Traditional Arabic" w:eastAsia="MS Mincho" w:hAnsi="Traditional Arabic" w:cs="Traditional Arabic"/>
          <w:b/>
          <w:bCs/>
          <w:color w:val="C00000"/>
          <w:sz w:val="32"/>
          <w:szCs w:val="32"/>
          <w:rtl/>
        </w:rPr>
        <w:t>بِالأَحْجَارِ ثُمَّ يُتْبِعَهَا</w:t>
      </w:r>
      <w:r w:rsidRPr="00567386">
        <w:rPr>
          <w:rFonts w:ascii="Traditional Arabic" w:eastAsia="MS Mincho" w:hAnsi="Traditional Arabic" w:cs="Traditional Arabic"/>
          <w:b/>
          <w:bCs/>
          <w:sz w:val="32"/>
          <w:szCs w:val="32"/>
          <w:rtl/>
        </w:rPr>
        <w:t>) ثَانِيًا (</w:t>
      </w:r>
      <w:r w:rsidRPr="00567386">
        <w:rPr>
          <w:rFonts w:ascii="Traditional Arabic" w:eastAsia="MS Mincho" w:hAnsi="Traditional Arabic" w:cs="Traditional Arabic"/>
          <w:b/>
          <w:bCs/>
          <w:color w:val="C00000"/>
          <w:sz w:val="32"/>
          <w:szCs w:val="32"/>
          <w:rtl/>
        </w:rPr>
        <w:t>بِالْمَاءِ وَيَجُوزُ أَنْ يَقْتَصِرَ</w:t>
      </w:r>
      <w:r w:rsidRPr="00567386">
        <w:rPr>
          <w:rFonts w:ascii="Traditional Arabic" w:eastAsia="MS Mincho" w:hAnsi="Traditional Arabic" w:cs="Traditional Arabic"/>
          <w:b/>
          <w:bCs/>
          <w:sz w:val="32"/>
          <w:szCs w:val="32"/>
          <w:rtl/>
        </w:rPr>
        <w:t>) الْمُسْتَنْجِى (</w:t>
      </w:r>
      <w:r w:rsidRPr="00567386">
        <w:rPr>
          <w:rFonts w:ascii="Traditional Arabic" w:eastAsia="MS Mincho" w:hAnsi="Traditional Arabic" w:cs="Traditional Arabic"/>
          <w:b/>
          <w:bCs/>
          <w:color w:val="C00000"/>
          <w:sz w:val="32"/>
          <w:szCs w:val="32"/>
          <w:rtl/>
        </w:rPr>
        <w:t>عَلَى الْمَاءِ أَوْ عَلَى ثَلاثَةِ أَحْجَارٍ</w:t>
      </w:r>
      <w:r w:rsidRPr="00567386">
        <w:rPr>
          <w:rFonts w:ascii="Traditional Arabic" w:eastAsia="MS Mincho" w:hAnsi="Traditional Arabic" w:cs="Traditional Arabic"/>
          <w:b/>
          <w:bCs/>
          <w:sz w:val="32"/>
          <w:szCs w:val="32"/>
          <w:rtl/>
        </w:rPr>
        <w:t>) فَإِنْ أَرَادَ الِاقْتِصَارَ عَلَى الْمَسْحِ فَالْوَاجِبُ ثَلاثُ مَسَحَاتٍ وَلَوْ بِثَلاثَةِ أَطْرَافِ حَجَرٍ وَاحِدٍ (</w:t>
      </w:r>
      <w:r w:rsidRPr="00567386">
        <w:rPr>
          <w:rFonts w:ascii="Traditional Arabic" w:eastAsia="MS Mincho" w:hAnsi="Traditional Arabic" w:cs="Traditional Arabic"/>
          <w:b/>
          <w:bCs/>
          <w:color w:val="C00000"/>
          <w:sz w:val="32"/>
          <w:szCs w:val="32"/>
          <w:rtl/>
        </w:rPr>
        <w:t>يُنْقِى بِهَا الْمَحَلَّ</w:t>
      </w:r>
      <w:r w:rsidRPr="00567386">
        <w:rPr>
          <w:rFonts w:ascii="Traditional Arabic" w:eastAsia="MS Mincho" w:hAnsi="Traditional Arabic" w:cs="Traditional Arabic"/>
          <w:b/>
          <w:bCs/>
          <w:sz w:val="32"/>
          <w:szCs w:val="32"/>
          <w:rtl/>
        </w:rPr>
        <w:t>) إِنْ كَفَتْ لِلإِنْقَاءِ بِهَا وَإِلَّا زَادَ عَلَيْهَا حَتَّى يَنْقَى فَإِنْ أَنْقَى بِوِتْرٍ فَذَاكَ وَإِلَّا سُنَّ زِيَادَةُ وَاحِدَةٍ تَحْصِيلًا لِلإِيتَارِ الْمَسْنُونِ (</w:t>
      </w:r>
      <w:r w:rsidRPr="00567386">
        <w:rPr>
          <w:rFonts w:ascii="Traditional Arabic" w:eastAsia="MS Mincho" w:hAnsi="Traditional Arabic" w:cs="Traditional Arabic"/>
          <w:b/>
          <w:bCs/>
          <w:color w:val="C00000"/>
          <w:sz w:val="32"/>
          <w:szCs w:val="32"/>
          <w:rtl/>
        </w:rPr>
        <w:t>فَإِذَا أَرَادَ الِاقْتِصَارَ عَلَى أَحَدِهِمَا فَالْمَاءُ أَفْضَلُ</w:t>
      </w:r>
      <w:r w:rsidRPr="00567386">
        <w:rPr>
          <w:rFonts w:ascii="Traditional Arabic" w:eastAsia="MS Mincho" w:hAnsi="Traditional Arabic" w:cs="Traditional Arabic"/>
          <w:b/>
          <w:bCs/>
          <w:sz w:val="32"/>
          <w:szCs w:val="32"/>
          <w:rtl/>
        </w:rPr>
        <w:t>) لِأَنَّهُ يُزِيلُ عَيْنَ النَّجَاسَةِ وَأَثَرَهَا.</w:t>
      </w:r>
    </w:p>
    <w:p w14:paraId="29DDCD56" w14:textId="515FC9E6" w:rsidR="0092636D" w:rsidRPr="00567386" w:rsidRDefault="0092636D" w:rsidP="0092636D">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وَشَرْطُ إِجْزَاءِ الِاسْتِنْجَاءِ بِالْحَجَرِ أَنْ لا يَجِفَّ الْخَارِجُ النَّجِسُ وَلا يَنْتَقِلَ عَنِ الْمَحَلِّ الَّذِى وَصَلَ إِلَيْهِ</w:t>
      </w:r>
      <w:r w:rsidR="00BA1168" w:rsidRPr="00567386">
        <w:rPr>
          <w:rFonts w:ascii="Traditional Arabic" w:eastAsia="MS Mincho" w:hAnsi="Traditional Arabic" w:cs="Traditional Arabic"/>
          <w:b/>
          <w:bCs/>
          <w:sz w:val="32"/>
          <w:szCs w:val="32"/>
          <w:rtl/>
        </w:rPr>
        <w:t xml:space="preserve"> </w:t>
      </w:r>
      <w:r w:rsidR="00B11B24" w:rsidRPr="00567386">
        <w:rPr>
          <w:rFonts w:ascii="Traditional Arabic" w:eastAsia="MS Mincho" w:hAnsi="Traditional Arabic" w:cs="Traditional Arabic"/>
          <w:b/>
          <w:bCs/>
          <w:color w:val="A50021"/>
          <w:sz w:val="32"/>
          <w:szCs w:val="32"/>
          <w:rtl/>
        </w:rPr>
        <w:t>فإن انتقل متصلًا تعيَّـنَ الـماءُ في الكُلِّ وإن انتقلَ منفصلًا تعيَّـنَ الـماءُ في الزائدِ عن القدرِ الأصليِّ الذي استقرَّ فيه فقط</w:t>
      </w:r>
      <w:r w:rsidRPr="00567386">
        <w:rPr>
          <w:rFonts w:ascii="Traditional Arabic" w:eastAsia="MS Mincho" w:hAnsi="Traditional Arabic" w:cs="Traditional Arabic"/>
          <w:b/>
          <w:bCs/>
          <w:sz w:val="32"/>
          <w:szCs w:val="32"/>
          <w:rtl/>
        </w:rPr>
        <w:t xml:space="preserve"> وَاسْتَقَرَّ فِيهِ وَلا يَطْرَأَ عَلَيْهِ أَجْنَبِىٌّ نَجِسٌ أَوْ طَاهِرٌ رَطْبٌ كَبَلَلِ الْحَجَرِ وَأَلَّا يُجَاوِزَ الْغَائِطُ الصَّفْحَتَيْنِ وَأَلَّا يُجَاوِزَ الْبَوْلُ الْحَشَفَةَ فِى الذِّكْرِ أَوْ يَصِلَ إِلَى مَدْخَلِ الذَّكَرِ فِى الأُنْثَى فَإِنِ انْتَفَى شَرْطٌ مِنْ ذَلِكَ تَعَيَّنَ الْمَاءُ فَلَوِ اقْتَصَرَ عَلَى الْحَجَرِ مَعَ ذَلِكَ لَمْ تَصِحَّ صَلاتُهُ. </w:t>
      </w:r>
    </w:p>
    <w:p w14:paraId="3D1B1543" w14:textId="2409E64C"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وَيَجْتَنِبُ</w:t>
      </w:r>
      <w:r w:rsidRPr="00567386">
        <w:rPr>
          <w:rFonts w:ascii="Traditional Arabic" w:eastAsia="MS Mincho" w:hAnsi="Traditional Arabic" w:cs="Traditional Arabic"/>
          <w:b/>
          <w:bCs/>
          <w:sz w:val="32"/>
          <w:szCs w:val="32"/>
          <w:rtl/>
        </w:rPr>
        <w:t>) وُجُوبًا قَاضِى الْحَاجَةِ (</w:t>
      </w:r>
      <w:r w:rsidRPr="00567386">
        <w:rPr>
          <w:rFonts w:ascii="Traditional Arabic" w:eastAsia="MS Mincho" w:hAnsi="Traditional Arabic" w:cs="Traditional Arabic"/>
          <w:b/>
          <w:bCs/>
          <w:color w:val="C00000"/>
          <w:sz w:val="32"/>
          <w:szCs w:val="32"/>
          <w:rtl/>
        </w:rPr>
        <w:t>اسْتِقْبَالَ الْقِبْلَةِ</w:t>
      </w:r>
      <w:r w:rsidRPr="00567386">
        <w:rPr>
          <w:rFonts w:ascii="Traditional Arabic" w:eastAsia="MS Mincho" w:hAnsi="Traditional Arabic" w:cs="Traditional Arabic"/>
          <w:b/>
          <w:bCs/>
          <w:sz w:val="32"/>
          <w:szCs w:val="32"/>
          <w:rtl/>
        </w:rPr>
        <w:t>) الآنَ وَهِىَ الْكَعْبَةُ (</w:t>
      </w:r>
      <w:r w:rsidRPr="00567386">
        <w:rPr>
          <w:rFonts w:ascii="Traditional Arabic" w:eastAsia="MS Mincho" w:hAnsi="Traditional Arabic" w:cs="Traditional Arabic"/>
          <w:b/>
          <w:bCs/>
          <w:color w:val="C00000"/>
          <w:sz w:val="32"/>
          <w:szCs w:val="32"/>
          <w:rtl/>
        </w:rPr>
        <w:t>وَاسْتِدْبَارَهَا فِى الصَّحْرَاءِ</w:t>
      </w:r>
      <w:r w:rsidRPr="00567386">
        <w:rPr>
          <w:rFonts w:ascii="Traditional Arabic" w:eastAsia="MS Mincho" w:hAnsi="Traditional Arabic" w:cs="Traditional Arabic"/>
          <w:b/>
          <w:bCs/>
          <w:sz w:val="32"/>
          <w:szCs w:val="32"/>
          <w:rtl/>
        </w:rPr>
        <w:t>) أَىِ الْفَضَاءِ إِنْ لَمْ يَكُنْ بَيْنَهُ وَبَيْنَ الْقِبْلَةِ سَاتِرٌ أَوْ كَانَ وَلَمْ يَبْلُغْ ثُلُثَىْ ذِرَاعٍ أَوْ بَلَغَهُمَا وَبَعُدَ عَنْهُ أَكْثَرَ مِنْ ثَلاثَةِ أَذْرُعٍ بِذِرَاعِ الآدَمِىِّ وَكَانَ عَرْضُهُ بِقَدْرِ الْفَرْجِ</w:t>
      </w:r>
      <w:r w:rsidR="00B11B24" w:rsidRPr="00567386">
        <w:rPr>
          <w:rFonts w:ascii="Traditional Arabic" w:eastAsia="MS Mincho" w:hAnsi="Traditional Arabic" w:cs="Traditional Arabic"/>
          <w:b/>
          <w:bCs/>
          <w:sz w:val="32"/>
          <w:szCs w:val="32"/>
          <w:rtl/>
        </w:rPr>
        <w:t xml:space="preserve"> </w:t>
      </w:r>
      <w:r w:rsidR="00B11B24" w:rsidRPr="00567386">
        <w:rPr>
          <w:rFonts w:ascii="Traditional Arabic" w:eastAsia="MS Mincho" w:hAnsi="Traditional Arabic" w:cs="Traditional Arabic"/>
          <w:b/>
          <w:bCs/>
          <w:color w:val="A50021"/>
          <w:sz w:val="32"/>
          <w:szCs w:val="32"/>
          <w:rtl/>
        </w:rPr>
        <w:t xml:space="preserve">قال شيخـنا الهرريُّ رحمه الله هو توسُّطٌ بيـن مَن قال </w:t>
      </w:r>
      <w:r w:rsidR="0052765B" w:rsidRPr="00567386">
        <w:rPr>
          <w:rFonts w:ascii="Traditional Arabic" w:eastAsia="MS Mincho" w:hAnsi="Traditional Arabic" w:cs="Traditional Arabic"/>
          <w:b/>
          <w:bCs/>
          <w:color w:val="A50021"/>
          <w:sz w:val="32"/>
          <w:szCs w:val="32"/>
          <w:rtl/>
        </w:rPr>
        <w:t>كابنِ حـجرٍ الـمَكِّيِّ لا يُش</w:t>
      </w:r>
      <w:r w:rsidR="0052765B" w:rsidRPr="00567386">
        <w:rPr>
          <w:rFonts w:ascii="Traditional Arabic" w:eastAsia="MS Mincho" w:hAnsi="Traditional Arabic" w:cs="Traditional Arabic"/>
          <w:b/>
          <w:bCs/>
          <w:color w:val="A50021"/>
          <w:sz w:val="32"/>
          <w:szCs w:val="32"/>
          <w:rtl/>
          <w:lang w:bidi="ar-SY"/>
        </w:rPr>
        <w:t>ت</w:t>
      </w:r>
      <w:r w:rsidR="00B11B24" w:rsidRPr="00567386">
        <w:rPr>
          <w:rFonts w:ascii="Traditional Arabic" w:eastAsia="MS Mincho" w:hAnsi="Traditional Arabic" w:cs="Traditional Arabic"/>
          <w:b/>
          <w:bCs/>
          <w:color w:val="A50021"/>
          <w:sz w:val="32"/>
          <w:szCs w:val="32"/>
          <w:rtl/>
        </w:rPr>
        <w:t>رَطُ لهُ عَرْضٌ وبيـن مَن قال كالشمسِ الرملِيِّ يُشْتـرَطُ أن يكونَ عرضُهُ بـحيثُ يستُـرُ العورةَ جـميعها سواء كان قائِـماً أم قاعدًا. وما مالَ إليهِ شيـخنا رحمه الله يَقتضيهِ قولُ النوويِّ في الـمجموعِ وَلَـو أرخـى ذَيْلَهُ في قُبَالةِ القِبْلَةِ فَهَل ي</w:t>
      </w:r>
      <w:r w:rsidR="004E6101" w:rsidRPr="00567386">
        <w:rPr>
          <w:rFonts w:ascii="Traditional Arabic" w:eastAsia="MS Mincho" w:hAnsi="Traditional Arabic" w:cs="Traditional Arabic"/>
          <w:b/>
          <w:bCs/>
          <w:color w:val="A50021"/>
          <w:sz w:val="32"/>
          <w:szCs w:val="32"/>
          <w:rtl/>
        </w:rPr>
        <w:t>ـحصُلُ به السَّتْـرُ فيهِ وَجْـهانِ حَكاهُـمَا إمامُ الـحَرَمَيْـنِ وَغَيـرُهُ أحَدُهُـما لا يَـحْصُلُ لأنَّهُ لا يُعَدُّ ساترًا وأصـحُّهُما يَـحْصُلُ لأنَّ الـمقصودَ أَن لا يَسْتَقْبِلَ وَلا يَستدبِرَ بِسَوءَتِهِ وهذا الـمقصُودُ يَـحْصُلُ بالذَّيْلِ</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 xml:space="preserve">عَلَى الأَقَلِّ وَالْبُنْيَانُ فِى هَذَا كَالصَّحْرَاءِ بِالشَّرْطِ الْمَذْكُورِ </w:t>
      </w:r>
      <w:r w:rsidRPr="00567386">
        <w:rPr>
          <w:rFonts w:ascii="Traditional Arabic" w:eastAsia="MS Mincho" w:hAnsi="Traditional Arabic" w:cs="Traditional Arabic"/>
          <w:b/>
          <w:bCs/>
          <w:sz w:val="32"/>
          <w:szCs w:val="32"/>
          <w:rtl/>
        </w:rPr>
        <w:lastRenderedPageBreak/>
        <w:t>إِلَّا الْبِنَاءَ الْمُعَدَّ لِقَضَاءِ الْحَاجَةِ فَلا حُرْمَةَ فِيهِ وَلا كَرَاهَةَ مُطْلَقًا وُجِدَ سَاتِرٌ أَوْ لا. وَخَرَجَ بِقَوْلِنَا الآنَ مَا كَانَ قِبْلَةً أَوَّلًا كَبَيْتِ الْمَقْدِسِ فَاسْتِقْبَالُهُ وَاسْتِدْبَارُهُ مَكْرُوهٌ لا حَرَامٌ.</w:t>
      </w:r>
    </w:p>
    <w:p w14:paraId="530B8DF2"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)يَجْتَنِبُ أَدَبًا قَاضِى الْحَاجَةِ (</w:t>
      </w:r>
      <w:r w:rsidRPr="00567386">
        <w:rPr>
          <w:rFonts w:ascii="Traditional Arabic" w:eastAsia="MS Mincho" w:hAnsi="Traditional Arabic" w:cs="Traditional Arabic"/>
          <w:b/>
          <w:bCs/>
          <w:color w:val="C00000"/>
          <w:sz w:val="32"/>
          <w:szCs w:val="32"/>
          <w:rtl/>
        </w:rPr>
        <w:t>الْبَوْلَ</w:t>
      </w:r>
      <w:r w:rsidRPr="00567386">
        <w:rPr>
          <w:rFonts w:ascii="Traditional Arabic" w:eastAsia="MS Mincho" w:hAnsi="Traditional Arabic" w:cs="Traditional Arabic"/>
          <w:b/>
          <w:bCs/>
          <w:sz w:val="32"/>
          <w:szCs w:val="32"/>
          <w:rtl/>
        </w:rPr>
        <w:t>) وَالْغَائِطَ (</w:t>
      </w:r>
      <w:r w:rsidRPr="00567386">
        <w:rPr>
          <w:rFonts w:ascii="Traditional Arabic" w:eastAsia="MS Mincho" w:hAnsi="Traditional Arabic" w:cs="Traditional Arabic"/>
          <w:b/>
          <w:bCs/>
          <w:color w:val="C00000"/>
          <w:sz w:val="32"/>
          <w:szCs w:val="32"/>
          <w:rtl/>
        </w:rPr>
        <w:t>فِى الْمَاءِ الرَّاكِدِ</w:t>
      </w:r>
      <w:r w:rsidRPr="00567386">
        <w:rPr>
          <w:rFonts w:ascii="Traditional Arabic" w:eastAsia="MS Mincho" w:hAnsi="Traditional Arabic" w:cs="Traditional Arabic"/>
          <w:b/>
          <w:bCs/>
          <w:sz w:val="32"/>
          <w:szCs w:val="32"/>
          <w:rtl/>
        </w:rPr>
        <w:t>) قَلِيلِهِ وَكَثِيرِهِ أَمَّا الْجَارِى فَيُكْرَهُ فِى الْقَلِيلِ مِنْهُ دُونَ الْكَثِيرِ لَكِنِ الأَوْلَى اجْتِنَابُهُ. نَعَمْ هُوَ فِى اللَّيْلِ مَكْرُوهٌ فِى الْقَلِيلِ وَالْكَثِيرِ لِأَنَّهُ مَأْوَى الْجِنِّ. وَبَحَثَ النَّوَوِىُّ تَحْرِيمَ قَضَاءِ الْحَاجَةِ فِى الْقَلِيلِ جَارِيًا أَوْ رَاكِدًا وَضَعَّفُوهُ لِمُخَالَفَتِهِ نَصَّ الشَّافِعِىِّ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)يَجْتَنِبُ أَيْضًا الْبَوْلَ وَالْغَائِطَ (</w:t>
      </w:r>
      <w:r w:rsidRPr="00567386">
        <w:rPr>
          <w:rFonts w:ascii="Traditional Arabic" w:eastAsia="MS Mincho" w:hAnsi="Traditional Arabic" w:cs="Traditional Arabic"/>
          <w:b/>
          <w:bCs/>
          <w:color w:val="C00000"/>
          <w:sz w:val="32"/>
          <w:szCs w:val="32"/>
          <w:rtl/>
        </w:rPr>
        <w:t>تَحْتَ الشَّجَرَةِ الْمُثْمِرَةِ</w:t>
      </w:r>
      <w:r w:rsidRPr="00567386">
        <w:rPr>
          <w:rFonts w:ascii="Traditional Arabic" w:eastAsia="MS Mincho" w:hAnsi="Traditional Arabic" w:cs="Traditional Arabic"/>
          <w:b/>
          <w:bCs/>
          <w:sz w:val="32"/>
          <w:szCs w:val="32"/>
          <w:rtl/>
        </w:rPr>
        <w:t>) وَقْتَ الثَّمَرَةِ وَغَيْرَهُ.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)يَجْتَنِبُ مَا ذُكِرَ (</w:t>
      </w:r>
      <w:r w:rsidRPr="00567386">
        <w:rPr>
          <w:rFonts w:ascii="Traditional Arabic" w:eastAsia="MS Mincho" w:hAnsi="Traditional Arabic" w:cs="Traditional Arabic"/>
          <w:b/>
          <w:bCs/>
          <w:color w:val="C00000"/>
          <w:sz w:val="32"/>
          <w:szCs w:val="32"/>
          <w:rtl/>
        </w:rPr>
        <w:t>فِى الطَّرِيقِ</w:t>
      </w:r>
      <w:r w:rsidRPr="00567386">
        <w:rPr>
          <w:rFonts w:ascii="Traditional Arabic" w:eastAsia="MS Mincho" w:hAnsi="Traditional Arabic" w:cs="Traditional Arabic"/>
          <w:b/>
          <w:bCs/>
          <w:sz w:val="32"/>
          <w:szCs w:val="32"/>
          <w:rtl/>
        </w:rPr>
        <w:t>) الْمَسْلُوكِ لِلنَّاسِ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)فِى مَوْضِعِ (</w:t>
      </w:r>
      <w:r w:rsidRPr="00567386">
        <w:rPr>
          <w:rFonts w:ascii="Traditional Arabic" w:eastAsia="MS Mincho" w:hAnsi="Traditional Arabic" w:cs="Traditional Arabic"/>
          <w:b/>
          <w:bCs/>
          <w:color w:val="C00000"/>
          <w:sz w:val="32"/>
          <w:szCs w:val="32"/>
          <w:rtl/>
        </w:rPr>
        <w:t>الظِّلِّ</w:t>
      </w:r>
      <w:r w:rsidRPr="00567386">
        <w:rPr>
          <w:rFonts w:ascii="Traditional Arabic" w:eastAsia="MS Mincho" w:hAnsi="Traditional Arabic" w:cs="Traditional Arabic"/>
          <w:b/>
          <w:bCs/>
          <w:sz w:val="32"/>
          <w:szCs w:val="32"/>
          <w:rtl/>
        </w:rPr>
        <w:t>) صَيْفًا وَفِى مَوْضِعِ الشَّمْسِ شِتَاءً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)فِى (</w:t>
      </w:r>
      <w:r w:rsidRPr="00567386">
        <w:rPr>
          <w:rFonts w:ascii="Traditional Arabic" w:eastAsia="MS Mincho" w:hAnsi="Traditional Arabic" w:cs="Traditional Arabic"/>
          <w:b/>
          <w:bCs/>
          <w:color w:val="C00000"/>
          <w:sz w:val="32"/>
          <w:szCs w:val="32"/>
          <w:rtl/>
        </w:rPr>
        <w:t>الثَّقْبِ</w:t>
      </w:r>
      <w:r w:rsidRPr="00567386">
        <w:rPr>
          <w:rFonts w:ascii="Traditional Arabic" w:eastAsia="MS Mincho" w:hAnsi="Traditional Arabic" w:cs="Traditional Arabic"/>
          <w:b/>
          <w:bCs/>
          <w:sz w:val="32"/>
          <w:szCs w:val="32"/>
          <w:rtl/>
        </w:rPr>
        <w:t xml:space="preserve">) فِى الأَرْضِ وَهُوَ النَّازِلُ الْمُسْتَدِيرُ وَغَيْرُ الْمُسْتَدِيرِ مِثْلُهُ. وَلَفْظُ الثَّقْبِ سَاقِطٌ مِنْ بَعْضِ نُسَخِ الْمَتْنِ. </w:t>
      </w:r>
    </w:p>
    <w:p w14:paraId="7D515840"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وَلا يَتَكَلَّمُ</w:t>
      </w:r>
      <w:r w:rsidRPr="00567386">
        <w:rPr>
          <w:rFonts w:ascii="Traditional Arabic" w:eastAsia="MS Mincho" w:hAnsi="Traditional Arabic" w:cs="Traditional Arabic"/>
          <w:b/>
          <w:bCs/>
          <w:sz w:val="32"/>
          <w:szCs w:val="32"/>
          <w:rtl/>
        </w:rPr>
        <w:t>) قَاضِى الْحَاجَةِ أَدَبًا لِغَيْرِ ضَرُورَةٍ (</w:t>
      </w:r>
      <w:r w:rsidRPr="00567386">
        <w:rPr>
          <w:rFonts w:ascii="Traditional Arabic" w:eastAsia="MS Mincho" w:hAnsi="Traditional Arabic" w:cs="Traditional Arabic"/>
          <w:b/>
          <w:bCs/>
          <w:color w:val="C00000"/>
          <w:sz w:val="32"/>
          <w:szCs w:val="32"/>
          <w:rtl/>
        </w:rPr>
        <w:t>عَلَى الْبَوْلِ وَالْغَائِطِ</w:t>
      </w:r>
      <w:r w:rsidRPr="00567386">
        <w:rPr>
          <w:rFonts w:ascii="Traditional Arabic" w:eastAsia="MS Mincho" w:hAnsi="Traditional Arabic" w:cs="Traditional Arabic"/>
          <w:b/>
          <w:bCs/>
          <w:sz w:val="32"/>
          <w:szCs w:val="32"/>
          <w:rtl/>
        </w:rPr>
        <w:t>) أَىْ حَالَ خُرُوجِهِمَا فَإِنْ دَعَتْ ضَرُورَةٌ إِلَى الْكَلامِ كَمَنْ رَأَى حَيَّةً تَقْصِدُ إِنْسَانًا لَمْ يُكْرَهِ الْكَلامُ حِينَئِذٍ (</w:t>
      </w:r>
      <w:r w:rsidRPr="00567386">
        <w:rPr>
          <w:rFonts w:ascii="Traditional Arabic" w:eastAsia="MS Mincho" w:hAnsi="Traditional Arabic" w:cs="Traditional Arabic"/>
          <w:b/>
          <w:bCs/>
          <w:color w:val="C00000"/>
          <w:sz w:val="32"/>
          <w:szCs w:val="32"/>
          <w:rtl/>
        </w:rPr>
        <w:t>وَلا يَسْتَقْبِلُ الشَّمْسَ وَالْقَمَرَ وَلا يَسْتَدْبِرُهُمَا</w:t>
      </w:r>
      <w:r w:rsidRPr="00567386">
        <w:rPr>
          <w:rFonts w:ascii="Traditional Arabic" w:eastAsia="MS Mincho" w:hAnsi="Traditional Arabic" w:cs="Traditional Arabic"/>
          <w:b/>
          <w:bCs/>
          <w:sz w:val="32"/>
          <w:szCs w:val="32"/>
          <w:rtl/>
        </w:rPr>
        <w:t>) أَىْ يُكْرَهُ لَهُ ذَلِكَ حَالَ قَضَاءِ حَاجَتِهِ لَكِنَّ النَّوَوِىَّ فِى عِدَّةٍ مِنْ كُتُبِهِ يَنْفِى أَنْ يَكُونَ لِكَرَاهَةِ الأَمْرَيْنِ أَصْلٌ بَلْ ذِكْرُ عَدَمِ اسْتِقْبَالِهِمَا سَاقِطٌ مِنْ بَعْضِ نُسَخِ الْمَتْنِ.</w:t>
      </w:r>
    </w:p>
    <w:p w14:paraId="34B37933" w14:textId="22166893" w:rsidR="0092636D" w:rsidRPr="00567386" w:rsidRDefault="0092636D" w:rsidP="0092636D">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فِى نَوَاقِضِ الْوُضُوء الْمُسَمَّاةِ أَيْضًا بِأَسْبَابِ الْحَدَثِ. وَالْحَدَثُ أَمْرٌ اعْتِبَارِىٌّ يَمْنَعُ مِنْ صِحَّةِ الصَّلاةِ حَيْثُ لا مُرَخِّصَ. (</w:t>
      </w:r>
      <w:r w:rsidRPr="00567386">
        <w:rPr>
          <w:rFonts w:ascii="Traditional Arabic" w:eastAsia="MS Mincho" w:hAnsi="Traditional Arabic" w:cs="Traditional Arabic"/>
          <w:b/>
          <w:bCs/>
          <w:color w:val="C00000"/>
          <w:sz w:val="32"/>
          <w:szCs w:val="32"/>
          <w:rtl/>
        </w:rPr>
        <w:t>وَالَّذِى يَنْقُضُ</w:t>
      </w:r>
      <w:r w:rsidRPr="00567386">
        <w:rPr>
          <w:rFonts w:ascii="Traditional Arabic" w:eastAsia="MS Mincho" w:hAnsi="Traditional Arabic" w:cs="Traditional Arabic"/>
          <w:b/>
          <w:bCs/>
          <w:sz w:val="32"/>
          <w:szCs w:val="32"/>
          <w:rtl/>
        </w:rPr>
        <w:t>) أَىْ يُبْطِلُ (</w:t>
      </w:r>
      <w:r w:rsidRPr="00567386">
        <w:rPr>
          <w:rFonts w:ascii="Traditional Arabic" w:eastAsia="MS Mincho" w:hAnsi="Traditional Arabic" w:cs="Traditional Arabic"/>
          <w:b/>
          <w:bCs/>
          <w:color w:val="C00000"/>
          <w:sz w:val="32"/>
          <w:szCs w:val="32"/>
          <w:rtl/>
        </w:rPr>
        <w:t>الْوُضُوءَ خَمْسَةُ أَشْيَاءَ</w:t>
      </w:r>
      <w:r w:rsidRPr="00567386">
        <w:rPr>
          <w:rFonts w:ascii="Traditional Arabic" w:eastAsia="MS Mincho" w:hAnsi="Traditional Arabic" w:cs="Traditional Arabic"/>
          <w:b/>
          <w:bCs/>
          <w:sz w:val="32"/>
          <w:szCs w:val="32"/>
          <w:rtl/>
        </w:rPr>
        <w:t>) وَفِى نُسْخَةٍ سِتَّةُ أَشْيَاءَ أَحَدُهَا (</w:t>
      </w:r>
      <w:r w:rsidRPr="00567386">
        <w:rPr>
          <w:rFonts w:ascii="Traditional Arabic" w:eastAsia="MS Mincho" w:hAnsi="Traditional Arabic" w:cs="Traditional Arabic"/>
          <w:b/>
          <w:bCs/>
          <w:color w:val="C00000"/>
          <w:sz w:val="32"/>
          <w:szCs w:val="32"/>
          <w:rtl/>
        </w:rPr>
        <w:t>مَا خَرَجَ مِنْ</w:t>
      </w:r>
      <w:r w:rsidRPr="00567386">
        <w:rPr>
          <w:rFonts w:ascii="Traditional Arabic" w:eastAsia="MS Mincho" w:hAnsi="Traditional Arabic" w:cs="Traditional Arabic"/>
          <w:b/>
          <w:bCs/>
          <w:sz w:val="32"/>
          <w:szCs w:val="32"/>
          <w:rtl/>
        </w:rPr>
        <w:t>) أَحَدِ (</w:t>
      </w:r>
      <w:r w:rsidRPr="00567386">
        <w:rPr>
          <w:rFonts w:ascii="Traditional Arabic" w:eastAsia="MS Mincho" w:hAnsi="Traditional Arabic" w:cs="Traditional Arabic"/>
          <w:b/>
          <w:bCs/>
          <w:color w:val="C00000"/>
          <w:sz w:val="32"/>
          <w:szCs w:val="32"/>
          <w:rtl/>
        </w:rPr>
        <w:t>السَّبِيلَيْنِ</w:t>
      </w:r>
      <w:r w:rsidRPr="00567386">
        <w:rPr>
          <w:rFonts w:ascii="Traditional Arabic" w:eastAsia="MS Mincho" w:hAnsi="Traditional Arabic" w:cs="Traditional Arabic"/>
          <w:b/>
          <w:bCs/>
          <w:sz w:val="32"/>
          <w:szCs w:val="32"/>
          <w:rtl/>
        </w:rPr>
        <w:t>) أَىِ الْقُبُلِ وَالدُّبُرِ مِنْ مُتَوَضِئٍ حَىٍّ وَاضِحٍ مُعْتَادًا كَانَ الْخَارِجُ كَبَوْلٍ وَغَائِطٍ أَوْ نَادِرًا كَدَمٍ وَحَصًى نَجِسًا كَهَذِهِ الأَمْثِلَةِ</w:t>
      </w:r>
      <w:r w:rsidR="004E6101" w:rsidRPr="00567386">
        <w:rPr>
          <w:rFonts w:ascii="Traditional Arabic" w:eastAsia="MS Mincho" w:hAnsi="Traditional Arabic" w:cs="Traditional Arabic"/>
          <w:b/>
          <w:bCs/>
          <w:sz w:val="32"/>
          <w:szCs w:val="32"/>
          <w:rtl/>
        </w:rPr>
        <w:t xml:space="preserve"> </w:t>
      </w:r>
      <w:r w:rsidR="004E6101" w:rsidRPr="00567386">
        <w:rPr>
          <w:rFonts w:ascii="Traditional Arabic" w:eastAsia="MS Mincho" w:hAnsi="Traditional Arabic" w:cs="Traditional Arabic"/>
          <w:b/>
          <w:bCs/>
          <w:color w:val="A50021"/>
          <w:sz w:val="32"/>
          <w:szCs w:val="32"/>
          <w:rtl/>
        </w:rPr>
        <w:t>أما نـجاسة البول والدم والغائط فمعروفةٌ وأمَّا الـحصاةُ الـمنعقدة في الكُلية أو الـمثانة ففي التـحفة أنها نـجسةٌ لانعقادها من البول وقال في الـنهاية وَأَمَّا الـحَصَاةُ التي تَـخْرُجُ</w:t>
      </w:r>
      <w:r w:rsidR="008420ED" w:rsidRPr="00567386">
        <w:rPr>
          <w:rFonts w:ascii="Traditional Arabic" w:eastAsia="MS Mincho" w:hAnsi="Traditional Arabic" w:cs="Traditional Arabic"/>
          <w:b/>
          <w:bCs/>
          <w:color w:val="A50021"/>
          <w:sz w:val="32"/>
          <w:szCs w:val="32"/>
          <w:rtl/>
        </w:rPr>
        <w:t xml:space="preserve"> معَ البَولِ أَو بَعْدَهُ أحيانًا وَتُسَـمِّيهَا العامَّةُ الـحَصِيَّةَ فَأَفْتَـى فيها الوَالِدُ رحمهُ اللهُ تعالى بِأَنَّهُ إنْ أَخْبَـرَ طبيبٌ عَدْلٌ بِأَنَّـها مُنْعَقِدَةٌ مِن البَولِ فَنَـجِسَةٌ وَإِلَّا فَمُتَنَجِّسَةٌ اهـ</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أَوْ طَاهِرًا كَدُودٍ وَعُمُومُ كَلامِ الْمَاتِنِ يَقْتَضِى أَنَّ الْمَنِىَّ نَاقِضٌ لِلْوُضُوءِ وَهُوَ مَا يَقْتَضِيهِ عُمُومُ نَصِّ الإِمَامِ وَإِلَيْهِ ذَهَبَ جَمَاعَةٌ مِنْهُمُ ابْنُ سُرَيْجٍ وَنَقَلَ ابْنُ الْمُنْذِرِ الإِجْمَاعَ عَلَيْهِ وَذَهَبَ كَثِيرٌ مِنْهُمُ الشَّيْخَانِ إِلَى أَنَّ الْمَنِىَّ الْمُوجِبَ لِلْغُسْلِ لا يَنْقُضُ الْوُضُوءَ أَىْ فَلا يَكُونُ خُرُوجُهُ نَاقِضًا وَإِنِ انْتَقَضَ الْوُضُوءُ بِسَبَبٍ جَامَعَهُ. وَكَوْنُ الْخَارِجِ مِنْ أَحَدِ السَّبِيلَيْنِ نَاقِضًا هُوَ فِى الْمُتَّضِحِ ذُكُورَتُهُ أَوْ أُنُوثَتُهُ وَأَمَّا الْخُنْثَى الْمُشْكِلُ فَإِنَّمَا يَنْتَقِضُ وُضُوءُهُ بِالْخَارِجِ مِنْ قُبُلَيْهِ جَمِيعًا.</w:t>
      </w:r>
    </w:p>
    <w:p w14:paraId="643D6D5F"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النَّوْمُ عَلَى غَيْرِ هَيْئَةِ الْمُتَمَكِّنِ</w:t>
      </w:r>
      <w:r w:rsidRPr="00567386">
        <w:rPr>
          <w:rFonts w:ascii="Traditional Arabic" w:eastAsia="MS Mincho" w:hAnsi="Traditional Arabic" w:cs="Traditional Arabic"/>
          <w:b/>
          <w:bCs/>
          <w:sz w:val="32"/>
          <w:szCs w:val="32"/>
          <w:rtl/>
        </w:rPr>
        <w:t xml:space="preserve">) بِمَقْعَدِهِ مِنْ مَقَرِّهِ وَلا يُشْتَرَطُ كَوْنُهُ الأَرْضَ بَلْ مِثْلُهَا الدَّابَّةُ وَنَحْوُهَا. وَخَرَجَ بِالْمُتَمَكِّنِ مَا لَوْ نَامَ قَاعِدًا غَيْرَ مُتَمَكِّنٍ أَوْ نَامَ قَائِمًا أَوْ عَلَى قَفَاهُ إِذْ لا تَمْكِينَ لَهُ عِنْدَئِذٍ وَلَوْ أَلْصَقَ مَقْعَدَهُ بِمَقَرِّهِ. </w:t>
      </w:r>
    </w:p>
    <w:p w14:paraId="2399B92B"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زَوَالُ الْعَقْلِ</w:t>
      </w:r>
      <w:r w:rsidRPr="00567386">
        <w:rPr>
          <w:rFonts w:ascii="Traditional Arabic" w:eastAsia="MS Mincho" w:hAnsi="Traditional Arabic" w:cs="Traditional Arabic"/>
          <w:b/>
          <w:bCs/>
          <w:sz w:val="32"/>
          <w:szCs w:val="32"/>
          <w:rtl/>
        </w:rPr>
        <w:t>) أَىِ الْغَلَبَةُ وَالتَّغْطِيَةُ عَلَيْهِ (</w:t>
      </w:r>
      <w:r w:rsidRPr="00567386">
        <w:rPr>
          <w:rFonts w:ascii="Traditional Arabic" w:eastAsia="MS Mincho" w:hAnsi="Traditional Arabic" w:cs="Traditional Arabic"/>
          <w:b/>
          <w:bCs/>
          <w:color w:val="C00000"/>
          <w:sz w:val="32"/>
          <w:szCs w:val="32"/>
          <w:rtl/>
        </w:rPr>
        <w:t>بِسُكْرٍ أَوْ مَرَضٍ أَوْ جُنُونٍ</w:t>
      </w:r>
      <w:r w:rsidRPr="00567386">
        <w:rPr>
          <w:rFonts w:ascii="Traditional Arabic" w:eastAsia="MS Mincho" w:hAnsi="Traditional Arabic" w:cs="Traditional Arabic"/>
          <w:b/>
          <w:bCs/>
          <w:sz w:val="32"/>
          <w:szCs w:val="32"/>
          <w:rtl/>
        </w:rPr>
        <w:t xml:space="preserve">) أَوْ إِغْمَاءٍ أَوْ غَيْرِ ذَلِكَ. </w:t>
      </w:r>
    </w:p>
    <w:p w14:paraId="5B61706D"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w:t>
      </w:r>
      <w:r w:rsidRPr="00567386">
        <w:rPr>
          <w:rFonts w:ascii="Traditional Arabic" w:eastAsia="MS Mincho" w:hAnsi="Traditional Arabic" w:cs="Traditional Arabic"/>
          <w:b/>
          <w:bCs/>
          <w:color w:val="C00000"/>
          <w:sz w:val="32"/>
          <w:szCs w:val="32"/>
          <w:rtl/>
        </w:rPr>
        <w:t>لَمْسُ الرَّجُلِ الْمَرْأَةَ الأَجْنَبِيَّةَ</w:t>
      </w:r>
      <w:r w:rsidRPr="00567386">
        <w:rPr>
          <w:rFonts w:ascii="Traditional Arabic" w:eastAsia="MS Mincho" w:hAnsi="Traditional Arabic" w:cs="Traditional Arabic"/>
          <w:b/>
          <w:bCs/>
          <w:sz w:val="32"/>
          <w:szCs w:val="32"/>
          <w:rtl/>
        </w:rPr>
        <w:t>) أَىْ لَمْسُهُ بَشَرَةَ غَيْرِ الْمَحْرَمِ وَلَوْ مَيْتَةً غَيْرَ الْمَحْرَمِ وَلَوْ مَيْتَةً (</w:t>
      </w:r>
      <w:r w:rsidRPr="00567386">
        <w:rPr>
          <w:rFonts w:ascii="Traditional Arabic" w:eastAsia="MS Mincho" w:hAnsi="Traditional Arabic" w:cs="Traditional Arabic"/>
          <w:b/>
          <w:bCs/>
          <w:color w:val="C00000"/>
          <w:sz w:val="32"/>
          <w:szCs w:val="32"/>
          <w:rtl/>
        </w:rPr>
        <w:t>مِنْ غَيْرِ حَائِلٍ</w:t>
      </w:r>
      <w:r w:rsidRPr="00567386">
        <w:rPr>
          <w:rFonts w:ascii="Traditional Arabic" w:eastAsia="MS Mincho" w:hAnsi="Traditional Arabic" w:cs="Traditional Arabic"/>
          <w:b/>
          <w:bCs/>
          <w:sz w:val="32"/>
          <w:szCs w:val="32"/>
          <w:rtl/>
        </w:rPr>
        <w:t>) فَلا نَقْضَ مَعَ وُجُودِ الْحَائِلِ وَلَوْ رَقِيقًا. وَالْمُرَادُ بِالر</w:t>
      </w:r>
      <w:r w:rsidRPr="00567386">
        <w:rPr>
          <w:rFonts w:ascii="Traditional Arabic" w:eastAsia="MS Mincho" w:hAnsi="Traditional Arabic" w:cs="Traditional Arabic"/>
          <w:b/>
          <w:bCs/>
          <w:sz w:val="32"/>
          <w:szCs w:val="32"/>
          <w:rtl/>
          <w:lang w:val="en-CA"/>
        </w:rPr>
        <w:t>َّ</w:t>
      </w:r>
      <w:r w:rsidRPr="00567386">
        <w:rPr>
          <w:rFonts w:ascii="Traditional Arabic" w:eastAsia="MS Mincho" w:hAnsi="Traditional Arabic" w:cs="Traditional Arabic"/>
          <w:b/>
          <w:bCs/>
          <w:sz w:val="32"/>
          <w:szCs w:val="32"/>
          <w:rtl/>
        </w:rPr>
        <w:t>جُلِ وَالْمَرْأَةِ ذَكَرٌ وَأُنْثَى بَلَغَا حَدَّ الشَّهْوَةِ عُرْفًا. وَالْمُرَادُ بِالْمَحْرَمِ مَنْ حَرُمَ نِكَاحُهَا عَلَى التَّأْبِيدِ لِأَجْلِ نَسَبٍ أَوْ رَضَاعٍ أَوْ مُصَاهَرَةٍ.</w:t>
      </w:r>
    </w:p>
    <w:p w14:paraId="4422DC37"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)الْخَامِسُ وَهُوَ ءَاخِرُ النَّوَاقِضِ (</w:t>
      </w:r>
      <w:r w:rsidRPr="00567386">
        <w:rPr>
          <w:rFonts w:ascii="Traditional Arabic" w:eastAsia="MS Mincho" w:hAnsi="Traditional Arabic" w:cs="Traditional Arabic"/>
          <w:b/>
          <w:bCs/>
          <w:color w:val="C00000"/>
          <w:sz w:val="32"/>
          <w:szCs w:val="32"/>
          <w:rtl/>
        </w:rPr>
        <w:t>مَسُّ فَرْجِ الآدَمِىِّ</w:t>
      </w:r>
      <w:r w:rsidRPr="00567386">
        <w:rPr>
          <w:rFonts w:ascii="Traditional Arabic" w:eastAsia="MS Mincho" w:hAnsi="Traditional Arabic" w:cs="Traditional Arabic"/>
          <w:b/>
          <w:bCs/>
          <w:sz w:val="32"/>
          <w:szCs w:val="32"/>
          <w:rtl/>
        </w:rPr>
        <w:t>) مِنْ نَفْسِهِ وَغَيْرِهِ ذَكَرًا أَوْ أُنْثَى صَغِيرًا أَوْ كَبِيرًا حَيًّا أَوْ مَيْتًا (</w:t>
      </w:r>
      <w:r w:rsidRPr="00567386">
        <w:rPr>
          <w:rFonts w:ascii="Traditional Arabic" w:eastAsia="MS Mincho" w:hAnsi="Traditional Arabic" w:cs="Traditional Arabic"/>
          <w:b/>
          <w:bCs/>
          <w:color w:val="C00000"/>
          <w:sz w:val="32"/>
          <w:szCs w:val="32"/>
          <w:rtl/>
        </w:rPr>
        <w:t>بِبَاطِنِ الْكَفِّ</w:t>
      </w:r>
      <w:r w:rsidRPr="00567386">
        <w:rPr>
          <w:rFonts w:ascii="Traditional Arabic" w:eastAsia="MS Mincho" w:hAnsi="Traditional Arabic" w:cs="Traditional Arabic"/>
          <w:b/>
          <w:bCs/>
          <w:sz w:val="32"/>
          <w:szCs w:val="32"/>
          <w:rtl/>
        </w:rPr>
        <w:t>) أَىِ الرَّاحَةِ مَعَ بُطُونِ الأَصَابِعِ. وَلَفْظُ الآدَمِىِّ سَاقِطٌ فِى بَعْضِ نَسْخِ الْمَتْنِ وَلا بُدَّ مِنْهُ وَكَذَا قَوْلُهُ (</w:t>
      </w:r>
      <w:r w:rsidRPr="00567386">
        <w:rPr>
          <w:rFonts w:ascii="Traditional Arabic" w:eastAsia="MS Mincho" w:hAnsi="Traditional Arabic" w:cs="Traditional Arabic"/>
          <w:b/>
          <w:bCs/>
          <w:color w:val="C00000"/>
          <w:sz w:val="32"/>
          <w:szCs w:val="32"/>
          <w:rtl/>
        </w:rPr>
        <w:t>وَمَسُّ حَلْقَةِ دُبُرِهِ</w:t>
      </w:r>
      <w:r w:rsidRPr="00567386">
        <w:rPr>
          <w:rFonts w:ascii="Traditional Arabic" w:eastAsia="MS Mincho" w:hAnsi="Traditional Arabic" w:cs="Traditional Arabic"/>
          <w:b/>
          <w:bCs/>
          <w:sz w:val="32"/>
          <w:szCs w:val="32"/>
          <w:rtl/>
        </w:rPr>
        <w:t>) أَىِ الآدَمِىِّ فَإِنَّهُ سَاقِطٌ فِى بَعْضِ النُّسَخِ وَهُوَ نَاقِضٌ (</w:t>
      </w:r>
      <w:r w:rsidRPr="00567386">
        <w:rPr>
          <w:rFonts w:ascii="Traditional Arabic" w:eastAsia="MS Mincho" w:hAnsi="Traditional Arabic" w:cs="Traditional Arabic"/>
          <w:b/>
          <w:bCs/>
          <w:color w:val="C00000"/>
          <w:sz w:val="32"/>
          <w:szCs w:val="32"/>
          <w:rtl/>
        </w:rPr>
        <w:t>عَلَى</w:t>
      </w:r>
      <w:r w:rsidRPr="00567386">
        <w:rPr>
          <w:rFonts w:ascii="Traditional Arabic" w:eastAsia="MS Mincho" w:hAnsi="Traditional Arabic" w:cs="Traditional Arabic"/>
          <w:b/>
          <w:bCs/>
          <w:sz w:val="32"/>
          <w:szCs w:val="32"/>
          <w:rtl/>
        </w:rPr>
        <w:t>) الْقَوْلِ (</w:t>
      </w:r>
      <w:r w:rsidRPr="00567386">
        <w:rPr>
          <w:rFonts w:ascii="Traditional Arabic" w:eastAsia="MS Mincho" w:hAnsi="Traditional Arabic" w:cs="Traditional Arabic"/>
          <w:b/>
          <w:bCs/>
          <w:color w:val="C00000"/>
          <w:sz w:val="32"/>
          <w:szCs w:val="32"/>
          <w:rtl/>
        </w:rPr>
        <w:t>الْجَدِيدِ</w:t>
      </w:r>
      <w:r w:rsidRPr="00567386">
        <w:rPr>
          <w:rFonts w:ascii="Traditional Arabic" w:eastAsia="MS Mincho" w:hAnsi="Traditional Arabic" w:cs="Traditional Arabic"/>
          <w:b/>
          <w:bCs/>
          <w:sz w:val="32"/>
          <w:szCs w:val="32"/>
          <w:rtl/>
        </w:rPr>
        <w:t xml:space="preserve">) وَأَمَّا عَلَى الْقَدِيمِ فَلا يَنْقُضُ مَسُّ الْحَلْقَةِ وَالْمُرَادُ بِهَا مُلْتَقَى الْمَنْفَذِ. وَخَرَجَ بِبَاطِنِ الْكَفِّ ظَاهِرُهُ وَحَرْفُهُ وَرُؤُوسُ الأَصَابِعِ وَمَا بَيْنَهَا فَلا نَقْضَ بِذَلِكَ. وَيَتَمَيَّزُ غَيْرُ النَّاقِضِ مِنَ الْكَفِّ عَنِ النَّاقِضِ بِوَضْعِ إِحْدَى الْكَفَّيْنِ عَلَى الأُخْرَى مَعَ تَحَامُلٍ يَسِيرٍ وَتَفْرِيقٍ لِلأَصَابِعِ فَمَا اسْتَتَرَ بَاطِنٌ نَاقِضٌ وَمَا لا فَلا وَيُلْحَقُ بِالْبَاطِنِ بَاطِنُ الإِبْهَامِ مَعَ كَوْنِهِ غَيْرَ مُسْتَتِرٍ حِينَئِذٍ.  </w:t>
      </w:r>
    </w:p>
    <w:p w14:paraId="086702ED"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مُوجِبِ الْغُسْلِ. </w:t>
      </w:r>
    </w:p>
    <w:p w14:paraId="72E7E283"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وَالْغُسْلُ لُغَةً سَيَلانُ الْمَاءِ عَلَى الشَّىْءِ مُطْلَقًا</w:t>
      </w:r>
      <w:r w:rsidRPr="00567386">
        <w:rPr>
          <w:rFonts w:ascii="Traditional Arabic" w:eastAsia="MS Mincho" w:hAnsi="Traditional Arabic" w:cs="Traditional Arabic"/>
          <w:b/>
          <w:bCs/>
          <w:sz w:val="32"/>
          <w:szCs w:val="32"/>
          <w:vertAlign w:val="superscript"/>
          <w:rtl/>
        </w:rPr>
        <w:t xml:space="preserve"> </w:t>
      </w:r>
      <w:r w:rsidRPr="00567386">
        <w:rPr>
          <w:rFonts w:ascii="Traditional Arabic" w:eastAsia="MS Mincho" w:hAnsi="Traditional Arabic" w:cs="Traditional Arabic"/>
          <w:b/>
          <w:bCs/>
          <w:sz w:val="32"/>
          <w:szCs w:val="32"/>
          <w:rtl/>
        </w:rPr>
        <w:t xml:space="preserve">وَشَرْعًا سَيَلانُهُ عَلَى جَمِيعِ الْبَدَنِ بِنِيَّةٍ مَخْصُوصَةٍ. </w:t>
      </w:r>
    </w:p>
    <w:p w14:paraId="44E9A012"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وَالَّذِى يُوجِبُ الْغُسْلَ سِتَّةُ أَشْيَاءَ ثَلاثَةٌ</w:t>
      </w:r>
      <w:r w:rsidRPr="00567386">
        <w:rPr>
          <w:rFonts w:ascii="Traditional Arabic" w:eastAsia="MS Mincho" w:hAnsi="Traditional Arabic" w:cs="Traditional Arabic"/>
          <w:b/>
          <w:bCs/>
          <w:sz w:val="32"/>
          <w:szCs w:val="32"/>
          <w:rtl/>
        </w:rPr>
        <w:t>) مِنْهَا (</w:t>
      </w:r>
      <w:r w:rsidRPr="00567386">
        <w:rPr>
          <w:rFonts w:ascii="Traditional Arabic" w:eastAsia="MS Mincho" w:hAnsi="Traditional Arabic" w:cs="Traditional Arabic"/>
          <w:b/>
          <w:bCs/>
          <w:color w:val="C00000"/>
          <w:sz w:val="32"/>
          <w:szCs w:val="32"/>
          <w:rtl/>
        </w:rPr>
        <w:t>تَشْتَرِكُ فِيهَا الرِّجَالُ وَالنِّسَاءُ وَهِىَ الْتِقَاءُ الْخِتَانَيْنِ</w:t>
      </w:r>
      <w:r w:rsidRPr="00567386">
        <w:rPr>
          <w:rFonts w:ascii="Traditional Arabic" w:eastAsia="MS Mincho" w:hAnsi="Traditional Arabic" w:cs="Traditional Arabic"/>
          <w:b/>
          <w:bCs/>
          <w:sz w:val="32"/>
          <w:szCs w:val="32"/>
          <w:rtl/>
        </w:rPr>
        <w:t xml:space="preserve">) وَيُعَبَّرُ عَنْ هَذَا الِالْتِقَاءِ بِإِيلاجِ حَىٍّ وَاضِحٍ وَتَغْيِيبِهِ حَشَفَةَ الذَّكَرِ مِنْهُ أَوْ قَدْرَهَا مِنْ مَقْطُوعِهَا فِى فَرْجٍ وَلَوْ لِمَيِّتٍ وَيَصِيرُ الآدَمِىُّ الْحَىُّ الْمُولَجُ فِيهِ جُنُبًا أَيْضًا بِذَلِكَ. أَمَّا الْمَيِّتُ فَلا يُعَادُ غَسْلُهُ بِإِيلاجٍ فِيهِ. وَلا يَجِبُ غُسْلٌ بِمُجَرَّدِ إِيلاجِ حَشَفَةِ الْخُنْثَى الْمُشْكِلِ وَلا بِإِيلاجٍ فِى قُبُلِهِ لِعَدَمِ تَحَقُّقِ الْجِمَاعِ بِمُجَرَّدِ ذَلِكَ لِاحْتِمَالِ زِيَادَةِ ءَالَتِهِ فَإِنِ حَصَلا بِأَنْ أَوْلَجَ حَشَفَتَهُ وَأُولِجَ فِى قُبُلِهِ وَجَبَ الْغُسْلُ عَلَيْهِ. </w:t>
      </w:r>
    </w:p>
    <w:p w14:paraId="51AE9C58"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)مِنَ الْمُشْتَرَكِ (</w:t>
      </w:r>
      <w:r w:rsidRPr="00567386">
        <w:rPr>
          <w:rFonts w:ascii="Traditional Arabic" w:eastAsia="MS Mincho" w:hAnsi="Traditional Arabic" w:cs="Traditional Arabic"/>
          <w:b/>
          <w:bCs/>
          <w:color w:val="C00000"/>
          <w:sz w:val="32"/>
          <w:szCs w:val="32"/>
          <w:rtl/>
        </w:rPr>
        <w:t>إِنْزَالُ</w:t>
      </w:r>
      <w:r w:rsidRPr="00567386">
        <w:rPr>
          <w:rFonts w:ascii="Traditional Arabic" w:eastAsia="MS Mincho" w:hAnsi="Traditional Arabic" w:cs="Traditional Arabic"/>
          <w:b/>
          <w:bCs/>
          <w:sz w:val="32"/>
          <w:szCs w:val="32"/>
          <w:rtl/>
        </w:rPr>
        <w:t>) أَىْ خُرُوجُ (</w:t>
      </w:r>
      <w:r w:rsidRPr="00567386">
        <w:rPr>
          <w:rFonts w:ascii="Traditional Arabic" w:eastAsia="MS Mincho" w:hAnsi="Traditional Arabic" w:cs="Traditional Arabic"/>
          <w:b/>
          <w:bCs/>
          <w:color w:val="C00000"/>
          <w:sz w:val="32"/>
          <w:szCs w:val="32"/>
          <w:rtl/>
        </w:rPr>
        <w:t>الْمَنِىِّ</w:t>
      </w:r>
      <w:r w:rsidRPr="00567386">
        <w:rPr>
          <w:rFonts w:ascii="Traditional Arabic" w:eastAsia="MS Mincho" w:hAnsi="Traditional Arabic" w:cs="Traditional Arabic"/>
          <w:b/>
          <w:bCs/>
          <w:sz w:val="32"/>
          <w:szCs w:val="32"/>
          <w:rtl/>
        </w:rPr>
        <w:t xml:space="preserve">) مِنْ شَخْصٍ وَإِنْ قَلَّ الْمَنِىُّ كَقَطْرَةٍ وَلَوْ كَانَتْ عَلَى لَوْنِ الدَّمِ وَلَوْ كَانَ خَارِجًا بِغَيْرِ جِمَاعٍ فِى يَقَظَةٍ أَوْ نَوْمٍ بِشَهْوَةٍ أَوْ غَيْرِهَا مِنْ طَرِيقِهِ الْمُعْتَادِ أَوْ غَيْرِهِ بِشَرْطِهِ وَهُوَ أَنْ يَكُونَ الْمَخْرَجُ الأَصْلِىُّ مُنْسَدًّا وَالْخَارِجُ مُسْتَحْكِمًا أَىْ خَارِجًا لا لِعِلَّةٍ مِنَ الصُّلْبِ أَىْ مَا يُحَاذِى الْمَعِدَةَ أَىِ السُّرَّةَ أَوْ مَا تَحْتَهُ وَمِثَالُ الْعِلَّةِ انْكِسَارُ صُلْبِ الرَّجُلِ فَيَخْرُجُ مَنِيُّهُ مِنَ الصُّلْبِ أَوْ مِمَّا تَحْتَهُ بِسَبَبِ الِانْكِسَارِ لا لِسَبَبٍ ءَاخَرَ كَشَهْوَةٍ مَثَلًا فَلا يُوجِبُ الْغُسْلَ. </w:t>
      </w:r>
    </w:p>
    <w:p w14:paraId="32B0B296" w14:textId="77777777" w:rsidR="0092636D" w:rsidRPr="00567386" w:rsidRDefault="0092636D" w:rsidP="0092636D">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)مِنَ الْمُشْتَرَكِ (</w:t>
      </w:r>
      <w:r w:rsidRPr="00567386">
        <w:rPr>
          <w:rFonts w:ascii="Traditional Arabic" w:eastAsia="MS Mincho" w:hAnsi="Traditional Arabic" w:cs="Traditional Arabic"/>
          <w:b/>
          <w:bCs/>
          <w:color w:val="C00000"/>
          <w:sz w:val="32"/>
          <w:szCs w:val="32"/>
          <w:rtl/>
        </w:rPr>
        <w:t>الْمَوْتُ</w:t>
      </w:r>
      <w:r w:rsidRPr="00567386">
        <w:rPr>
          <w:rFonts w:ascii="Traditional Arabic" w:eastAsia="MS Mincho" w:hAnsi="Traditional Arabic" w:cs="Traditional Arabic"/>
          <w:b/>
          <w:bCs/>
          <w:sz w:val="32"/>
          <w:szCs w:val="32"/>
          <w:rtl/>
        </w:rPr>
        <w:t>) إِلَّا فِى الشَّهِيدِ فَيَجِبُ غَسْلُ الْمَيِّتِ عِنْدَئِذٍ عَلَى الْمُسْلِمِينَ لا عَلَيْهِ كَمَا هُوَ ظَاهِرٌ.</w:t>
      </w:r>
    </w:p>
    <w:p w14:paraId="3FBFFD6F"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وَثَلاثَةٌ تَخْتَصُّ بِهَا النِّسَاءُ وَهِىَ الْحَيْضُ</w:t>
      </w:r>
      <w:r w:rsidRPr="00567386">
        <w:rPr>
          <w:rFonts w:ascii="Traditional Arabic" w:eastAsia="MS Mincho" w:hAnsi="Traditional Arabic" w:cs="Traditional Arabic"/>
          <w:b/>
          <w:bCs/>
          <w:sz w:val="32"/>
          <w:szCs w:val="32"/>
          <w:rtl/>
        </w:rPr>
        <w:t>) وَسَيَأْتِى بَيَانُهُ إِنْ شَاءَ اللَّهُ (</w:t>
      </w:r>
      <w:r w:rsidRPr="00567386">
        <w:rPr>
          <w:rFonts w:ascii="Traditional Arabic" w:eastAsia="MS Mincho" w:hAnsi="Traditional Arabic" w:cs="Traditional Arabic"/>
          <w:b/>
          <w:bCs/>
          <w:color w:val="C00000"/>
          <w:sz w:val="32"/>
          <w:szCs w:val="32"/>
          <w:rtl/>
        </w:rPr>
        <w:t>وَالنِّفَاسُ</w:t>
      </w:r>
      <w:r w:rsidRPr="00567386">
        <w:rPr>
          <w:rFonts w:ascii="Traditional Arabic" w:eastAsia="MS Mincho" w:hAnsi="Traditional Arabic" w:cs="Traditional Arabic"/>
          <w:b/>
          <w:bCs/>
          <w:sz w:val="32"/>
          <w:szCs w:val="32"/>
          <w:rtl/>
        </w:rPr>
        <w:t>) وَهُوَ الدَّمُ الْخَارِجُ عَقِبَ الْوِلادَةِ فَإِنَّهُ مُوجِبٌ لِلْغُسْلِ قَطْعًا (</w:t>
      </w:r>
      <w:r w:rsidRPr="00567386">
        <w:rPr>
          <w:rFonts w:ascii="Traditional Arabic" w:eastAsia="MS Mincho" w:hAnsi="Traditional Arabic" w:cs="Traditional Arabic"/>
          <w:b/>
          <w:bCs/>
          <w:color w:val="C00000"/>
          <w:sz w:val="32"/>
          <w:szCs w:val="32"/>
          <w:rtl/>
        </w:rPr>
        <w:t>وَالْوِلادَةُ</w:t>
      </w:r>
      <w:r w:rsidRPr="00567386">
        <w:rPr>
          <w:rFonts w:ascii="Traditional Arabic" w:eastAsia="MS Mincho" w:hAnsi="Traditional Arabic" w:cs="Traditional Arabic"/>
          <w:b/>
          <w:bCs/>
          <w:sz w:val="32"/>
          <w:szCs w:val="32"/>
          <w:rtl/>
        </w:rPr>
        <w:t>) سَوَاءٌ أَعْقَبَهَا نِفَاسٌ أَمْ لا لِأَنَّ الْوَلَدَ مَنِىٌّ مُنْعَقِدٌ.</w:t>
      </w:r>
    </w:p>
    <w:p w14:paraId="436A561A" w14:textId="76E97F75"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w:t>
      </w:r>
      <w:r w:rsidRPr="00567386">
        <w:rPr>
          <w:rFonts w:ascii="Traditional Arabic" w:eastAsia="MS Mincho" w:hAnsi="Traditional Arabic" w:cs="Traditional Arabic"/>
          <w:b/>
          <w:bCs/>
          <w:color w:val="C00000"/>
          <w:sz w:val="32"/>
          <w:szCs w:val="32"/>
          <w:rtl/>
        </w:rPr>
        <w:t>وَفَرَائِضُ الْغُسْلِ ثَلاثَةُ أَشْيَاءَ</w:t>
      </w:r>
      <w:r w:rsidRPr="00567386">
        <w:rPr>
          <w:rFonts w:ascii="Traditional Arabic" w:eastAsia="MS Mincho" w:hAnsi="Traditional Arabic" w:cs="Traditional Arabic"/>
          <w:b/>
          <w:bCs/>
          <w:sz w:val="32"/>
          <w:szCs w:val="32"/>
          <w:rtl/>
        </w:rPr>
        <w:t>) أَحَدُهَا (</w:t>
      </w:r>
      <w:r w:rsidRPr="00567386">
        <w:rPr>
          <w:rFonts w:ascii="Traditional Arabic" w:eastAsia="MS Mincho" w:hAnsi="Traditional Arabic" w:cs="Traditional Arabic"/>
          <w:b/>
          <w:bCs/>
          <w:color w:val="C00000"/>
          <w:sz w:val="32"/>
          <w:szCs w:val="32"/>
          <w:rtl/>
        </w:rPr>
        <w:t>النِّيَّةُ</w:t>
      </w:r>
      <w:r w:rsidRPr="00567386">
        <w:rPr>
          <w:rFonts w:ascii="Traditional Arabic" w:eastAsia="MS Mincho" w:hAnsi="Traditional Arabic" w:cs="Traditional Arabic"/>
          <w:b/>
          <w:bCs/>
          <w:sz w:val="32"/>
          <w:szCs w:val="32"/>
          <w:rtl/>
        </w:rPr>
        <w:t>) فَيَنْوِى الْجُنُبُ رَفْعَ الْجَنَابَةِ أَوِ الْحَدَثِ الأَكْبَرِ وَنَحْوَ ذَلِكَ وَتَنْوِى الْحَائِضُ أَوِ النُّفَسَاءُ رَفْعَ حَدَثِ الْحَيْضِ أَوِ النِّفَاسِ وَنَحْوَهُ وَتَكُونُ النِّيَّةُ مَقْرُونَةً بِأَوَّلِ الْفَرْضِ وَهُوَ أَوَّلُ جُزْءٍ مَغْسُولٍ مِنَ الْبَدَنِ فَلَوْ نَوَى بَعْدَ غَسْلِ جُزْءٍ وَجَبَ إِعَادَتُهُ نَظِيرَ مَا تَقَدَّمَ فِى الْوُضُوءِ.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)ثَانِيهَا (</w:t>
      </w:r>
      <w:r w:rsidRPr="00567386">
        <w:rPr>
          <w:rFonts w:ascii="Traditional Arabic" w:eastAsia="MS Mincho" w:hAnsi="Traditional Arabic" w:cs="Traditional Arabic"/>
          <w:b/>
          <w:bCs/>
          <w:color w:val="C00000"/>
          <w:sz w:val="32"/>
          <w:szCs w:val="32"/>
          <w:rtl/>
        </w:rPr>
        <w:t>إِزَالَةُ النَّجَاسَةِ إِنْ كَانَتْ عَلَى بَدَنِهِ</w:t>
      </w:r>
      <w:r w:rsidRPr="00567386">
        <w:rPr>
          <w:rFonts w:ascii="Traditional Arabic" w:eastAsia="MS Mincho" w:hAnsi="Traditional Arabic" w:cs="Traditional Arabic"/>
          <w:b/>
          <w:bCs/>
          <w:sz w:val="32"/>
          <w:szCs w:val="32"/>
          <w:rtl/>
        </w:rPr>
        <w:t>) أَىِ الْمُغْتَسِلِ وَهَذَا مَا رَجَّحَهُ الرَّافِعِىُّ كَمَا فِى الرَّوْضَةِ</w:t>
      </w:r>
      <w:r w:rsidRPr="00567386">
        <w:rPr>
          <w:rFonts w:ascii="Traditional Arabic" w:eastAsia="MS Mincho" w:hAnsi="Traditional Arabic" w:cs="Traditional Arabic"/>
          <w:b/>
          <w:bCs/>
          <w:sz w:val="32"/>
          <w:szCs w:val="32"/>
          <w:vertAlign w:val="superscript"/>
          <w:rtl/>
          <w:lang w:bidi="ar-LB"/>
        </w:rPr>
        <w:t xml:space="preserve"> </w:t>
      </w:r>
      <w:r w:rsidRPr="00567386">
        <w:rPr>
          <w:rFonts w:ascii="Traditional Arabic" w:eastAsia="MS Mincho" w:hAnsi="Traditional Arabic" w:cs="Traditional Arabic"/>
          <w:b/>
          <w:bCs/>
          <w:sz w:val="32"/>
          <w:szCs w:val="32"/>
          <w:rtl/>
        </w:rPr>
        <w:t>وَعَلَيْهِ فَلا تَكْفِى غَسْلَةٌ وَاحِدَةٌ عَنِ الْحَدَثِ وَالنَّجَاسَةِ وَرَجَّحَ النَّوَوِىُّ فِى زِيَادَاتِهِ الِاكْتِفَاءَ بِغَسْلَةٍ وَاحِدَةٍ عَنْهُمَا وَسَوَاءٌ فِى ذَلِكَ النَّجَاسَةُ الْحُكْمِيَّةُ وَالْعَيْنِيَّةُ الَّتِى تَكْفِيهَا غَسْلَةٌ وَاحِدَةٌ وَتَصْوِيرُ النَّوَوِىِّ لَهَا بِالْحُكْمِيَّةِ جَرْىٌ عَلَى الْغَالِبِ</w:t>
      </w:r>
      <w:r w:rsidR="008420ED" w:rsidRPr="00567386">
        <w:rPr>
          <w:rFonts w:ascii="Traditional Arabic" w:eastAsia="MS Mincho" w:hAnsi="Traditional Arabic" w:cs="Traditional Arabic"/>
          <w:b/>
          <w:bCs/>
          <w:sz w:val="32"/>
          <w:szCs w:val="32"/>
          <w:rtl/>
        </w:rPr>
        <w:t xml:space="preserve"> </w:t>
      </w:r>
      <w:r w:rsidR="008420ED" w:rsidRPr="00567386">
        <w:rPr>
          <w:rFonts w:ascii="Traditional Arabic" w:eastAsia="MS Mincho" w:hAnsi="Traditional Arabic" w:cs="Traditional Arabic"/>
          <w:b/>
          <w:bCs/>
          <w:color w:val="A50021"/>
          <w:sz w:val="32"/>
          <w:szCs w:val="32"/>
          <w:rtl/>
        </w:rPr>
        <w:t>قال الغزيُّ هنا في شرحه (ومـحله إذا ما كانت النـجاسةُ حكميةً أما إذا كانت النـجاسةُ عينيةً وجب غسلتانِ عندهـما) اهـ والصواب أنَّ مـحلَّ الـخلافِ فيـما غذا كانت النـجاسةُ حكميةً أو عينيةً زالت عينُها وأوصافُها بالغسلةِ كما قَرَّرَهُ في حاشية الجـمل</w:t>
      </w:r>
      <w:r w:rsidRPr="00567386">
        <w:rPr>
          <w:rFonts w:ascii="Traditional Arabic" w:eastAsia="MS Mincho" w:hAnsi="Traditional Arabic" w:cs="Traditional Arabic"/>
          <w:b/>
          <w:bCs/>
          <w:sz w:val="32"/>
          <w:szCs w:val="32"/>
          <w:rtl/>
        </w:rPr>
        <w:t>.</w:t>
      </w:r>
    </w:p>
    <w:p w14:paraId="617607EC"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وَإِيصَالُ الْمَاءِ إِلَى جَمِيعِ الشَّعَرِ</w:t>
      </w:r>
      <w:r w:rsidRPr="00567386">
        <w:rPr>
          <w:rFonts w:ascii="Traditional Arabic" w:eastAsia="MS Mincho" w:hAnsi="Traditional Arabic" w:cs="Traditional Arabic"/>
          <w:b/>
          <w:bCs/>
          <w:sz w:val="32"/>
          <w:szCs w:val="32"/>
          <w:rtl/>
        </w:rPr>
        <w:t>) وَلا فَرْقَ بَيْنَ شَعَرِ الرَّأْسِ وَغَيْرِهِ وَلا بَيْنَ الْخَفِيفِ مِنْهُ وَالْكَثِيفِ فَإِنْ كَانَ الشَّعَرُ مَضْفُورًا وَلَمْ يَصِلِ الْمَاءُ إِلَى بَاطِنِهِ إِلَّا بِالنَّقْضِ وَجَبَ نَقْضُهُ بِخِلافِ مَا تَعَقَّدَ بِنَفْسِهِ (</w:t>
      </w:r>
      <w:r w:rsidRPr="00567386">
        <w:rPr>
          <w:rFonts w:ascii="Traditional Arabic" w:eastAsia="MS Mincho" w:hAnsi="Traditional Arabic" w:cs="Traditional Arabic"/>
          <w:b/>
          <w:bCs/>
          <w:color w:val="C00000"/>
          <w:sz w:val="32"/>
          <w:szCs w:val="32"/>
          <w:rtl/>
        </w:rPr>
        <w:t>وَالْبَشَرَةِ</w:t>
      </w:r>
      <w:r w:rsidRPr="00567386">
        <w:rPr>
          <w:rFonts w:ascii="Traditional Arabic" w:eastAsia="MS Mincho" w:hAnsi="Traditional Arabic" w:cs="Traditional Arabic"/>
          <w:b/>
          <w:bCs/>
          <w:sz w:val="32"/>
          <w:szCs w:val="32"/>
          <w:rtl/>
        </w:rPr>
        <w:t>) أَىْ ظَاهِرِ الْجِلْدِ فَيَجِبُ تَعْمِيمُهُ بِالْغَسْلِ وَذِكْرُهَا سَاقِطٌ مِنْ بَعْضِ النُّسَخِ وَلا بُدَّ مِنْهُ. وَيَجِبُ غَسْلُ مَا ظَهَرَ مِنْ صِمَاخَىْ أُذُنَيْهِ وَمِنْ أَنْفٍ مَجْدُوعٍ وَمِنْ شُقُوقِ بَدَنٍ وَيَجِبُ إِيصَالُ الْمَاءِ إِلَى مَا تَحْتَ الْقُلْفَةِ مِنَ الأَقْلَفِ أَىْ غَيْرِ الْمَخْتُونِ وَإِلَى مَا يَبْدُو مِنْ فَرْجِ الْمَرْأَةِ عِنْدَ قُعُودِهَا عَلَى قَدَمَيْهَا لِقَضَاءِ حَاجَتِهَا وَمِمَّا يَجِبُ غَسْلُهُ الْمَسْرُبَةُ لِأَنَّهَا تَظْهَرُ فِى وَقْتِ قَضَاءِ الْحَاجَةِ فَتَصِيرُ مِنْ ظَاهِرِ الْبَدَنِ.</w:t>
      </w:r>
    </w:p>
    <w:p w14:paraId="081AD8D5" w14:textId="77777777" w:rsidR="0092636D" w:rsidRPr="00567386" w:rsidRDefault="0092636D" w:rsidP="0092636D">
      <w:pPr>
        <w:pStyle w:val="PlainText"/>
        <w:bidi/>
        <w:jc w:val="both"/>
        <w:rPr>
          <w:rFonts w:ascii="Traditional Arabic" w:eastAsia="MS Mincho" w:hAnsi="Traditional Arabic" w:cs="Traditional Arabic"/>
          <w:b/>
          <w:bCs/>
          <w:sz w:val="32"/>
          <w:szCs w:val="32"/>
          <w:rtl/>
          <w:lang w:bidi="ar-LB"/>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وَسُنَنُهُ</w:t>
      </w:r>
      <w:r w:rsidRPr="00567386">
        <w:rPr>
          <w:rFonts w:ascii="Traditional Arabic" w:eastAsia="MS Mincho" w:hAnsi="Traditional Arabic" w:cs="Traditional Arabic"/>
          <w:b/>
          <w:bCs/>
          <w:sz w:val="32"/>
          <w:szCs w:val="32"/>
          <w:rtl/>
        </w:rPr>
        <w:t>) أَىِ الْغُسْلِ (</w:t>
      </w:r>
      <w:r w:rsidRPr="00567386">
        <w:rPr>
          <w:rFonts w:ascii="Traditional Arabic" w:eastAsia="MS Mincho" w:hAnsi="Traditional Arabic" w:cs="Traditional Arabic"/>
          <w:b/>
          <w:bCs/>
          <w:color w:val="C00000"/>
          <w:sz w:val="32"/>
          <w:szCs w:val="32"/>
          <w:rtl/>
        </w:rPr>
        <w:t>خَمْسَةُ أَشْيَاءَ التَّسْمِيَةُ</w:t>
      </w:r>
      <w:r w:rsidRPr="00567386">
        <w:rPr>
          <w:rFonts w:ascii="Traditional Arabic" w:eastAsia="MS Mincho" w:hAnsi="Traditional Arabic" w:cs="Traditional Arabic"/>
          <w:b/>
          <w:bCs/>
          <w:sz w:val="32"/>
          <w:szCs w:val="32"/>
          <w:rtl/>
        </w:rPr>
        <w:t>) فِى أَوَّلِهِ مَعَ غَسْلِ الْكَفَّيْنِ (</w:t>
      </w:r>
      <w:r w:rsidRPr="00567386">
        <w:rPr>
          <w:rFonts w:ascii="Traditional Arabic" w:eastAsia="MS Mincho" w:hAnsi="Traditional Arabic" w:cs="Traditional Arabic"/>
          <w:b/>
          <w:bCs/>
          <w:color w:val="C00000"/>
          <w:sz w:val="32"/>
          <w:szCs w:val="32"/>
          <w:rtl/>
        </w:rPr>
        <w:t>وَالْوُضُوءُ</w:t>
      </w:r>
      <w:r w:rsidRPr="00567386">
        <w:rPr>
          <w:rFonts w:ascii="Traditional Arabic" w:eastAsia="MS Mincho" w:hAnsi="Traditional Arabic" w:cs="Traditional Arabic"/>
          <w:b/>
          <w:bCs/>
          <w:sz w:val="32"/>
          <w:szCs w:val="32"/>
          <w:rtl/>
        </w:rPr>
        <w:t>) كَامِلًا (</w:t>
      </w:r>
      <w:r w:rsidRPr="00567386">
        <w:rPr>
          <w:rFonts w:ascii="Traditional Arabic" w:eastAsia="MS Mincho" w:hAnsi="Traditional Arabic" w:cs="Traditional Arabic"/>
          <w:b/>
          <w:bCs/>
          <w:color w:val="C00000"/>
          <w:sz w:val="32"/>
          <w:szCs w:val="32"/>
          <w:rtl/>
        </w:rPr>
        <w:t>قَبْلَهُ</w:t>
      </w:r>
      <w:r w:rsidRPr="00567386">
        <w:rPr>
          <w:rFonts w:ascii="Traditional Arabic" w:eastAsia="MS Mincho" w:hAnsi="Traditional Arabic" w:cs="Traditional Arabic"/>
          <w:b/>
          <w:bCs/>
          <w:sz w:val="32"/>
          <w:szCs w:val="32"/>
          <w:rtl/>
        </w:rPr>
        <w:t>) وَهُوَ بَيَانٌ لِلأَكْمَلِ فَلَوْ أَخَّرَهُ حَصَلَتِ السُّنَّةُ وَيَنْوِى بِهِ الْمُغْتَسِلُ سُنَّةَ الْغُسْلِ إِنْ تَجَرَّدَتْ جَنَابَتُهُ عَنِ الْحَدَثِ الأَصْغَرِ وَإِلَّا نَوَى بِهِ رَفْعَ الْحَدَثِ الأَصْغَرِ (</w:t>
      </w:r>
      <w:r w:rsidRPr="00567386">
        <w:rPr>
          <w:rFonts w:ascii="Traditional Arabic" w:eastAsia="MS Mincho" w:hAnsi="Traditional Arabic" w:cs="Traditional Arabic"/>
          <w:b/>
          <w:bCs/>
          <w:color w:val="C00000"/>
          <w:sz w:val="32"/>
          <w:szCs w:val="32"/>
          <w:rtl/>
        </w:rPr>
        <w:t>وَإِمْرَارُ الْيَدِ عَلَى</w:t>
      </w:r>
      <w:r w:rsidRPr="00567386">
        <w:rPr>
          <w:rFonts w:ascii="Traditional Arabic" w:eastAsia="MS Mincho" w:hAnsi="Traditional Arabic" w:cs="Traditional Arabic"/>
          <w:b/>
          <w:bCs/>
          <w:sz w:val="32"/>
          <w:szCs w:val="32"/>
          <w:rtl/>
        </w:rPr>
        <w:t>) مَا وَصَلَتْ إِلَيْهِ مِنَ (</w:t>
      </w:r>
      <w:r w:rsidRPr="00567386">
        <w:rPr>
          <w:rFonts w:ascii="Traditional Arabic" w:eastAsia="MS Mincho" w:hAnsi="Traditional Arabic" w:cs="Traditional Arabic"/>
          <w:b/>
          <w:bCs/>
          <w:color w:val="C00000"/>
          <w:sz w:val="32"/>
          <w:szCs w:val="32"/>
          <w:rtl/>
        </w:rPr>
        <w:t>الْجَسَدِ</w:t>
      </w:r>
      <w:r w:rsidRPr="00567386">
        <w:rPr>
          <w:rFonts w:ascii="Traditional Arabic" w:eastAsia="MS Mincho" w:hAnsi="Traditional Arabic" w:cs="Traditional Arabic"/>
          <w:b/>
          <w:bCs/>
          <w:sz w:val="32"/>
          <w:szCs w:val="32"/>
          <w:rtl/>
        </w:rPr>
        <w:t>) وَهُوَ الْمُعَبَّرُ عَنْهُ بِالدَّلْكِ (</w:t>
      </w:r>
      <w:r w:rsidRPr="00567386">
        <w:rPr>
          <w:rFonts w:ascii="Traditional Arabic" w:eastAsia="MS Mincho" w:hAnsi="Traditional Arabic" w:cs="Traditional Arabic"/>
          <w:b/>
          <w:bCs/>
          <w:color w:val="C00000"/>
          <w:sz w:val="32"/>
          <w:szCs w:val="32"/>
          <w:rtl/>
        </w:rPr>
        <w:t>وَتَقْدِيمُ الْيُمْنَى</w:t>
      </w:r>
      <w:r w:rsidRPr="00567386">
        <w:rPr>
          <w:rFonts w:ascii="Traditional Arabic" w:eastAsia="MS Mincho" w:hAnsi="Traditional Arabic" w:cs="Traditional Arabic"/>
          <w:b/>
          <w:bCs/>
          <w:sz w:val="32"/>
          <w:szCs w:val="32"/>
          <w:rtl/>
        </w:rPr>
        <w:t>) مِنْ جِهَتَىْ بَدَنِهِ بَعْدَ غَسْلِ رَأْسِهِ (</w:t>
      </w:r>
      <w:r w:rsidRPr="00567386">
        <w:rPr>
          <w:rFonts w:ascii="Traditional Arabic" w:eastAsia="MS Mincho" w:hAnsi="Traditional Arabic" w:cs="Traditional Arabic"/>
          <w:b/>
          <w:bCs/>
          <w:color w:val="C00000"/>
          <w:sz w:val="32"/>
          <w:szCs w:val="32"/>
          <w:rtl/>
        </w:rPr>
        <w:t>عَلَى الْيُسْرَى</w:t>
      </w:r>
      <w:r w:rsidRPr="00567386">
        <w:rPr>
          <w:rFonts w:ascii="Traditional Arabic" w:eastAsia="MS Mincho" w:hAnsi="Traditional Arabic" w:cs="Traditional Arabic"/>
          <w:b/>
          <w:bCs/>
          <w:sz w:val="32"/>
          <w:szCs w:val="32"/>
          <w:rtl/>
        </w:rPr>
        <w:t>) فَيَغْسِلُ شِقَّهُ الأَيْمَنَ إِلَى أَنْ يَغْسِلَ قَدَمَهُ الْيُمْنَى ثُمَّ يَنْتَقِلُ إِلَى الأَيْسَرِ فَيَغْسِلُهُ إِلَى أَنْ يَغْسِلَ رِجْلَهُ الْيُسْرَى (</w:t>
      </w:r>
      <w:r w:rsidRPr="00567386">
        <w:rPr>
          <w:rFonts w:ascii="Traditional Arabic" w:eastAsia="MS Mincho" w:hAnsi="Traditional Arabic" w:cs="Traditional Arabic"/>
          <w:b/>
          <w:bCs/>
          <w:color w:val="C00000"/>
          <w:sz w:val="32"/>
          <w:szCs w:val="32"/>
          <w:rtl/>
        </w:rPr>
        <w:t>وَالْمُوَالاةُ</w:t>
      </w:r>
      <w:r w:rsidRPr="00567386">
        <w:rPr>
          <w:rFonts w:ascii="Traditional Arabic" w:eastAsia="MS Mincho" w:hAnsi="Traditional Arabic" w:cs="Traditional Arabic"/>
          <w:b/>
          <w:bCs/>
          <w:sz w:val="32"/>
          <w:szCs w:val="32"/>
          <w:rtl/>
        </w:rPr>
        <w:t xml:space="preserve">) وَسَبَقَ مَعْنَاهَا فِى الْوُضُوءِ. وَبَقِىَ مِنْ سُنَنِ الْغُسْلِ أُمُورٌ مَذْكُورَةٌ فِى الْمَبْسُوطَاتِ مِنْهَا التَّثْلِيثُ وَتَخْلِيلُ الشَّعَرِ. </w:t>
      </w:r>
    </w:p>
    <w:p w14:paraId="08FD0CAB" w14:textId="2BD5C3AF"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w:t>
      </w:r>
      <w:r w:rsidRPr="00567386">
        <w:rPr>
          <w:rFonts w:ascii="Traditional Arabic" w:eastAsia="MS Mincho" w:hAnsi="Traditional Arabic" w:cs="Traditional Arabic"/>
          <w:b/>
          <w:bCs/>
          <w:color w:val="C00000"/>
          <w:sz w:val="32"/>
          <w:szCs w:val="32"/>
          <w:rtl/>
        </w:rPr>
        <w:t>وَالِاغْتِسَالاتُ الْمَسْنُونَةُ سَبْعَةَ عَشَرَ</w:t>
      </w:r>
      <w:r w:rsidRPr="00567386">
        <w:rPr>
          <w:rFonts w:ascii="Traditional Arabic" w:eastAsia="MS Mincho" w:hAnsi="Traditional Arabic" w:cs="Traditional Arabic"/>
          <w:b/>
          <w:bCs/>
          <w:sz w:val="32"/>
          <w:szCs w:val="32"/>
          <w:rtl/>
        </w:rPr>
        <w:t>) غُسْلًا (</w:t>
      </w:r>
      <w:r w:rsidRPr="00567386">
        <w:rPr>
          <w:rFonts w:ascii="Traditional Arabic" w:eastAsia="MS Mincho" w:hAnsi="Traditional Arabic" w:cs="Traditional Arabic"/>
          <w:b/>
          <w:bCs/>
          <w:color w:val="C00000"/>
          <w:sz w:val="32"/>
          <w:szCs w:val="32"/>
          <w:rtl/>
        </w:rPr>
        <w:t>غَسْلُ الْجُمُعَةِ</w:t>
      </w:r>
      <w:r w:rsidRPr="00567386">
        <w:rPr>
          <w:rFonts w:ascii="Traditional Arabic" w:eastAsia="MS Mincho" w:hAnsi="Traditional Arabic" w:cs="Traditional Arabic"/>
          <w:b/>
          <w:bCs/>
          <w:sz w:val="32"/>
          <w:szCs w:val="32"/>
          <w:rtl/>
        </w:rPr>
        <w:t>) لِمُرِيدِ حُضُ</w:t>
      </w:r>
      <w:r w:rsidRPr="00567386">
        <w:rPr>
          <w:rFonts w:ascii="Traditional Arabic" w:eastAsia="MS Mincho" w:hAnsi="Traditional Arabic" w:cs="Traditional Arabic"/>
          <w:b/>
          <w:bCs/>
          <w:sz w:val="32"/>
          <w:szCs w:val="32"/>
          <w:rtl/>
          <w:lang w:bidi="ar-LB"/>
        </w:rPr>
        <w:t>و</w:t>
      </w:r>
      <w:r w:rsidRPr="00567386">
        <w:rPr>
          <w:rFonts w:ascii="Traditional Arabic" w:eastAsia="MS Mincho" w:hAnsi="Traditional Arabic" w:cs="Traditional Arabic"/>
          <w:b/>
          <w:bCs/>
          <w:sz w:val="32"/>
          <w:szCs w:val="32"/>
          <w:rtl/>
        </w:rPr>
        <w:t>رِهَا وَوَقْتُهُ مِنَ الْفَجْرِ الصَّادِقِ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)غَسْلُ (</w:t>
      </w:r>
      <w:r w:rsidRPr="00567386">
        <w:rPr>
          <w:rFonts w:ascii="Traditional Arabic" w:eastAsia="MS Mincho" w:hAnsi="Traditional Arabic" w:cs="Traditional Arabic"/>
          <w:b/>
          <w:bCs/>
          <w:color w:val="C00000"/>
          <w:sz w:val="32"/>
          <w:szCs w:val="32"/>
          <w:rtl/>
        </w:rPr>
        <w:t>الْعِيدَيْنِ</w:t>
      </w:r>
      <w:r w:rsidRPr="00567386">
        <w:rPr>
          <w:rFonts w:ascii="Traditional Arabic" w:eastAsia="MS Mincho" w:hAnsi="Traditional Arabic" w:cs="Traditional Arabic"/>
          <w:b/>
          <w:bCs/>
          <w:sz w:val="32"/>
          <w:szCs w:val="32"/>
          <w:rtl/>
        </w:rPr>
        <w:t>) الْفِطْرِ وَالأَضْحَى لِمَنْ أَرَادَ حُضُورَ صَلاةِ الْعِيدِ أَوْ لَمْ يُرِدْهُ وَجْهًا وَاحِدًا</w:t>
      </w:r>
      <w:r w:rsidR="00A729D5" w:rsidRPr="00567386">
        <w:rPr>
          <w:rFonts w:ascii="Traditional Arabic" w:eastAsia="MS Mincho" w:hAnsi="Traditional Arabic" w:cs="Traditional Arabic"/>
          <w:b/>
          <w:bCs/>
          <w:sz w:val="32"/>
          <w:szCs w:val="32"/>
          <w:rtl/>
        </w:rPr>
        <w:t xml:space="preserve"> </w:t>
      </w:r>
      <w:r w:rsidR="00A729D5" w:rsidRPr="00567386">
        <w:rPr>
          <w:rFonts w:ascii="Traditional Arabic" w:eastAsia="MS Mincho" w:hAnsi="Traditional Arabic" w:cs="Traditional Arabic"/>
          <w:b/>
          <w:bCs/>
          <w:color w:val="A50021"/>
          <w:sz w:val="32"/>
          <w:szCs w:val="32"/>
          <w:rtl/>
        </w:rPr>
        <w:t>قال في الـحاوي والفَرْقُ بَيْنَهُ وَبَيْـنَ غُسْلِ الـجُمُعَةِ أنَّ غُسْلَ العيدِ مأمُورٌ بِهِ لأَخْذِ الزِّيْنَةِ فاسْتَوَى فيهِ مَنْ حَضَرَ العيدَ وَمَنْ لَـمْ يَـحْضُر كاللِّبَاسِ وَغُسْلُ الـجُمُعَةِ مَأمورٌ بِهِ لِقَطْعِ الرائِـحَةِ لأَن لا يُؤْذِيَ بِـها مَنْ جاوَرَهُ فإذا لَـم يَـحْضُر زالَ مَعناهُ والله أَعلم اهـ</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وَيَدْخُلُ وَقْتُ هَذَا الْغُسْلِ بِنِصْفِ اللَّيْلِ (</w:t>
      </w:r>
      <w:r w:rsidRPr="00567386">
        <w:rPr>
          <w:rFonts w:ascii="Traditional Arabic" w:eastAsia="MS Mincho" w:hAnsi="Traditional Arabic" w:cs="Traditional Arabic"/>
          <w:b/>
          <w:bCs/>
          <w:color w:val="C00000"/>
          <w:sz w:val="32"/>
          <w:szCs w:val="32"/>
          <w:rtl/>
        </w:rPr>
        <w:t>وَالِاسْتِسْقَاءِ</w:t>
      </w:r>
      <w:r w:rsidRPr="00567386">
        <w:rPr>
          <w:rFonts w:ascii="Traditional Arabic" w:eastAsia="MS Mincho" w:hAnsi="Traditional Arabic" w:cs="Traditional Arabic"/>
          <w:b/>
          <w:bCs/>
          <w:sz w:val="32"/>
          <w:szCs w:val="32"/>
          <w:rtl/>
        </w:rPr>
        <w:t>) أَىْ طَلَبِ السُّقْيَا مِنَ اللَّهِ وَيَدْخُلُ وَقْتُهُ بِإِرَادَةِ الصَّلاةِ لِمَنْ يُصَلِّيهَا مُنْفَرِدًا وَبِإِرَادَةِ الِاجْتِمَاعِ لَهَا لِمَنْ يُصَلِيهَا جَمَاعَةً (</w:t>
      </w:r>
      <w:r w:rsidRPr="00567386">
        <w:rPr>
          <w:rFonts w:ascii="Traditional Arabic" w:eastAsia="MS Mincho" w:hAnsi="Traditional Arabic" w:cs="Traditional Arabic"/>
          <w:b/>
          <w:bCs/>
          <w:color w:val="C00000"/>
          <w:sz w:val="32"/>
          <w:szCs w:val="32"/>
          <w:rtl/>
        </w:rPr>
        <w:t>وَالْخُسُوفِ</w:t>
      </w:r>
      <w:r w:rsidRPr="00567386">
        <w:rPr>
          <w:rFonts w:ascii="Traditional Arabic" w:eastAsia="MS Mincho" w:hAnsi="Traditional Arabic" w:cs="Traditional Arabic"/>
          <w:b/>
          <w:bCs/>
          <w:sz w:val="32"/>
          <w:szCs w:val="32"/>
          <w:rtl/>
        </w:rPr>
        <w:t>) لِلْقَمَرِ (</w:t>
      </w:r>
      <w:r w:rsidRPr="00567386">
        <w:rPr>
          <w:rFonts w:ascii="Traditional Arabic" w:eastAsia="MS Mincho" w:hAnsi="Traditional Arabic" w:cs="Traditional Arabic"/>
          <w:b/>
          <w:bCs/>
          <w:color w:val="C00000"/>
          <w:sz w:val="32"/>
          <w:szCs w:val="32"/>
          <w:rtl/>
        </w:rPr>
        <w:t>وَالْكُسُوفِ</w:t>
      </w:r>
      <w:r w:rsidRPr="00567386">
        <w:rPr>
          <w:rFonts w:ascii="Traditional Arabic" w:eastAsia="MS Mincho" w:hAnsi="Traditional Arabic" w:cs="Traditional Arabic"/>
          <w:b/>
          <w:bCs/>
          <w:sz w:val="32"/>
          <w:szCs w:val="32"/>
          <w:rtl/>
        </w:rPr>
        <w:t>) لِلشَّمْسِ وَيَدْخُلُ وَقْتُهُ بِأَوَّلِهِمَا (</w:t>
      </w:r>
      <w:r w:rsidRPr="00567386">
        <w:rPr>
          <w:rFonts w:ascii="Traditional Arabic" w:eastAsia="MS Mincho" w:hAnsi="Traditional Arabic" w:cs="Traditional Arabic"/>
          <w:b/>
          <w:bCs/>
          <w:color w:val="C00000"/>
          <w:sz w:val="32"/>
          <w:szCs w:val="32"/>
          <w:rtl/>
        </w:rPr>
        <w:t>وَالْغُسْلُ مِنْ غَسْلِ الْمَيِّتِ</w:t>
      </w:r>
      <w:r w:rsidRPr="00567386">
        <w:rPr>
          <w:rFonts w:ascii="Traditional Arabic" w:eastAsia="MS Mincho" w:hAnsi="Traditional Arabic" w:cs="Traditional Arabic"/>
          <w:b/>
          <w:bCs/>
          <w:sz w:val="32"/>
          <w:szCs w:val="32"/>
          <w:rtl/>
        </w:rPr>
        <w:t>) أَىْ بِسَبَبِهِ مُسْلِمًا كَانَ أَوْ كَافِرًا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)غُسْلُ (</w:t>
      </w:r>
      <w:r w:rsidRPr="00567386">
        <w:rPr>
          <w:rFonts w:ascii="Traditional Arabic" w:eastAsia="MS Mincho" w:hAnsi="Traditional Arabic" w:cs="Traditional Arabic"/>
          <w:b/>
          <w:bCs/>
          <w:color w:val="C00000"/>
          <w:sz w:val="32"/>
          <w:szCs w:val="32"/>
          <w:rtl/>
        </w:rPr>
        <w:t>الْكَافِرِ إِذَا أَسْلَمَ</w:t>
      </w:r>
      <w:r w:rsidRPr="00567386">
        <w:rPr>
          <w:rFonts w:ascii="Traditional Arabic" w:eastAsia="MS Mincho" w:hAnsi="Traditional Arabic" w:cs="Traditional Arabic"/>
          <w:b/>
          <w:bCs/>
          <w:sz w:val="32"/>
          <w:szCs w:val="32"/>
          <w:rtl/>
        </w:rPr>
        <w:t>) إِنْ لَمْ يَحْصُلْ مَا يُوجِبُ الْغُسْلَ حَالَ الْكُفْرِ وَإِلَّا وَجَبَ الْغُسْلُ بَعْدَ الإِسْلامِ عَلَى الصَّحِيحِ</w:t>
      </w:r>
      <w:r w:rsidR="00A729D5" w:rsidRPr="00567386">
        <w:rPr>
          <w:rFonts w:ascii="Traditional Arabic" w:eastAsia="MS Mincho" w:hAnsi="Traditional Arabic" w:cs="Traditional Arabic"/>
          <w:b/>
          <w:bCs/>
          <w:sz w:val="32"/>
          <w:szCs w:val="32"/>
          <w:rtl/>
        </w:rPr>
        <w:t xml:space="preserve"> </w:t>
      </w:r>
      <w:r w:rsidR="00A729D5" w:rsidRPr="00567386">
        <w:rPr>
          <w:rFonts w:ascii="Traditional Arabic" w:eastAsia="MS Mincho" w:hAnsi="Traditional Arabic" w:cs="Traditional Arabic"/>
          <w:b/>
          <w:bCs/>
          <w:color w:val="A50021"/>
          <w:sz w:val="32"/>
          <w:szCs w:val="32"/>
          <w:rtl/>
        </w:rPr>
        <w:t>عَبَّـرَ الغزيُّ في شَرحِهِ هنا بقولِهِ (في الأصـح) قلتُ مقابلُ الأصحّ صحيحٌ ومقابلُ هذا القولِ ضَعيفٌ فكان الأنسبُ التعبيـرَ بالصحيح فإنَّ مقابِلَهُ ضعَّفَهُ الشافعيةُ لِـمخالفته نصَّ الشافعيِّ رضي اللهُ عنه كما بَيَّنَهُ في الـمجموع اهـ</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وَالْمَجْنُونُ وَالْمُغْمَى عَلَيْهِ إِذَا أَفَاقَا</w:t>
      </w:r>
      <w:r w:rsidRPr="00567386">
        <w:rPr>
          <w:rFonts w:ascii="Traditional Arabic" w:eastAsia="MS Mincho" w:hAnsi="Traditional Arabic" w:cs="Traditional Arabic"/>
          <w:b/>
          <w:bCs/>
          <w:sz w:val="32"/>
          <w:szCs w:val="32"/>
          <w:rtl/>
        </w:rPr>
        <w:t>) وَلَمْ يَتَحَقَّقْ مِنْهُمَا مُوجِبُ الْغُسْلِ فَإِنْ تَحَقَّقَ وَجَبَ الْغُسْلُ عَلَى كُلٍّ مِنْهُمَا (</w:t>
      </w:r>
      <w:r w:rsidRPr="00567386">
        <w:rPr>
          <w:rFonts w:ascii="Traditional Arabic" w:eastAsia="MS Mincho" w:hAnsi="Traditional Arabic" w:cs="Traditional Arabic"/>
          <w:b/>
          <w:bCs/>
          <w:color w:val="C00000"/>
          <w:sz w:val="32"/>
          <w:szCs w:val="32"/>
          <w:rtl/>
        </w:rPr>
        <w:t>وَالْغُسْلُ عِنْدَ</w:t>
      </w:r>
      <w:r w:rsidRPr="00567386">
        <w:rPr>
          <w:rFonts w:ascii="Traditional Arabic" w:eastAsia="MS Mincho" w:hAnsi="Traditional Arabic" w:cs="Traditional Arabic"/>
          <w:b/>
          <w:bCs/>
          <w:sz w:val="32"/>
          <w:szCs w:val="32"/>
          <w:rtl/>
        </w:rPr>
        <w:t>) إِرَادَةِ (</w:t>
      </w:r>
      <w:r w:rsidRPr="00567386">
        <w:rPr>
          <w:rFonts w:ascii="Traditional Arabic" w:eastAsia="MS Mincho" w:hAnsi="Traditional Arabic" w:cs="Traditional Arabic"/>
          <w:b/>
          <w:bCs/>
          <w:color w:val="C00000"/>
          <w:sz w:val="32"/>
          <w:szCs w:val="32"/>
          <w:rtl/>
        </w:rPr>
        <w:t>الإِحْرَامِ</w:t>
      </w:r>
      <w:r w:rsidRPr="00567386">
        <w:rPr>
          <w:rFonts w:ascii="Traditional Arabic" w:eastAsia="MS Mincho" w:hAnsi="Traditional Arabic" w:cs="Traditional Arabic"/>
          <w:b/>
          <w:bCs/>
          <w:sz w:val="32"/>
          <w:szCs w:val="32"/>
          <w:rtl/>
        </w:rPr>
        <w:t>) بِالْحَجِّ وَلا فَرْقَ فِى هَذَا الْغُسْلِ بَيْنَ بَالِغٍ وَغَيْرِهِ وَلا بَيْنَ مَجْنُونٍ وَعَاقِلٍ وَلا بَيْنَ طَاهِرٍ وَحَائِضٍ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)الْغُسْلُ (</w:t>
      </w:r>
      <w:r w:rsidRPr="00567386">
        <w:rPr>
          <w:rFonts w:ascii="Traditional Arabic" w:eastAsia="MS Mincho" w:hAnsi="Traditional Arabic" w:cs="Traditional Arabic"/>
          <w:b/>
          <w:bCs/>
          <w:color w:val="C00000"/>
          <w:sz w:val="32"/>
          <w:szCs w:val="32"/>
          <w:rtl/>
        </w:rPr>
        <w:t>لِدُخُولِ مَكَّةَ</w:t>
      </w:r>
      <w:r w:rsidRPr="00567386">
        <w:rPr>
          <w:rFonts w:ascii="Traditional Arabic" w:eastAsia="MS Mincho" w:hAnsi="Traditional Arabic" w:cs="Traditional Arabic"/>
          <w:b/>
          <w:bCs/>
          <w:sz w:val="32"/>
          <w:szCs w:val="32"/>
          <w:rtl/>
        </w:rPr>
        <w:t>) لِمُحْرِمٍ وَحَلالٍ</w:t>
      </w:r>
      <w:r w:rsidR="00A729D5" w:rsidRPr="00567386">
        <w:rPr>
          <w:rFonts w:ascii="Traditional Arabic" w:eastAsia="MS Mincho" w:hAnsi="Traditional Arabic" w:cs="Traditional Arabic"/>
          <w:b/>
          <w:bCs/>
          <w:sz w:val="32"/>
          <w:szCs w:val="32"/>
          <w:rtl/>
        </w:rPr>
        <w:t xml:space="preserve"> </w:t>
      </w:r>
      <w:r w:rsidR="00A729D5" w:rsidRPr="00567386">
        <w:rPr>
          <w:rFonts w:ascii="Traditional Arabic" w:eastAsia="MS Mincho" w:hAnsi="Traditional Arabic" w:cs="Traditional Arabic"/>
          <w:b/>
          <w:bCs/>
          <w:color w:val="A50021"/>
          <w:sz w:val="32"/>
          <w:szCs w:val="32"/>
          <w:rtl/>
        </w:rPr>
        <w:t>خَصَّ الغزيُّ هنا الـمُحْـرِمَ</w:t>
      </w:r>
      <w:r w:rsidR="008C2F1E" w:rsidRPr="00567386">
        <w:rPr>
          <w:rFonts w:ascii="Traditional Arabic" w:eastAsia="MS Mincho" w:hAnsi="Traditional Arabic" w:cs="Traditional Arabic"/>
          <w:b/>
          <w:bCs/>
          <w:color w:val="A50021"/>
          <w:sz w:val="32"/>
          <w:szCs w:val="32"/>
          <w:rtl/>
        </w:rPr>
        <w:t xml:space="preserve"> بِـحجٍّ أو عمرةٍ بالذِّكر والسُّنَّةُ تشمل الحلالَ أيضًا كما قاله السبكيُّ قال وحينئذٍ لا يكون مِن أغسال الـحج اهـ </w:t>
      </w:r>
      <w:r w:rsidR="0052765B" w:rsidRPr="00567386">
        <w:rPr>
          <w:rFonts w:ascii="Traditional Arabic" w:eastAsia="MS Mincho" w:hAnsi="Traditional Arabic" w:cs="Traditional Arabic"/>
          <w:b/>
          <w:bCs/>
          <w:color w:val="A50021"/>
          <w:sz w:val="32"/>
          <w:szCs w:val="32"/>
          <w:rtl/>
        </w:rPr>
        <w:t xml:space="preserve">ذَكَرَهُ الشروانيُّ في حاشيتِهِ </w:t>
      </w:r>
      <w:r w:rsidR="008C2F1E" w:rsidRPr="00567386">
        <w:rPr>
          <w:rFonts w:ascii="Traditional Arabic" w:eastAsia="MS Mincho" w:hAnsi="Traditional Arabic" w:cs="Traditional Arabic"/>
          <w:b/>
          <w:bCs/>
          <w:color w:val="A50021"/>
          <w:sz w:val="32"/>
          <w:szCs w:val="32"/>
          <w:rtl/>
        </w:rPr>
        <w:t>اهـ</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 xml:space="preserve">أَىْ </w:t>
      </w:r>
      <w:r w:rsidRPr="00567386">
        <w:rPr>
          <w:rFonts w:ascii="Traditional Arabic" w:eastAsia="MS Mincho" w:hAnsi="Traditional Arabic" w:cs="Traditional Arabic"/>
          <w:b/>
          <w:bCs/>
          <w:sz w:val="32"/>
          <w:szCs w:val="32"/>
          <w:rtl/>
          <w:lang w:bidi="ar-LB"/>
        </w:rPr>
        <w:t>قَبْلَ الدُّخُولِ عِنْدَ إِرَادَتِهِ</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وَلِلْوُقُوفِ بِعَرَفَةَ</w:t>
      </w:r>
      <w:r w:rsidRPr="00567386">
        <w:rPr>
          <w:rFonts w:ascii="Traditional Arabic" w:eastAsia="MS Mincho" w:hAnsi="Traditional Arabic" w:cs="Traditional Arabic"/>
          <w:b/>
          <w:bCs/>
          <w:sz w:val="32"/>
          <w:szCs w:val="32"/>
          <w:rtl/>
        </w:rPr>
        <w:t>) فِى تَاسِعِ ذِى الْحِجَّةِ وَيَدْخُلُ وَقْتُهُ بِالْفَجْرِ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 لِلْوُقُوفِ بِالْمَشْعَرِ الْحَرَامِ أَىْ فِى مُزْدَلِفَةَ بَعْدَ الْمَبِيتِ بِهَا فِى لَيْلَةِ النَّحْرِ وَأَمَّا الْغُسْلُ (</w:t>
      </w:r>
      <w:r w:rsidRPr="00567386">
        <w:rPr>
          <w:rFonts w:ascii="Traditional Arabic" w:eastAsia="MS Mincho" w:hAnsi="Traditional Arabic" w:cs="Traditional Arabic"/>
          <w:b/>
          <w:bCs/>
          <w:color w:val="C00000"/>
          <w:sz w:val="32"/>
          <w:szCs w:val="32"/>
          <w:rtl/>
        </w:rPr>
        <w:t>لِلْمَبِيتِ بِمُزْدَلِفَةَ</w:t>
      </w:r>
      <w:r w:rsidRPr="00567386">
        <w:rPr>
          <w:rFonts w:ascii="Traditional Arabic" w:eastAsia="MS Mincho" w:hAnsi="Traditional Arabic" w:cs="Traditional Arabic"/>
          <w:b/>
          <w:bCs/>
          <w:sz w:val="32"/>
          <w:szCs w:val="32"/>
          <w:rtl/>
        </w:rPr>
        <w:t>) نَفْسِهِ فَلا يُسَنُّ وَمَا ذَهَبَ إِلَيْهِ الْمُصَنِّفُ رَحِمَهُ اللَّهُ عَلَى مَا فِى بَعْضِ النُّسَخِ مِنَ الْقَوْلِ بِسُنِّيَّتِهِ ضَعِيفٌ (</w:t>
      </w:r>
      <w:r w:rsidRPr="00567386">
        <w:rPr>
          <w:rFonts w:ascii="Traditional Arabic" w:eastAsia="MS Mincho" w:hAnsi="Traditional Arabic" w:cs="Traditional Arabic"/>
          <w:b/>
          <w:bCs/>
          <w:color w:val="C00000"/>
          <w:sz w:val="32"/>
          <w:szCs w:val="32"/>
          <w:rtl/>
        </w:rPr>
        <w:t>وَلِرَمْىِ الْجِمَارِ الثَّلاثِ</w:t>
      </w:r>
      <w:r w:rsidRPr="00567386">
        <w:rPr>
          <w:rFonts w:ascii="Traditional Arabic" w:eastAsia="MS Mincho" w:hAnsi="Traditional Arabic" w:cs="Traditional Arabic"/>
          <w:b/>
          <w:bCs/>
          <w:sz w:val="32"/>
          <w:szCs w:val="32"/>
          <w:rtl/>
        </w:rPr>
        <w:t xml:space="preserve">) فِى أَيَّامِ التَّشْرِيقِ </w:t>
      </w:r>
      <w:r w:rsidRPr="00567386">
        <w:rPr>
          <w:rFonts w:ascii="Traditional Arabic" w:eastAsia="MS Mincho" w:hAnsi="Traditional Arabic" w:cs="Traditional Arabic"/>
          <w:b/>
          <w:bCs/>
          <w:sz w:val="32"/>
          <w:szCs w:val="32"/>
          <w:rtl/>
        </w:rPr>
        <w:lastRenderedPageBreak/>
        <w:t>الثَّلاثَةِ فَيَغْتَسِلُ لِرَمْىِ كُلِّ يَوْمٍ مِنْهَا غُسْلًا وَيَدْخُلُ وَقْتُهُ بِالْفَجْرِ أَمَّا رَمْىُ جَمْرَةِ الْعَقَبَةِ فِى يَوْمِ النَّحْرِ فَلا يُسَنُّ الِاغْتِسَالُ لَهُ لِقُرْبِ زَمَنِهِ مِنْ غَسْلِ الْوُقُوفِ بِالْمَشْعَرِ الْحَرَامِ وَغُسْلِ الْعِيدِ. وَفِى بَعْضِ النُّسَخِ زِيَادَةُ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)الْغُسْلُ (</w:t>
      </w:r>
      <w:r w:rsidRPr="00567386">
        <w:rPr>
          <w:rFonts w:ascii="Traditional Arabic" w:eastAsia="MS Mincho" w:hAnsi="Traditional Arabic" w:cs="Traditional Arabic"/>
          <w:b/>
          <w:bCs/>
          <w:color w:val="C00000"/>
          <w:sz w:val="32"/>
          <w:szCs w:val="32"/>
          <w:rtl/>
        </w:rPr>
        <w:t>لِلطَّوَافِ</w:t>
      </w:r>
      <w:r w:rsidRPr="00567386">
        <w:rPr>
          <w:rFonts w:ascii="Traditional Arabic" w:eastAsia="MS Mincho" w:hAnsi="Traditional Arabic" w:cs="Traditional Arabic"/>
          <w:b/>
          <w:bCs/>
          <w:sz w:val="32"/>
          <w:szCs w:val="32"/>
          <w:rtl/>
        </w:rPr>
        <w:t>) أَىْ طَوَافِ الإِفَاضَةِ وَالْوَدَاعِ عَلَى الْمَذْهَبِ الْقَدِيمِ</w:t>
      </w:r>
      <w:r w:rsidR="008C2F1E" w:rsidRPr="00567386">
        <w:rPr>
          <w:rFonts w:ascii="Traditional Arabic" w:eastAsia="MS Mincho" w:hAnsi="Traditional Arabic" w:cs="Traditional Arabic"/>
          <w:b/>
          <w:bCs/>
          <w:sz w:val="32"/>
          <w:szCs w:val="32"/>
          <w:rtl/>
        </w:rPr>
        <w:t xml:space="preserve"> </w:t>
      </w:r>
      <w:r w:rsidR="008C2F1E" w:rsidRPr="00567386">
        <w:rPr>
          <w:rFonts w:ascii="Traditional Arabic" w:eastAsia="MS Mincho" w:hAnsi="Traditional Arabic" w:cs="Traditional Arabic"/>
          <w:b/>
          <w:bCs/>
          <w:color w:val="A50021"/>
          <w:sz w:val="32"/>
          <w:szCs w:val="32"/>
          <w:rtl/>
        </w:rPr>
        <w:t>وعليه شرَحَ الغزِّيُّ مع كونِهِ مرجوحًا وأهـملَ ذِ</w:t>
      </w:r>
      <w:r w:rsidR="0052765B" w:rsidRPr="00567386">
        <w:rPr>
          <w:rFonts w:ascii="Traditional Arabic" w:eastAsia="MS Mincho" w:hAnsi="Traditional Arabic" w:cs="Traditional Arabic"/>
          <w:b/>
          <w:bCs/>
          <w:color w:val="A50021"/>
          <w:sz w:val="32"/>
          <w:szCs w:val="32"/>
          <w:rtl/>
        </w:rPr>
        <w:t>كْرَ الجديدِ مع كونِهِ الـمعتمد</w:t>
      </w:r>
      <w:r w:rsidRPr="00567386">
        <w:rPr>
          <w:rFonts w:ascii="Traditional Arabic" w:eastAsia="MS Mincho" w:hAnsi="Traditional Arabic" w:cs="Traditional Arabic"/>
          <w:b/>
          <w:bCs/>
          <w:sz w:val="32"/>
          <w:szCs w:val="32"/>
          <w:rtl/>
        </w:rPr>
        <w:t xml:space="preserve"> وَأَمَّا عَلَى الْجَدِيدِ الْمُعْتَمَدِ فَلَيْسَ الْغُسْلُ لِلطَّوَافِ مَعْدُودًا مَعَ الأَغْسَالِ الْمَسْنُونَةِ لَكِنَّهُ يَغْتَسِلُ نَدْبًا إِنْ وَجَدَ تَغَيُّرًا فِى بَدَنِهِ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)يُسَنُّ الْغُسْلُ أَيْضًا (</w:t>
      </w:r>
      <w:r w:rsidRPr="00567386">
        <w:rPr>
          <w:rFonts w:ascii="Traditional Arabic" w:eastAsia="MS Mincho" w:hAnsi="Traditional Arabic" w:cs="Traditional Arabic"/>
          <w:b/>
          <w:bCs/>
          <w:color w:val="C00000"/>
          <w:sz w:val="32"/>
          <w:szCs w:val="32"/>
          <w:rtl/>
        </w:rPr>
        <w:t>لِدُخُولِ مَدِينَةِ النَّبِىِّ ﷺ</w:t>
      </w:r>
      <w:r w:rsidRPr="00567386">
        <w:rPr>
          <w:rFonts w:ascii="Traditional Arabic" w:eastAsia="MS Mincho" w:hAnsi="Traditional Arabic" w:cs="Traditional Arabic"/>
          <w:b/>
          <w:bCs/>
          <w:sz w:val="32"/>
          <w:szCs w:val="32"/>
          <w:rtl/>
        </w:rPr>
        <w:t xml:space="preserve">). وَبَقِيَّةُ الأَغْسَالِ الْمَسْنُونَةِ مَذْكُورَةٌ فِى الْمُطَوَّلاتِ وَمِنْهَا الْغُسْلُ لِكُلِّ اجْتِمَاعِ خَيْرٍ. فَإِنْ لَمْ يَجِدْ مُرِيدُ أَىِّ غُسْلٍ مِنَ الأَغْسَالِ الْمُتَقَدِّمَةِ الْمَاءَ تَيَمَّمَ بِنِيَّتِهِ بَدَلًا عَنِ الْغُسْلِ. </w:t>
      </w:r>
    </w:p>
    <w:p w14:paraId="6EDBB2D1"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فِى الْمَسْحِ عَلَى الْخُفَّيْنِ. الأَصْلُ فِيهِ أَخْبَارٌ مِنْهَا خَبَرُ ابْنِ حِبَّانَ</w:t>
      </w:r>
      <w:r w:rsidRPr="00567386">
        <w:rPr>
          <w:rFonts w:ascii="Traditional Arabic" w:hAnsi="Traditional Arabic" w:cs="Traditional Arabic"/>
          <w:b/>
          <w:bCs/>
          <w:sz w:val="32"/>
          <w:szCs w:val="32"/>
          <w:rtl/>
        </w:rPr>
        <w:t xml:space="preserve"> أَنَّهُ ﷺ أَرْخَصَ لِلْمُسَافِرِ ثَلاثَةَ أَيَّامٍ وَلَيَالِيَهُنَّ وَلِلْمُقِيمِ يَوْمًا وَلَيْلَةً إِذَا تَطَهَّرَ فَلَبِسَ خُفَّيْهِ أَنْ يَمْسَحَ عَلَيْهِمَا اهـ</w:t>
      </w:r>
      <w:r w:rsidRPr="00567386">
        <w:rPr>
          <w:rFonts w:ascii="Traditional Arabic" w:hAnsi="Traditional Arabic" w:cs="Traditional Arabic"/>
          <w:b/>
          <w:bCs/>
          <w:sz w:val="32"/>
          <w:szCs w:val="32"/>
          <w:vertAlign w:val="superscript"/>
          <w:rtl/>
        </w:rPr>
        <w:t xml:space="preserve"> </w:t>
      </w:r>
      <w:r w:rsidRPr="00567386">
        <w:rPr>
          <w:rFonts w:ascii="Traditional Arabic" w:hAnsi="Traditional Arabic" w:cs="Traditional Arabic"/>
          <w:b/>
          <w:bCs/>
          <w:sz w:val="32"/>
          <w:szCs w:val="32"/>
          <w:rtl/>
        </w:rPr>
        <w:t xml:space="preserve">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وَالْمَسْحُ عَلَى الْخُفَّيْنِ جَائِزٌ</w:t>
      </w:r>
      <w:r w:rsidRPr="00567386">
        <w:rPr>
          <w:rFonts w:ascii="Traditional Arabic" w:eastAsia="MS Mincho" w:hAnsi="Traditional Arabic" w:cs="Traditional Arabic"/>
          <w:b/>
          <w:bCs/>
          <w:sz w:val="32"/>
          <w:szCs w:val="32"/>
          <w:rtl/>
        </w:rPr>
        <w:t>) فِى الْوُضُوءِ لا فِى غُسْلٍ فَرْضٍ أَوْ نَفْلٍ وَلا فِى إِزَالَةِ نَجَاسَةٍ فَلَوْ أَجْنَبَ أَوْ دَمِيَتْ رِجْلُهُ فَأَرَادَ الْمَسْحَ بَدَلًا عَنْ غَسْلِ الرِّجْلِ لَمْ يَجُزْ بَلْ لا بُدَّ مِنَ الْغَسْلِ. وَأَشْعَرَ قَوْلُهُ جَائِزٌ أَنَّ غَسْلَ الرِّجْلَيْنِ أَفْضَلُ مِنَ الْمَسْحِ وَهُوَ كَذَلِكَ.</w:t>
      </w:r>
    </w:p>
    <w:p w14:paraId="7D67ECB0"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وَإِنَّمَا يَجُوزُ مَسْحُ الْخُفَّيْنِ لا أَحَدِهِمَا فَقَطْ إِلَّا أَنْ يَكُونَ فَاقِدَ الأُخْرَى (</w:t>
      </w:r>
      <w:r w:rsidRPr="00567386">
        <w:rPr>
          <w:rFonts w:ascii="Traditional Arabic" w:eastAsia="MS Mincho" w:hAnsi="Traditional Arabic" w:cs="Traditional Arabic"/>
          <w:b/>
          <w:bCs/>
          <w:color w:val="C00000"/>
          <w:sz w:val="32"/>
          <w:szCs w:val="32"/>
          <w:rtl/>
        </w:rPr>
        <w:t>بِثَلاثِ شَرَائِطَ</w:t>
      </w:r>
      <w:r w:rsidRPr="00567386">
        <w:rPr>
          <w:rFonts w:ascii="Traditional Arabic" w:eastAsia="MS Mincho" w:hAnsi="Traditional Arabic" w:cs="Traditional Arabic"/>
          <w:b/>
          <w:bCs/>
          <w:sz w:val="32"/>
          <w:szCs w:val="32"/>
          <w:rtl/>
        </w:rPr>
        <w:t>) أَوَّلُهَا (</w:t>
      </w:r>
      <w:r w:rsidRPr="00567386">
        <w:rPr>
          <w:rFonts w:ascii="Traditional Arabic" w:eastAsia="MS Mincho" w:hAnsi="Traditional Arabic" w:cs="Traditional Arabic"/>
          <w:b/>
          <w:bCs/>
          <w:color w:val="C00000"/>
          <w:sz w:val="32"/>
          <w:szCs w:val="32"/>
          <w:rtl/>
        </w:rPr>
        <w:t>أَنْ يَبْتَدِئَ</w:t>
      </w:r>
      <w:r w:rsidRPr="00567386">
        <w:rPr>
          <w:rFonts w:ascii="Traditional Arabic" w:eastAsia="MS Mincho" w:hAnsi="Traditional Arabic" w:cs="Traditional Arabic"/>
          <w:b/>
          <w:bCs/>
          <w:sz w:val="32"/>
          <w:szCs w:val="32"/>
          <w:rtl/>
        </w:rPr>
        <w:t>) أَىِ الشَّخْصُ (</w:t>
      </w:r>
      <w:r w:rsidRPr="00567386">
        <w:rPr>
          <w:rFonts w:ascii="Traditional Arabic" w:eastAsia="MS Mincho" w:hAnsi="Traditional Arabic" w:cs="Traditional Arabic"/>
          <w:b/>
          <w:bCs/>
          <w:color w:val="C00000"/>
          <w:sz w:val="32"/>
          <w:szCs w:val="32"/>
          <w:rtl/>
        </w:rPr>
        <w:t>لُبْسَهُمَا بَعْدَ كَمَالِ الطَّهَارَةِ</w:t>
      </w:r>
      <w:r w:rsidRPr="00567386">
        <w:rPr>
          <w:rFonts w:ascii="Traditional Arabic" w:eastAsia="MS Mincho" w:hAnsi="Traditional Arabic" w:cs="Traditional Arabic"/>
          <w:b/>
          <w:bCs/>
          <w:sz w:val="32"/>
          <w:szCs w:val="32"/>
          <w:rtl/>
        </w:rPr>
        <w:t>) فَلَوْ غَسَلَ رِجْلًا فِى الْوُضُوءِ وَأَلْبَسَهَا خُفَّهَا ثُمَّ فَعَلَ بِالأُخْرَى كَذَلِكَ لَمْ يَكْف</w:t>
      </w:r>
      <w:r w:rsidRPr="00567386">
        <w:rPr>
          <w:rFonts w:ascii="Traditional Arabic" w:eastAsia="MS Mincho" w:hAnsi="Traditional Arabic" w:cs="Traditional Arabic"/>
          <w:b/>
          <w:bCs/>
          <w:sz w:val="32"/>
          <w:szCs w:val="32"/>
          <w:rtl/>
          <w:lang w:bidi="ar-LB"/>
        </w:rPr>
        <w:t>ِ بَلْ لا بُدَّ مِنْ نَزْعِ الأُولَى ثُمَّ إِعَادَةِ اللُّبْسِ إِنْ أَرَادَ الْمَسْحَ عَلَيْهِ</w:t>
      </w:r>
      <w:r w:rsidRPr="00567386">
        <w:rPr>
          <w:rFonts w:ascii="Traditional Arabic" w:eastAsia="MS Mincho" w:hAnsi="Traditional Arabic" w:cs="Traditional Arabic"/>
          <w:b/>
          <w:bCs/>
          <w:sz w:val="32"/>
          <w:szCs w:val="32"/>
          <w:rtl/>
        </w:rPr>
        <w:t>. وَلَوِ ابْتَدَأَ لُبْسَهُمَا بَعْدَ كَمَالِ الطَّهَارَةِ ثُمَّ أَحْدَثَ قَبْلَ وُصُولِ الرِّجْلِ قَدَمَ الْخُفِّ لَمْ يُجْزِ الْمَسْحُ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)ثَانِيهَا (</w:t>
      </w:r>
      <w:r w:rsidRPr="00567386">
        <w:rPr>
          <w:rFonts w:ascii="Traditional Arabic" w:eastAsia="MS Mincho" w:hAnsi="Traditional Arabic" w:cs="Traditional Arabic"/>
          <w:b/>
          <w:bCs/>
          <w:color w:val="C00000"/>
          <w:sz w:val="32"/>
          <w:szCs w:val="32"/>
          <w:rtl/>
        </w:rPr>
        <w:t>أَنْ يَكُونَا</w:t>
      </w:r>
      <w:r w:rsidRPr="00567386">
        <w:rPr>
          <w:rFonts w:ascii="Traditional Arabic" w:eastAsia="MS Mincho" w:hAnsi="Traditional Arabic" w:cs="Traditional Arabic"/>
          <w:b/>
          <w:bCs/>
          <w:sz w:val="32"/>
          <w:szCs w:val="32"/>
          <w:rtl/>
        </w:rPr>
        <w:t>) أَىِ الْخُفَّانِ (</w:t>
      </w:r>
      <w:r w:rsidRPr="00567386">
        <w:rPr>
          <w:rFonts w:ascii="Traditional Arabic" w:eastAsia="MS Mincho" w:hAnsi="Traditional Arabic" w:cs="Traditional Arabic"/>
          <w:b/>
          <w:bCs/>
          <w:color w:val="C00000"/>
          <w:sz w:val="32"/>
          <w:szCs w:val="32"/>
          <w:rtl/>
        </w:rPr>
        <w:t>سَاتِرَيْنِ لِمَحَلِّ الْغَسْلِ</w:t>
      </w:r>
      <w:r w:rsidRPr="00567386">
        <w:rPr>
          <w:rFonts w:ascii="Traditional Arabic" w:eastAsia="MS Mincho" w:hAnsi="Traditional Arabic" w:cs="Traditional Arabic"/>
          <w:b/>
          <w:bCs/>
          <w:sz w:val="32"/>
          <w:szCs w:val="32"/>
          <w:rtl/>
        </w:rPr>
        <w:t>) أَىْ غَسْلِ الْفَرْضِ (</w:t>
      </w:r>
      <w:r w:rsidRPr="00567386">
        <w:rPr>
          <w:rFonts w:ascii="Traditional Arabic" w:eastAsia="MS Mincho" w:hAnsi="Traditional Arabic" w:cs="Traditional Arabic"/>
          <w:b/>
          <w:bCs/>
          <w:color w:val="C00000"/>
          <w:sz w:val="32"/>
          <w:szCs w:val="32"/>
          <w:rtl/>
        </w:rPr>
        <w:t>مِنَ الْقَدَمَيْنِ</w:t>
      </w:r>
      <w:r w:rsidRPr="00567386">
        <w:rPr>
          <w:rFonts w:ascii="Traditional Arabic" w:eastAsia="MS Mincho" w:hAnsi="Traditional Arabic" w:cs="Traditional Arabic"/>
          <w:b/>
          <w:bCs/>
          <w:sz w:val="32"/>
          <w:szCs w:val="32"/>
          <w:rtl/>
        </w:rPr>
        <w:t>) بِكَعْبَيْهِمَا فَلَوْ كَانَا دُونَ الْكَعْبَيْنِ كَالْمَدَاسِ لَمْ يَكْفِ الْمَسْحُ عَلَيْهِمَا. وَالْمُرَادُ بِالسَّاتِرِ هُنَا الْحَائِلُ الَّذِى يَمْنَعُ نُفُوذَ مَاءِ الصَّبِّ عَنْ قُرْبٍ مِنْ غَيْرِ مَحَلِّ الْخَرْزِ لا مَانعُ الرُّؤْيَةِ فَيَكْفِى نَحْوُ الزُّجَاجِ إِذَا وُجِدَتْ شُرُوطُهُ. وَأَنْ يَكُونَ السَّتْرُ مِنْ جَوَانِبِ الْخُفَّيْنِ لا مِنْ أَعْلاهُمَا.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)ثَالِثُ الشَّرَائِطِ (</w:t>
      </w:r>
      <w:r w:rsidRPr="00567386">
        <w:rPr>
          <w:rFonts w:ascii="Traditional Arabic" w:eastAsia="MS Mincho" w:hAnsi="Traditional Arabic" w:cs="Traditional Arabic"/>
          <w:b/>
          <w:bCs/>
          <w:color w:val="C00000"/>
          <w:sz w:val="32"/>
          <w:szCs w:val="32"/>
          <w:rtl/>
        </w:rPr>
        <w:t>أَنْ يَكُونَا</w:t>
      </w:r>
      <w:r w:rsidRPr="00567386">
        <w:rPr>
          <w:rFonts w:ascii="Traditional Arabic" w:eastAsia="MS Mincho" w:hAnsi="Traditional Arabic" w:cs="Traditional Arabic"/>
          <w:b/>
          <w:bCs/>
          <w:sz w:val="32"/>
          <w:szCs w:val="32"/>
          <w:rtl/>
        </w:rPr>
        <w:t>) أَىِ الْخُفَّانِ (</w:t>
      </w:r>
      <w:r w:rsidRPr="00567386">
        <w:rPr>
          <w:rFonts w:ascii="Traditional Arabic" w:eastAsia="MS Mincho" w:hAnsi="Traditional Arabic" w:cs="Traditional Arabic"/>
          <w:b/>
          <w:bCs/>
          <w:color w:val="C00000"/>
          <w:sz w:val="32"/>
          <w:szCs w:val="32"/>
          <w:rtl/>
        </w:rPr>
        <w:t>مِمَّا يُمْكِنُ تَتَابُعُ الْمَشْىِ عَلَيْهِمَا</w:t>
      </w:r>
      <w:r w:rsidRPr="00567386">
        <w:rPr>
          <w:rFonts w:ascii="Traditional Arabic" w:eastAsia="MS Mincho" w:hAnsi="Traditional Arabic" w:cs="Traditional Arabic"/>
          <w:b/>
          <w:bCs/>
          <w:sz w:val="32"/>
          <w:szCs w:val="32"/>
          <w:rtl/>
        </w:rPr>
        <w:t xml:space="preserve">) لِتَرَدُّدِ مُسَافِرٍ فِى حَوَائِجِهِ عِنْدَ الْحَطِّ وَالتَّرْحَالِ. وَيُشْتَرَطُ أَيْضًا طَهَارَتُهُمَا فَلا يَصِحُّ الْمَسْحُ عَلَى خُفٍّ نَجِسٍ وَلا مُتَنَجِّسٍ. </w:t>
      </w:r>
    </w:p>
    <w:p w14:paraId="16F02A61"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وَلَوْ لَبِسَ خُفًّا فَوْقَ خُفٍّ لِشِدَّةِ الْبَرْدِ مَثَلًا فَإِنْ كَانَ الأَعْلَى صَالِحًا لِلْمَسْحِ دُونَ الأَسْفَلِ صَحَّ الْمَسْحُ عَلَى الأَعْلَى. وَإِنْ كَانَ الأَسْفَلُ صَالِحًا لِلْمَسْحِ دُونَ الأَعْلَى فَمَسَحَ الأَسْفَلَ صَحَّ أَوِ الأَعْلَى فَوَصَلَ الْبَلَلُ لِلأَسْفَلِ صَحَّ إِنْ قَصَدَ الأَسْفَلَ أَوْ قَصَدَهُمَا مَعًا لا إِنْ قَصَدَ الأَعْلَى فَقَطْ. وَإِنْ لَمْ يَقْصِدْ وَاحِدًا مِنْهُمَا بَلْ قَصَدَ الْمَسْحَ فِى الْجُمْلَةِ أَجْزَأَ.</w:t>
      </w:r>
    </w:p>
    <w:p w14:paraId="16968A41"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وَيَمْسَحُ الْمُقِيمُ يَوْمًا وَلَيْلَةً وَ</w:t>
      </w:r>
      <w:r w:rsidRPr="00567386">
        <w:rPr>
          <w:rFonts w:ascii="Traditional Arabic" w:eastAsia="MS Mincho" w:hAnsi="Traditional Arabic" w:cs="Traditional Arabic"/>
          <w:b/>
          <w:bCs/>
          <w:sz w:val="32"/>
          <w:szCs w:val="32"/>
          <w:rtl/>
        </w:rPr>
        <w:t>)يَمْسَحُ (</w:t>
      </w:r>
      <w:r w:rsidRPr="00567386">
        <w:rPr>
          <w:rFonts w:ascii="Traditional Arabic" w:eastAsia="MS Mincho" w:hAnsi="Traditional Arabic" w:cs="Traditional Arabic"/>
          <w:b/>
          <w:bCs/>
          <w:color w:val="C00000"/>
          <w:sz w:val="32"/>
          <w:szCs w:val="32"/>
          <w:rtl/>
        </w:rPr>
        <w:t>الْمُسَافِرُ</w:t>
      </w:r>
      <w:r w:rsidRPr="00567386">
        <w:rPr>
          <w:rFonts w:ascii="Traditional Arabic" w:eastAsia="MS Mincho" w:hAnsi="Traditional Arabic" w:cs="Traditional Arabic"/>
          <w:b/>
          <w:bCs/>
          <w:sz w:val="32"/>
          <w:szCs w:val="32"/>
          <w:rtl/>
        </w:rPr>
        <w:t>) سَفَرَ قَصْرٍ (</w:t>
      </w:r>
      <w:r w:rsidRPr="00567386">
        <w:rPr>
          <w:rFonts w:ascii="Traditional Arabic" w:eastAsia="MS Mincho" w:hAnsi="Traditional Arabic" w:cs="Traditional Arabic"/>
          <w:b/>
          <w:bCs/>
          <w:color w:val="C00000"/>
          <w:sz w:val="32"/>
          <w:szCs w:val="32"/>
          <w:rtl/>
        </w:rPr>
        <w:t>ثَلاثَةَ أَيَّامٍ بِلَيَالِيهِنَّ</w:t>
      </w:r>
      <w:r w:rsidRPr="00567386">
        <w:rPr>
          <w:rFonts w:ascii="Traditional Arabic" w:eastAsia="MS Mincho" w:hAnsi="Traditional Arabic" w:cs="Traditional Arabic"/>
          <w:b/>
          <w:bCs/>
          <w:sz w:val="32"/>
          <w:szCs w:val="32"/>
          <w:rtl/>
        </w:rPr>
        <w:t>) الْمُتَّصِلَةِ بِهِنَّ سَوَاءٌ تَقَدَّمَتْ أَمْ تَأَخَّرَتْ (</w:t>
      </w:r>
      <w:r w:rsidRPr="00567386">
        <w:rPr>
          <w:rFonts w:ascii="Traditional Arabic" w:eastAsia="MS Mincho" w:hAnsi="Traditional Arabic" w:cs="Traditional Arabic"/>
          <w:b/>
          <w:bCs/>
          <w:color w:val="C00000"/>
          <w:sz w:val="32"/>
          <w:szCs w:val="32"/>
          <w:rtl/>
        </w:rPr>
        <w:t>وَابْتِدَاءُ الْمُدَّةِ</w:t>
      </w:r>
      <w:r w:rsidRPr="00567386">
        <w:rPr>
          <w:rFonts w:ascii="Traditional Arabic" w:eastAsia="MS Mincho" w:hAnsi="Traditional Arabic" w:cs="Traditional Arabic"/>
          <w:b/>
          <w:bCs/>
          <w:sz w:val="32"/>
          <w:szCs w:val="32"/>
          <w:rtl/>
        </w:rPr>
        <w:t>) تُحْسَبُ (</w:t>
      </w:r>
      <w:r w:rsidRPr="00567386">
        <w:rPr>
          <w:rFonts w:ascii="Traditional Arabic" w:eastAsia="MS Mincho" w:hAnsi="Traditional Arabic" w:cs="Traditional Arabic"/>
          <w:b/>
          <w:bCs/>
          <w:color w:val="C00000"/>
          <w:sz w:val="32"/>
          <w:szCs w:val="32"/>
          <w:rtl/>
        </w:rPr>
        <w:t>مِنْ حِينِ يُحْدِثُ</w:t>
      </w:r>
      <w:r w:rsidRPr="00567386">
        <w:rPr>
          <w:rFonts w:ascii="Traditional Arabic" w:eastAsia="MS Mincho" w:hAnsi="Traditional Arabic" w:cs="Traditional Arabic"/>
          <w:b/>
          <w:bCs/>
          <w:sz w:val="32"/>
          <w:szCs w:val="32"/>
          <w:rtl/>
        </w:rPr>
        <w:t>) أَىْ مِنِ انْقِضَاءِ الْحَدَثِ الْكَائِنِ (</w:t>
      </w:r>
      <w:r w:rsidRPr="00567386">
        <w:rPr>
          <w:rFonts w:ascii="Traditional Arabic" w:eastAsia="MS Mincho" w:hAnsi="Traditional Arabic" w:cs="Traditional Arabic"/>
          <w:b/>
          <w:bCs/>
          <w:color w:val="C00000"/>
          <w:sz w:val="32"/>
          <w:szCs w:val="32"/>
          <w:rtl/>
        </w:rPr>
        <w:t>بَعْدَ</w:t>
      </w:r>
      <w:r w:rsidRPr="00567386">
        <w:rPr>
          <w:rFonts w:ascii="Traditional Arabic" w:eastAsia="MS Mincho" w:hAnsi="Traditional Arabic" w:cs="Traditional Arabic"/>
          <w:b/>
          <w:bCs/>
          <w:sz w:val="32"/>
          <w:szCs w:val="32"/>
          <w:rtl/>
        </w:rPr>
        <w:t>) تَمَامِ (</w:t>
      </w:r>
      <w:r w:rsidRPr="00567386">
        <w:rPr>
          <w:rFonts w:ascii="Traditional Arabic" w:eastAsia="MS Mincho" w:hAnsi="Traditional Arabic" w:cs="Traditional Arabic"/>
          <w:b/>
          <w:bCs/>
          <w:color w:val="C00000"/>
          <w:sz w:val="32"/>
          <w:szCs w:val="32"/>
          <w:rtl/>
        </w:rPr>
        <w:t>لُبْسِ الْخُفَّيْنِ</w:t>
      </w:r>
      <w:r w:rsidRPr="00567386">
        <w:rPr>
          <w:rFonts w:ascii="Traditional Arabic" w:eastAsia="MS Mincho" w:hAnsi="Traditional Arabic" w:cs="Traditional Arabic"/>
          <w:b/>
          <w:bCs/>
          <w:sz w:val="32"/>
          <w:szCs w:val="32"/>
          <w:rtl/>
        </w:rPr>
        <w:t xml:space="preserve">) لا مِنِ ابْتِدَاءِ الْحَدَثِ وَلا مِنْ وَقْتِ الْمَسْحِ وَلا مِنِ ابْتِدَاءِ اللُّبْسِ. وَالْعَاصِى بِالسَّفَرِ وَالْهَائِمُ وَهُوَ الَّذِى لا يَدْرِى أَيْنَ يَتَوَجَّهُ فَلا يَعْلَمُ هَلْ يَقْطَعُ مَسَافَةَ قَصْرٍ أَوْ لا يَمْسَحَانِ مَسْحَ مُقِيمٍ. وَدَائِمُ الْحَدَثِ كَغَيْرِهِ فِى الْمُدَّةِ فَإِذَا أَحْدَثَ بَعْدَ لُبْسِ الْخُفِّ حَدَثًا ءَاخَرَ مَعَ حَدَثِهِ الدَّائِمِ قَبْلَ أَنْ يُصَلِّىَ بِطُهْرِهِ فَرْضًا يَمْسَحُ وَيَسْتَبِيحُ مَا كَانَ يَسْتَبِيحُهُ لَوْ بَقِىَ طُهْرُهُ الَّذِى لَبِسَ عَلَيْهِ خُفَّهُ وَهُوَ فَرْضٌ وَنَوَافِلُ فَلَوْ صَلَّى بِطُهْرِهِ فَرْضًا قَبْلَ أَنْ يُحْدِثَ مَسَحَ وَاسْتَبَاحَ نَوَافِلَ فَقَطْ. </w:t>
      </w:r>
    </w:p>
    <w:p w14:paraId="2842B03D"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فَإِنْ مَسَحَ</w:t>
      </w:r>
      <w:r w:rsidRPr="00567386">
        <w:rPr>
          <w:rFonts w:ascii="Traditional Arabic" w:eastAsia="MS Mincho" w:hAnsi="Traditional Arabic" w:cs="Traditional Arabic"/>
          <w:b/>
          <w:bCs/>
          <w:sz w:val="32"/>
          <w:szCs w:val="32"/>
          <w:rtl/>
        </w:rPr>
        <w:t>) الشَّخْصُ (</w:t>
      </w:r>
      <w:r w:rsidRPr="00567386">
        <w:rPr>
          <w:rFonts w:ascii="Traditional Arabic" w:eastAsia="MS Mincho" w:hAnsi="Traditional Arabic" w:cs="Traditional Arabic"/>
          <w:b/>
          <w:bCs/>
          <w:color w:val="C00000"/>
          <w:sz w:val="32"/>
          <w:szCs w:val="32"/>
          <w:rtl/>
        </w:rPr>
        <w:t>فِى الْحَضَرِ ثُمَّ سَافَرَ أَوْ مَسَحَ فِى السَّفَرِ ثُمَّ أَقَامَ</w:t>
      </w:r>
      <w:r w:rsidRPr="00567386">
        <w:rPr>
          <w:rFonts w:ascii="Traditional Arabic" w:eastAsia="MS Mincho" w:hAnsi="Traditional Arabic" w:cs="Traditional Arabic"/>
          <w:b/>
          <w:bCs/>
          <w:sz w:val="32"/>
          <w:szCs w:val="32"/>
          <w:rtl/>
        </w:rPr>
        <w:t>) قَبْلَ مُضِىِّ يَوْمٍ وَلَيْلَةٍ (</w:t>
      </w:r>
      <w:r w:rsidRPr="00567386">
        <w:rPr>
          <w:rFonts w:ascii="Traditional Arabic" w:eastAsia="MS Mincho" w:hAnsi="Traditional Arabic" w:cs="Traditional Arabic"/>
          <w:b/>
          <w:bCs/>
          <w:color w:val="C00000"/>
          <w:sz w:val="32"/>
          <w:szCs w:val="32"/>
          <w:rtl/>
        </w:rPr>
        <w:t>أَتَمَّ مَسْحَ مُقِيمٍ</w:t>
      </w:r>
      <w:r w:rsidRPr="00567386">
        <w:rPr>
          <w:rFonts w:ascii="Traditional Arabic" w:eastAsia="MS Mincho" w:hAnsi="Traditional Arabic" w:cs="Traditional Arabic"/>
          <w:b/>
          <w:bCs/>
          <w:sz w:val="32"/>
          <w:szCs w:val="32"/>
          <w:rtl/>
        </w:rPr>
        <w:t xml:space="preserve">) أَوْ بَعْدَ ذَلِكَ انْتَهَتْ مُدَّةُ الْمَسْحِ بِالإِقَامَةِ. </w:t>
      </w:r>
    </w:p>
    <w:p w14:paraId="216FD8B9"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وَالْوَاجِبُ فِى مَسْحِ الْخُفِّ مَا يُسَمَّى مَسْحًا عَلَى ظَاهِرِ الْخُفِّ لا عَلَى بَاطِنِهِ وَعَقِبِهِ وَحَرْفِهِ وَأَسْفَلِهِ. وَالسُّنَّةُ فِى مَسْحِهِ أَنْ يَكُونَ خُطُوطًا بِأَنْ يُفَرِّجَ الْمَاسِحُ بَيْنَ أَصَابِعِهِ وَلا يَضُمَّهَا. </w:t>
      </w:r>
    </w:p>
    <w:p w14:paraId="5AD9EC66" w14:textId="77777777" w:rsidR="0092636D" w:rsidRPr="00567386" w:rsidRDefault="0092636D" w:rsidP="0092636D">
      <w:pPr>
        <w:pStyle w:val="PlainText"/>
        <w:bidi/>
        <w:jc w:val="both"/>
        <w:rPr>
          <w:rFonts w:ascii="Traditional Arabic" w:eastAsia="MS Mincho" w:hAnsi="Traditional Arabic" w:cs="Traditional Arabic"/>
          <w:b/>
          <w:bCs/>
          <w:sz w:val="32"/>
          <w:szCs w:val="32"/>
          <w:rtl/>
          <w:lang w:bidi="ar-LB"/>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وَيَبْطُلُ الْمَسْحُ</w:t>
      </w:r>
      <w:r w:rsidRPr="00567386">
        <w:rPr>
          <w:rFonts w:ascii="Traditional Arabic" w:eastAsia="MS Mincho" w:hAnsi="Traditional Arabic" w:cs="Traditional Arabic"/>
          <w:b/>
          <w:bCs/>
          <w:sz w:val="32"/>
          <w:szCs w:val="32"/>
          <w:rtl/>
        </w:rPr>
        <w:t>) عَلَى الْخُفَّيْنِ (</w:t>
      </w:r>
      <w:r w:rsidRPr="00567386">
        <w:rPr>
          <w:rFonts w:ascii="Traditional Arabic" w:eastAsia="MS Mincho" w:hAnsi="Traditional Arabic" w:cs="Traditional Arabic"/>
          <w:b/>
          <w:bCs/>
          <w:color w:val="C00000"/>
          <w:sz w:val="32"/>
          <w:szCs w:val="32"/>
          <w:rtl/>
        </w:rPr>
        <w:t>بِثَلاثَةِ أَشْيَاءَ خَلْعِهِمَا</w:t>
      </w:r>
      <w:r w:rsidRPr="00567386">
        <w:rPr>
          <w:rFonts w:ascii="Traditional Arabic" w:eastAsia="MS Mincho" w:hAnsi="Traditional Arabic" w:cs="Traditional Arabic"/>
          <w:b/>
          <w:bCs/>
          <w:sz w:val="32"/>
          <w:szCs w:val="32"/>
          <w:rtl/>
        </w:rPr>
        <w:t>) أَوْ خَلْعِ أَحَدِهِمَا أَوِ انْخِلاعِهِ أَوْ خُرُوجِ الْخُفِّ عَنْ صَلاحِيَةِ الْمَسْحِ كَتَخَرُّقِهِ (</w:t>
      </w:r>
      <w:r w:rsidRPr="00567386">
        <w:rPr>
          <w:rFonts w:ascii="Traditional Arabic" w:eastAsia="MS Mincho" w:hAnsi="Traditional Arabic" w:cs="Traditional Arabic"/>
          <w:b/>
          <w:bCs/>
          <w:color w:val="C00000"/>
          <w:sz w:val="32"/>
          <w:szCs w:val="32"/>
          <w:rtl/>
        </w:rPr>
        <w:t>وَانْقِضَاءِ الْمُدَّةِ</w:t>
      </w:r>
      <w:r w:rsidRPr="00567386">
        <w:rPr>
          <w:rFonts w:ascii="Traditional Arabic" w:eastAsia="MS Mincho" w:hAnsi="Traditional Arabic" w:cs="Traditional Arabic"/>
          <w:b/>
          <w:bCs/>
          <w:sz w:val="32"/>
          <w:szCs w:val="32"/>
          <w:rtl/>
        </w:rPr>
        <w:t>) وَفِى نُسْخَةٍ (</w:t>
      </w:r>
      <w:r w:rsidRPr="00567386">
        <w:rPr>
          <w:rFonts w:ascii="Traditional Arabic" w:eastAsia="MS Mincho" w:hAnsi="Traditional Arabic" w:cs="Traditional Arabic"/>
          <w:b/>
          <w:bCs/>
          <w:color w:val="C00000"/>
          <w:sz w:val="32"/>
          <w:szCs w:val="32"/>
          <w:rtl/>
        </w:rPr>
        <w:t>وَانْقِضَاءِ مُدَّةِ الْمَسْحِ</w:t>
      </w:r>
      <w:r w:rsidRPr="00567386">
        <w:rPr>
          <w:rFonts w:ascii="Traditional Arabic" w:eastAsia="MS Mincho" w:hAnsi="Traditional Arabic" w:cs="Traditional Arabic"/>
          <w:b/>
          <w:bCs/>
          <w:sz w:val="32"/>
          <w:szCs w:val="32"/>
          <w:rtl/>
        </w:rPr>
        <w:t>) مِنْ يَوْمٍ وَلَيْلَةٍ لِمُقِيمٍ وَثَلاثَةِ أَيَّامٍ بِلَيَالِيهَا لِمُسَافِرٍ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)عُرُوضِ (</w:t>
      </w:r>
      <w:r w:rsidRPr="00567386">
        <w:rPr>
          <w:rFonts w:ascii="Traditional Arabic" w:eastAsia="MS Mincho" w:hAnsi="Traditional Arabic" w:cs="Traditional Arabic"/>
          <w:b/>
          <w:bCs/>
          <w:color w:val="C00000"/>
          <w:sz w:val="32"/>
          <w:szCs w:val="32"/>
          <w:rtl/>
        </w:rPr>
        <w:t>مَا يُوجِبُ الْغُسْلَ</w:t>
      </w:r>
      <w:r w:rsidRPr="00567386">
        <w:rPr>
          <w:rFonts w:ascii="Traditional Arabic" w:eastAsia="MS Mincho" w:hAnsi="Traditional Arabic" w:cs="Traditional Arabic"/>
          <w:b/>
          <w:bCs/>
          <w:sz w:val="32"/>
          <w:szCs w:val="32"/>
          <w:rtl/>
        </w:rPr>
        <w:t xml:space="preserve">) لِلابِسِهِ كَجَنَابَةٍ أَوْ حَيْضٍ  أَوْ نِفَاسٍ. </w:t>
      </w:r>
    </w:p>
    <w:p w14:paraId="754EF1EC" w14:textId="5A10EACF"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w:t>
      </w:r>
      <w:r w:rsidR="008C2F1E" w:rsidRPr="00567386">
        <w:rPr>
          <w:rFonts w:ascii="Traditional Arabic" w:eastAsia="MS Mincho" w:hAnsi="Traditional Arabic" w:cs="Traditional Arabic"/>
          <w:b/>
          <w:bCs/>
          <w:sz w:val="32"/>
          <w:szCs w:val="32"/>
          <w:rtl/>
        </w:rPr>
        <w:t xml:space="preserve"> </w:t>
      </w:r>
      <w:r w:rsidR="008C2F1E" w:rsidRPr="00567386">
        <w:rPr>
          <w:rFonts w:ascii="Traditional Arabic" w:eastAsia="MS Mincho" w:hAnsi="Traditional Arabic" w:cs="Traditional Arabic"/>
          <w:b/>
          <w:bCs/>
          <w:color w:val="A50021"/>
          <w:sz w:val="32"/>
          <w:szCs w:val="32"/>
          <w:rtl/>
        </w:rPr>
        <w:t>في بعضِ نسخِ الـمتـنِ تقديـمُ هذا الفصلِ على الذي قبلَه</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 xml:space="preserve">فِى التَّيَمُّمِ. وَالأَصْلُ فِيهِ قَبْلَ الإِجْمَاعِ قَوْلُهُ تَعَالَى فِى سُورَةِ الْمَائِدَةِ </w:t>
      </w:r>
      <w:r w:rsidRPr="00567386">
        <w:rPr>
          <w:rFonts w:ascii="Traditional Arabic" w:hAnsi="Traditional Arabic" w:cs="Traditional Arabic"/>
          <w:b/>
          <w:bCs/>
          <w:sz w:val="32"/>
          <w:szCs w:val="32"/>
          <w:rtl/>
        </w:rPr>
        <w:t>﴿ فَلَمْ تَجِدُوا مَاءً فَتَيَمَّمُوا صَعِيدًا طَيِّبًا فَامْسَحُوا بِوُجُوهِكُمْ وَأَيْدِيكُمْ مِّنْهُ﴾</w:t>
      </w:r>
      <w:r w:rsidRPr="00567386">
        <w:rPr>
          <w:rFonts w:ascii="Traditional Arabic" w:eastAsia="MS Mincho" w:hAnsi="Traditional Arabic" w:cs="Traditional Arabic"/>
          <w:b/>
          <w:bCs/>
          <w:sz w:val="32"/>
          <w:szCs w:val="32"/>
          <w:rtl/>
        </w:rPr>
        <w:t xml:space="preserve"> وَخَبَرُ مُسْلِمٍ جُعِلَتْ لَنَا الأَرْضُ مَسْجِدًا وَتُرْبَتُهَا طَهُورًا اهـ</w:t>
      </w:r>
      <w:r w:rsidRPr="00567386">
        <w:rPr>
          <w:rFonts w:ascii="Traditional Arabic" w:eastAsia="MS Mincho" w:hAnsi="Traditional Arabic" w:cs="Traditional Arabic"/>
          <w:b/>
          <w:bCs/>
          <w:sz w:val="32"/>
          <w:szCs w:val="32"/>
          <w:vertAlign w:val="superscript"/>
          <w:rtl/>
        </w:rPr>
        <w:t xml:space="preserve"> </w:t>
      </w:r>
      <w:r w:rsidRPr="00567386">
        <w:rPr>
          <w:rFonts w:ascii="Traditional Arabic" w:eastAsia="MS Mincho" w:hAnsi="Traditional Arabic" w:cs="Traditional Arabic"/>
          <w:b/>
          <w:bCs/>
          <w:sz w:val="32"/>
          <w:szCs w:val="32"/>
          <w:rtl/>
        </w:rPr>
        <w:t>وَالتَّيَمُّمُ لُغَةً الْقَصْدُ وَشَرْعًا إِيصَالُ تُرَابٍ طَهُورٍ لِلْوَجْهِ وَالْيَدَيْنِ بَدَلًا عَنْ وُضُوءٍ أَوْ غُسْلٍ أَوْ غَسْلِ عُضْوٍ بِشَرَائِطَ مَخْصُوصَةٍ.</w:t>
      </w:r>
      <w:r w:rsidRPr="00567386">
        <w:rPr>
          <w:rFonts w:ascii="Traditional Arabic" w:hAnsi="Traditional Arabic" w:cs="Traditional Arabic"/>
          <w:b/>
          <w:bCs/>
          <w:sz w:val="32"/>
          <w:szCs w:val="32"/>
          <w:rtl/>
        </w:rPr>
        <w:t xml:space="preserve"> </w:t>
      </w:r>
    </w:p>
    <w:p w14:paraId="70A3E803"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وَشَرَائِطُ التَّيَمُّمِ خَمْسَةُ أَشْيَاءَ</w:t>
      </w:r>
      <w:r w:rsidRPr="00567386">
        <w:rPr>
          <w:rFonts w:ascii="Traditional Arabic" w:eastAsia="MS Mincho" w:hAnsi="Traditional Arabic" w:cs="Traditional Arabic"/>
          <w:b/>
          <w:bCs/>
          <w:sz w:val="32"/>
          <w:szCs w:val="32"/>
          <w:rtl/>
        </w:rPr>
        <w:t>) وَفِى نُسْخَةٍ (</w:t>
      </w:r>
      <w:r w:rsidRPr="00567386">
        <w:rPr>
          <w:rFonts w:ascii="Traditional Arabic" w:eastAsia="MS Mincho" w:hAnsi="Traditional Arabic" w:cs="Traditional Arabic"/>
          <w:b/>
          <w:bCs/>
          <w:color w:val="C00000"/>
          <w:sz w:val="32"/>
          <w:szCs w:val="32"/>
          <w:rtl/>
        </w:rPr>
        <w:t>خَمْسُ خِصَالٍ</w:t>
      </w:r>
      <w:r w:rsidRPr="00567386">
        <w:rPr>
          <w:rFonts w:ascii="Traditional Arabic" w:eastAsia="MS Mincho" w:hAnsi="Traditional Arabic" w:cs="Traditional Arabic"/>
          <w:b/>
          <w:bCs/>
          <w:sz w:val="32"/>
          <w:szCs w:val="32"/>
          <w:rtl/>
        </w:rPr>
        <w:t>) أَحَدُهَا (</w:t>
      </w:r>
      <w:r w:rsidRPr="00567386">
        <w:rPr>
          <w:rFonts w:ascii="Traditional Arabic" w:eastAsia="MS Mincho" w:hAnsi="Traditional Arabic" w:cs="Traditional Arabic"/>
          <w:b/>
          <w:bCs/>
          <w:color w:val="C00000"/>
          <w:sz w:val="32"/>
          <w:szCs w:val="32"/>
          <w:rtl/>
        </w:rPr>
        <w:t>وُجُودُ الْعُذْرِ</w:t>
      </w:r>
      <w:r w:rsidRPr="00567386">
        <w:rPr>
          <w:rFonts w:ascii="Traditional Arabic" w:eastAsia="MS Mincho" w:hAnsi="Traditional Arabic" w:cs="Traditional Arabic"/>
          <w:b/>
          <w:bCs/>
          <w:sz w:val="32"/>
          <w:szCs w:val="32"/>
          <w:rtl/>
        </w:rPr>
        <w:t>) مِنْ فَقْدِ الْمَاءِ (</w:t>
      </w:r>
      <w:r w:rsidRPr="00567386">
        <w:rPr>
          <w:rFonts w:ascii="Traditional Arabic" w:eastAsia="MS Mincho" w:hAnsi="Traditional Arabic" w:cs="Traditional Arabic"/>
          <w:b/>
          <w:bCs/>
          <w:color w:val="C00000"/>
          <w:sz w:val="32"/>
          <w:szCs w:val="32"/>
          <w:rtl/>
        </w:rPr>
        <w:t>بِسَفَرٍ</w:t>
      </w:r>
      <w:r w:rsidRPr="00567386">
        <w:rPr>
          <w:rFonts w:ascii="Traditional Arabic" w:eastAsia="MS Mincho" w:hAnsi="Traditional Arabic" w:cs="Traditional Arabic"/>
          <w:b/>
          <w:bCs/>
          <w:sz w:val="32"/>
          <w:szCs w:val="32"/>
          <w:rtl/>
        </w:rPr>
        <w:t>) أَىْ بِسَبَبِهِ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)فَقْدِهِ فِى حَضَرٍ أَوْ مِنْ (</w:t>
      </w:r>
      <w:r w:rsidRPr="00567386">
        <w:rPr>
          <w:rFonts w:ascii="Traditional Arabic" w:eastAsia="MS Mincho" w:hAnsi="Traditional Arabic" w:cs="Traditional Arabic"/>
          <w:b/>
          <w:bCs/>
          <w:color w:val="C00000"/>
          <w:sz w:val="32"/>
          <w:szCs w:val="32"/>
          <w:rtl/>
        </w:rPr>
        <w:t>مَرَضٍ</w:t>
      </w:r>
      <w:r w:rsidRPr="00567386">
        <w:rPr>
          <w:rFonts w:ascii="Traditional Arabic" w:eastAsia="MS Mincho" w:hAnsi="Traditional Arabic" w:cs="Traditional Arabic"/>
          <w:b/>
          <w:bCs/>
          <w:sz w:val="32"/>
          <w:szCs w:val="32"/>
          <w:rtl/>
        </w:rPr>
        <w:t>) يَضُرُّ مَعَهُ اسْتِعْمَالُ الْمَاءِ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دُخُولُ وَقْتِ الصَّلاةِ</w:t>
      </w:r>
      <w:r w:rsidRPr="00567386">
        <w:rPr>
          <w:rFonts w:ascii="Traditional Arabic" w:eastAsia="MS Mincho" w:hAnsi="Traditional Arabic" w:cs="Traditional Arabic"/>
          <w:b/>
          <w:bCs/>
          <w:sz w:val="32"/>
          <w:szCs w:val="32"/>
          <w:rtl/>
        </w:rPr>
        <w:t>) فَلا يَصِحُ التَّيَمُّمُ لَهَا قَبْلَ دُخُولِ وَقْتِهَا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طَلَبُ الْمَاءِ</w:t>
      </w:r>
      <w:r w:rsidRPr="00567386">
        <w:rPr>
          <w:rFonts w:ascii="Traditional Arabic" w:eastAsia="MS Mincho" w:hAnsi="Traditional Arabic" w:cs="Traditional Arabic"/>
          <w:b/>
          <w:bCs/>
          <w:sz w:val="32"/>
          <w:szCs w:val="32"/>
          <w:rtl/>
        </w:rPr>
        <w:t>) فِى حَقِّ مَنْ فَقَدَهُ بَعْدَ دُخُولِ الْوَقْتِ بِنَفْسِهِ أَوْ بِمَنْ أَذِنَ لَهُ فِى طَلَبِهِ فَيَطْلُبُ الْمَاءَ إِنْ لَمْ يَتَيَقَّنْ عَدَمَهُ مِنْ رَحْلِهِ وَرُفْقَتِهِ كَأَنْ يُنَادِىَ فِيهِمْ نِدَاءً يَعُمُّهُمْ مَنْ مَعَهُ مَاءٌ يَجُودُ بِهِ وَلَوْ بِالثَّمَنِ فَإِنْ لَمْ يَجِدْ نَظَرَ حَوَالَيْهِ مِنَ الْجِهَاتِ الأَرْبَعِ إِنْ كَانَ بِمُسْتَوٍ مِنَ الأَرْضِ فَإِنْ كَانَ فِيهَا ارْتِفَاعٌ وَانْخِفَاضٌ تَرَدَّدَ قَدْرَ نَظَرِهِ أَىْ بِحَيْثُ يُحِيطُ نَظَرُهُ بِحَدِّ الْغَوْثِ الآتِى فَيَكْفِيهِ مَثَلًا إِنْ كَانَ فِى وهدةٍ أَنْ يَخْرُجَ مِنْهَا إِلَى رَأْسِ الْجَبَلِ فَيَسْتَوْعِبَ الْمَكَانَ بِالنَّظَرِ. وَحَدُّ الْغَوْثِ هُوَ الْمَسَافَةُ الَّتِى يُسْمِعُ فِيهَا رُفَقَاءَهُ لَوْ نَادَى وَقُدِّرَتْ بِثَلاثِمِائَةِ ذِرَاعٍ. فَإِنْ لَمْ يَجِدِ الْمَاءَ فِى ضِمْنِ حَدِّ الْغَوْثِ لَكِنْ عَلِمَ وُجُودَهُ فِى حَدِّ الْقُرْبِ الْمُقَدَّرِ بِنَحْوِ نِصْفِ فَرْسَخٍ عُدَّ وَاجِدًا لِلْمَاءِ وَوَجَبَ عَلَيْهِ قَصْدُهُ لِاسْتِعْمَالِهِ فِى الطَّهَارَةِ وَلَمْ يَصِحَّ تَيَمُّمُهُ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w:t>
      </w:r>
      <w:r w:rsidRPr="00567386">
        <w:rPr>
          <w:rFonts w:ascii="Traditional Arabic" w:eastAsia="MS Mincho" w:hAnsi="Traditional Arabic" w:cs="Traditional Arabic"/>
          <w:b/>
          <w:bCs/>
          <w:color w:val="C00000"/>
          <w:sz w:val="32"/>
          <w:szCs w:val="32"/>
          <w:rtl/>
        </w:rPr>
        <w:t>تَعَذُّرُ اسْتِعْمَالِهِ</w:t>
      </w:r>
      <w:r w:rsidRPr="00567386">
        <w:rPr>
          <w:rFonts w:ascii="Traditional Arabic" w:eastAsia="MS Mincho" w:hAnsi="Traditional Arabic" w:cs="Traditional Arabic"/>
          <w:b/>
          <w:bCs/>
          <w:sz w:val="32"/>
          <w:szCs w:val="32"/>
          <w:rtl/>
        </w:rPr>
        <w:t>) أَىِ الْمَاءِ بِأَنْ يَخَافَ مِنِ اسْتِعْمَالِ الْمَاءِ هَلاكَ نَفْسِهِ أَوْ مَنْفَعَةِ عُضْوِهِ وَيَدْخُلُ فِى الْعُذْرِ مَا لَوْ كَانَ بِقُرْبِهِ مَاءٌ وَخَافَ فِيمَا لَوْ قَصَدَهُ عَلَى نَفْسِهِ مِنْ سَبُعٍ أَوْ عَدُوٍّ أَوْ عَلَى مَالِهِ مِنْ سَارِقٍ أَوْ غَاصِبٍ. وَيُوجَدُ فِى بَعْضِ نُسَخِ الْمَتْنِ زِيَادَةٌ وَهِىَ (</w:t>
      </w:r>
      <w:r w:rsidRPr="00567386">
        <w:rPr>
          <w:rFonts w:ascii="Traditional Arabic" w:eastAsia="MS Mincho" w:hAnsi="Traditional Arabic" w:cs="Traditional Arabic"/>
          <w:b/>
          <w:bCs/>
          <w:color w:val="000099"/>
          <w:sz w:val="32"/>
          <w:szCs w:val="32"/>
          <w:rtl/>
        </w:rPr>
        <w:t>وَإِعْوَازُهُ بَعْدَ الطَّلَبِ</w:t>
      </w:r>
      <w:r w:rsidRPr="00567386">
        <w:rPr>
          <w:rFonts w:ascii="Traditional Arabic" w:eastAsia="MS Mincho" w:hAnsi="Traditional Arabic" w:cs="Traditional Arabic"/>
          <w:b/>
          <w:bCs/>
          <w:sz w:val="32"/>
          <w:szCs w:val="32"/>
          <w:rtl/>
        </w:rPr>
        <w:t>) أَىِ احْتِيَاجُهُ إِلَيْهِ بَعْدَ وِجْدَانِهِ لِنَحْوِ عَطَشٍ فِى الْحَالِ أَوْ تَوَقُّعِهِ فِى الْمَآلِ قَالَ النَّوَوِىُّ فِى الْمَجْمُوعِ اتَّفَقَ أَصْحَابُنَا عَلَى أَنَّهُ إِذَا احْتَاجَ إِلَيْهِ أَىِ الْمَاءِ لِعَطَشِ نَفْسِهِ أَوْ رَفِيقِهِ أَوْ حَيَوَانٍ مُحْتَرَمٍ مِنْ مُسْلِمٍ أَوْ ذِمِّىٍّ أَوْ مُسْتَأْمَنٍ أَوْ بَهِيمَةٍ جَازَ التَّيَمُّمُ بِلا إِعَادَةٍ قَالَ أَصْحَابُنَا وَيَحْرُمُ عَلَيْهِ الْوُضُوءُ فِى هَذِهِ الْحَالَةِ اهـ وَمِنَ الْمُحْتَرَمِ نَحْوُ كَلْبِ صَيْدِهِ وَمِنْ غَيْرِ الْمُحْتَرَمِ الْحَرْبِىُّ وَالْمُرْتَدُّ وَالْحَيَّةُ وَالْكَلْبُ الْعَقُورُ وَمَا فِى مَعْنَاهُمَا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)الْخَامِسُ (</w:t>
      </w:r>
      <w:r w:rsidRPr="00567386">
        <w:rPr>
          <w:rFonts w:ascii="Traditional Arabic" w:eastAsia="MS Mincho" w:hAnsi="Traditional Arabic" w:cs="Traditional Arabic"/>
          <w:b/>
          <w:bCs/>
          <w:color w:val="C00000"/>
          <w:sz w:val="32"/>
          <w:szCs w:val="32"/>
          <w:rtl/>
        </w:rPr>
        <w:t>التُّرَابُ</w:t>
      </w:r>
      <w:r w:rsidRPr="00567386">
        <w:rPr>
          <w:rFonts w:ascii="Traditional Arabic" w:eastAsia="MS Mincho" w:hAnsi="Traditional Arabic" w:cs="Traditional Arabic"/>
          <w:b/>
          <w:bCs/>
          <w:sz w:val="32"/>
          <w:szCs w:val="32"/>
          <w:rtl/>
        </w:rPr>
        <w:t>) خَرَجَ بِهِ غَيْرُهُ كَنُورَةٍ وَسُحَاقَةِ خَزَفٍ (</w:t>
      </w:r>
      <w:r w:rsidRPr="00567386">
        <w:rPr>
          <w:rFonts w:ascii="Traditional Arabic" w:eastAsia="MS Mincho" w:hAnsi="Traditional Arabic" w:cs="Traditional Arabic"/>
          <w:b/>
          <w:bCs/>
          <w:color w:val="C00000"/>
          <w:sz w:val="32"/>
          <w:szCs w:val="32"/>
          <w:rtl/>
        </w:rPr>
        <w:t>الطَّاهِرُ</w:t>
      </w:r>
      <w:r w:rsidRPr="00567386">
        <w:rPr>
          <w:rFonts w:ascii="Traditional Arabic" w:eastAsia="MS Mincho" w:hAnsi="Traditional Arabic" w:cs="Traditional Arabic"/>
          <w:b/>
          <w:bCs/>
          <w:sz w:val="32"/>
          <w:szCs w:val="32"/>
          <w:rtl/>
        </w:rPr>
        <w:t xml:space="preserve">) أَىِ الطَّهُورُ أَىْ غَيْرُ الْمُنَدَّى وَخَرَجَ بِهِ النَّجِسُ وَدَخَلَ بِهِ الْمَغْصُوبُ وَتُرَابُ الْمَسْجِدِ وَتُرَابُ مَقْبَرَةٍ لَمْ تُنْبَشْ فَيَصِحُّ التَّيَمُّمُ بِثَلاثَتِهَا مَعَ الْحُرْمَةِ فِى الأَوَّلَيْنِ فَإِنْ نُبِشَتِ الْمَقْبَرَةُ لَمْ يَصِحَّ التَّيَمُّمُ بِتُرَابِهَا لِتَنَجُّسِهِ بِاخْتِلاطِهِ بِصَدِيدِ الْمَوْتَى حَتَّى لَوْ وَقَعَ الْمَطَرُ عَلَيْهَا لَمْ يَصِحَّ التَّيَمُّمُ بِهَا لِأَنَّ صَدِيدَ الْمَيِّتِ </w:t>
      </w:r>
      <w:r w:rsidRPr="00567386">
        <w:rPr>
          <w:rFonts w:ascii="Traditional Arabic" w:eastAsia="MS Mincho" w:hAnsi="Traditional Arabic" w:cs="Traditional Arabic"/>
          <w:b/>
          <w:bCs/>
          <w:sz w:val="32"/>
          <w:szCs w:val="32"/>
          <w:rtl/>
        </w:rPr>
        <w:lastRenderedPageBreak/>
        <w:t>قَائِمٌ فِيهَا لا يُذْهِبُهُ الْمَطَرُ كَمَا لا يُذْهِبُ التُّرَابَ اهـ وَيُوجَدُ فِى بَعْضِ النُّسَخِ هُنَا زِيَادَةٌ وَهِىَ (</w:t>
      </w:r>
      <w:r w:rsidRPr="00567386">
        <w:rPr>
          <w:rFonts w:ascii="Traditional Arabic" w:eastAsia="MS Mincho" w:hAnsi="Traditional Arabic" w:cs="Traditional Arabic"/>
          <w:b/>
          <w:bCs/>
          <w:color w:val="C00000"/>
          <w:sz w:val="32"/>
          <w:szCs w:val="32"/>
          <w:rtl/>
        </w:rPr>
        <w:t>الَّذِى لَهُ غُبَارٌ فَإِنْ خَالَطَهُ جِصٌّ</w:t>
      </w:r>
      <w:r w:rsidRPr="00567386">
        <w:rPr>
          <w:rFonts w:ascii="Traditional Arabic" w:eastAsia="MS Mincho" w:hAnsi="Traditional Arabic" w:cs="Traditional Arabic"/>
          <w:b/>
          <w:bCs/>
          <w:sz w:val="32"/>
          <w:szCs w:val="32"/>
          <w:rtl/>
        </w:rPr>
        <w:t>) وَهُوَ الْجِبْسُ وَالْجِيرُ (</w:t>
      </w:r>
      <w:r w:rsidRPr="00567386">
        <w:rPr>
          <w:rFonts w:ascii="Traditional Arabic" w:eastAsia="MS Mincho" w:hAnsi="Traditional Arabic" w:cs="Traditional Arabic"/>
          <w:b/>
          <w:bCs/>
          <w:color w:val="C00000"/>
          <w:sz w:val="32"/>
          <w:szCs w:val="32"/>
          <w:rtl/>
        </w:rPr>
        <w:t>أَوْ رَمْلٌ لَمْ يُجْزِ</w:t>
      </w:r>
      <w:r w:rsidRPr="00567386">
        <w:rPr>
          <w:rFonts w:ascii="Traditional Arabic" w:eastAsia="MS Mincho" w:hAnsi="Traditional Arabic" w:cs="Traditional Arabic"/>
          <w:b/>
          <w:bCs/>
          <w:sz w:val="32"/>
          <w:szCs w:val="32"/>
          <w:rtl/>
        </w:rPr>
        <w:t>) وَهُوَ نَصُّ النَّوَوِىِّ فِى الْمَجْمُوعِ وَغَيْرِهِ وَأَمَّا مَا فِى الرَّوْضَةِ وَغَيْرِهَا مِمَّا ظَاهِرُهُ تَجْوِيزُ التَّيَمُّمِ بِالْمُخْتَلِطِ بِالرَّمْلِ فَمَحْمُولٌ عَلَى رَمْلٍ غَيْرِ نَاعِمٍ لا يَلْصَقُ بِالْبَدَنِ وَلا يَمْنَعُ وُصُولَ التُّرَابِ إِلَى الْعُضْوِ. فَإِنْ كَانَ لِلرَّمْلِ غُبَارٌ صَحَّ التَّيَمُّمُ بِهِ أَيْضًا بِخِلافِ التُّرَابِ الْمُسْتَعْمَلِ وَهُوَ مَا بَقِىَ بِعُضْوِهِ الْمَمْسُوحِ أَوِ تَنَاثَرَ مِنْهُ فَلا يَصِحُّ التَّيَمُّمُ بِهِ.</w:t>
      </w:r>
    </w:p>
    <w:p w14:paraId="5B08AFE7" w14:textId="0101F19E"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وَفَرَائِضُهُ أَرْبَعَةُ أَشْيَاءَ</w:t>
      </w:r>
      <w:r w:rsidRPr="00567386">
        <w:rPr>
          <w:rFonts w:ascii="Traditional Arabic" w:eastAsia="MS Mincho" w:hAnsi="Traditional Arabic" w:cs="Traditional Arabic"/>
          <w:b/>
          <w:bCs/>
          <w:sz w:val="32"/>
          <w:szCs w:val="32"/>
          <w:rtl/>
        </w:rPr>
        <w:t>) وَفِى بَعْضِ النُّسَخِ (</w:t>
      </w:r>
      <w:r w:rsidRPr="00567386">
        <w:rPr>
          <w:rFonts w:ascii="Traditional Arabic" w:eastAsia="MS Mincho" w:hAnsi="Traditional Arabic" w:cs="Traditional Arabic"/>
          <w:b/>
          <w:bCs/>
          <w:color w:val="C00000"/>
          <w:sz w:val="32"/>
          <w:szCs w:val="32"/>
          <w:rtl/>
        </w:rPr>
        <w:t>أَرْبَعُ خِصَالٍ</w:t>
      </w:r>
      <w:r w:rsidRPr="00567386">
        <w:rPr>
          <w:rFonts w:ascii="Traditional Arabic" w:eastAsia="MS Mincho" w:hAnsi="Traditional Arabic" w:cs="Traditional Arabic"/>
          <w:b/>
          <w:bCs/>
          <w:sz w:val="32"/>
          <w:szCs w:val="32"/>
          <w:rtl/>
        </w:rPr>
        <w:t>) أَحَدُهَا (</w:t>
      </w:r>
      <w:r w:rsidRPr="00567386">
        <w:rPr>
          <w:rFonts w:ascii="Traditional Arabic" w:eastAsia="MS Mincho" w:hAnsi="Traditional Arabic" w:cs="Traditional Arabic"/>
          <w:b/>
          <w:bCs/>
          <w:color w:val="C00000"/>
          <w:sz w:val="32"/>
          <w:szCs w:val="32"/>
          <w:rtl/>
        </w:rPr>
        <w:t>النِّيَّةُ</w:t>
      </w:r>
      <w:r w:rsidRPr="00567386">
        <w:rPr>
          <w:rFonts w:ascii="Traditional Arabic" w:eastAsia="MS Mincho" w:hAnsi="Traditional Arabic" w:cs="Traditional Arabic"/>
          <w:b/>
          <w:bCs/>
          <w:sz w:val="32"/>
          <w:szCs w:val="32"/>
          <w:rtl/>
        </w:rPr>
        <w:t>) فَيَنْوِى الْمُتَيَمِّمُ اسْتِبَاحَةَ الصَّلاةِ أَوْ نَحْوِهَا مِمَّا يَفْتَقِرُ إِلَى طَهَارَةٍ. وَفِى بَعْضِ النُّسَخِ (</w:t>
      </w:r>
      <w:r w:rsidRPr="00567386">
        <w:rPr>
          <w:rFonts w:ascii="Traditional Arabic" w:eastAsia="MS Mincho" w:hAnsi="Traditional Arabic" w:cs="Traditional Arabic"/>
          <w:b/>
          <w:bCs/>
          <w:color w:val="C00000"/>
          <w:sz w:val="32"/>
          <w:szCs w:val="32"/>
          <w:rtl/>
        </w:rPr>
        <w:t>نِيَّةُ الْفَرْضِ</w:t>
      </w:r>
      <w:r w:rsidRPr="00567386">
        <w:rPr>
          <w:rFonts w:ascii="Traditional Arabic" w:eastAsia="MS Mincho" w:hAnsi="Traditional Arabic" w:cs="Traditional Arabic"/>
          <w:b/>
          <w:bCs/>
          <w:sz w:val="32"/>
          <w:szCs w:val="32"/>
          <w:rtl/>
        </w:rPr>
        <w:t>) أَىْ فَرْضِ التَّيَمُّمِ وَالْمُعْتَمَدُ أَنَّ هَذِهِ النِّيَّةَ لا تَكْفِى لِأَنَّ التَّيَمُّمَ طَهَارَةُ ضَرُورَةٍ فَلا يَصْلُحُ أَنْ يَكُونَ مَقْصُودًا فِى نَفْسِهِ. ثُمَّ إِنْ نَوَى الْمُتَيَمِّمُ اسْتِبَاحَةَ الْفَرْضِ أَوِ الْفَرْضِ وَالنَّفْلِ اسْتِبَاحَهُمَا وَصَلاةَ الْجِنَازَةِ أَيْضًا وَلَوْ تَعَيَّنَتْ عَلَيْهِ</w:t>
      </w:r>
      <w:r w:rsidR="008C2F1E" w:rsidRPr="00567386">
        <w:rPr>
          <w:rFonts w:ascii="Traditional Arabic" w:eastAsia="MS Mincho" w:hAnsi="Traditional Arabic" w:cs="Traditional Arabic"/>
          <w:b/>
          <w:bCs/>
          <w:sz w:val="32"/>
          <w:szCs w:val="32"/>
          <w:rtl/>
        </w:rPr>
        <w:t xml:space="preserve"> </w:t>
      </w:r>
      <w:r w:rsidR="008C2F1E" w:rsidRPr="00567386">
        <w:rPr>
          <w:rFonts w:ascii="Traditional Arabic" w:eastAsia="MS Mincho" w:hAnsi="Traditional Arabic" w:cs="Traditional Arabic"/>
          <w:b/>
          <w:bCs/>
          <w:color w:val="A50021"/>
          <w:sz w:val="32"/>
          <w:szCs w:val="32"/>
          <w:rtl/>
        </w:rPr>
        <w:t>وفي قولٍ لا يَسْ</w:t>
      </w:r>
      <w:r w:rsidR="00F11CDB" w:rsidRPr="00567386">
        <w:rPr>
          <w:rFonts w:ascii="Traditional Arabic" w:eastAsia="MS Mincho" w:hAnsi="Traditional Arabic" w:cs="Traditional Arabic"/>
          <w:b/>
          <w:bCs/>
          <w:color w:val="A50021"/>
          <w:sz w:val="32"/>
          <w:szCs w:val="32"/>
          <w:rtl/>
        </w:rPr>
        <w:t>تبيـحُها مع الفريضةِ إذا تعيَّنَت</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 xml:space="preserve">أَوْ نَوَى اسْتِبَاحَةَ النَّفْلِ فَقَطْ لَمْ يَسْتَبِحْ مَعَهُ الْفَرْضَ الْعَيْنِىَّ وَاسْتَبَاحَ صَلاةَ الْجِنَازَةِ لِأَنَّهَا بِمَرْتَبَةِ النَّفْلِ هُنَا وَكَذَا لَوْ نَوَى الصَّلاةَ مُطْلَقًا. وَيَجِبُ قَرْنُ النِّيَّةِ بِنَقْلِ التُّرَابِ وَبِمَسْحِ شَىْءٍ مِنَ الْوَجْهِ وَاخْتَلَفَتْ عِبَارَاتُهُمْ فِى وُجُوبِ اسْتِدَامَةِ النِّيَّةِ مِنَ النَّقْلِ إِلَى مَسْحِ الْوَجْهِ وَالِاحْتِيَاطُ اسْتِدَامَتُهَا. </w:t>
      </w:r>
    </w:p>
    <w:p w14:paraId="775111A6"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وَالثَّالِثُ (</w:t>
      </w:r>
      <w:r w:rsidRPr="00567386">
        <w:rPr>
          <w:rFonts w:ascii="Traditional Arabic" w:eastAsia="MS Mincho" w:hAnsi="Traditional Arabic" w:cs="Traditional Arabic"/>
          <w:b/>
          <w:bCs/>
          <w:color w:val="C00000"/>
          <w:sz w:val="32"/>
          <w:szCs w:val="32"/>
          <w:rtl/>
        </w:rPr>
        <w:t>مَسْحُ الْوَجْهِ وَمَسْحُ الْيَدَيْنِ مَعَ الْمِرْفَقَيْنِ</w:t>
      </w:r>
      <w:r w:rsidRPr="00567386">
        <w:rPr>
          <w:rFonts w:ascii="Traditional Arabic" w:eastAsia="MS Mincho" w:hAnsi="Traditional Arabic" w:cs="Traditional Arabic"/>
          <w:b/>
          <w:bCs/>
          <w:sz w:val="32"/>
          <w:szCs w:val="32"/>
          <w:rtl/>
        </w:rPr>
        <w:t>) وَفِى بَعْضِ النُّسَخِ إِلَى الْمِرْفَقَيْنِ أَىْ مَعَهُمَا. وَتَجِبُ ضَرْبَتَانِ فَلا يُجْزِئُ التَّيَمُّمُ بِضَرْبَةٍ وَاحِدَةٍ وَإِنْ أَمْكَنَ اسْتِيعَابُ أَعْضَائِهِ بِهَا. وَلَوْ وَضَعَ يَدَهُ عَلَى تُرَابٍ نَاعِمٍ فَعَلِقَ بِهَا تُرَابٌ مِنْ غَيْرِ ضَرْبٍ كَفَى لِأَنَّ الضَّرْبَ غَيْرُ شَرْطٍ إِذْ هُوَ عِبَارَةٌ عَنِ النَّقْلِ الَّذِى يَكُونُ غَالِبًا بِهِ.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w:t>
      </w:r>
      <w:r w:rsidRPr="00567386">
        <w:rPr>
          <w:rFonts w:ascii="Traditional Arabic" w:eastAsia="MS Mincho" w:hAnsi="Traditional Arabic" w:cs="Traditional Arabic"/>
          <w:b/>
          <w:bCs/>
          <w:color w:val="C00000"/>
          <w:sz w:val="32"/>
          <w:szCs w:val="32"/>
          <w:rtl/>
        </w:rPr>
        <w:t>التَّرْتِيبُ</w:t>
      </w:r>
      <w:r w:rsidRPr="00567386">
        <w:rPr>
          <w:rFonts w:ascii="Traditional Arabic" w:eastAsia="MS Mincho" w:hAnsi="Traditional Arabic" w:cs="Traditional Arabic"/>
          <w:b/>
          <w:bCs/>
          <w:sz w:val="32"/>
          <w:szCs w:val="32"/>
          <w:rtl/>
        </w:rPr>
        <w:t>) فَيَجِبُ تَقْدِيمُ مَسْحِ الْوَجْهِ عَلَى مَسْحِ الْيَدَيْنِ سَوَاءٌ تَيَمَّمَ عَنْ حَدَثٍ أَصْغَرَ أَمْ أَكْبَرَ وَلَوْ تَرَكَ التَّرْتِيبَ لَمْ يَصِحَّ. وَأَمَّا أَخْذُ التُّرَابِ لِلْوَجْهِ وَالْيَدَيْنِ فَلا يُشْتَرَطُ فِيهِ تَرْتِيبٌ فَلَوْ ضَرَبَ بِيَدَيْهِ دُفْعَةً عَلَى تُرَابٍ وَمَسَحَ بِإِحْدَاهُمَا وَجْهَهُ ثُمَّ بِالأُخْرَى يَدًا وَاحِدَةً جَازَ وَوَجَبَ ضَرْبَةٌ ثَانِيَةٌ لِلْيَدِ الأُخْرَى.</w:t>
      </w:r>
    </w:p>
    <w:p w14:paraId="7C1EFA3F"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وَسُنَنُهُ</w:t>
      </w:r>
      <w:r w:rsidRPr="00567386">
        <w:rPr>
          <w:rFonts w:ascii="Traditional Arabic" w:eastAsia="MS Mincho" w:hAnsi="Traditional Arabic" w:cs="Traditional Arabic"/>
          <w:b/>
          <w:bCs/>
          <w:sz w:val="32"/>
          <w:szCs w:val="32"/>
          <w:rtl/>
        </w:rPr>
        <w:t>) أَىِ التَّيَمُّمِ (</w:t>
      </w:r>
      <w:r w:rsidRPr="00567386">
        <w:rPr>
          <w:rFonts w:ascii="Traditional Arabic" w:eastAsia="MS Mincho" w:hAnsi="Traditional Arabic" w:cs="Traditional Arabic"/>
          <w:b/>
          <w:bCs/>
          <w:color w:val="C00000"/>
          <w:sz w:val="32"/>
          <w:szCs w:val="32"/>
          <w:rtl/>
        </w:rPr>
        <w:t>ثَلاثَةُ أَشْيَاءَ</w:t>
      </w:r>
      <w:r w:rsidRPr="00567386">
        <w:rPr>
          <w:rFonts w:ascii="Traditional Arabic" w:eastAsia="MS Mincho" w:hAnsi="Traditional Arabic" w:cs="Traditional Arabic"/>
          <w:b/>
          <w:bCs/>
          <w:sz w:val="32"/>
          <w:szCs w:val="32"/>
          <w:rtl/>
        </w:rPr>
        <w:t>) وَفِى بَعْضِ النُّسَخِ ثَلاثُ خِصَالٍ أَوَّلُهَا (</w:t>
      </w:r>
      <w:r w:rsidRPr="00567386">
        <w:rPr>
          <w:rFonts w:ascii="Traditional Arabic" w:eastAsia="MS Mincho" w:hAnsi="Traditional Arabic" w:cs="Traditional Arabic"/>
          <w:b/>
          <w:bCs/>
          <w:color w:val="C00000"/>
          <w:sz w:val="32"/>
          <w:szCs w:val="32"/>
          <w:rtl/>
        </w:rPr>
        <w:t>التَّسْمِيَةُ</w:t>
      </w:r>
      <w:r w:rsidRPr="00567386">
        <w:rPr>
          <w:rFonts w:ascii="Traditional Arabic" w:eastAsia="MS Mincho" w:hAnsi="Traditional Arabic" w:cs="Traditional Arabic"/>
          <w:b/>
          <w:bCs/>
          <w:sz w:val="32"/>
          <w:szCs w:val="32"/>
          <w:rtl/>
        </w:rPr>
        <w:t>) وَلَوْ لِجُنُبٍ وَحَائِضٍ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)ثَانِيهَا (</w:t>
      </w:r>
      <w:r w:rsidRPr="00567386">
        <w:rPr>
          <w:rFonts w:ascii="Traditional Arabic" w:eastAsia="MS Mincho" w:hAnsi="Traditional Arabic" w:cs="Traditional Arabic"/>
          <w:b/>
          <w:bCs/>
          <w:color w:val="C00000"/>
          <w:sz w:val="32"/>
          <w:szCs w:val="32"/>
          <w:rtl/>
        </w:rPr>
        <w:t>تَقْدِيمُ الْيُمْنَى</w:t>
      </w:r>
      <w:r w:rsidRPr="00567386">
        <w:rPr>
          <w:rFonts w:ascii="Traditional Arabic" w:eastAsia="MS Mincho" w:hAnsi="Traditional Arabic" w:cs="Traditional Arabic"/>
          <w:b/>
          <w:bCs/>
          <w:sz w:val="32"/>
          <w:szCs w:val="32"/>
          <w:rtl/>
        </w:rPr>
        <w:t>) مِنَ الْيَدَيْنِ (</w:t>
      </w:r>
      <w:r w:rsidRPr="00567386">
        <w:rPr>
          <w:rFonts w:ascii="Traditional Arabic" w:eastAsia="MS Mincho" w:hAnsi="Traditional Arabic" w:cs="Traditional Arabic"/>
          <w:b/>
          <w:bCs/>
          <w:color w:val="C00000"/>
          <w:sz w:val="32"/>
          <w:szCs w:val="32"/>
          <w:rtl/>
        </w:rPr>
        <w:t>عَلَى الْيُسْرَى</w:t>
      </w:r>
      <w:r w:rsidRPr="00567386">
        <w:rPr>
          <w:rFonts w:ascii="Traditional Arabic" w:eastAsia="MS Mincho" w:hAnsi="Traditional Arabic" w:cs="Traditional Arabic"/>
          <w:b/>
          <w:bCs/>
          <w:sz w:val="32"/>
          <w:szCs w:val="32"/>
          <w:rtl/>
        </w:rPr>
        <w:t>) مِنْهُمَا وَتَقْدِيمُ أَعْلَى الْوَجْهِ عَلَى أَسْفَلِهِ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)ثَالِثُهَا (</w:t>
      </w:r>
      <w:r w:rsidRPr="00567386">
        <w:rPr>
          <w:rFonts w:ascii="Traditional Arabic" w:eastAsia="MS Mincho" w:hAnsi="Traditional Arabic" w:cs="Traditional Arabic"/>
          <w:b/>
          <w:bCs/>
          <w:color w:val="C00000"/>
          <w:sz w:val="32"/>
          <w:szCs w:val="32"/>
          <w:rtl/>
        </w:rPr>
        <w:t>الْمُوَالاةُ</w:t>
      </w:r>
      <w:r w:rsidRPr="00567386">
        <w:rPr>
          <w:rFonts w:ascii="Traditional Arabic" w:eastAsia="MS Mincho" w:hAnsi="Traditional Arabic" w:cs="Traditional Arabic"/>
          <w:b/>
          <w:bCs/>
          <w:sz w:val="32"/>
          <w:szCs w:val="32"/>
          <w:rtl/>
        </w:rPr>
        <w:t xml:space="preserve">) وَسَبَقَ مَعْنَاهَا فِى الْوُضُوءِ وَتَكُونُ بِتَقْدِيرِ التُّرَابِ مَاءً هُنَا. وَتَجِبُ لِدَائِمِ الْحَدَثِ. </w:t>
      </w:r>
    </w:p>
    <w:p w14:paraId="4B734749"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وَبَقِىَ لِلتَّيَمُّمِ سُنَنٌ أُخْرَى مَذْكُورَةٌ فِى الْمُطَوَّلاتِ مِنْهَا نَزْعُ الْمُتَيَمِّمِ خَاتَمَهُ فِى الضَّرْبَةِ الأُولَى أَمَّا الثَّانِيَةُ فَيَجِبُ نَزْعُ الْخَاتَمِ فِيهَا لِيَمْسَحَ مَحَلَّهُ. </w:t>
      </w:r>
    </w:p>
    <w:p w14:paraId="208293DD"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وَالَّذِى يُبْطِلُ التَّيَمُّمَ ثَلاثَةُ أَشْيَاءَ</w:t>
      </w:r>
      <w:r w:rsidRPr="00567386">
        <w:rPr>
          <w:rFonts w:ascii="Traditional Arabic" w:eastAsia="MS Mincho" w:hAnsi="Traditional Arabic" w:cs="Traditional Arabic"/>
          <w:b/>
          <w:bCs/>
          <w:sz w:val="32"/>
          <w:szCs w:val="32"/>
          <w:rtl/>
        </w:rPr>
        <w:t>) أَحَدُهَا كُلُّ (</w:t>
      </w:r>
      <w:r w:rsidRPr="00567386">
        <w:rPr>
          <w:rFonts w:ascii="Traditional Arabic" w:eastAsia="MS Mincho" w:hAnsi="Traditional Arabic" w:cs="Traditional Arabic"/>
          <w:b/>
          <w:bCs/>
          <w:color w:val="C00000"/>
          <w:sz w:val="32"/>
          <w:szCs w:val="32"/>
          <w:rtl/>
        </w:rPr>
        <w:t>مَا أَبْطَلَ الْوُضُوءَ</w:t>
      </w:r>
      <w:r w:rsidRPr="00567386">
        <w:rPr>
          <w:rFonts w:ascii="Traditional Arabic" w:eastAsia="MS Mincho" w:hAnsi="Traditional Arabic" w:cs="Traditional Arabic"/>
          <w:b/>
          <w:bCs/>
          <w:sz w:val="32"/>
          <w:szCs w:val="32"/>
          <w:rtl/>
        </w:rPr>
        <w:t>) وَسَبَقَ بَيَانُهُ فِى أَسْبَابِ الْحَدَثِ فَمَتَى كَانَ مُتَيَمِّمًا ثُمَّ أَحْدَثَ بَطَلَ تَيَمُّمُهُ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رُؤْيَةُ الْمَاءِ فِى غَيْرِ وَقْتِ</w:t>
      </w:r>
      <w:r w:rsidRPr="00567386">
        <w:rPr>
          <w:rFonts w:ascii="Traditional Arabic" w:eastAsia="MS Mincho" w:hAnsi="Traditional Arabic" w:cs="Traditional Arabic"/>
          <w:b/>
          <w:bCs/>
          <w:sz w:val="32"/>
          <w:szCs w:val="32"/>
          <w:rtl/>
        </w:rPr>
        <w:t>) أَدَاءِ (</w:t>
      </w:r>
      <w:r w:rsidRPr="00567386">
        <w:rPr>
          <w:rFonts w:ascii="Traditional Arabic" w:eastAsia="MS Mincho" w:hAnsi="Traditional Arabic" w:cs="Traditional Arabic"/>
          <w:b/>
          <w:bCs/>
          <w:color w:val="C00000"/>
          <w:sz w:val="32"/>
          <w:szCs w:val="32"/>
          <w:rtl/>
        </w:rPr>
        <w:t>الصَّلاةِ</w:t>
      </w:r>
      <w:r w:rsidRPr="00567386">
        <w:rPr>
          <w:rFonts w:ascii="Traditional Arabic" w:eastAsia="MS Mincho" w:hAnsi="Traditional Arabic" w:cs="Traditional Arabic"/>
          <w:b/>
          <w:bCs/>
          <w:sz w:val="32"/>
          <w:szCs w:val="32"/>
          <w:rtl/>
        </w:rPr>
        <w:t xml:space="preserve">) فَمَنْ تَيَمَّمَ لِفَقْدِ الْمَاءِ ثُمَّ رَأَى الْمَاءَ أَوْ تَوَهَّمَهُ قَبْلَ دُخُولِهِ فِى الصَّلاةِ بَطَلَ تَيَمُّمُهُ فَإِنْ رَءَاهُ بَعْدَ دُخُولِهِ فِيهَا وَكَانَتِ الصَّلاةُ مِمَّا لا يَسْقُطُ فَرْضُهَا بِالتَّيَمُّمِ كَمُتَيَمِّمٍ لِفَقْدِ الْمَاءِ صَلَّى فِى مَكَانٍ يَغْلِبُ فِيهِ وُجُودُهُ بَطَلَتْ فِى الْحَالِ أَوْ مِمَّا يَسْقُطُ فَرْضُهَا بِالتَّيَمُّمِ كَصَلاتِهِ فِى مَكَانٍ يَنْدُرُ فِيهِ وُجُودُ </w:t>
      </w:r>
      <w:r w:rsidRPr="00567386">
        <w:rPr>
          <w:rFonts w:ascii="Traditional Arabic" w:eastAsia="MS Mincho" w:hAnsi="Traditional Arabic" w:cs="Traditional Arabic"/>
          <w:b/>
          <w:bCs/>
          <w:sz w:val="32"/>
          <w:szCs w:val="32"/>
          <w:rtl/>
        </w:rPr>
        <w:lastRenderedPageBreak/>
        <w:t>الْمَاءِ فَلا تَبْطُلُ فَرْضًا كَانَتِ الصَّلاةُ أَوْ نَفْلًا وَمَتَى أَتَمَّ الصَّلاةَ بَطَلَ التَّيَمُّمُ. وَإِنْ كَانَ تَيَمُّمُ الشَّخْصِ لِمَرَضٍ وَنَحْوِهِ ثُمَّ رَأَى الْمَاءَ وَلَوْ قَبْلَ الصَّلاةِ فَلا أَثَرَ لِرُؤْيَتِهِ بَلْ تَيَمُّمُهُ بَاقٍ بِحَالِهِ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الرِّدَّةُ</w:t>
      </w:r>
      <w:r w:rsidRPr="00567386">
        <w:rPr>
          <w:rFonts w:ascii="Traditional Arabic" w:eastAsia="MS Mincho" w:hAnsi="Traditional Arabic" w:cs="Traditional Arabic"/>
          <w:b/>
          <w:bCs/>
          <w:sz w:val="32"/>
          <w:szCs w:val="32"/>
          <w:rtl/>
        </w:rPr>
        <w:t>) وَهِىَ قَطْعُ الإِسْلامِ.</w:t>
      </w:r>
    </w:p>
    <w:p w14:paraId="4C6F3EAE"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وَإِذَا امْتَنَعَ شَرْعًا اسْتِعْمَالُ الْمَاءِ فِى عُضْوٍ فَإِنْ لَمْ يَكُنْ عَلَيْهِ سَاتِرٌ وَجَبَ عَلَيْهِ التَّيَمُّمُ وَغَسْلُ الصَّحِيحِ وَلا تَرْتِيبَ بَيْنَهُمَا لِلْجُنُبِ أَمَّا الْمُحْدِثُ فَإِنَّمَا يَتَيَمَّمُ وَقْتَ يَحِينُ غَسْلُ الْعُضْوِ الْعَلِيلِ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)إِنْ كَانَ عَلَى الْعُضْوِ سَاتِرٌ فَهُوَ (</w:t>
      </w:r>
      <w:r w:rsidRPr="00567386">
        <w:rPr>
          <w:rFonts w:ascii="Traditional Arabic" w:eastAsia="MS Mincho" w:hAnsi="Traditional Arabic" w:cs="Traditional Arabic"/>
          <w:b/>
          <w:bCs/>
          <w:color w:val="C00000"/>
          <w:sz w:val="32"/>
          <w:szCs w:val="32"/>
          <w:rtl/>
        </w:rPr>
        <w:t>صَاحِبُ الْجَبَائِرِ</w:t>
      </w:r>
      <w:r w:rsidRPr="00567386">
        <w:rPr>
          <w:rFonts w:ascii="Traditional Arabic" w:eastAsia="MS Mincho" w:hAnsi="Traditional Arabic" w:cs="Traditional Arabic"/>
          <w:b/>
          <w:bCs/>
          <w:sz w:val="32"/>
          <w:szCs w:val="32"/>
          <w:rtl/>
        </w:rPr>
        <w:t>) جَمْعِ جَبِيرةٍ بِفَتْحِ الْجِيمِ وَهِىَ نَحْوُ أَخْشَابٍ وَقَصَبٍ تُسَوَّى وَتُشَدُّ عَلَى مَوْضِعِ الْكَسْرِ لِيَلْتَحِمَ (</w:t>
      </w:r>
      <w:r w:rsidRPr="00567386">
        <w:rPr>
          <w:rFonts w:ascii="Traditional Arabic" w:eastAsia="MS Mincho" w:hAnsi="Traditional Arabic" w:cs="Traditional Arabic"/>
          <w:b/>
          <w:bCs/>
          <w:color w:val="C00000"/>
          <w:sz w:val="32"/>
          <w:szCs w:val="32"/>
          <w:rtl/>
        </w:rPr>
        <w:t>يَمْسَحُ عَلَيْهَا</w:t>
      </w:r>
      <w:r w:rsidRPr="00567386">
        <w:rPr>
          <w:rFonts w:ascii="Traditional Arabic" w:eastAsia="MS Mincho" w:hAnsi="Traditional Arabic" w:cs="Traditional Arabic"/>
          <w:b/>
          <w:bCs/>
          <w:sz w:val="32"/>
          <w:szCs w:val="32"/>
          <w:rtl/>
        </w:rPr>
        <w:t>) بِالْمَاءِ إِنْ لَمْ يُمْكِنْهُ نَزْعُهَا لِخَوْفِ ضَرَرٍ مِمَّا سَبَقَ أَىْ بِنَاءً عَلَى الْغَالِبِ مِنْ كَوْنِ الْجَبِيرَةِ تَأْخُذُ مِنَ الصَّحِيحِ جُزْءًا (</w:t>
      </w:r>
      <w:r w:rsidRPr="00567386">
        <w:rPr>
          <w:rFonts w:ascii="Traditional Arabic" w:eastAsia="MS Mincho" w:hAnsi="Traditional Arabic" w:cs="Traditional Arabic"/>
          <w:b/>
          <w:bCs/>
          <w:color w:val="C00000"/>
          <w:sz w:val="32"/>
          <w:szCs w:val="32"/>
          <w:rtl/>
        </w:rPr>
        <w:t>وَيَتَيَمَّمُ</w:t>
      </w:r>
      <w:r w:rsidRPr="00567386">
        <w:rPr>
          <w:rFonts w:ascii="Traditional Arabic" w:eastAsia="MS Mincho" w:hAnsi="Traditional Arabic" w:cs="Traditional Arabic"/>
          <w:b/>
          <w:bCs/>
          <w:sz w:val="32"/>
          <w:szCs w:val="32"/>
          <w:rtl/>
        </w:rPr>
        <w:t>) بَعْدَ الْمَسْحِ أَوْ قَبْلَهُ وَلَوْ مُحْدِثًا (</w:t>
      </w:r>
      <w:r w:rsidRPr="00567386">
        <w:rPr>
          <w:rFonts w:ascii="Traditional Arabic" w:eastAsia="MS Mincho" w:hAnsi="Traditional Arabic" w:cs="Traditional Arabic"/>
          <w:b/>
          <w:bCs/>
          <w:color w:val="C00000"/>
          <w:sz w:val="32"/>
          <w:szCs w:val="32"/>
          <w:rtl/>
        </w:rPr>
        <w:t>وَيُصَلِّى وَلا إِعَادَةَ عَلَيْهِ إِنْ كَانَ وَضَعَهَا</w:t>
      </w:r>
      <w:r w:rsidRPr="00567386">
        <w:rPr>
          <w:rFonts w:ascii="Traditional Arabic" w:eastAsia="MS Mincho" w:hAnsi="Traditional Arabic" w:cs="Traditional Arabic"/>
          <w:b/>
          <w:bCs/>
          <w:sz w:val="32"/>
          <w:szCs w:val="32"/>
          <w:rtl/>
        </w:rPr>
        <w:t>) أَىِ الْجَبَائِرَ (</w:t>
      </w:r>
      <w:r w:rsidRPr="00567386">
        <w:rPr>
          <w:rFonts w:ascii="Traditional Arabic" w:eastAsia="MS Mincho" w:hAnsi="Traditional Arabic" w:cs="Traditional Arabic"/>
          <w:b/>
          <w:bCs/>
          <w:color w:val="C00000"/>
          <w:sz w:val="32"/>
          <w:szCs w:val="32"/>
          <w:rtl/>
        </w:rPr>
        <w:t>عَلَى طُهْرٍ</w:t>
      </w:r>
      <w:r w:rsidRPr="00567386">
        <w:rPr>
          <w:rFonts w:ascii="Traditional Arabic" w:eastAsia="MS Mincho" w:hAnsi="Traditional Arabic" w:cs="Traditional Arabic"/>
          <w:b/>
          <w:bCs/>
          <w:sz w:val="32"/>
          <w:szCs w:val="32"/>
          <w:rtl/>
        </w:rPr>
        <w:t xml:space="preserve">) وَكَانَتْ فِى غَيْرِ أَعْضَاءِ التَّيَمُّمِ وَلَمْ تَأْخُذْ مِنَ الصَّحِيحِ شَيْئًا زَائِدًا عَلَى مَا لا بُدَّ مِنْهُ لِلِاستْمِسْاَكِ وَإِلَّا أَعَادَ. وَاللَّصُوقُ وَالْعِصَابَةُ وَالْمَرْهَمُ وَنَحْوُهَا عَلَى الْجُرْحِ كَالْجَبِيرَةِ.  </w:t>
      </w:r>
    </w:p>
    <w:p w14:paraId="62C4784B" w14:textId="3777D044"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وَيَتَيَمَّمُ لِكُلِّ فَرِيضَةٍ</w:t>
      </w:r>
      <w:r w:rsidRPr="00567386">
        <w:rPr>
          <w:rFonts w:ascii="Traditional Arabic" w:eastAsia="MS Mincho" w:hAnsi="Traditional Arabic" w:cs="Traditional Arabic"/>
          <w:b/>
          <w:bCs/>
          <w:sz w:val="32"/>
          <w:szCs w:val="32"/>
          <w:rtl/>
        </w:rPr>
        <w:t>) أَوْ مَنْذُورَةٍ فَلا يَجْمَعُ بَيْنَ صَلاتَىْ فَرْضٍ بِتَيَمُّمٍ وَاحِدٍ وَلا بَيْنَ طَوَافَيْنِ مَفْرُوضَيْنِ وَلا بَيْنَ فَرْضَىْ صَلاةٍ وَطَوَافٍ وَلا بَيْنَ جُمُعَةٍ وَخُطْبَتَيْهَا. وَإِذَا اغْتَسَلَ لِرَفْعِ الْحَدَثِ الأَكْبَرِ وَصَلَّى الْفَرْضَ أَعَادَ التَّيَمُّمَ لِكُلِّ فَرْضٍ وَإِذَا تَوَضَّأَ وَمَسَحَ عَلَى الْجَبِيرَةِ وَتَيَمَّمَ وَصَلَّى الْفَرْضَ أَعَادَ التَّيَمُّمَ وَغَسْلَ مَا بَعْدَ الْعَلِيلِ مِنْ أَعْضَاءِ الْوُضُوءِ. (</w:t>
      </w:r>
      <w:r w:rsidRPr="00567386">
        <w:rPr>
          <w:rFonts w:ascii="Traditional Arabic" w:eastAsia="MS Mincho" w:hAnsi="Traditional Arabic" w:cs="Traditional Arabic"/>
          <w:b/>
          <w:bCs/>
          <w:color w:val="C00000"/>
          <w:sz w:val="32"/>
          <w:szCs w:val="32"/>
          <w:rtl/>
        </w:rPr>
        <w:t>وَيُصَلِّى بِتَيَمُّمٍ وَاحِدٍ مَا شَاءَ مِنَ النَّوَافِلِ</w:t>
      </w:r>
      <w:r w:rsidRPr="00567386">
        <w:rPr>
          <w:rFonts w:ascii="Traditional Arabic" w:eastAsia="MS Mincho" w:hAnsi="Traditional Arabic" w:cs="Traditional Arabic"/>
          <w:b/>
          <w:bCs/>
          <w:sz w:val="32"/>
          <w:szCs w:val="32"/>
          <w:rtl/>
        </w:rPr>
        <w:t>) وَهُوَ سَاقِطٌ مِنْ بَعْضِ النُّسَخِ. وَلِلْمَرْأَةِ إِذَا تَيَمَّمَتْ لِصَلاةِ الْفَرْضِ أَوِ النَّفْلِ أَنْ تُمَكِّنَ الْحَلِيلَ وَلَوْ مِرَارًا مِنْ غَيْرِ تَجْدِيدِ تَيَمُّمٍ بِخِلافِ مَا لَوْ تَيَمَّمَتْ لِتَمْكِينِهِ فَلَيْسَ لَهَا أَنْ تُصَلِّىَ الْفَرْضَ وَلا النَّفْلَ بِهِ</w:t>
      </w:r>
      <w:r w:rsidR="00F11CDB" w:rsidRPr="00567386">
        <w:rPr>
          <w:rFonts w:ascii="Traditional Arabic" w:eastAsia="MS Mincho" w:hAnsi="Traditional Arabic" w:cs="Traditional Arabic"/>
          <w:b/>
          <w:bCs/>
          <w:sz w:val="32"/>
          <w:szCs w:val="32"/>
          <w:rtl/>
        </w:rPr>
        <w:t xml:space="preserve"> </w:t>
      </w:r>
      <w:r w:rsidR="00F11CDB" w:rsidRPr="00567386">
        <w:rPr>
          <w:rFonts w:ascii="Traditional Arabic" w:eastAsia="MS Mincho" w:hAnsi="Traditional Arabic" w:cs="Traditional Arabic"/>
          <w:b/>
          <w:bCs/>
          <w:color w:val="A50021"/>
          <w:sz w:val="32"/>
          <w:szCs w:val="32"/>
          <w:rtl/>
        </w:rPr>
        <w:t>هذا هو الصوابُ وما ذكرَهُ الغزِيُّ مُوهِمٌ أنـها إذا تيمَّمَت بنيةِ تـمكيـنِ الزوج جازَ لـها</w:t>
      </w:r>
      <w:r w:rsidR="00873010" w:rsidRPr="00567386">
        <w:rPr>
          <w:rFonts w:ascii="Traditional Arabic" w:eastAsia="MS Mincho" w:hAnsi="Traditional Arabic" w:cs="Traditional Arabic"/>
          <w:b/>
          <w:bCs/>
          <w:color w:val="A50021"/>
          <w:sz w:val="32"/>
          <w:szCs w:val="32"/>
          <w:rtl/>
        </w:rPr>
        <w:t xml:space="preserve"> أن تُصَلِّيَ بهِ قبل التمكيـن فإنَّه قال (وللمرأةِ إذا تَيمَّمَت أن تفعلَهُ) أي تـمكيـنَ الـحليلِ )مرارًا وتـجمعَ بينَهُ وبيـنَ الصلاةِ بذلك التيمُّمِ) اهـ ولا يَخْفَـى ما فيه</w:t>
      </w:r>
      <w:r w:rsidRPr="00567386">
        <w:rPr>
          <w:rFonts w:ascii="Traditional Arabic" w:eastAsia="MS Mincho" w:hAnsi="Traditional Arabic" w:cs="Traditional Arabic"/>
          <w:b/>
          <w:bCs/>
          <w:sz w:val="32"/>
          <w:szCs w:val="32"/>
          <w:rtl/>
        </w:rPr>
        <w:t>. وَالْحَاصِلُ أَنَّ هُنَاكَ ثَلاثَ مَرَاتِبَ الأُولَى فَرْضُ الصَّلاةِ وَالطَّوَافِ وَلَوْ بِالنَّذْرِ فِيهِمَا الثَّانِيَةُ نَفْلُهُمَا وَصَلاةُ الْجِنَازَةِ الثَّالِثَةُ مَا عَدَا ذَلِكَ كَقِرَاءَةٍ وَإِنْ تَعَيَّنَتْ وَسَجْدَتَىِ التِّلاوَةِ وَالشُّكْرِ وَالِاعْتِكَافِ وَمَسِّ مُصْحَفٍ وَحَمْلِهِ وَمُكْثٍ بِمَسْجِدٍ وَتَمْكِينِ حَلِيلٍ وَإِنْ تَعَيَّنَ ذَلِكَ أَوْ شَىْءٌ مِنْهُ بِنَذْرٍ أَوْ غَيْرِهِ وَلَهُ فِى كُلِّ مَرْتَبَةٍ اسْتِبَاحَتُهَا وَمَا دُونَهَا وَلَوْ مُتَكَرِّرًا.</w:t>
      </w:r>
    </w:p>
    <w:p w14:paraId="2647C258" w14:textId="77777777" w:rsidR="0092636D" w:rsidRPr="00567386" w:rsidRDefault="0092636D" w:rsidP="0092636D">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بَيَانِ النَّجَاسَاتِ وَإِزَالَتِهَا. وَالنَّجَاسَةُ لُغَةً الشَّىْءُ الْمُسْتَقْذَرُ وَشَرْعًا كُلُّ عَيْنٍ حَرُمَ تَنَاوُلُهَا عَلَى الإِطْلاقِ حَالَةَ الِاخْتِيَارِ مَعَ سُهُولَةِ تَمْيِيزِهَا لا لِحُرْمَتِهَا أَىْ شَرَفِهَا وَلا لِاسْتِقْذَارِها وَلا لِضَرَرِهَا فِى بَدَنٍ أَوْ عَقْلٍ. وَدَخَلَ فِى الإِطْلاقِ قَلِيلُ النَّجَاسَةِ وَكَثِيرُهَا. وَخَرَجَ بِالِاخْتِيَارِ الضَّرُورَةُ فَإِنَّهَا تُبِيحُ تَنَاوُلَ النَّجَاسَةِ كَمَا فِى أَكْلِ الْمَيْتَةِ لِلْمُضْطَرِّ. وَبِسُهُولَةِ التَّمْيِيزِ أَكْلُ الدُّودِ الْمَيِّتِ فِى جُبْنٍ أَوْ فَاكِهَةٍ وَنَحْوِ ذَلِكَ. وَخَرَجَ بِقَوْلِهِ لا لِحُرْمَتِهَا مَيْتَةُ الآدَمِىِّ وَبِعَدَمِ الِاسْتِقْذَارِ الْمَنِىُّ وَنَحْوُهُ وَبِنَفْىِ الضَّرَرِ الْحَجَرُ وَالنَّبَاتُ الْمُضِرُّ بِبَدَنٍ أَوْ عَقْلٍ. </w:t>
      </w:r>
    </w:p>
    <w:p w14:paraId="29F76F6E" w14:textId="77777777" w:rsidR="0092636D" w:rsidRPr="00567386" w:rsidRDefault="0092636D" w:rsidP="0092636D">
      <w:pPr>
        <w:pStyle w:val="PlainText"/>
        <w:bidi/>
        <w:jc w:val="both"/>
        <w:rPr>
          <w:rFonts w:ascii="Traditional Arabic" w:eastAsia="MS Mincho" w:hAnsi="Traditional Arabic" w:cs="Traditional Arabic"/>
          <w:b/>
          <w:bCs/>
          <w:sz w:val="32"/>
          <w:szCs w:val="32"/>
          <w:rtl/>
          <w:lang w:bidi="ar-LB"/>
        </w:rPr>
      </w:pPr>
      <w:r w:rsidRPr="00567386">
        <w:rPr>
          <w:rFonts w:ascii="Traditional Arabic" w:eastAsia="MS Mincho" w:hAnsi="Traditional Arabic" w:cs="Traditional Arabic"/>
          <w:b/>
          <w:bCs/>
          <w:sz w:val="32"/>
          <w:szCs w:val="32"/>
          <w:rtl/>
        </w:rPr>
        <w:t xml:space="preserve">     ثُمَّ ذَكَرَ الْمُصَنِّفُ ضَابِطًا لِلنَّجِسِ الْخَارِجِ مِنَ الْقُبُلِ وَالْدُبُرِ بِقَوْلِهِ (</w:t>
      </w:r>
      <w:r w:rsidRPr="00567386">
        <w:rPr>
          <w:rFonts w:ascii="Traditional Arabic" w:eastAsia="MS Mincho" w:hAnsi="Traditional Arabic" w:cs="Traditional Arabic"/>
          <w:b/>
          <w:bCs/>
          <w:color w:val="C00000"/>
          <w:sz w:val="32"/>
          <w:szCs w:val="32"/>
          <w:rtl/>
        </w:rPr>
        <w:t>وَكُلُّ مَائِعٍ خَرَجَ مِنَ السَّبِيلَيْنِ نَجِسٌ</w:t>
      </w:r>
      <w:r w:rsidRPr="00567386">
        <w:rPr>
          <w:rFonts w:ascii="Traditional Arabic" w:eastAsia="MS Mincho" w:hAnsi="Traditional Arabic" w:cs="Traditional Arabic"/>
          <w:b/>
          <w:bCs/>
          <w:sz w:val="32"/>
          <w:szCs w:val="32"/>
          <w:rtl/>
        </w:rPr>
        <w:t>) هُوَ صَادِقٌ بِالْخَارِجِ الْمُعْتَادِ كَالْبَوْلِ وَالْغَائِطِ وَبِالنَّادِرِ كَالدَّم ِوَالْقَيْحِ (</w:t>
      </w:r>
      <w:r w:rsidRPr="00567386">
        <w:rPr>
          <w:rFonts w:ascii="Traditional Arabic" w:eastAsia="MS Mincho" w:hAnsi="Traditional Arabic" w:cs="Traditional Arabic"/>
          <w:b/>
          <w:bCs/>
          <w:color w:val="C00000"/>
          <w:sz w:val="32"/>
          <w:szCs w:val="32"/>
          <w:rtl/>
        </w:rPr>
        <w:t>إِلَّا الْمَنِىَّ</w:t>
      </w:r>
      <w:r w:rsidRPr="00567386">
        <w:rPr>
          <w:rFonts w:ascii="Traditional Arabic" w:eastAsia="MS Mincho" w:hAnsi="Traditional Arabic" w:cs="Traditional Arabic"/>
          <w:b/>
          <w:bCs/>
          <w:sz w:val="32"/>
          <w:szCs w:val="32"/>
          <w:rtl/>
        </w:rPr>
        <w:t>) مِنْ ءَادَمِىٍّ أَوْ حَيَوَانٍ غَيْرِ كَلْبٍ وَخِنْزِيرٍ وَمَا تَوَلَّدَ مِنْهُمَا أَوْ مِنْ أَحَدِهِمَا مَعَ حَيَوَانٍ طَاهِرٍ. وَخَرَجَ بِمَائِعٍ الدُّودُ وَكُلُّ مُتَصَلِّب لا تُحِيلُهُ الْمَعِدَةُ كَحَبٍّ لَوْ زُرِعَ لَنَبَتَ فَلَيْسَ بِنَجِسٍ بَلْ مُتَنَجِّسٌ يَطْهُرُ بِالْغَسْلِ.</w:t>
      </w:r>
    </w:p>
    <w:p w14:paraId="147A910D" w14:textId="2167B9EE"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lang w:bidi="ar-LB"/>
        </w:rPr>
        <w:lastRenderedPageBreak/>
        <w:t xml:space="preserve">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وَغَسْلُ جَمِيعِ الأَبْوَالِ وَالأَرْوَاثِ</w:t>
      </w:r>
      <w:r w:rsidRPr="00567386">
        <w:rPr>
          <w:rFonts w:ascii="Traditional Arabic" w:eastAsia="MS Mincho" w:hAnsi="Traditional Arabic" w:cs="Traditional Arabic"/>
          <w:b/>
          <w:bCs/>
          <w:sz w:val="32"/>
          <w:szCs w:val="32"/>
          <w:rtl/>
        </w:rPr>
        <w:t>) وَلَوْ كَانَا مِنْ مَأْكُولِ اللَّحْمِ (</w:t>
      </w:r>
      <w:r w:rsidRPr="00567386">
        <w:rPr>
          <w:rFonts w:ascii="Traditional Arabic" w:eastAsia="MS Mincho" w:hAnsi="Traditional Arabic" w:cs="Traditional Arabic"/>
          <w:b/>
          <w:bCs/>
          <w:color w:val="C00000"/>
          <w:sz w:val="32"/>
          <w:szCs w:val="32"/>
          <w:rtl/>
        </w:rPr>
        <w:t>وَاجِبٌ</w:t>
      </w:r>
      <w:r w:rsidRPr="00567386">
        <w:rPr>
          <w:rFonts w:ascii="Traditional Arabic" w:eastAsia="MS Mincho" w:hAnsi="Traditional Arabic" w:cs="Traditional Arabic"/>
          <w:b/>
          <w:bCs/>
          <w:sz w:val="32"/>
          <w:szCs w:val="32"/>
          <w:rtl/>
        </w:rPr>
        <w:t>) وَكَيْفِيَّةُ غَسْلِ النَّجَاسَةِ الْعَيْنِيَّةِ وَهِىَ الَّتِى تُحَسُّ بِإِدْرَاكِ لَوْنٍ أَوْ طَعْمٍ أَوْ رِيحٍ لَهَا تَكُونُ بِزَوَالِ عَيْنِهَا بِجَرَيَانِ الْمَاءِ وَمُحَاوَلَةِ زَوَالِ أَوْصَافِهَا مِنْ طَعْمٍ أَوْ لَوْنٍ أَوْ رِيحٍ فَإِنْ بَقِىَ طَعْمُ النَّجَاسَةِ ضَرَّ وَإِنْ عَسُرَ زَوَالُهُ أَوْ بَقِىَ لَوْنٌ أَوْ رِيحٌ فَإِنْ عَسُرَ زَوَالُهُ لَمْ يَضُرَّ وَإِلَّا ضَرَّ. وَأَمَّا إِنْ كَانَتِ النَّجَاسَةُ لا تُحَسُّ وَهِىَ الْمُسَمَّاةُ بِالْحُكْمِيَّةِ فَيَكْفِى جَرْىُ الْمَاءِ عَلَى الْمَوْضِعِ الْمُتَنَجِّسِ بِهَا مَرَّةً وَاحِدَةً. وَيُشْتَرَطُ فِى غَسْلِ الْمُتَنَجِّسِ وُرُودُ الْمَاءِ عَلَيْهِ إِنْ كَانَ قَلِيلًا فَإِنْ عُكِسَ لَمْ يَطْهُرْ أَمَّا الْكَثِيرُ فَلا فَرْقَ بَيْنَ كَوْنِ الْمَاءِ وَارِدًا أَوْ مَوْرُودًا. ثُمَّ اسْتَثْنَى الْمُصَنِّفُ مِنَ الأَبْوَالِ بِقَوْلِهِ (</w:t>
      </w:r>
      <w:r w:rsidRPr="00567386">
        <w:rPr>
          <w:rFonts w:ascii="Traditional Arabic" w:eastAsia="MS Mincho" w:hAnsi="Traditional Arabic" w:cs="Traditional Arabic"/>
          <w:b/>
          <w:bCs/>
          <w:color w:val="C00000"/>
          <w:sz w:val="32"/>
          <w:szCs w:val="32"/>
          <w:rtl/>
        </w:rPr>
        <w:t>إِلَّا</w:t>
      </w:r>
      <w:r w:rsidRPr="00567386">
        <w:rPr>
          <w:rFonts w:ascii="Traditional Arabic" w:eastAsia="MS Mincho" w:hAnsi="Traditional Arabic" w:cs="Traditional Arabic"/>
          <w:b/>
          <w:bCs/>
          <w:sz w:val="32"/>
          <w:szCs w:val="32"/>
          <w:rtl/>
        </w:rPr>
        <w:t>) بَوْلَ (</w:t>
      </w:r>
      <w:r w:rsidRPr="00567386">
        <w:rPr>
          <w:rFonts w:ascii="Traditional Arabic" w:eastAsia="MS Mincho" w:hAnsi="Traditional Arabic" w:cs="Traditional Arabic"/>
          <w:b/>
          <w:bCs/>
          <w:color w:val="C00000"/>
          <w:sz w:val="32"/>
          <w:szCs w:val="32"/>
          <w:rtl/>
        </w:rPr>
        <w:t>الصَّبِىِّ الَّذِى لَمْ يَأْكُلِ الطَّعَامَ</w:t>
      </w:r>
      <w:r w:rsidRPr="00567386">
        <w:rPr>
          <w:rFonts w:ascii="Traditional Arabic" w:eastAsia="MS Mincho" w:hAnsi="Traditional Arabic" w:cs="Traditional Arabic"/>
          <w:b/>
          <w:bCs/>
          <w:sz w:val="32"/>
          <w:szCs w:val="32"/>
          <w:rtl/>
        </w:rPr>
        <w:t>) أَىْ لَمْ يَتَنَاوَلْ وَهُوَ دُونَ الْحَوْلَيْنِ مَأْكُولًا وَلا مَشْرُوبًا لِلتَّغَذِّى كَالْخُبْزِ وَلَوْ مَرَّةً وَإِنْ عَادَ إِلَى اللَّبَنِ (</w:t>
      </w:r>
      <w:r w:rsidRPr="00567386">
        <w:rPr>
          <w:rFonts w:ascii="Traditional Arabic" w:eastAsia="MS Mincho" w:hAnsi="Traditional Arabic" w:cs="Traditional Arabic"/>
          <w:b/>
          <w:bCs/>
          <w:color w:val="C00000"/>
          <w:sz w:val="32"/>
          <w:szCs w:val="32"/>
          <w:rtl/>
        </w:rPr>
        <w:t>فَإِنَّهُ</w:t>
      </w:r>
      <w:r w:rsidRPr="00567386">
        <w:rPr>
          <w:rFonts w:ascii="Traditional Arabic" w:eastAsia="MS Mincho" w:hAnsi="Traditional Arabic" w:cs="Traditional Arabic"/>
          <w:b/>
          <w:bCs/>
          <w:sz w:val="32"/>
          <w:szCs w:val="32"/>
          <w:rtl/>
        </w:rPr>
        <w:t>) أَىْ بَوْلَ الصَّبِىِّ أَىْ مَا أَصَابَهُ (</w:t>
      </w:r>
      <w:r w:rsidRPr="00567386">
        <w:rPr>
          <w:rFonts w:ascii="Traditional Arabic" w:eastAsia="MS Mincho" w:hAnsi="Traditional Arabic" w:cs="Traditional Arabic"/>
          <w:b/>
          <w:bCs/>
          <w:color w:val="C00000"/>
          <w:sz w:val="32"/>
          <w:szCs w:val="32"/>
          <w:rtl/>
        </w:rPr>
        <w:t>يَطْهُرُ بِرَشِّ الْمَاءِ عَلَيْهِ</w:t>
      </w:r>
      <w:r w:rsidRPr="00567386">
        <w:rPr>
          <w:rFonts w:ascii="Traditional Arabic" w:eastAsia="MS Mincho" w:hAnsi="Traditional Arabic" w:cs="Traditional Arabic"/>
          <w:b/>
          <w:bCs/>
          <w:sz w:val="32"/>
          <w:szCs w:val="32"/>
          <w:rtl/>
        </w:rPr>
        <w:t>) بِحَيْثُ يَعُمُّهُ الْمَاءُ وَيَغْمُرُهُ بِلا شَرْطِ سَيَلانِهِ وَتَزُولُ عَيْنُهُ وَأَوْصَافُهُ فَإِنْ أَكَلَ الصَّبِىُّ الطَّعَامَ عَلَى جِهَةِ التَّغَذِّى غُسِلَ بَوْلُهُ قَطْعًا. وَخَرَجَ بِقَيْدِ الصَّبِىِّ الصَّبِيَّةُ وَالْخُنْثَى فَيُغْسَلُ مِنْ بَوْلِهِمَا وَبِالتَّغَذِّى تَحْنِيكُهُ بِنَحْوِ تَمْرٍ وَتَنَاوُلُهُ نَحْوَ سَفُوفٍ وَدَوَاءٍ لِلإِصْلاحِ فَلا يَمْنَعَانِ الرَّشَّ وَإِنْ حَصَلَ بِهِمَا تَغَذٍّ وَخَرَجَ بِدُونِ الْحَوْلَيْنِ مَا بَعْدَهُمَا إِذِ اللَّبَنُ حِينَئِذٍ كَالطَّعَامِ. هَذَا الَّذِى سَبَقَ هُوَ كَلامُ الأَصْحَابِ وَمَا عَلَيْهِ جُمْهُورُ الشَّافِعِيَّةِ وَهُوَ الْوَجْهُ الصَّحِيحُ فِى الْمَذْهَبِ كَمَا قَالَ النَّوَوِىُّ وَغَيْرُهُ وَأَمَّا الشَّافِعِىُّ نَفْسُهُ فَقَالَ لَوْ غُسِلَ بَوْلُ الْجَارِيَةِ كَانَ أَحَبَّ إِلَىَّ احْتِيَاطًا وَإِنْ رُشَّ عَلَيْهِ مَا لَمْ تَأْكُلِ الطَّعَامَ أَجْزَأَ إِنْ شَاءَ اللَّهُ تَعَالَى اهـ قَالَ الْبَيْهَقِىُّ كَأَنَّ أَحَادِيثَ الْفَرْقِ بَيْنَ بَوْلِ الصَّبِىِّ وَالصَّبِيَّةِ لَمْ تَثْبُتْ عِنْدَ الشَّافِعِىِّ اهـ</w:t>
      </w:r>
      <w:r w:rsidR="00873010" w:rsidRPr="00567386">
        <w:rPr>
          <w:rFonts w:ascii="Traditional Arabic" w:eastAsia="MS Mincho" w:hAnsi="Traditional Arabic" w:cs="Traditional Arabic"/>
          <w:b/>
          <w:bCs/>
          <w:sz w:val="32"/>
          <w:szCs w:val="32"/>
          <w:rtl/>
        </w:rPr>
        <w:t xml:space="preserve"> </w:t>
      </w:r>
      <w:r w:rsidR="00873010" w:rsidRPr="00567386">
        <w:rPr>
          <w:rFonts w:ascii="Traditional Arabic" w:eastAsia="MS Mincho" w:hAnsi="Traditional Arabic" w:cs="Traditional Arabic"/>
          <w:b/>
          <w:bCs/>
          <w:color w:val="A50021"/>
          <w:sz w:val="32"/>
          <w:szCs w:val="32"/>
          <w:rtl/>
        </w:rPr>
        <w:t>وما في الـمطبوع من سنن ابنِ ماجَه من روايةِ فرق</w:t>
      </w:r>
      <w:r w:rsidR="000F5111" w:rsidRPr="00567386">
        <w:rPr>
          <w:rFonts w:ascii="Traditional Arabic" w:eastAsia="MS Mincho" w:hAnsi="Traditional Arabic" w:cs="Traditional Arabic"/>
          <w:b/>
          <w:bCs/>
          <w:color w:val="A50021"/>
          <w:sz w:val="32"/>
          <w:szCs w:val="32"/>
          <w:rtl/>
        </w:rPr>
        <w:t>ٍ بينهما عن الشافعيِّ هو من زيادات أبي الحسن القطانِ وليس في أغلبِ أصولِ السُّنَنِ وراوِيهِ عن الشافعيِّ أبو اليمانِ الـمصرِيُّ قال الـحافظُ ابن حـجرٍ في التقريبِ الثواب أبو لقمانَ واسـمُهُ مــحمَّد بنُ عبد الله خال الـخراسانيُّ مستورٌ من الـحاديةَ عشرةَ اهـ وقال في موضعٍ ءاخَرَ مقبولٌ منَ الثانيةَ عشرةَ اهـ أي فلا تقومُ حـجةٌ</w:t>
      </w:r>
      <w:r w:rsidR="00254275" w:rsidRPr="00567386">
        <w:rPr>
          <w:rFonts w:ascii="Traditional Arabic" w:eastAsia="MS Mincho" w:hAnsi="Traditional Arabic" w:cs="Traditional Arabic"/>
          <w:b/>
          <w:bCs/>
          <w:color w:val="A50021"/>
          <w:sz w:val="32"/>
          <w:szCs w:val="32"/>
          <w:rtl/>
        </w:rPr>
        <w:t xml:space="preserve"> بِـما انفردَ بهِ اهـ</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قَالَ ابْنُ الصَّلاحِ الصَّحِيحُ الْفَرْقُ لِوُرُودِ الْحَدِيثِ</w:t>
      </w:r>
      <w:r w:rsidR="00254275" w:rsidRPr="00567386">
        <w:rPr>
          <w:rFonts w:ascii="Traditional Arabic" w:eastAsia="MS Mincho" w:hAnsi="Traditional Arabic" w:cs="Traditional Arabic"/>
          <w:b/>
          <w:bCs/>
          <w:sz w:val="32"/>
          <w:szCs w:val="32"/>
          <w:rtl/>
        </w:rPr>
        <w:t xml:space="preserve"> </w:t>
      </w:r>
      <w:r w:rsidR="00254275" w:rsidRPr="00567386">
        <w:rPr>
          <w:rFonts w:ascii="Traditional Arabic" w:eastAsia="MS Mincho" w:hAnsi="Traditional Arabic" w:cs="Traditional Arabic"/>
          <w:b/>
          <w:bCs/>
          <w:color w:val="A50021"/>
          <w:sz w:val="32"/>
          <w:szCs w:val="32"/>
          <w:rtl/>
        </w:rPr>
        <w:t>من ذلك حديثُ علِيٍّ عند ابنِ ماجَه وغيـرهِ يُنْضَحُ بَوْلُ الغلامِ ويُغْسَلُ بَوْلُ الـجارِيَةِ اهـ زاد أبو داودَ ما لـم يَطْعَمْ اهـ ومنها حديثُ أبي السمح عند أبي داود والنسائيِّ وغيـرهـما يُغْسَلُ مِنْ بَوْلِ الـجارِيَةِ وَيُرَشُّ مِنْ بَوْلِ الغُلامِ اهـ وحديثُ لُبابةَ بنتِ الحارثِ عند أبي داودَ وابنِ ماجَه إنَّما يُغْسَلُ مِن بَوْلِ الأُنثـى ويُنضَحُ مِن بَولِ الذَّكَرِ اهـ</w:t>
      </w:r>
      <w:r w:rsidR="00F4021D" w:rsidRPr="00567386">
        <w:rPr>
          <w:rFonts w:ascii="Traditional Arabic" w:eastAsia="MS Mincho" w:hAnsi="Traditional Arabic" w:cs="Traditional Arabic"/>
          <w:b/>
          <w:bCs/>
          <w:color w:val="A50021"/>
          <w:sz w:val="32"/>
          <w:szCs w:val="32"/>
          <w:rtl/>
        </w:rPr>
        <w:t xml:space="preserve"> ومعها حديثُ أبي داودَ عن أمِّ الـحسنِ البصريِّ أنـها أبصرت أمَّ سَلَمَةَ تَصُبُّ على بولِ الغلامِ ما لَـم يَطْعَمْ فإذا طَعِمَ غَسَلَتْهُ وكانت تَغْسِلُ بولَ الـجارِيَةِ اهـ</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مِنْ وُجُوهٍ تَعَاضَدَتْ بِحَيْثُ قَامَتِ الْحُجَّةُ بِهِ اهـ.</w:t>
      </w:r>
    </w:p>
    <w:p w14:paraId="3D1B5B24"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وَلا يُعْفَى عَنْ شَىْءٍ مِنَ النَّجَاسَاتِ إِلَّا الْيَسِيرَ</w:t>
      </w:r>
      <w:r w:rsidRPr="00567386">
        <w:rPr>
          <w:rFonts w:ascii="Traditional Arabic" w:eastAsia="MS Mincho" w:hAnsi="Traditional Arabic" w:cs="Traditional Arabic"/>
          <w:b/>
          <w:bCs/>
          <w:sz w:val="32"/>
          <w:szCs w:val="32"/>
          <w:rtl/>
        </w:rPr>
        <w:t>) عُرْفًا (</w:t>
      </w:r>
      <w:r w:rsidRPr="00567386">
        <w:rPr>
          <w:rFonts w:ascii="Traditional Arabic" w:eastAsia="MS Mincho" w:hAnsi="Traditional Arabic" w:cs="Traditional Arabic"/>
          <w:b/>
          <w:bCs/>
          <w:color w:val="C00000"/>
          <w:sz w:val="32"/>
          <w:szCs w:val="32"/>
          <w:rtl/>
        </w:rPr>
        <w:t>مِنَ الدَّمِ وَالْقَيْحِ</w:t>
      </w:r>
      <w:r w:rsidRPr="00567386">
        <w:rPr>
          <w:rFonts w:ascii="Traditional Arabic" w:eastAsia="MS Mincho" w:hAnsi="Traditional Arabic" w:cs="Traditional Arabic"/>
          <w:b/>
          <w:bCs/>
          <w:sz w:val="32"/>
          <w:szCs w:val="32"/>
          <w:rtl/>
        </w:rPr>
        <w:t>) فَيُعْفَى عَنْهُمَا فِى ثَوْبٍ أَوْ بَدَنٍ وَتَصِحُّ الصَّلاةُ مَعَهُمَا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)إِلَّا (</w:t>
      </w:r>
      <w:r w:rsidRPr="00567386">
        <w:rPr>
          <w:rFonts w:ascii="Traditional Arabic" w:eastAsia="MS Mincho" w:hAnsi="Traditional Arabic" w:cs="Traditional Arabic"/>
          <w:b/>
          <w:bCs/>
          <w:color w:val="C00000"/>
          <w:sz w:val="32"/>
          <w:szCs w:val="32"/>
          <w:rtl/>
        </w:rPr>
        <w:t>مَا لا نَفْسَ لَهُ سَائِلَةٌ</w:t>
      </w:r>
      <w:r w:rsidRPr="00567386">
        <w:rPr>
          <w:rFonts w:ascii="Traditional Arabic" w:eastAsia="MS Mincho" w:hAnsi="Traditional Arabic" w:cs="Traditional Arabic"/>
          <w:b/>
          <w:bCs/>
          <w:sz w:val="32"/>
          <w:szCs w:val="32"/>
          <w:rtl/>
        </w:rPr>
        <w:t>) أَىْ لا دَمَ لَهُ جَارٍ عِنْدَ شَقِّ عُضْوٍ مِنْهُ كَذُبَابٍ وَنَمْلٍ (</w:t>
      </w:r>
      <w:r w:rsidRPr="00567386">
        <w:rPr>
          <w:rFonts w:ascii="Traditional Arabic" w:eastAsia="MS Mincho" w:hAnsi="Traditional Arabic" w:cs="Traditional Arabic"/>
          <w:b/>
          <w:bCs/>
          <w:color w:val="C00000"/>
          <w:sz w:val="32"/>
          <w:szCs w:val="32"/>
          <w:rtl/>
        </w:rPr>
        <w:t>إِذَا وَقَعَ فِى الإِنَاءِ وَمَاتَ فِيهِ فَإِنَّهُ لا يُنَجِّسُهُ</w:t>
      </w:r>
      <w:r w:rsidRPr="00567386">
        <w:rPr>
          <w:rFonts w:ascii="Traditional Arabic" w:eastAsia="MS Mincho" w:hAnsi="Traditional Arabic" w:cs="Traditional Arabic"/>
          <w:b/>
          <w:bCs/>
          <w:sz w:val="32"/>
          <w:szCs w:val="32"/>
          <w:rtl/>
        </w:rPr>
        <w:t xml:space="preserve">) فِى الْمَذْهَبِ الْقَدِيمِ الرَّاجِحِ وَأَفْهَمَ قَوْلُهُ وَقَعَ أَنَّهُ لَوْ طُرِحَ مَا لا نَفْسَ لَهُ سَائِلَةٌ فِى الْمَائِعِ ضَرَّ وَهُوَ كَذَلِكَ إِذَا طَرَحَهَا مَيْتَةً فَأَمَّا إِذَا كَانَتْ حَيَّةً عِنْدَ طَرْحِهَا فَلا يَضُرُّ وَلا فَرْقَ فِى ذَلِكَ بَيْنَ مَا نَشْؤُهُ فِى الْمَائِعِ كَدُودِ الْخَلِّ أَوْ لا. وَإِذَا كَثُرَتْ مَيْتَةُ مَا لا نَفْسَ لَهُ سَائِلَةٌ وَغَيَّرَتْ مَا وَقَعَتْ فِيهِ نَجَّسَتْهُ. وَيُسْتَثْنَى مَعَ مَا ذُكِرَ هُنَا مَسَائِلُ كَثِيرَةٌ مَذْكُورَةٌ فِى الْمَبْسُوطَاتِ فَفِى عِبَارَةِ الْمَاتِنِ قُصُورٌ. </w:t>
      </w:r>
    </w:p>
    <w:p w14:paraId="5D844F7D"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وَالْحَيَوَانُ</w:t>
      </w:r>
      <w:r w:rsidRPr="00567386">
        <w:rPr>
          <w:rFonts w:ascii="Traditional Arabic" w:eastAsia="MS Mincho" w:hAnsi="Traditional Arabic" w:cs="Traditional Arabic"/>
          <w:b/>
          <w:bCs/>
          <w:sz w:val="32"/>
          <w:szCs w:val="32"/>
          <w:rtl/>
        </w:rPr>
        <w:t>) أَىْ مَا فِيهِ رُوحٌ (</w:t>
      </w:r>
      <w:r w:rsidRPr="00567386">
        <w:rPr>
          <w:rFonts w:ascii="Traditional Arabic" w:eastAsia="MS Mincho" w:hAnsi="Traditional Arabic" w:cs="Traditional Arabic"/>
          <w:b/>
          <w:bCs/>
          <w:color w:val="C00000"/>
          <w:sz w:val="32"/>
          <w:szCs w:val="32"/>
          <w:rtl/>
        </w:rPr>
        <w:t>كُلُّهُ طَاهِرٌ إِلَّا الْكَلْبَ وَالْخِنْزِيرَ وَمَا تَوَلَّدَ مِنْهُمَا أَوْ مِنْ أَحَدِهِمَا</w:t>
      </w:r>
      <w:r w:rsidRPr="00567386">
        <w:rPr>
          <w:rFonts w:ascii="Traditional Arabic" w:eastAsia="MS Mincho" w:hAnsi="Traditional Arabic" w:cs="Traditional Arabic"/>
          <w:b/>
          <w:bCs/>
          <w:sz w:val="32"/>
          <w:szCs w:val="32"/>
          <w:rtl/>
        </w:rPr>
        <w:t>) مَعَ حَيَوَانٍ طَاهِرٍ وَعِبَارَتُهُ تَصْدُقُ بِطَهَارَةِ الدُّودِ الْمُتَوَلِّدِ مِنَ النَّجَاسَةِ وَهُوَ كَذَلِكَ (</w:t>
      </w:r>
      <w:r w:rsidRPr="00567386">
        <w:rPr>
          <w:rFonts w:ascii="Traditional Arabic" w:eastAsia="MS Mincho" w:hAnsi="Traditional Arabic" w:cs="Traditional Arabic"/>
          <w:b/>
          <w:bCs/>
          <w:color w:val="C00000"/>
          <w:sz w:val="32"/>
          <w:szCs w:val="32"/>
          <w:rtl/>
        </w:rPr>
        <w:t>وَالْمَيْتَةُ</w:t>
      </w:r>
      <w:r w:rsidRPr="00567386">
        <w:rPr>
          <w:rFonts w:ascii="Traditional Arabic" w:eastAsia="MS Mincho" w:hAnsi="Traditional Arabic" w:cs="Traditional Arabic"/>
          <w:b/>
          <w:bCs/>
          <w:sz w:val="32"/>
          <w:szCs w:val="32"/>
          <w:rtl/>
        </w:rPr>
        <w:t>) وَهِىَ مَا زَالَتْ حَيَاتُهُ بِغَيْرِ ذَكَاةٍ شَرْعِيَّةٍ (</w:t>
      </w:r>
      <w:r w:rsidRPr="00567386">
        <w:rPr>
          <w:rFonts w:ascii="Traditional Arabic" w:eastAsia="MS Mincho" w:hAnsi="Traditional Arabic" w:cs="Traditional Arabic"/>
          <w:b/>
          <w:bCs/>
          <w:color w:val="C00000"/>
          <w:sz w:val="32"/>
          <w:szCs w:val="32"/>
          <w:rtl/>
        </w:rPr>
        <w:t>كُلُّهَا نَجِسَةٌ إِلَّا</w:t>
      </w:r>
      <w:r w:rsidRPr="00567386">
        <w:rPr>
          <w:rFonts w:ascii="Traditional Arabic" w:eastAsia="MS Mincho" w:hAnsi="Traditional Arabic" w:cs="Traditional Arabic"/>
          <w:b/>
          <w:bCs/>
          <w:sz w:val="32"/>
          <w:szCs w:val="32"/>
          <w:rtl/>
        </w:rPr>
        <w:t>) مَيْتَةَ (</w:t>
      </w:r>
      <w:r w:rsidRPr="00567386">
        <w:rPr>
          <w:rFonts w:ascii="Traditional Arabic" w:eastAsia="MS Mincho" w:hAnsi="Traditional Arabic" w:cs="Traditional Arabic"/>
          <w:b/>
          <w:bCs/>
          <w:color w:val="C00000"/>
          <w:sz w:val="32"/>
          <w:szCs w:val="32"/>
          <w:rtl/>
        </w:rPr>
        <w:t>السَّمَكِ وَالْجَرَادِ وَالآدَمِىِّ</w:t>
      </w:r>
      <w:r w:rsidRPr="00567386">
        <w:rPr>
          <w:rFonts w:ascii="Traditional Arabic" w:eastAsia="MS Mincho" w:hAnsi="Traditional Arabic" w:cs="Traditional Arabic"/>
          <w:b/>
          <w:bCs/>
          <w:sz w:val="32"/>
          <w:szCs w:val="32"/>
          <w:rtl/>
        </w:rPr>
        <w:t>) فَإِنَّهَا طَاهِرَةٌ.</w:t>
      </w:r>
    </w:p>
    <w:p w14:paraId="37EA5F54"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وَيَغْسِلُ الإِنَاءُ مِنْ وُلُوغِ الْكَلْبِ وَالْخِنْزِيرِ</w:t>
      </w:r>
      <w:r w:rsidRPr="00567386">
        <w:rPr>
          <w:rFonts w:ascii="Traditional Arabic" w:eastAsia="MS Mincho" w:hAnsi="Traditional Arabic" w:cs="Traditional Arabic"/>
          <w:b/>
          <w:bCs/>
          <w:sz w:val="32"/>
          <w:szCs w:val="32"/>
          <w:rtl/>
        </w:rPr>
        <w:t>) وَكَذَا مِنْ مَسِّهِ بِأَىِّ جُزْءٍ مِنْهُمَا مَعَ الرُّطُوبَةِ مِنْ أَحَدِ الْجَانِبَيْنِ (</w:t>
      </w:r>
      <w:r w:rsidRPr="00567386">
        <w:rPr>
          <w:rFonts w:ascii="Traditional Arabic" w:eastAsia="MS Mincho" w:hAnsi="Traditional Arabic" w:cs="Traditional Arabic"/>
          <w:b/>
          <w:bCs/>
          <w:color w:val="C00000"/>
          <w:sz w:val="32"/>
          <w:szCs w:val="32"/>
          <w:rtl/>
        </w:rPr>
        <w:t>سَبْعَ مَرَّاتٍ</w:t>
      </w:r>
      <w:r w:rsidRPr="00567386">
        <w:rPr>
          <w:rFonts w:ascii="Traditional Arabic" w:eastAsia="MS Mincho" w:hAnsi="Traditional Arabic" w:cs="Traditional Arabic"/>
          <w:b/>
          <w:bCs/>
          <w:sz w:val="32"/>
          <w:szCs w:val="32"/>
          <w:rtl/>
        </w:rPr>
        <w:t>) بِمَاءٍ طَهُورٍ (</w:t>
      </w:r>
      <w:r w:rsidRPr="00567386">
        <w:rPr>
          <w:rFonts w:ascii="Traditional Arabic" w:eastAsia="MS Mincho" w:hAnsi="Traditional Arabic" w:cs="Traditional Arabic"/>
          <w:b/>
          <w:bCs/>
          <w:color w:val="C00000"/>
          <w:sz w:val="32"/>
          <w:szCs w:val="32"/>
          <w:rtl/>
        </w:rPr>
        <w:t>إِحْدَاهُنَّ</w:t>
      </w:r>
      <w:r w:rsidRPr="00567386">
        <w:rPr>
          <w:rFonts w:ascii="Traditional Arabic" w:eastAsia="MS Mincho" w:hAnsi="Traditional Arabic" w:cs="Traditional Arabic"/>
          <w:b/>
          <w:bCs/>
          <w:sz w:val="32"/>
          <w:szCs w:val="32"/>
          <w:rtl/>
        </w:rPr>
        <w:t>) مَصْحُوبَةٌ (</w:t>
      </w:r>
      <w:r w:rsidRPr="00567386">
        <w:rPr>
          <w:rFonts w:ascii="Traditional Arabic" w:eastAsia="MS Mincho" w:hAnsi="Traditional Arabic" w:cs="Traditional Arabic"/>
          <w:b/>
          <w:bCs/>
          <w:color w:val="C00000"/>
          <w:sz w:val="32"/>
          <w:szCs w:val="32"/>
          <w:rtl/>
        </w:rPr>
        <w:t>بِالتُّرَابِ</w:t>
      </w:r>
      <w:r w:rsidRPr="00567386">
        <w:rPr>
          <w:rFonts w:ascii="Traditional Arabic" w:eastAsia="MS Mincho" w:hAnsi="Traditional Arabic" w:cs="Traditional Arabic"/>
          <w:b/>
          <w:bCs/>
          <w:sz w:val="32"/>
          <w:szCs w:val="32"/>
          <w:rtl/>
        </w:rPr>
        <w:t>) الطَّهُورِ بِحَيْثُ يَعُمُّ كُلٌّ مِنَ السَّبْعِ الْمَحَلَّ الْمُتَنَجِّسَ. وَالْوَاجِبُ مِنَ التُّرَابِ مَا يُكَدِّرُ الْمَاءَ وَيَصِلُ بِوَاسِطَتِهِ إِلَى جَمِيعِ أَجْزَاءِ الْمَحَلِّ فَإِنْ وُضِعَ الْمُتَنَجِّسُ بِمَا ذُكِرَ فِى مَاءٍ جَارٍ كَدِرٍ كَفَى مُرُورُ سَبْعِ جِرْيَاتٍ عَلَيْهِ بِلا إِضَافَةِ تُرَابٍ وَكَذَا فِى الأَرْضِ التُّرَابِيَّةِ. وَالْغَسْلَةُ الْمُزِيلَةُ لِعَيْنِ النَّجَاسَةِ وَإِنْ تَعَدَّدَتْ وَاحِدَةٌ. وَمِثْلُ الإِنَاءِ كُلُّ مُتَنَجِّسٍ بِكَلْبٍ أَوْ خِنْزِيرٍ يُرَادُ تَطْهِيرُهُ.</w:t>
      </w:r>
    </w:p>
    <w:p w14:paraId="3557E917" w14:textId="5E23C9F8"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وَيُغْسَلُ</w:t>
      </w:r>
      <w:r w:rsidRPr="00567386">
        <w:rPr>
          <w:rFonts w:ascii="Traditional Arabic" w:eastAsia="MS Mincho" w:hAnsi="Traditional Arabic" w:cs="Traditional Arabic"/>
          <w:b/>
          <w:bCs/>
          <w:sz w:val="32"/>
          <w:szCs w:val="32"/>
          <w:rtl/>
        </w:rPr>
        <w:t>) الإِنَاءُ وَنَحْوُهُ أَىِ الْمَوْضِعُ الْمُتَنَجِّسُ مِنْهُ (</w:t>
      </w:r>
      <w:r w:rsidRPr="00567386">
        <w:rPr>
          <w:rFonts w:ascii="Traditional Arabic" w:eastAsia="MS Mincho" w:hAnsi="Traditional Arabic" w:cs="Traditional Arabic"/>
          <w:b/>
          <w:bCs/>
          <w:color w:val="C00000"/>
          <w:sz w:val="32"/>
          <w:szCs w:val="32"/>
          <w:rtl/>
        </w:rPr>
        <w:t>مِنْ سَائِرِ</w:t>
      </w:r>
      <w:r w:rsidRPr="00567386">
        <w:rPr>
          <w:rFonts w:ascii="Traditional Arabic" w:eastAsia="MS Mincho" w:hAnsi="Traditional Arabic" w:cs="Traditional Arabic"/>
          <w:b/>
          <w:bCs/>
          <w:sz w:val="32"/>
          <w:szCs w:val="32"/>
          <w:rtl/>
        </w:rPr>
        <w:t>) أَىْ بَاقِى (</w:t>
      </w:r>
      <w:r w:rsidRPr="00567386">
        <w:rPr>
          <w:rFonts w:ascii="Traditional Arabic" w:eastAsia="MS Mincho" w:hAnsi="Traditional Arabic" w:cs="Traditional Arabic"/>
          <w:b/>
          <w:bCs/>
          <w:color w:val="C00000"/>
          <w:sz w:val="32"/>
          <w:szCs w:val="32"/>
          <w:rtl/>
        </w:rPr>
        <w:t>النَّجَاسَاتِ مَرَّةً وَاحِدَةً تَأْتِى عَلَيْهِ</w:t>
      </w:r>
      <w:r w:rsidRPr="00567386">
        <w:rPr>
          <w:rFonts w:ascii="Traditional Arabic" w:eastAsia="MS Mincho" w:hAnsi="Traditional Arabic" w:cs="Traditional Arabic"/>
          <w:b/>
          <w:bCs/>
          <w:sz w:val="32"/>
          <w:szCs w:val="32"/>
          <w:rtl/>
        </w:rPr>
        <w:t>) أَىْ تَعُمُّهُ (</w:t>
      </w:r>
      <w:r w:rsidRPr="00567386">
        <w:rPr>
          <w:rFonts w:ascii="Traditional Arabic" w:eastAsia="MS Mincho" w:hAnsi="Traditional Arabic" w:cs="Traditional Arabic"/>
          <w:b/>
          <w:bCs/>
          <w:color w:val="C00000"/>
          <w:sz w:val="32"/>
          <w:szCs w:val="32"/>
          <w:rtl/>
        </w:rPr>
        <w:t>وَالثَّلاثُ أَوْلَى</w:t>
      </w:r>
      <w:r w:rsidRPr="00567386">
        <w:rPr>
          <w:rFonts w:ascii="Traditional Arabic" w:eastAsia="MS Mincho" w:hAnsi="Traditional Arabic" w:cs="Traditional Arabic"/>
          <w:b/>
          <w:bCs/>
          <w:sz w:val="32"/>
          <w:szCs w:val="32"/>
          <w:rtl/>
        </w:rPr>
        <w:t>) وَاعْلَمْ</w:t>
      </w:r>
      <w:r w:rsidR="00F4021D" w:rsidRPr="00567386">
        <w:rPr>
          <w:rFonts w:ascii="Traditional Arabic" w:eastAsia="MS Mincho" w:hAnsi="Traditional Arabic" w:cs="Traditional Arabic"/>
          <w:b/>
          <w:bCs/>
          <w:sz w:val="32"/>
          <w:szCs w:val="32"/>
          <w:rtl/>
        </w:rPr>
        <w:t xml:space="preserve"> </w:t>
      </w:r>
      <w:r w:rsidR="00F4021D" w:rsidRPr="00567386">
        <w:rPr>
          <w:rFonts w:ascii="Traditional Arabic" w:eastAsia="MS Mincho" w:hAnsi="Traditional Arabic" w:cs="Traditional Arabic"/>
          <w:b/>
          <w:bCs/>
          <w:color w:val="A50021"/>
          <w:sz w:val="32"/>
          <w:szCs w:val="32"/>
          <w:rtl/>
        </w:rPr>
        <w:t>قال الغزيُّ هنا (واعلم أنَّ غُسالةَ النـجاسةِ بعدَ طهارةِ الـمحلِّ الـمغسولِ طاهرةٌ إن انفصلَت غيـرَ متغيـرةٍ ولـم يَزِدْ وزنُـها إلـخ) وفيه إيـهامُ أنَّ الـمحلَّ قَد يطهُرُ مع نـجاسةِ الغُسالةِ الـمنفصلةِ إن انفصلت متغيـرةً أو</w:t>
      </w:r>
      <w:r w:rsidR="006405FD" w:rsidRPr="00567386">
        <w:rPr>
          <w:rFonts w:ascii="Traditional Arabic" w:eastAsia="MS Mincho" w:hAnsi="Traditional Arabic" w:cs="Traditional Arabic"/>
          <w:b/>
          <w:bCs/>
          <w:color w:val="A50021"/>
          <w:sz w:val="32"/>
          <w:szCs w:val="32"/>
          <w:rtl/>
        </w:rPr>
        <w:t xml:space="preserve"> زائدةَ الوزن وما أُثبِتَ في الـمُتَمـمةِ لا لبسَ فيه</w:t>
      </w:r>
      <w:r w:rsidRPr="00567386">
        <w:rPr>
          <w:rFonts w:ascii="Traditional Arabic" w:eastAsia="MS Mincho" w:hAnsi="Traditional Arabic" w:cs="Traditional Arabic"/>
          <w:b/>
          <w:bCs/>
          <w:color w:val="A50021"/>
          <w:sz w:val="32"/>
          <w:szCs w:val="32"/>
          <w:rtl/>
        </w:rPr>
        <w:t xml:space="preserve"> </w:t>
      </w:r>
      <w:r w:rsidRPr="00567386">
        <w:rPr>
          <w:rFonts w:ascii="Traditional Arabic" w:eastAsia="MS Mincho" w:hAnsi="Traditional Arabic" w:cs="Traditional Arabic"/>
          <w:b/>
          <w:bCs/>
          <w:sz w:val="32"/>
          <w:szCs w:val="32"/>
          <w:rtl/>
        </w:rPr>
        <w:t>أَنَّ الْغُسَالَةَ الْقَلِيلَةَ الْمُنْفَصِلَةَ عَنِ الْمَحَلِّ وَقَدْ زَالَ جِرْمُ النَّجَاسَةِ وَأَوْصَافُهَا طَاهِرَةٌ إِنِ انْفَصَلَتْ غَيْرَ مُتَغَيِّرَةٍ وَلَمْ يَزِدْ وَزْنُهَا بَعْدَ انْفِصَالِهَا عَمَّا كَانَ بَعْدَ اعْتِبَارِ مِقْدَارِ مَا يَتَشَرَّبُهُ الْمَغْسُولُ مِنَ الْمَاءِ وَمَا يُلْقِيهِ مِنَ الْوَسَخِ وَيُحْكَمُ عِنْدَئِذٍ بِطَهَارَةِ الْمَحَلِّ وإلا فلا غُسَالَةَ النَّجَاسَةِ بَعْدَ طَهَارَةِ الْمَحَلِّ الْمَغْسُولِ بِزَوَالِ جِرْمِ النَّجَاسَةِ وَأَوْصَافِهَا طَاهِرَةٌ إِنِ انْفَصَلَتْ غَيْرَ مُتَغَيِّرَةٍ وَأَمَّا إِنْ بَلَغَتِ الْغُسَالَةُ قُلَّتَيْنِ فَالشَّرْطُ عَدَمُ تَغَيُّرِهَا لا غَيْرَ.</w:t>
      </w:r>
    </w:p>
    <w:p w14:paraId="0895ED74"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وَلَمَّا فَرَغَ الْمُصَنِّفُ مِمَّا يَطْهُرُ بِالغَسْلِ شَرَعَ فِيمَا يَطْهُرُ بِالِاسْتِحَالَةِ وَهِىَ انْقِلابُ الشَّىْءِ مِنْ صِفَةٍ إِلَى صِفَةٍ أُخْرَى فَقَالَ (</w:t>
      </w:r>
      <w:r w:rsidRPr="00567386">
        <w:rPr>
          <w:rFonts w:ascii="Traditional Arabic" w:eastAsia="MS Mincho" w:hAnsi="Traditional Arabic" w:cs="Traditional Arabic"/>
          <w:b/>
          <w:bCs/>
          <w:color w:val="C00000"/>
          <w:sz w:val="32"/>
          <w:szCs w:val="32"/>
          <w:rtl/>
        </w:rPr>
        <w:t>وَإِذَا تَخَلَّلَتِ</w:t>
      </w:r>
      <w:r w:rsidRPr="00567386">
        <w:rPr>
          <w:rFonts w:ascii="Traditional Arabic" w:eastAsia="MS Mincho" w:hAnsi="Traditional Arabic" w:cs="Traditional Arabic"/>
          <w:b/>
          <w:bCs/>
          <w:sz w:val="32"/>
          <w:szCs w:val="32"/>
          <w:rtl/>
        </w:rPr>
        <w:t>) أَىْ صَارَتْ خَلًّا (</w:t>
      </w:r>
      <w:r w:rsidRPr="00567386">
        <w:rPr>
          <w:rFonts w:ascii="Traditional Arabic" w:eastAsia="MS Mincho" w:hAnsi="Traditional Arabic" w:cs="Traditional Arabic"/>
          <w:b/>
          <w:bCs/>
          <w:color w:val="C00000"/>
          <w:sz w:val="32"/>
          <w:szCs w:val="32"/>
          <w:rtl/>
        </w:rPr>
        <w:t>الْخَمْرُ</w:t>
      </w:r>
      <w:r w:rsidRPr="00567386">
        <w:rPr>
          <w:rFonts w:ascii="Traditional Arabic" w:eastAsia="MS Mincho" w:hAnsi="Traditional Arabic" w:cs="Traditional Arabic"/>
          <w:b/>
          <w:bCs/>
          <w:sz w:val="32"/>
          <w:szCs w:val="32"/>
          <w:rtl/>
        </w:rPr>
        <w:t>) وَهِىَ الْمُتَّخَذَةُ مِنْ مَاءِ الْعِنَبِ مُحْتَرَمَةً كَانَتْ وَهِىَ الَّتِى عُصِرَتْ لا بِقَصْدِ الْخَمْرِيَّةِ أَمْ لا وَكَانَتْ صَيْرُورَتُهَا خَلًّا (</w:t>
      </w:r>
      <w:r w:rsidRPr="00567386">
        <w:rPr>
          <w:rFonts w:ascii="Traditional Arabic" w:eastAsia="MS Mincho" w:hAnsi="Traditional Arabic" w:cs="Traditional Arabic"/>
          <w:b/>
          <w:bCs/>
          <w:color w:val="C00000"/>
          <w:sz w:val="32"/>
          <w:szCs w:val="32"/>
          <w:rtl/>
        </w:rPr>
        <w:t>بِنَفْسِهَا طَهُرَتْ</w:t>
      </w:r>
      <w:r w:rsidRPr="00567386">
        <w:rPr>
          <w:rFonts w:ascii="Traditional Arabic" w:eastAsia="MS Mincho" w:hAnsi="Traditional Arabic" w:cs="Traditional Arabic"/>
          <w:b/>
          <w:bCs/>
          <w:sz w:val="32"/>
          <w:szCs w:val="32"/>
          <w:rtl/>
        </w:rPr>
        <w:t>) وَكَذَا لَوْ تَخَلَّلَتْ بِنَقْلِهَا مِنْ شَمْسٍ إِلَى ظِلٍّ وَعَكْسِهِ (</w:t>
      </w:r>
      <w:r w:rsidRPr="00567386">
        <w:rPr>
          <w:rFonts w:ascii="Traditional Arabic" w:eastAsia="MS Mincho" w:hAnsi="Traditional Arabic" w:cs="Traditional Arabic"/>
          <w:b/>
          <w:bCs/>
          <w:color w:val="C00000"/>
          <w:sz w:val="32"/>
          <w:szCs w:val="32"/>
          <w:rtl/>
        </w:rPr>
        <w:t>وَإِنْ</w:t>
      </w:r>
      <w:r w:rsidRPr="00567386">
        <w:rPr>
          <w:rFonts w:ascii="Traditional Arabic" w:eastAsia="MS Mincho" w:hAnsi="Traditional Arabic" w:cs="Traditional Arabic"/>
          <w:b/>
          <w:bCs/>
          <w:sz w:val="32"/>
          <w:szCs w:val="32"/>
          <w:rtl/>
        </w:rPr>
        <w:t>) لَمْ تَتَخَلَّلِ الْخَمْرَةُ بِنَفْسِهَا بَلْ (</w:t>
      </w:r>
      <w:r w:rsidRPr="00567386">
        <w:rPr>
          <w:rFonts w:ascii="Traditional Arabic" w:eastAsia="MS Mincho" w:hAnsi="Traditional Arabic" w:cs="Traditional Arabic"/>
          <w:b/>
          <w:bCs/>
          <w:color w:val="C00000"/>
          <w:sz w:val="32"/>
          <w:szCs w:val="32"/>
          <w:rtl/>
        </w:rPr>
        <w:t>تَخَلَّلَتْ بِطَرْحِ شَىْءٍ فِيهَا</w:t>
      </w:r>
      <w:r w:rsidRPr="00567386">
        <w:rPr>
          <w:rFonts w:ascii="Traditional Arabic" w:eastAsia="MS Mincho" w:hAnsi="Traditional Arabic" w:cs="Traditional Arabic"/>
          <w:b/>
          <w:bCs/>
          <w:sz w:val="32"/>
          <w:szCs w:val="32"/>
          <w:rtl/>
        </w:rPr>
        <w:t>) وَإِنْ لَمْ يَكُنْ لَهُ أَثَرٌ فِى التَّخَمُّرِ كَحَصًى (</w:t>
      </w:r>
      <w:r w:rsidRPr="00567386">
        <w:rPr>
          <w:rFonts w:ascii="Traditional Arabic" w:eastAsia="MS Mincho" w:hAnsi="Traditional Arabic" w:cs="Traditional Arabic"/>
          <w:b/>
          <w:bCs/>
          <w:color w:val="C00000"/>
          <w:sz w:val="32"/>
          <w:szCs w:val="32"/>
          <w:rtl/>
        </w:rPr>
        <w:t>لَمْ تَطْهُرْ</w:t>
      </w:r>
      <w:r w:rsidRPr="00567386">
        <w:rPr>
          <w:rFonts w:ascii="Traditional Arabic" w:eastAsia="MS Mincho" w:hAnsi="Traditional Arabic" w:cs="Traditional Arabic"/>
          <w:b/>
          <w:bCs/>
          <w:sz w:val="32"/>
          <w:szCs w:val="32"/>
          <w:rtl/>
        </w:rPr>
        <w:t>) لِأَنَّ الْخَلَّ تَنَجَّسَ عِنْدَئِذٍ بِالْمَطْرُوحِ الَّذِى كَانَ تَنَجَّسَ بِالْخَمْرِ. وَإِذَا طَهُرَتِ الْخَمْرَةُ بِانْقِلابِهَا خَلًّا طَهُرَ دَنُّهَا تَبَعًا لَهَا.</w:t>
      </w:r>
      <w:r w:rsidRPr="00567386">
        <w:rPr>
          <w:rFonts w:ascii="Traditional Arabic" w:hAnsi="Traditional Arabic" w:cs="Traditional Arabic"/>
          <w:b/>
          <w:bCs/>
          <w:sz w:val="32"/>
          <w:szCs w:val="32"/>
          <w:rtl/>
        </w:rPr>
        <w:t xml:space="preserve"> </w:t>
      </w:r>
    </w:p>
    <w:p w14:paraId="7AC3234D"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الْحَيْضِ وَالنِّفَاسِ وَالِاسْتِحَاضَةِ. وَالأَصْلُ فِيهَا قَوْلُهُ تَعَالَى فِى سُورَةِ الْبَقَرَةِ </w:t>
      </w:r>
      <w:r w:rsidRPr="00567386">
        <w:rPr>
          <w:rFonts w:ascii="Traditional Arabic" w:hAnsi="Traditional Arabic" w:cs="Traditional Arabic"/>
          <w:b/>
          <w:bCs/>
          <w:sz w:val="32"/>
          <w:szCs w:val="32"/>
          <w:rtl/>
        </w:rPr>
        <w:t>﴿وَيَسْأَلُونَكَ عَنِ الْمَحِيضِ قُلْ هُوَ أَذًى فَاعْتَزِلُوا النِّسَاءَ فِى الْمَحِيضِ﴾ الآيَةَ وَأَخْبَارٌ</w:t>
      </w:r>
      <w:r w:rsidRPr="00567386">
        <w:rPr>
          <w:rFonts w:ascii="Traditional Arabic" w:eastAsia="MS Mincho" w:hAnsi="Traditional Arabic" w:cs="Traditional Arabic"/>
          <w:b/>
          <w:bCs/>
          <w:sz w:val="32"/>
          <w:szCs w:val="32"/>
          <w:vertAlign w:val="superscript"/>
          <w:rtl/>
        </w:rPr>
        <w:t xml:space="preserve"> </w:t>
      </w:r>
      <w:r w:rsidRPr="00567386">
        <w:rPr>
          <w:rFonts w:ascii="Traditional Arabic" w:eastAsia="MS Mincho" w:hAnsi="Traditional Arabic" w:cs="Traditional Arabic"/>
          <w:b/>
          <w:bCs/>
          <w:sz w:val="32"/>
          <w:szCs w:val="32"/>
          <w:rtl/>
        </w:rPr>
        <w:t xml:space="preserve">كَخَبَرِ الصَّحِيحَيْنِ فِى الْحَيْضِ هَذَا شَىْءٌ كَتَبَهُ اللَّهُ عَلَى بَنَاتِ ءَادَمَ اهـ </w:t>
      </w:r>
    </w:p>
    <w:p w14:paraId="2B2E289A"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وَيَخْرُجُ مِنَ الْفَرْجِ</w:t>
      </w:r>
      <w:r w:rsidRPr="00567386">
        <w:rPr>
          <w:rFonts w:ascii="Traditional Arabic" w:eastAsia="MS Mincho" w:hAnsi="Traditional Arabic" w:cs="Traditional Arabic"/>
          <w:b/>
          <w:bCs/>
          <w:sz w:val="32"/>
          <w:szCs w:val="32"/>
          <w:rtl/>
        </w:rPr>
        <w:t>) أَىْ قُبُلِ الْمَرْأَةِ (</w:t>
      </w:r>
      <w:r w:rsidRPr="00567386">
        <w:rPr>
          <w:rFonts w:ascii="Traditional Arabic" w:eastAsia="MS Mincho" w:hAnsi="Traditional Arabic" w:cs="Traditional Arabic"/>
          <w:b/>
          <w:bCs/>
          <w:color w:val="C00000"/>
          <w:sz w:val="32"/>
          <w:szCs w:val="32"/>
          <w:rtl/>
        </w:rPr>
        <w:t>ثَلاثَةُ دِمَاءٍ</w:t>
      </w:r>
      <w:r w:rsidRPr="00567386">
        <w:rPr>
          <w:rFonts w:ascii="Traditional Arabic" w:eastAsia="MS Mincho" w:hAnsi="Traditional Arabic" w:cs="Traditional Arabic"/>
          <w:b/>
          <w:bCs/>
          <w:sz w:val="32"/>
          <w:szCs w:val="32"/>
          <w:rtl/>
        </w:rPr>
        <w:t>) دَمُ (</w:t>
      </w:r>
      <w:r w:rsidRPr="00567386">
        <w:rPr>
          <w:rFonts w:ascii="Traditional Arabic" w:eastAsia="MS Mincho" w:hAnsi="Traditional Arabic" w:cs="Traditional Arabic"/>
          <w:b/>
          <w:bCs/>
          <w:color w:val="C00000"/>
          <w:sz w:val="32"/>
          <w:szCs w:val="32"/>
          <w:rtl/>
        </w:rPr>
        <w:t>الْحَيْضِ وَالنِّفَاسِ وَالِاسْتِحَاضَةِ فَالْحَيْضُ هُوَ الدَّمُ الْخَارِجُ</w:t>
      </w:r>
      <w:r w:rsidRPr="00567386">
        <w:rPr>
          <w:rFonts w:ascii="Traditional Arabic" w:eastAsia="MS Mincho" w:hAnsi="Traditional Arabic" w:cs="Traditional Arabic"/>
          <w:b/>
          <w:bCs/>
          <w:sz w:val="32"/>
          <w:szCs w:val="32"/>
          <w:rtl/>
        </w:rPr>
        <w:t>) مِنْ فَرْجِ الْمَرْأَةِ (</w:t>
      </w:r>
      <w:r w:rsidRPr="00567386">
        <w:rPr>
          <w:rFonts w:ascii="Traditional Arabic" w:eastAsia="MS Mincho" w:hAnsi="Traditional Arabic" w:cs="Traditional Arabic"/>
          <w:b/>
          <w:bCs/>
          <w:color w:val="C00000"/>
          <w:sz w:val="32"/>
          <w:szCs w:val="32"/>
          <w:rtl/>
        </w:rPr>
        <w:t>عَلَى سَبِيلِ الصِّحَّةِ</w:t>
      </w:r>
      <w:r w:rsidRPr="00567386">
        <w:rPr>
          <w:rFonts w:ascii="Traditional Arabic" w:eastAsia="MS Mincho" w:hAnsi="Traditional Arabic" w:cs="Traditional Arabic"/>
          <w:b/>
          <w:bCs/>
          <w:sz w:val="32"/>
          <w:szCs w:val="32"/>
          <w:rtl/>
        </w:rPr>
        <w:t>) أَىْ لا لِعِلَّةٍ بَلْ لِلْجِبِلَّةِ (</w:t>
      </w:r>
      <w:r w:rsidRPr="00567386">
        <w:rPr>
          <w:rFonts w:ascii="Traditional Arabic" w:eastAsia="MS Mincho" w:hAnsi="Traditional Arabic" w:cs="Traditional Arabic"/>
          <w:b/>
          <w:bCs/>
          <w:color w:val="C00000"/>
          <w:sz w:val="32"/>
          <w:szCs w:val="32"/>
          <w:rtl/>
        </w:rPr>
        <w:t>مِنْ غَيْرِ سَبَبِ الْوِلادَةِ</w:t>
      </w:r>
      <w:r w:rsidRPr="00567386">
        <w:rPr>
          <w:rFonts w:ascii="Traditional Arabic" w:eastAsia="MS Mincho" w:hAnsi="Traditional Arabic" w:cs="Traditional Arabic"/>
          <w:b/>
          <w:bCs/>
          <w:sz w:val="32"/>
          <w:szCs w:val="32"/>
          <w:rtl/>
        </w:rPr>
        <w:t>) وَأَقَلُّ سِنِّهِ تِسْعُ سِنِينَ قَمَرِيَّةً تَقْرِيبًا فَلَوْ رَأَتْ دَمًا قَبْلَ التِّسْعِ بِمَا لا يَسَعُ حَيْضًا وَطُهْرًا أَىْ بِمَا هُوَ أَقَلُّ مِنْ سِتَّةَ عَشَرَ يَوْمًا فَهُوَ حَيْضٌ أَوْ بِمَا يَسَعُهُمَا وَهُوَ سِتَّةَ عَشَرَ فَأَكْثَرَ فَلَيْسَ بِحَيْضٍ (</w:t>
      </w:r>
      <w:r w:rsidRPr="00567386">
        <w:rPr>
          <w:rFonts w:ascii="Traditional Arabic" w:eastAsia="MS Mincho" w:hAnsi="Traditional Arabic" w:cs="Traditional Arabic"/>
          <w:b/>
          <w:bCs/>
          <w:color w:val="C00000"/>
          <w:sz w:val="32"/>
          <w:szCs w:val="32"/>
          <w:rtl/>
        </w:rPr>
        <w:t>وَلَوْنُهُ أَسْوَدُ مُحْتَدِمٌ لَذَّاعٌ</w:t>
      </w:r>
      <w:r w:rsidRPr="00567386">
        <w:rPr>
          <w:rFonts w:ascii="Traditional Arabic" w:eastAsia="MS Mincho" w:hAnsi="Traditional Arabic" w:cs="Traditional Arabic"/>
          <w:b/>
          <w:bCs/>
          <w:sz w:val="32"/>
          <w:szCs w:val="32"/>
          <w:rtl/>
        </w:rPr>
        <w:t>) وَالْمُحْتَدِمُ هُوَ الَّذِى اشْتَدَّتْ حُمْرَتُهُ حَتَّى صَارَ يَضْرِبُ إِلَى السَّوَادِ</w:t>
      </w:r>
      <w:r w:rsidRPr="00567386">
        <w:rPr>
          <w:rFonts w:ascii="Traditional Arabic" w:eastAsia="MS Mincho" w:hAnsi="Traditional Arabic" w:cs="Traditional Arabic"/>
          <w:b/>
          <w:bCs/>
          <w:sz w:val="32"/>
          <w:szCs w:val="32"/>
          <w:vertAlign w:val="superscript"/>
          <w:rtl/>
        </w:rPr>
        <w:t xml:space="preserve"> </w:t>
      </w:r>
      <w:r w:rsidRPr="00567386">
        <w:rPr>
          <w:rFonts w:ascii="Traditional Arabic" w:eastAsia="MS Mincho" w:hAnsi="Traditional Arabic" w:cs="Traditional Arabic"/>
          <w:b/>
          <w:bCs/>
          <w:sz w:val="32"/>
          <w:szCs w:val="32"/>
          <w:rtl/>
        </w:rPr>
        <w:t>وَاللَّذَّاعُ هُوَ الْمُـُؤْلِمُ وَالْمُرَادُ أَنَّ الأَسْوَدَ مِنْ أَلْوَانِهِ بَلْ هُوَ أَقْوَى أَلْوَانِهِ وَيَلِيهِ الْحُمْرَةُ ثُمَّ الشُّقْرَةُ ثُمَّ الصُّفْرَةُ ثُمَّ الْكُدْرَةُ.</w:t>
      </w:r>
    </w:p>
    <w:p w14:paraId="24D85784" w14:textId="17B30D06"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وَالنِّفَاسُ هُوَ</w:t>
      </w:r>
      <w:r w:rsidRPr="00567386">
        <w:rPr>
          <w:rFonts w:ascii="Traditional Arabic" w:eastAsia="MS Mincho" w:hAnsi="Traditional Arabic" w:cs="Traditional Arabic"/>
          <w:b/>
          <w:bCs/>
          <w:sz w:val="32"/>
          <w:szCs w:val="32"/>
          <w:rtl/>
        </w:rPr>
        <w:t>) الدَّمُ (</w:t>
      </w:r>
      <w:r w:rsidRPr="00567386">
        <w:rPr>
          <w:rFonts w:ascii="Traditional Arabic" w:eastAsia="MS Mincho" w:hAnsi="Traditional Arabic" w:cs="Traditional Arabic"/>
          <w:b/>
          <w:bCs/>
          <w:color w:val="C00000"/>
          <w:sz w:val="32"/>
          <w:szCs w:val="32"/>
          <w:rtl/>
        </w:rPr>
        <w:t>الْخَارِجُ عَقِيبَ الْوِلادَةِ</w:t>
      </w:r>
      <w:r w:rsidRPr="00567386">
        <w:rPr>
          <w:rFonts w:ascii="Traditional Arabic" w:eastAsia="MS Mincho" w:hAnsi="Traditional Arabic" w:cs="Traditional Arabic"/>
          <w:b/>
          <w:bCs/>
          <w:sz w:val="32"/>
          <w:szCs w:val="32"/>
          <w:rtl/>
        </w:rPr>
        <w:t>) فَالْخَارِجُ مَعَ الْوَلَدِ أَوْ قَبْلَهُ مَعَ الطَّلْقِ لا يُسَمَّى نِفَاسًا وَلا حَيْضًا إِلَّا إِنِ اتَّصَلَ بِحَيْضٍ قَبْلَهُ بِنَاءً عَلَى الأَصَحِّ مِنْ أَنَّ الْحَامِلَ تَحِيضُ وَزِيَادَةُ الْيَاءِ فِى عَقِبَ لُغَةٌ قَلِيلَةٌ وَالأَكْثَرُ حَذْفُهَا. (</w:t>
      </w:r>
      <w:r w:rsidRPr="00567386">
        <w:rPr>
          <w:rFonts w:ascii="Traditional Arabic" w:eastAsia="MS Mincho" w:hAnsi="Traditional Arabic" w:cs="Traditional Arabic"/>
          <w:b/>
          <w:bCs/>
          <w:color w:val="C00000"/>
          <w:sz w:val="32"/>
          <w:szCs w:val="32"/>
          <w:rtl/>
        </w:rPr>
        <w:t>وَالِاسْتِحَاضَةُ</w:t>
      </w:r>
      <w:r w:rsidRPr="00567386">
        <w:rPr>
          <w:rFonts w:ascii="Traditional Arabic" w:eastAsia="MS Mincho" w:hAnsi="Traditional Arabic" w:cs="Traditional Arabic"/>
          <w:b/>
          <w:bCs/>
          <w:sz w:val="32"/>
          <w:szCs w:val="32"/>
          <w:rtl/>
        </w:rPr>
        <w:t>) أَىْ دَمُهَا (</w:t>
      </w:r>
      <w:r w:rsidRPr="00567386">
        <w:rPr>
          <w:rFonts w:ascii="Traditional Arabic" w:eastAsia="MS Mincho" w:hAnsi="Traditional Arabic" w:cs="Traditional Arabic"/>
          <w:b/>
          <w:bCs/>
          <w:color w:val="C00000"/>
          <w:sz w:val="32"/>
          <w:szCs w:val="32"/>
          <w:rtl/>
        </w:rPr>
        <w:t>هُوَ</w:t>
      </w:r>
      <w:r w:rsidRPr="00567386">
        <w:rPr>
          <w:rFonts w:ascii="Traditional Arabic" w:eastAsia="MS Mincho" w:hAnsi="Traditional Arabic" w:cs="Traditional Arabic"/>
          <w:b/>
          <w:bCs/>
          <w:sz w:val="32"/>
          <w:szCs w:val="32"/>
          <w:rtl/>
        </w:rPr>
        <w:t>) الدَّمُ (</w:t>
      </w:r>
      <w:r w:rsidRPr="00567386">
        <w:rPr>
          <w:rFonts w:ascii="Traditional Arabic" w:eastAsia="MS Mincho" w:hAnsi="Traditional Arabic" w:cs="Traditional Arabic"/>
          <w:b/>
          <w:bCs/>
          <w:color w:val="C00000"/>
          <w:sz w:val="32"/>
          <w:szCs w:val="32"/>
          <w:rtl/>
        </w:rPr>
        <w:t>الْخَارِجُ فِى غَيْرِ أَيَّامِ الْحَيْضِ وَالنِّفَاسِ</w:t>
      </w:r>
      <w:r w:rsidRPr="00567386">
        <w:rPr>
          <w:rFonts w:ascii="Traditional Arabic" w:eastAsia="MS Mincho" w:hAnsi="Traditional Arabic" w:cs="Traditional Arabic"/>
          <w:b/>
          <w:bCs/>
          <w:sz w:val="32"/>
          <w:szCs w:val="32"/>
          <w:rtl/>
        </w:rPr>
        <w:t>)</w:t>
      </w:r>
      <w:r w:rsidR="006405FD" w:rsidRPr="00567386">
        <w:rPr>
          <w:rFonts w:ascii="Traditional Arabic" w:eastAsia="MS Mincho" w:hAnsi="Traditional Arabic" w:cs="Traditional Arabic"/>
          <w:b/>
          <w:bCs/>
          <w:sz w:val="32"/>
          <w:szCs w:val="32"/>
          <w:rtl/>
        </w:rPr>
        <w:t xml:space="preserve"> </w:t>
      </w:r>
      <w:r w:rsidR="006405FD" w:rsidRPr="00567386">
        <w:rPr>
          <w:rFonts w:ascii="Traditional Arabic" w:eastAsia="MS Mincho" w:hAnsi="Traditional Arabic" w:cs="Traditional Arabic"/>
          <w:b/>
          <w:bCs/>
          <w:color w:val="A50021"/>
          <w:sz w:val="32"/>
          <w:szCs w:val="32"/>
          <w:rtl/>
        </w:rPr>
        <w:t>زادَ الغزيُّ هنا (لا على سبيلِ الصـحة) اهـ وُهو موهِمٌ أنَّهُ يـخرجُ مِنَ الفرج دمٌ على سبيلِ الصحة هو غيرُ الـحيضِ والنفاس والاستحاضةِ ولذلك حذفْتُهُ</w:t>
      </w:r>
      <w:r w:rsidRPr="00567386">
        <w:rPr>
          <w:rFonts w:ascii="Traditional Arabic" w:eastAsia="MS Mincho" w:hAnsi="Traditional Arabic" w:cs="Traditional Arabic"/>
          <w:b/>
          <w:bCs/>
          <w:sz w:val="32"/>
          <w:szCs w:val="32"/>
          <w:rtl/>
        </w:rPr>
        <w:t xml:space="preserve">. </w:t>
      </w:r>
    </w:p>
    <w:p w14:paraId="1AA225F1"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وَأَقَلُّ</w:t>
      </w:r>
      <w:r w:rsidRPr="00567386">
        <w:rPr>
          <w:rFonts w:ascii="Traditional Arabic" w:eastAsia="MS Mincho" w:hAnsi="Traditional Arabic" w:cs="Traditional Arabic"/>
          <w:b/>
          <w:bCs/>
          <w:sz w:val="32"/>
          <w:szCs w:val="32"/>
          <w:rtl/>
        </w:rPr>
        <w:t>) مُدَّةِ (</w:t>
      </w:r>
      <w:r w:rsidRPr="00567386">
        <w:rPr>
          <w:rFonts w:ascii="Traditional Arabic" w:eastAsia="MS Mincho" w:hAnsi="Traditional Arabic" w:cs="Traditional Arabic"/>
          <w:b/>
          <w:bCs/>
          <w:color w:val="C00000"/>
          <w:sz w:val="32"/>
          <w:szCs w:val="32"/>
          <w:rtl/>
        </w:rPr>
        <w:t>الْحَيْضِ</w:t>
      </w:r>
      <w:r w:rsidRPr="00567386">
        <w:rPr>
          <w:rFonts w:ascii="Traditional Arabic" w:eastAsia="MS Mincho" w:hAnsi="Traditional Arabic" w:cs="Traditional Arabic"/>
          <w:b/>
          <w:bCs/>
          <w:sz w:val="32"/>
          <w:szCs w:val="32"/>
          <w:rtl/>
        </w:rPr>
        <w:t>) زَمَنًا (</w:t>
      </w:r>
      <w:r w:rsidRPr="00567386">
        <w:rPr>
          <w:rFonts w:ascii="Traditional Arabic" w:eastAsia="MS Mincho" w:hAnsi="Traditional Arabic" w:cs="Traditional Arabic"/>
          <w:b/>
          <w:bCs/>
          <w:color w:val="C00000"/>
          <w:sz w:val="32"/>
          <w:szCs w:val="32"/>
          <w:rtl/>
        </w:rPr>
        <w:t>يَوْمٌ وَلَيْلَةٌ</w:t>
      </w:r>
      <w:r w:rsidRPr="00567386">
        <w:rPr>
          <w:rFonts w:ascii="Traditional Arabic" w:eastAsia="MS Mincho" w:hAnsi="Traditional Arabic" w:cs="Traditional Arabic"/>
          <w:b/>
          <w:bCs/>
          <w:sz w:val="32"/>
          <w:szCs w:val="32"/>
          <w:rtl/>
        </w:rPr>
        <w:t>) أَىْ مِقْدَارُ ذَلِكَ يَنْزِلُ فِيهَا الدَّمُ عَلَى الِاتِّصَالِ فَإِنْ تَقَطَّعَ لَمْ يَكُنْ حَيْضًا حَتَّى يَبْلُغَ مَجْمُوعُهُ مِقْدَارَ يَوْمٍ وَلَيْلَةٍ فِى مُدَّةِ خَمْسَةَ عَشَرَ يَوْمًا (</w:t>
      </w:r>
      <w:r w:rsidRPr="00567386">
        <w:rPr>
          <w:rFonts w:ascii="Traditional Arabic" w:eastAsia="MS Mincho" w:hAnsi="Traditional Arabic" w:cs="Traditional Arabic"/>
          <w:b/>
          <w:bCs/>
          <w:color w:val="C00000"/>
          <w:sz w:val="32"/>
          <w:szCs w:val="32"/>
          <w:rtl/>
        </w:rPr>
        <w:t>وَأَكْثَرُهُ</w:t>
      </w:r>
      <w:r w:rsidRPr="00567386">
        <w:rPr>
          <w:rFonts w:ascii="Traditional Arabic" w:eastAsia="MS Mincho" w:hAnsi="Traditional Arabic" w:cs="Traditional Arabic"/>
          <w:b/>
          <w:bCs/>
          <w:sz w:val="32"/>
          <w:szCs w:val="32"/>
          <w:rtl/>
        </w:rPr>
        <w:t>) أَىْ أَكْثَرُ الْحَيْضِ (</w:t>
      </w:r>
      <w:r w:rsidRPr="00567386">
        <w:rPr>
          <w:rFonts w:ascii="Traditional Arabic" w:eastAsia="MS Mincho" w:hAnsi="Traditional Arabic" w:cs="Traditional Arabic"/>
          <w:b/>
          <w:bCs/>
          <w:color w:val="C00000"/>
          <w:sz w:val="32"/>
          <w:szCs w:val="32"/>
          <w:rtl/>
        </w:rPr>
        <w:t>خَمْسَةَ عَشَرَ يَوْمًا</w:t>
      </w:r>
      <w:r w:rsidRPr="00567386">
        <w:rPr>
          <w:rFonts w:ascii="Traditional Arabic" w:eastAsia="MS Mincho" w:hAnsi="Traditional Arabic" w:cs="Traditional Arabic"/>
          <w:b/>
          <w:bCs/>
          <w:sz w:val="32"/>
          <w:szCs w:val="32"/>
          <w:rtl/>
        </w:rPr>
        <w:t>) بِلَيَالِيهَا فَإِنْ زَادَ عَلَيْهَا فَهُوَ مُسْتَحَاضَةٌ وَقَدِ اخْتَلَطَ حَيْضُهَا بِطُهْرِهَا (</w:t>
      </w:r>
      <w:r w:rsidRPr="00567386">
        <w:rPr>
          <w:rFonts w:ascii="Traditional Arabic" w:eastAsia="MS Mincho" w:hAnsi="Traditional Arabic" w:cs="Traditional Arabic"/>
          <w:b/>
          <w:bCs/>
          <w:color w:val="C00000"/>
          <w:sz w:val="32"/>
          <w:szCs w:val="32"/>
          <w:rtl/>
        </w:rPr>
        <w:t>وَغَالِبُهُ سِتٌّ أَوْ سَبْعٌ</w:t>
      </w:r>
      <w:r w:rsidRPr="00567386">
        <w:rPr>
          <w:rFonts w:ascii="Traditional Arabic" w:eastAsia="MS Mincho" w:hAnsi="Traditional Arabic" w:cs="Traditional Arabic"/>
          <w:b/>
          <w:bCs/>
          <w:sz w:val="32"/>
          <w:szCs w:val="32"/>
          <w:rtl/>
        </w:rPr>
        <w:t xml:space="preserve">) وَالْمُعْتَمَدُ فِى تَعْيِينِ أَقَلِّ الْحَيْضِ وَغَالِبِهِ وَأَكْثَرِهِ الِاسْتِقْرَاءُ بِتَتَبُّعِ أَحْوَالِ النِّسَاءِ. </w:t>
      </w:r>
    </w:p>
    <w:p w14:paraId="599650DC"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أَمَّا الْمُسْتَحَاضَةُ فَقِسْمَانِ إِمَّا مُبْتَدَأَةٌ لَمْ يَسْبِقْ لَهَا حَيْضٌ وَطُهْرٌ أَوْ مُعْتَادَةٌ سَبَقَ لَهَا ذَلِكَ وَكُلٌّ مِنْهُمَا إِمَّا مُمَيِّزَةٌ بِأَنْ تَرَى فِى بَعْضِ الأَيَّامِ دَمًا قَوِيًّا وَفِى بَعْضِهَا دَمًا ضَعِيفًا بِحَيْثُ لا يَنْقُصُ الْقَوِىُّ عَنْ أَقَلِّ الْحَيْضِ وَلا يُجَاوِزُ أَكْثَرَهُ وَلا يَنْقُصُ الضَّعِيفُ عَنْ أَقَلِّ الطُّهْرِ مُتَّصِلًا عَلَى التَّوَالِى وَهُوَ خَمْسَةَ عَشَرَ يَوْمًا أَوْ لَيْسَتْ مُمَيِّزَةً بِأَنْ يَخْتَلَّ شَرْطٌ مِنْ ذَلِكَ فَإِنْ كَانَتْ مُمَيِّزَةً رُدَّتْ إِلَى التَّمْيِيزِ سَوَاءٌ كَانَتْ مُبْتَدَأَةً أَمْ لا وَإِنْ كَانَتْ غَيْرَ مُمَيِّزَةً فَهِىَ إِمَّا مُبْتَدَأَةٌ أَوْ مُعْتَادَةٌ فَإِنْ كَانَتْ مُبْتَدَأَةً فَحَيْضُهَا يَوْمٌ وَلَيْلَةٌ وَإِنْ كَانَتْ مُعْتَادَةً رُدَّتْ إِلَى عَادَتِهَا. </w:t>
      </w:r>
    </w:p>
    <w:p w14:paraId="76A8FE9B"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وَأَقَلُّ النِّفَاسِ لَحْظَةٌ</w:t>
      </w:r>
      <w:r w:rsidRPr="00567386">
        <w:rPr>
          <w:rFonts w:ascii="Traditional Arabic" w:eastAsia="MS Mincho" w:hAnsi="Traditional Arabic" w:cs="Traditional Arabic"/>
          <w:b/>
          <w:bCs/>
          <w:sz w:val="32"/>
          <w:szCs w:val="32"/>
          <w:rtl/>
        </w:rPr>
        <w:t>) أَىْ زَمَنٌ يَسِيرٌ وَابْتِدَاءُ النِّفَاسِ مِنِ انْفِصَالِ الْوَلَدِ (</w:t>
      </w:r>
      <w:r w:rsidRPr="00567386">
        <w:rPr>
          <w:rFonts w:ascii="Traditional Arabic" w:eastAsia="MS Mincho" w:hAnsi="Traditional Arabic" w:cs="Traditional Arabic"/>
          <w:b/>
          <w:bCs/>
          <w:color w:val="C00000"/>
          <w:sz w:val="32"/>
          <w:szCs w:val="32"/>
          <w:rtl/>
        </w:rPr>
        <w:t>وَأَكْثَرُهُ سِتُّونَ يَوْمًا</w:t>
      </w:r>
      <w:r w:rsidRPr="00567386">
        <w:rPr>
          <w:rFonts w:ascii="Traditional Arabic" w:eastAsia="MS Mincho" w:hAnsi="Traditional Arabic" w:cs="Traditional Arabic"/>
          <w:b/>
          <w:bCs/>
          <w:sz w:val="32"/>
          <w:szCs w:val="32"/>
          <w:rtl/>
        </w:rPr>
        <w:t>) بِلَيَالِيهَا وَغَالِبُهُ أَرْبَعُونَ يَوْمًا وَالْمُعْتَمَدُ فِى ذَلِكَ الِاسْتِقْرَاءُ أَيْضًا. (</w:t>
      </w:r>
      <w:r w:rsidRPr="00567386">
        <w:rPr>
          <w:rFonts w:ascii="Traditional Arabic" w:eastAsia="MS Mincho" w:hAnsi="Traditional Arabic" w:cs="Traditional Arabic"/>
          <w:b/>
          <w:bCs/>
          <w:color w:val="C00000"/>
          <w:sz w:val="32"/>
          <w:szCs w:val="32"/>
          <w:rtl/>
        </w:rPr>
        <w:t>وَأَقَلُّ الطُّهْرِ</w:t>
      </w:r>
      <w:r w:rsidRPr="00567386">
        <w:rPr>
          <w:rFonts w:ascii="Traditional Arabic" w:eastAsia="MS Mincho" w:hAnsi="Traditional Arabic" w:cs="Traditional Arabic"/>
          <w:b/>
          <w:bCs/>
          <w:sz w:val="32"/>
          <w:szCs w:val="32"/>
          <w:rtl/>
        </w:rPr>
        <w:t>) الْفَاصِلِ (</w:t>
      </w:r>
      <w:r w:rsidRPr="00567386">
        <w:rPr>
          <w:rFonts w:ascii="Traditional Arabic" w:eastAsia="MS Mincho" w:hAnsi="Traditional Arabic" w:cs="Traditional Arabic"/>
          <w:b/>
          <w:bCs/>
          <w:color w:val="C00000"/>
          <w:sz w:val="32"/>
          <w:szCs w:val="32"/>
          <w:rtl/>
        </w:rPr>
        <w:t>بَيْنَ الْحَيْضَتَيْنِ خَمْسَةَ عَشَرَ يَوْمًا</w:t>
      </w:r>
      <w:r w:rsidRPr="00567386">
        <w:rPr>
          <w:rFonts w:ascii="Traditional Arabic" w:eastAsia="MS Mincho" w:hAnsi="Traditional Arabic" w:cs="Traditional Arabic"/>
          <w:b/>
          <w:bCs/>
          <w:sz w:val="32"/>
          <w:szCs w:val="32"/>
          <w:rtl/>
        </w:rPr>
        <w:t>) كَمَا تَقَدَّمَ. وَاحْتَرَزَ الْمُصَنِّفُ بِقَوْلِهِ بَيْنَ الْحَيْضَتَيْنِ عَنِ الْفَاصِلِ بَيْنَ حَيْضٍ وَنِفَاسٍ سَوَاءٌ تَأَخَّرَ حَيْضُهَا أَمْ تَقَدَّمَ وَقُلْنَا بِالأَصَحِّ إِنَّ الْحَامِلَ تَحِيضُ فَإِنَّهُ يَجُوزُ أَنْ يَكُونَ دُونَ خَمْسَةَ عَشَرَ يَوْمًا. (</w:t>
      </w:r>
      <w:r w:rsidRPr="00567386">
        <w:rPr>
          <w:rFonts w:ascii="Traditional Arabic" w:eastAsia="MS Mincho" w:hAnsi="Traditional Arabic" w:cs="Traditional Arabic"/>
          <w:b/>
          <w:bCs/>
          <w:color w:val="C00000"/>
          <w:sz w:val="32"/>
          <w:szCs w:val="32"/>
          <w:rtl/>
        </w:rPr>
        <w:t>وَلا حَدَّ لِأَكْثَرِهِ</w:t>
      </w:r>
      <w:r w:rsidRPr="00567386">
        <w:rPr>
          <w:rFonts w:ascii="Traditional Arabic" w:eastAsia="MS Mincho" w:hAnsi="Traditional Arabic" w:cs="Traditional Arabic"/>
          <w:b/>
          <w:bCs/>
          <w:sz w:val="32"/>
          <w:szCs w:val="32"/>
          <w:rtl/>
        </w:rPr>
        <w:t>) أَىِ الطُّهْرِ فَقَدْ تَمْكُثُ الْمَرْأَةُ دَهْرَهَا بِلا حَيْضٍ. أَمَّا غَالِبُ الطُّهْرِ فَيُعْتَبَرُ بِغَالِبِ الْحَيْضِ فَهُوَ أَرْبَعَةٌ وَعِشْرُونَ يَوْمًا أَوْ ثَلاثَةٌ وَعِشْرُونَ.</w:t>
      </w:r>
    </w:p>
    <w:p w14:paraId="4C3C75B9"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وَأَقَلُّ زَمَنٍ تَحِيضُ فِيهِ الْمَرْأَةُ تِسْعُ سِنِينَ</w:t>
      </w:r>
      <w:r w:rsidRPr="00567386">
        <w:rPr>
          <w:rFonts w:ascii="Traditional Arabic" w:eastAsia="MS Mincho" w:hAnsi="Traditional Arabic" w:cs="Traditional Arabic"/>
          <w:b/>
          <w:bCs/>
          <w:sz w:val="32"/>
          <w:szCs w:val="32"/>
          <w:rtl/>
        </w:rPr>
        <w:t xml:space="preserve">) قَمَرِيَّةٍ فَلَوْ رَأَتْهُ قَبْلَ تَمَامِ التِّسْعِ بِزَمَنٍ يَضِيقُ عَنْ حَيْضٍ وَطُهْرٍ فَهُوَ حَيْضٌ وَإِلَّا فَلا كَمَا تَقَدَّمَ. </w:t>
      </w:r>
    </w:p>
    <w:p w14:paraId="467D05F6" w14:textId="77777777" w:rsidR="0092636D" w:rsidRPr="00567386" w:rsidRDefault="0092636D" w:rsidP="0092636D">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وَأَقَلُّ الْحَمْلِ</w:t>
      </w:r>
      <w:r w:rsidRPr="00567386">
        <w:rPr>
          <w:rFonts w:ascii="Traditional Arabic" w:eastAsia="MS Mincho" w:hAnsi="Traditional Arabic" w:cs="Traditional Arabic"/>
          <w:b/>
          <w:bCs/>
          <w:sz w:val="32"/>
          <w:szCs w:val="32"/>
          <w:rtl/>
        </w:rPr>
        <w:t>) زَمَنًا (</w:t>
      </w:r>
      <w:r w:rsidRPr="00567386">
        <w:rPr>
          <w:rFonts w:ascii="Traditional Arabic" w:eastAsia="MS Mincho" w:hAnsi="Traditional Arabic" w:cs="Traditional Arabic"/>
          <w:b/>
          <w:bCs/>
          <w:color w:val="C00000"/>
          <w:sz w:val="32"/>
          <w:szCs w:val="32"/>
          <w:rtl/>
        </w:rPr>
        <w:t>سِتَّةُ أَشْهُرٍ</w:t>
      </w:r>
      <w:r w:rsidRPr="00567386">
        <w:rPr>
          <w:rFonts w:ascii="Traditional Arabic" w:eastAsia="MS Mincho" w:hAnsi="Traditional Arabic" w:cs="Traditional Arabic"/>
          <w:b/>
          <w:bCs/>
          <w:sz w:val="32"/>
          <w:szCs w:val="32"/>
          <w:rtl/>
        </w:rPr>
        <w:t>) وَلَحْظَتَانِ (</w:t>
      </w:r>
      <w:r w:rsidRPr="00567386">
        <w:rPr>
          <w:rFonts w:ascii="Traditional Arabic" w:eastAsia="MS Mincho" w:hAnsi="Traditional Arabic" w:cs="Traditional Arabic"/>
          <w:b/>
          <w:bCs/>
          <w:color w:val="C00000"/>
          <w:sz w:val="32"/>
          <w:szCs w:val="32"/>
          <w:rtl/>
        </w:rPr>
        <w:t>وَأَكْثَرُهُ</w:t>
      </w:r>
      <w:r w:rsidRPr="00567386">
        <w:rPr>
          <w:rFonts w:ascii="Traditional Arabic" w:eastAsia="MS Mincho" w:hAnsi="Traditional Arabic" w:cs="Traditional Arabic"/>
          <w:b/>
          <w:bCs/>
          <w:sz w:val="32"/>
          <w:szCs w:val="32"/>
          <w:rtl/>
        </w:rPr>
        <w:t>) زَمَنًا (</w:t>
      </w:r>
      <w:r w:rsidRPr="00567386">
        <w:rPr>
          <w:rFonts w:ascii="Traditional Arabic" w:eastAsia="MS Mincho" w:hAnsi="Traditional Arabic" w:cs="Traditional Arabic"/>
          <w:b/>
          <w:bCs/>
          <w:color w:val="C00000"/>
          <w:sz w:val="32"/>
          <w:szCs w:val="32"/>
          <w:rtl/>
        </w:rPr>
        <w:t>أَرْبَعُ سِنِينَ</w:t>
      </w:r>
      <w:r w:rsidRPr="00567386">
        <w:rPr>
          <w:rFonts w:ascii="Traditional Arabic" w:eastAsia="MS Mincho" w:hAnsi="Traditional Arabic" w:cs="Traditional Arabic"/>
          <w:b/>
          <w:bCs/>
          <w:sz w:val="32"/>
          <w:szCs w:val="32"/>
          <w:rtl/>
        </w:rPr>
        <w:t>) وَالْمُعْتَمَدُ فِيهِ الِاسْتِقْرَاءُ (</w:t>
      </w:r>
      <w:r w:rsidRPr="00567386">
        <w:rPr>
          <w:rFonts w:ascii="Traditional Arabic" w:eastAsia="MS Mincho" w:hAnsi="Traditional Arabic" w:cs="Traditional Arabic"/>
          <w:b/>
          <w:bCs/>
          <w:color w:val="C00000"/>
          <w:sz w:val="32"/>
          <w:szCs w:val="32"/>
          <w:rtl/>
        </w:rPr>
        <w:t>وَغَالِبُهُ تِسْعَةُ أَشْهُرٍ</w:t>
      </w:r>
      <w:r w:rsidRPr="00567386">
        <w:rPr>
          <w:rFonts w:ascii="Traditional Arabic" w:eastAsia="MS Mincho" w:hAnsi="Traditional Arabic" w:cs="Traditional Arabic"/>
          <w:b/>
          <w:bCs/>
          <w:sz w:val="32"/>
          <w:szCs w:val="32"/>
          <w:rtl/>
        </w:rPr>
        <w:t xml:space="preserve">) اسْتِقْرَاءً وَكَمَا يَدُلُّ عَلَيْهِ حَدِيثُ أَحْمَدَ وَغَيْرِهِ يَجْمَعُونَ لَكُمْ تِسْعَةَ أَشْهُرٍ كَقَدْرِ حَمْلِ الْمَرْأَةِ اهـ </w:t>
      </w:r>
    </w:p>
    <w:p w14:paraId="455A7A58"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وَيَحْرُمُ عَلَى الْحَائِضِ</w:t>
      </w:r>
      <w:r w:rsidRPr="00567386">
        <w:rPr>
          <w:rFonts w:ascii="Traditional Arabic" w:eastAsia="MS Mincho" w:hAnsi="Traditional Arabic" w:cs="Traditional Arabic"/>
          <w:b/>
          <w:bCs/>
          <w:sz w:val="32"/>
          <w:szCs w:val="32"/>
          <w:rtl/>
        </w:rPr>
        <w:t>) وَمِثْلُهَا النُّفَسَاءُ (</w:t>
      </w:r>
      <w:r w:rsidRPr="00567386">
        <w:rPr>
          <w:rFonts w:ascii="Traditional Arabic" w:eastAsia="MS Mincho" w:hAnsi="Traditional Arabic" w:cs="Traditional Arabic"/>
          <w:b/>
          <w:bCs/>
          <w:color w:val="C00000"/>
          <w:sz w:val="32"/>
          <w:szCs w:val="32"/>
          <w:rtl/>
        </w:rPr>
        <w:t>ثَمَانِيَةُ أَشْيَاءَ</w:t>
      </w:r>
      <w:r w:rsidRPr="00567386">
        <w:rPr>
          <w:rFonts w:ascii="Traditional Arabic" w:eastAsia="MS Mincho" w:hAnsi="Traditional Arabic" w:cs="Traditional Arabic"/>
          <w:b/>
          <w:bCs/>
          <w:sz w:val="32"/>
          <w:szCs w:val="32"/>
          <w:rtl/>
        </w:rPr>
        <w:t>) أَحَدُهَا (</w:t>
      </w:r>
      <w:r w:rsidRPr="00567386">
        <w:rPr>
          <w:rFonts w:ascii="Traditional Arabic" w:eastAsia="MS Mincho" w:hAnsi="Traditional Arabic" w:cs="Traditional Arabic"/>
          <w:b/>
          <w:bCs/>
          <w:color w:val="C00000"/>
          <w:sz w:val="32"/>
          <w:szCs w:val="32"/>
          <w:rtl/>
        </w:rPr>
        <w:t>الصَّلاةُ</w:t>
      </w:r>
      <w:r w:rsidRPr="00567386">
        <w:rPr>
          <w:rFonts w:ascii="Traditional Arabic" w:eastAsia="MS Mincho" w:hAnsi="Traditional Arabic" w:cs="Traditional Arabic"/>
          <w:b/>
          <w:bCs/>
          <w:sz w:val="32"/>
          <w:szCs w:val="32"/>
          <w:rtl/>
        </w:rPr>
        <w:t>) فَرْضًا أَوْ نَفْلًا وَكَذَا سَجْدَةُ التِّلاوَةِ وَالشُّكْرِ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الصَّوْمُ</w:t>
      </w:r>
      <w:r w:rsidRPr="00567386">
        <w:rPr>
          <w:rFonts w:ascii="Traditional Arabic" w:eastAsia="MS Mincho" w:hAnsi="Traditional Arabic" w:cs="Traditional Arabic"/>
          <w:b/>
          <w:bCs/>
          <w:sz w:val="32"/>
          <w:szCs w:val="32"/>
          <w:rtl/>
        </w:rPr>
        <w:t>) فَرْضًا أَوْ نَفْلًا بِنِيَّتِهِ لا مُجَرَّدُ الإِمْسَاكِ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قِرَاءَةُ</w:t>
      </w:r>
      <w:r w:rsidRPr="00567386">
        <w:rPr>
          <w:rFonts w:ascii="Traditional Arabic" w:eastAsia="MS Mincho" w:hAnsi="Traditional Arabic" w:cs="Traditional Arabic"/>
          <w:b/>
          <w:bCs/>
          <w:sz w:val="32"/>
          <w:szCs w:val="32"/>
          <w:rtl/>
        </w:rPr>
        <w:t>) شَىْءٍ مِنَ (</w:t>
      </w:r>
      <w:r w:rsidRPr="00567386">
        <w:rPr>
          <w:rFonts w:ascii="Traditional Arabic" w:eastAsia="MS Mincho" w:hAnsi="Traditional Arabic" w:cs="Traditional Arabic"/>
          <w:b/>
          <w:bCs/>
          <w:color w:val="C00000"/>
          <w:sz w:val="32"/>
          <w:szCs w:val="32"/>
          <w:rtl/>
        </w:rPr>
        <w:t>الْقُرْءَانِ</w:t>
      </w:r>
      <w:r w:rsidRPr="00567386">
        <w:rPr>
          <w:rFonts w:ascii="Traditional Arabic" w:eastAsia="MS Mincho" w:hAnsi="Traditional Arabic" w:cs="Traditional Arabic"/>
          <w:b/>
          <w:bCs/>
          <w:sz w:val="32"/>
          <w:szCs w:val="32"/>
          <w:rtl/>
        </w:rPr>
        <w:t>) بِنِيَّةِ الْقِرَاءَةِ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w:t>
      </w:r>
      <w:r w:rsidRPr="00567386">
        <w:rPr>
          <w:rFonts w:ascii="Traditional Arabic" w:eastAsia="MS Mincho" w:hAnsi="Traditional Arabic" w:cs="Traditional Arabic"/>
          <w:b/>
          <w:bCs/>
          <w:color w:val="C00000"/>
          <w:sz w:val="32"/>
          <w:szCs w:val="32"/>
          <w:rtl/>
        </w:rPr>
        <w:t>مَسُّ الْمُصْحَفِ</w:t>
      </w:r>
      <w:r w:rsidRPr="00567386">
        <w:rPr>
          <w:rFonts w:ascii="Traditional Arabic" w:eastAsia="MS Mincho" w:hAnsi="Traditional Arabic" w:cs="Traditional Arabic"/>
          <w:b/>
          <w:bCs/>
          <w:sz w:val="32"/>
          <w:szCs w:val="32"/>
          <w:rtl/>
        </w:rPr>
        <w:t>) وَهُوَ فِى الأَصْلِ اسْمٌ لِلْمَكْتُوبِ مِنْ كَلامِ اللَّهِ بَيْنَ الدَّفَّتَيْنِ وَالْمَقْصُودُ هُنَا مَا كُتِبَ عَلَيْهِ قُرْءَانٌ لِدَرْسِهِ فَخَرَجَ مَا كُتِبَ لِحِرْزٍ وَمَا كُتِبَ عَلَى نَحْوِ الدَّرَاهِمِ فَيَجُوزُ حَمْلُ كُلٍّ وَمَسُّهُ (</w:t>
      </w:r>
      <w:r w:rsidRPr="00567386">
        <w:rPr>
          <w:rFonts w:ascii="Traditional Arabic" w:eastAsia="MS Mincho" w:hAnsi="Traditional Arabic" w:cs="Traditional Arabic"/>
          <w:b/>
          <w:bCs/>
          <w:color w:val="C00000"/>
          <w:sz w:val="32"/>
          <w:szCs w:val="32"/>
          <w:rtl/>
        </w:rPr>
        <w:t>وَحَمْلُهُ</w:t>
      </w:r>
      <w:r w:rsidRPr="00567386">
        <w:rPr>
          <w:rFonts w:ascii="Traditional Arabic" w:eastAsia="MS Mincho" w:hAnsi="Traditional Arabic" w:cs="Traditional Arabic"/>
          <w:b/>
          <w:bCs/>
          <w:sz w:val="32"/>
          <w:szCs w:val="32"/>
          <w:rtl/>
        </w:rPr>
        <w:t>) أَىْ وَيَحْرُمُ حَمْلُ الْمُصْحَفِ إِلَّا إِذَا خَافَتْ عَلَيْهِ مِنْ نَحْوِ غَرْقٍ وحَرْقٍ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)الْخَامِسُ (</w:t>
      </w:r>
      <w:r w:rsidRPr="00567386">
        <w:rPr>
          <w:rFonts w:ascii="Traditional Arabic" w:eastAsia="MS Mincho" w:hAnsi="Traditional Arabic" w:cs="Traditional Arabic"/>
          <w:b/>
          <w:bCs/>
          <w:color w:val="C00000"/>
          <w:sz w:val="32"/>
          <w:szCs w:val="32"/>
          <w:rtl/>
        </w:rPr>
        <w:t>دُخُولُ الْمَسْجِدِ</w:t>
      </w:r>
      <w:r w:rsidRPr="00567386">
        <w:rPr>
          <w:rFonts w:ascii="Traditional Arabic" w:eastAsia="MS Mincho" w:hAnsi="Traditional Arabic" w:cs="Traditional Arabic"/>
          <w:b/>
          <w:bCs/>
          <w:sz w:val="32"/>
          <w:szCs w:val="32"/>
          <w:rtl/>
        </w:rPr>
        <w:t>) إِنْ خَافَتْ تَلْوِيثَهُ وَإِلَّا فَلا يَحْرُمُ مُجَرَّدُ دُخُولِهَا لِلْعُبُورِ وَيَحْرُمُ مُكْثُهَا وَتَرَدُّدُهَا فِيهِ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)السَّادِسُ (</w:t>
      </w:r>
      <w:r w:rsidRPr="00567386">
        <w:rPr>
          <w:rFonts w:ascii="Traditional Arabic" w:eastAsia="MS Mincho" w:hAnsi="Traditional Arabic" w:cs="Traditional Arabic"/>
          <w:b/>
          <w:bCs/>
          <w:color w:val="C00000"/>
          <w:sz w:val="32"/>
          <w:szCs w:val="32"/>
          <w:rtl/>
        </w:rPr>
        <w:t>الطَّوَافُ</w:t>
      </w:r>
      <w:r w:rsidRPr="00567386">
        <w:rPr>
          <w:rFonts w:ascii="Traditional Arabic" w:eastAsia="MS Mincho" w:hAnsi="Traditional Arabic" w:cs="Traditional Arabic"/>
          <w:b/>
          <w:bCs/>
          <w:sz w:val="32"/>
          <w:szCs w:val="32"/>
          <w:rtl/>
        </w:rPr>
        <w:t>) فَرْضًا أَوْ نَفْلًا لِأَنَّهُ بِمَنْزِلَةِ الصَّلاةِ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)السَّابِعُ (</w:t>
      </w:r>
      <w:r w:rsidRPr="00567386">
        <w:rPr>
          <w:rFonts w:ascii="Traditional Arabic" w:eastAsia="MS Mincho" w:hAnsi="Traditional Arabic" w:cs="Traditional Arabic"/>
          <w:b/>
          <w:bCs/>
          <w:color w:val="C00000"/>
          <w:sz w:val="32"/>
          <w:szCs w:val="32"/>
          <w:rtl/>
        </w:rPr>
        <w:t>الْوَطْءُ</w:t>
      </w:r>
      <w:r w:rsidRPr="00567386">
        <w:rPr>
          <w:rFonts w:ascii="Traditional Arabic" w:eastAsia="MS Mincho" w:hAnsi="Traditional Arabic" w:cs="Traditional Arabic"/>
          <w:b/>
          <w:bCs/>
          <w:sz w:val="32"/>
          <w:szCs w:val="32"/>
          <w:rtl/>
        </w:rPr>
        <w:t xml:space="preserve">) أَىْ تَمْكِينُ الْحَلِيلِ مِنَ </w:t>
      </w:r>
      <w:r w:rsidRPr="00567386">
        <w:rPr>
          <w:rFonts w:ascii="Traditional Arabic" w:eastAsia="MS Mincho" w:hAnsi="Traditional Arabic" w:cs="Traditional Arabic"/>
          <w:b/>
          <w:bCs/>
          <w:sz w:val="32"/>
          <w:szCs w:val="32"/>
          <w:rtl/>
        </w:rPr>
        <w:lastRenderedPageBreak/>
        <w:t>الْجِمَاعِ وَلَوْ بِحَائِلٍ وَيُسَنُّ لِمَنْ وَطِئَ فِى إِقْبَالِ الدَّمِ أَىْ أَوَّلِهِ التَّصَدُّقُ بِدِينَارٍ وَلِـمَنْ وَطِىءَ فِى إِدْبَارِهِ التَّصَدُّقُ بِنِصْفِ دِينَارٍ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)الثَّامِنُ تَمْكِينُ الْحَلِيلِ مِنَ (</w:t>
      </w:r>
      <w:r w:rsidRPr="00567386">
        <w:rPr>
          <w:rFonts w:ascii="Traditional Arabic" w:eastAsia="MS Mincho" w:hAnsi="Traditional Arabic" w:cs="Traditional Arabic"/>
          <w:b/>
          <w:bCs/>
          <w:color w:val="C00000"/>
          <w:sz w:val="32"/>
          <w:szCs w:val="32"/>
          <w:rtl/>
        </w:rPr>
        <w:t>الِاسْتِمْتَاعِ</w:t>
      </w:r>
      <w:r w:rsidRPr="00567386">
        <w:rPr>
          <w:rFonts w:ascii="Traditional Arabic" w:eastAsia="MS Mincho" w:hAnsi="Traditional Arabic" w:cs="Traditional Arabic"/>
          <w:b/>
          <w:bCs/>
          <w:sz w:val="32"/>
          <w:szCs w:val="32"/>
          <w:rtl/>
        </w:rPr>
        <w:t>) وَلَوْ بِنَظَرٍ (</w:t>
      </w:r>
      <w:r w:rsidRPr="00567386">
        <w:rPr>
          <w:rFonts w:ascii="Traditional Arabic" w:eastAsia="MS Mincho" w:hAnsi="Traditional Arabic" w:cs="Traditional Arabic"/>
          <w:b/>
          <w:bCs/>
          <w:color w:val="C00000"/>
          <w:sz w:val="32"/>
          <w:szCs w:val="32"/>
          <w:rtl/>
        </w:rPr>
        <w:t>بِمَا بَيْنَ السُّرَّةِ وَالرُّكْبَةِ</w:t>
      </w:r>
      <w:r w:rsidRPr="00567386">
        <w:rPr>
          <w:rFonts w:ascii="Traditional Arabic" w:eastAsia="MS Mincho" w:hAnsi="Traditional Arabic" w:cs="Traditional Arabic"/>
          <w:b/>
          <w:bCs/>
          <w:sz w:val="32"/>
          <w:szCs w:val="32"/>
          <w:rtl/>
        </w:rPr>
        <w:t>) مِنَ الْمَرْأَةِ بِلا حَائِلٍ فَلا يَحْرُمُ الِاسْتِمْتَاعُ بِالسُّرَّةِ وَالرُّكْبَةِ وَلا بِمَا فَوْقَ السُّرَّةِ وَتَحْتَ الرُّكْبَةِ وَلا الِاسْتِمْتَاعُ بِحَائِلٍ فِى غَيْرِ الْوَطْءِ وَيَجُوزُ فِى وَجْهٍ بِلا حَائِلٍ مَا عَدَا الْجِمَاعَ.</w:t>
      </w:r>
    </w:p>
    <w:p w14:paraId="3B1462DA"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ثُمَّ اسْتَطْرَدَ الْمُصَنِّفُ لِذِكْرِ مَا حَقُّهُ أَنْ يُذْكَرَ فِيمَا سَبَقَ فِى فَصْلِ مُوجِبِ الْغُسْلِ فَقَالَ (</w:t>
      </w:r>
      <w:r w:rsidRPr="00567386">
        <w:rPr>
          <w:rFonts w:ascii="Traditional Arabic" w:eastAsia="MS Mincho" w:hAnsi="Traditional Arabic" w:cs="Traditional Arabic"/>
          <w:b/>
          <w:bCs/>
          <w:color w:val="C00000"/>
          <w:sz w:val="32"/>
          <w:szCs w:val="32"/>
          <w:rtl/>
        </w:rPr>
        <w:t>وَيَحْرُمُ عَلَى الْجُنُبِ خَمْسَةُ أَشْيَاءَ</w:t>
      </w:r>
      <w:r w:rsidRPr="00567386">
        <w:rPr>
          <w:rFonts w:ascii="Traditional Arabic" w:eastAsia="MS Mincho" w:hAnsi="Traditional Arabic" w:cs="Traditional Arabic"/>
          <w:b/>
          <w:bCs/>
          <w:sz w:val="32"/>
          <w:szCs w:val="32"/>
          <w:rtl/>
        </w:rPr>
        <w:t>) أَحَدُهَا (</w:t>
      </w:r>
      <w:r w:rsidRPr="00567386">
        <w:rPr>
          <w:rFonts w:ascii="Traditional Arabic" w:eastAsia="MS Mincho" w:hAnsi="Traditional Arabic" w:cs="Traditional Arabic"/>
          <w:b/>
          <w:bCs/>
          <w:color w:val="C00000"/>
          <w:sz w:val="32"/>
          <w:szCs w:val="32"/>
          <w:rtl/>
        </w:rPr>
        <w:t>الصَّلاةُ</w:t>
      </w:r>
      <w:r w:rsidRPr="00567386">
        <w:rPr>
          <w:rFonts w:ascii="Traditional Arabic" w:eastAsia="MS Mincho" w:hAnsi="Traditional Arabic" w:cs="Traditional Arabic"/>
          <w:b/>
          <w:bCs/>
          <w:sz w:val="32"/>
          <w:szCs w:val="32"/>
          <w:rtl/>
        </w:rPr>
        <w:t>) فَرْضًا أَوْ نَفْلًا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قِرَاءَةُ الْقُرْءَانِ</w:t>
      </w:r>
      <w:r w:rsidRPr="00567386">
        <w:rPr>
          <w:rFonts w:ascii="Traditional Arabic" w:eastAsia="MS Mincho" w:hAnsi="Traditional Arabic" w:cs="Traditional Arabic"/>
          <w:b/>
          <w:bCs/>
          <w:sz w:val="32"/>
          <w:szCs w:val="32"/>
          <w:rtl/>
        </w:rPr>
        <w:t>) غَيْرِ الْمَنْسُوخِ التِّلاوَةِ وَلَوْ حَرْفًا مِنْهُ بِقَصْدِ التِّلاوَةِ سَوَاءٌ سِرًّا بِحَيْثُ يُسْمِعُ نَفْسَهُ فَقَطْ أَوْ جَهْرًا. وَخَرَجَ بِالْقُرْءَانِ التَّوْرَاةُ وَالإِنْجِيلُ فَلا يَحْرُمُ الْقِرَاءَةُ مِنْهُمَا. وَخَرَجَ بِقَصْدِ الْقِرَاءَةِ مَا لَوْ قَرَأَ لا بِقَصْدِ الْقُرْءَانِ بَلْ بِقَصْدِ الذِّكْرِ مَثَلًا كَمَا لَوْ قَالَ بِسْمِ اللَّهِ الرَّحْمٰنِ الرَّحِيمِ عِنْدَ الأَكْلِ فَلا يَحْرُمُ.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مَسُّ الْمُصْحَفِ وَحَمْلُهُ</w:t>
      </w:r>
      <w:r w:rsidRPr="00567386">
        <w:rPr>
          <w:rFonts w:ascii="Traditional Arabic" w:eastAsia="MS Mincho" w:hAnsi="Traditional Arabic" w:cs="Traditional Arabic"/>
          <w:b/>
          <w:bCs/>
          <w:sz w:val="32"/>
          <w:szCs w:val="32"/>
          <w:rtl/>
        </w:rPr>
        <w:t>) مِنْ بَابِ أَوْلَى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w:t>
      </w:r>
      <w:r w:rsidRPr="00567386">
        <w:rPr>
          <w:rFonts w:ascii="Traditional Arabic" w:eastAsia="MS Mincho" w:hAnsi="Traditional Arabic" w:cs="Traditional Arabic"/>
          <w:b/>
          <w:bCs/>
          <w:color w:val="C00000"/>
          <w:sz w:val="32"/>
          <w:szCs w:val="32"/>
          <w:rtl/>
        </w:rPr>
        <w:t>الطَّوَافُ</w:t>
      </w:r>
      <w:r w:rsidRPr="00567386">
        <w:rPr>
          <w:rFonts w:ascii="Traditional Arabic" w:eastAsia="MS Mincho" w:hAnsi="Traditional Arabic" w:cs="Traditional Arabic"/>
          <w:b/>
          <w:bCs/>
          <w:sz w:val="32"/>
          <w:szCs w:val="32"/>
          <w:rtl/>
        </w:rPr>
        <w:t>) فَرْضًا أَوْ نَفْلًا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)الْخَامِسُ (</w:t>
      </w:r>
      <w:r w:rsidRPr="00567386">
        <w:rPr>
          <w:rFonts w:ascii="Traditional Arabic" w:eastAsia="MS Mincho" w:hAnsi="Traditional Arabic" w:cs="Traditional Arabic"/>
          <w:b/>
          <w:bCs/>
          <w:color w:val="C00000"/>
          <w:sz w:val="32"/>
          <w:szCs w:val="32"/>
          <w:rtl/>
        </w:rPr>
        <w:t>اللُّبْثُ فِى الْمَسْجِدِ</w:t>
      </w:r>
      <w:r w:rsidRPr="00567386">
        <w:rPr>
          <w:rFonts w:ascii="Traditional Arabic" w:eastAsia="MS Mincho" w:hAnsi="Traditional Arabic" w:cs="Traditional Arabic"/>
          <w:b/>
          <w:bCs/>
          <w:sz w:val="32"/>
          <w:szCs w:val="32"/>
          <w:rtl/>
        </w:rPr>
        <w:t>) لِجُنُبٍ مُسْلِمٍ إِلَّا لِضَرُورَةٍ كَمَنِ احْتَلَمَ فِى الْمَسْجِدِ وَتَعَذَّرَ خُرُوجُهُ مِنْهُ لِخَوْفٍ عَلَى نَفْسِهِ أَوْ مَالِهِ فَإِنْ وَجَدَ غَيْرَ تُرَابِ الْمَسْجِدِ لَزِمَهُ التَّيَمُّمُ. أَمَّا عُبُورُ الْمَسْجِدِ بِأَنْ يَدْخُلَ مِنْ بَابٍ وَيَخْرُجَ مِنْ ءَاخَرَ مِنْ غَيْرِ مُكْثٍ فَلا يَحْرُمُ بَلْ وَلا يُكْرَهُ فِى الأَصَحِّ. وَتَرَدُّدُ الْجُنُبِ فِى الْمَسْجِدِ كَأَنْ يَدْخُلَ مِنْ بَابٍ وَيَخْرُجَ مِنْهُ بِمَنْزِلَةِ اللُّبْثِ فَيَحْرُمُ أَيْضًا. وَخَرَجَ بِالْمَسْجِدِ الْمَدَارِسُ وَالرُّبُطُ.</w:t>
      </w:r>
    </w:p>
    <w:p w14:paraId="182119B8" w14:textId="77777777" w:rsidR="0092636D" w:rsidRPr="00567386" w:rsidRDefault="0092636D" w:rsidP="0092636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ثُمَّ اسْتَطْرَدَ الْمُصَنِّفُ أَيْضًا مِنْ أَحْكَامِ الْحَدَثِ الأَكْبَرِ إِلَى أَحْكَامِ الْحَدَثِ الأَصْغَرِ فَقَالَ (</w:t>
      </w:r>
      <w:r w:rsidRPr="00567386">
        <w:rPr>
          <w:rFonts w:ascii="Traditional Arabic" w:eastAsia="MS Mincho" w:hAnsi="Traditional Arabic" w:cs="Traditional Arabic"/>
          <w:b/>
          <w:bCs/>
          <w:color w:val="C00000"/>
          <w:sz w:val="32"/>
          <w:szCs w:val="32"/>
          <w:rtl/>
        </w:rPr>
        <w:t>وَيَحْرُمُ عَلَى الْمُحْدِثِ</w:t>
      </w:r>
      <w:r w:rsidRPr="00567386">
        <w:rPr>
          <w:rFonts w:ascii="Traditional Arabic" w:eastAsia="MS Mincho" w:hAnsi="Traditional Arabic" w:cs="Traditional Arabic"/>
          <w:b/>
          <w:bCs/>
          <w:sz w:val="32"/>
          <w:szCs w:val="32"/>
          <w:rtl/>
        </w:rPr>
        <w:t>) حَدَثًا أَصْغَرَ (</w:t>
      </w:r>
      <w:r w:rsidRPr="00567386">
        <w:rPr>
          <w:rFonts w:ascii="Traditional Arabic" w:eastAsia="MS Mincho" w:hAnsi="Traditional Arabic" w:cs="Traditional Arabic"/>
          <w:b/>
          <w:bCs/>
          <w:color w:val="C00000"/>
          <w:sz w:val="32"/>
          <w:szCs w:val="32"/>
          <w:rtl/>
        </w:rPr>
        <w:t>ثَلاثَةُ أَشْيَاءَ الصَّلاةُ وَالطَّوَافُ وَمَسُّ الْمُصْحَفِ وَحَمْلُهُ</w:t>
      </w:r>
      <w:r w:rsidRPr="00567386">
        <w:rPr>
          <w:rFonts w:ascii="Traditional Arabic" w:eastAsia="MS Mincho" w:hAnsi="Traditional Arabic" w:cs="Traditional Arabic"/>
          <w:b/>
          <w:bCs/>
          <w:sz w:val="32"/>
          <w:szCs w:val="32"/>
          <w:rtl/>
        </w:rPr>
        <w:t>) وَكَذَا مَسُّ خَرِيطَةٍ أَىْ كِيسٍ هُيِّئَ لَهُ عُرْفًا وَصُنْدُوقٍ أُعِدَّ لَهُ حَالَ كَوْنِ الْمُصْحَفِ فِيهِمَا وَيَحِلُّ حَمْلُهُ فِى أَمْتِعَةٍ لا بِقَصْدِهِ وَحَمْلُ تَفْسِيرٍ حُرُوفُهُ أَكْثَرُ مِنْ حُرُوفِ الْقُرْءَانِ إِذَا كَانَ مَمْزُوجًا بِهِ لا فِى حَوَاشِيهِ. وَلا يُمْنَعُ الْمُمَيِّزُ الْمُحْدِثُ مِنْ مَسِّ مُصْحَفٍ وَلَوْحٍ كُتِبَ عَلَيْهِ قُرْءَانٌ لِدِرَاسَتِهِ وَتَعَلُّمِهِ.</w:t>
      </w:r>
    </w:p>
    <w:p w14:paraId="17B1D0C9" w14:textId="77777777" w:rsidR="00B7649E" w:rsidRPr="00567386" w:rsidRDefault="00B7649E" w:rsidP="00B7649E">
      <w:pPr>
        <w:pStyle w:val="PlainText"/>
        <w:bidi/>
        <w:jc w:val="both"/>
        <w:rPr>
          <w:rFonts w:ascii="Traditional Arabic" w:eastAsia="MS Mincho" w:hAnsi="Traditional Arabic" w:cs="Traditional Arabic"/>
          <w:b/>
          <w:bCs/>
          <w:sz w:val="32"/>
          <w:szCs w:val="32"/>
          <w:rtl/>
          <w:lang w:val="en-US" w:bidi="ar-SY"/>
        </w:rPr>
      </w:pPr>
    </w:p>
    <w:p w14:paraId="2E408F29" w14:textId="77777777" w:rsidR="00B7649E" w:rsidRPr="00567386" w:rsidRDefault="00B7649E" w:rsidP="00B7649E">
      <w:pPr>
        <w:pStyle w:val="PlainText"/>
        <w:bidi/>
        <w:jc w:val="center"/>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كِتَابُ</w:t>
      </w:r>
      <w:r w:rsidRPr="00567386">
        <w:rPr>
          <w:rFonts w:ascii="Traditional Arabic" w:eastAsia="MS Mincho" w:hAnsi="Traditional Arabic" w:cs="Traditional Arabic"/>
          <w:b/>
          <w:bCs/>
          <w:sz w:val="32"/>
          <w:szCs w:val="32"/>
          <w:rtl/>
        </w:rPr>
        <w:t>) أَحْكَامِ (</w:t>
      </w:r>
      <w:r w:rsidRPr="00567386">
        <w:rPr>
          <w:rFonts w:ascii="Traditional Arabic" w:eastAsia="MS Mincho" w:hAnsi="Traditional Arabic" w:cs="Traditional Arabic"/>
          <w:b/>
          <w:bCs/>
          <w:color w:val="C00000"/>
          <w:sz w:val="32"/>
          <w:szCs w:val="32"/>
          <w:rtl/>
        </w:rPr>
        <w:t>الصَّلاةِ</w:t>
      </w:r>
      <w:r w:rsidRPr="00567386">
        <w:rPr>
          <w:rFonts w:ascii="Traditional Arabic" w:eastAsia="MS Mincho" w:hAnsi="Traditional Arabic" w:cs="Traditional Arabic"/>
          <w:b/>
          <w:bCs/>
          <w:sz w:val="32"/>
          <w:szCs w:val="32"/>
          <w:rtl/>
        </w:rPr>
        <w:t>)</w:t>
      </w:r>
    </w:p>
    <w:p w14:paraId="7DC0EB49" w14:textId="77777777" w:rsidR="00B7649E" w:rsidRPr="00567386" w:rsidRDefault="00B7649E" w:rsidP="00B7649E">
      <w:pPr>
        <w:pStyle w:val="PlainText"/>
        <w:bidi/>
        <w:jc w:val="center"/>
        <w:rPr>
          <w:rFonts w:ascii="Traditional Arabic" w:eastAsia="MS Mincho" w:hAnsi="Traditional Arabic" w:cs="Traditional Arabic"/>
          <w:b/>
          <w:bCs/>
          <w:sz w:val="32"/>
          <w:szCs w:val="32"/>
        </w:rPr>
      </w:pPr>
    </w:p>
    <w:p w14:paraId="6D0F5617"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وَهِىَ لُغَةً الدُّعَاءُ وَشَرْعًا أَقْوَالٌ وَأَفْعَالٌ مُفْتَتَحَةٌ بِالتَّكْبِيرِ مُخْتَتَمَةٌ بِالتَّسْلِيمِ بِشَرَائِطَ مَخْصُوصَةٍ. وَالأَصْلُ فِيهَا قَبْلَ الإِجْمَاعِ</w:t>
      </w:r>
      <w:r w:rsidRPr="00567386">
        <w:rPr>
          <w:rFonts w:ascii="Traditional Arabic" w:hAnsi="Traditional Arabic" w:cs="Traditional Arabic"/>
          <w:b/>
          <w:bCs/>
          <w:sz w:val="32"/>
          <w:szCs w:val="32"/>
          <w:rtl/>
        </w:rPr>
        <w:t xml:space="preserve"> ءَايَاتٌ كآيَةِ الْبَقَرَةِ ﴿وَأَقِيمُوا الصَّلاةَ﴾ الآيَةَ وَأَخْبَارٌ كَقَوْلِهِ ﷺ فِيمَا رَوَاهُ الْبُخَارِىُّ وَغَيْرُهُ فَرَضَ اللَّهُ عَلَى أُمَّتِى لَيْلَةَ الإِسْرَاءِ خَمْسِينَ صَلاةً فَلَمْ أَزَلْ أُرَاجِعُهُ وَأَسْأَلُهُ التَّخْفِيفَ حَتَّى جَعَلَهَا خَمْسًا فِى كُلِّ يَوْمٍ وَلَيْلَةٍ اهـ.</w:t>
      </w:r>
    </w:p>
    <w:p w14:paraId="006692E4" w14:textId="77777777" w:rsidR="00B7649E" w:rsidRPr="00567386" w:rsidRDefault="00B7649E" w:rsidP="00B7649E">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وَالصَّلاةُ الْمَفْرُوضَةُ</w:t>
      </w:r>
      <w:r w:rsidRPr="00567386">
        <w:rPr>
          <w:rFonts w:ascii="Traditional Arabic" w:eastAsia="MS Mincho" w:hAnsi="Traditional Arabic" w:cs="Traditional Arabic"/>
          <w:b/>
          <w:bCs/>
          <w:sz w:val="32"/>
          <w:szCs w:val="32"/>
          <w:rtl/>
        </w:rPr>
        <w:t>) وَفِى بَعْضِ النُّسَخِ الصَّلَوَاتُ الْمَفْرُوضَاتُ (</w:t>
      </w:r>
      <w:r w:rsidRPr="00567386">
        <w:rPr>
          <w:rFonts w:ascii="Traditional Arabic" w:eastAsia="MS Mincho" w:hAnsi="Traditional Arabic" w:cs="Traditional Arabic"/>
          <w:b/>
          <w:bCs/>
          <w:color w:val="C00000"/>
          <w:sz w:val="32"/>
          <w:szCs w:val="32"/>
          <w:rtl/>
        </w:rPr>
        <w:t>خَمْسٌ</w:t>
      </w:r>
      <w:r w:rsidRPr="00567386">
        <w:rPr>
          <w:rFonts w:ascii="Traditional Arabic" w:eastAsia="MS Mincho" w:hAnsi="Traditional Arabic" w:cs="Traditional Arabic"/>
          <w:b/>
          <w:bCs/>
          <w:sz w:val="32"/>
          <w:szCs w:val="32"/>
          <w:rtl/>
        </w:rPr>
        <w:t>) يَجِبُ كُلٌّ مِنْهَا بِأَوَّلِ الْوَقْتِ وُجُوبًا مُوَسَّعًا إِلَى أَنْ يَبْقَى مِنَ الْوَقْتِ مَا يَسَعُهَا فَيَضِيقُ حِينَئِذٍ (</w:t>
      </w:r>
      <w:r w:rsidRPr="00567386">
        <w:rPr>
          <w:rFonts w:ascii="Traditional Arabic" w:eastAsia="MS Mincho" w:hAnsi="Traditional Arabic" w:cs="Traditional Arabic"/>
          <w:b/>
          <w:bCs/>
          <w:color w:val="C00000"/>
          <w:sz w:val="32"/>
          <w:szCs w:val="32"/>
          <w:rtl/>
        </w:rPr>
        <w:t>الظُّهْرُ</w:t>
      </w:r>
      <w:r w:rsidRPr="00567386">
        <w:rPr>
          <w:rFonts w:ascii="Traditional Arabic" w:eastAsia="MS Mincho" w:hAnsi="Traditional Arabic" w:cs="Traditional Arabic"/>
          <w:b/>
          <w:bCs/>
          <w:sz w:val="32"/>
          <w:szCs w:val="32"/>
          <w:rtl/>
        </w:rPr>
        <w:t>) أَىْ صَلاتُهُ قَالَ النَّوَوِىُّ سُمِّيَتْ بِذَلِكَ لِأَنَّهَا ظَاهِرَةٌ وَسَطَ النَّهَارِ اهـ (</w:t>
      </w:r>
      <w:r w:rsidRPr="00567386">
        <w:rPr>
          <w:rFonts w:ascii="Traditional Arabic" w:eastAsia="MS Mincho" w:hAnsi="Traditional Arabic" w:cs="Traditional Arabic"/>
          <w:b/>
          <w:bCs/>
          <w:color w:val="C00000"/>
          <w:sz w:val="32"/>
          <w:szCs w:val="32"/>
          <w:rtl/>
        </w:rPr>
        <w:t>وَأَوَّلُ وَقْتِهَا زَوَالُ</w:t>
      </w:r>
      <w:r w:rsidRPr="00567386">
        <w:rPr>
          <w:rFonts w:ascii="Traditional Arabic" w:eastAsia="MS Mincho" w:hAnsi="Traditional Arabic" w:cs="Traditional Arabic"/>
          <w:b/>
          <w:bCs/>
          <w:sz w:val="32"/>
          <w:szCs w:val="32"/>
          <w:rtl/>
        </w:rPr>
        <w:t>) أَىْ مَيْلُ (</w:t>
      </w:r>
      <w:r w:rsidRPr="00567386">
        <w:rPr>
          <w:rFonts w:ascii="Traditional Arabic" w:eastAsia="MS Mincho" w:hAnsi="Traditional Arabic" w:cs="Traditional Arabic"/>
          <w:b/>
          <w:bCs/>
          <w:color w:val="C00000"/>
          <w:sz w:val="32"/>
          <w:szCs w:val="32"/>
          <w:rtl/>
        </w:rPr>
        <w:t>الشَّمْسِ</w:t>
      </w:r>
      <w:r w:rsidRPr="00567386">
        <w:rPr>
          <w:rFonts w:ascii="Traditional Arabic" w:eastAsia="MS Mincho" w:hAnsi="Traditional Arabic" w:cs="Traditional Arabic"/>
          <w:b/>
          <w:bCs/>
          <w:sz w:val="32"/>
          <w:szCs w:val="32"/>
          <w:rtl/>
        </w:rPr>
        <w:t>) عَنْ وَسَطِ السَّمَاءِ لا بِالنَّظَرِ لِنَفْسِ الأَمْرِ بَلْ لِمَا يَظْهَرُ لَنَا وَيُعْرَفُ ذَلِكَ الْمَيْلُ بِتَحَوُّلِ الظِّلِّ إِلَى جِهَةِ الْمَشْرِقِ بَعْدَ تَنَاهِى قِصَرِهِ إِذَا بَلَغَ ارْتِفَاعُ الشَّمْسِ غَايَتَهُ وَذَلِكَ الظِّلُّ الْمُتَنَاهِى فِى الْقِصَرِ هُوَ الْمُسَمَّى بِظِلِّ الِاسْتِوَاءِ (</w:t>
      </w:r>
      <w:r w:rsidRPr="00567386">
        <w:rPr>
          <w:rFonts w:ascii="Traditional Arabic" w:eastAsia="MS Mincho" w:hAnsi="Traditional Arabic" w:cs="Traditional Arabic"/>
          <w:b/>
          <w:bCs/>
          <w:color w:val="C00000"/>
          <w:sz w:val="32"/>
          <w:szCs w:val="32"/>
          <w:rtl/>
        </w:rPr>
        <w:t>وَءَاخِرُهُ</w:t>
      </w:r>
      <w:r w:rsidRPr="00567386">
        <w:rPr>
          <w:rFonts w:ascii="Traditional Arabic" w:eastAsia="MS Mincho" w:hAnsi="Traditional Arabic" w:cs="Traditional Arabic"/>
          <w:b/>
          <w:bCs/>
          <w:sz w:val="32"/>
          <w:szCs w:val="32"/>
          <w:rtl/>
        </w:rPr>
        <w:t>) أَىْ وَقْتِ الظُّهْرِ (</w:t>
      </w:r>
      <w:r w:rsidRPr="00567386">
        <w:rPr>
          <w:rFonts w:ascii="Traditional Arabic" w:eastAsia="MS Mincho" w:hAnsi="Traditional Arabic" w:cs="Traditional Arabic"/>
          <w:b/>
          <w:bCs/>
          <w:color w:val="C00000"/>
          <w:sz w:val="32"/>
          <w:szCs w:val="32"/>
          <w:rtl/>
        </w:rPr>
        <w:t>إِذَا صَارَ ظِلُّ كُلِّ شَىْءٍ مِثْلَهُ بَعْدَ</w:t>
      </w:r>
      <w:r w:rsidRPr="00567386">
        <w:rPr>
          <w:rFonts w:ascii="Traditional Arabic" w:eastAsia="MS Mincho" w:hAnsi="Traditional Arabic" w:cs="Traditional Arabic"/>
          <w:b/>
          <w:bCs/>
          <w:sz w:val="32"/>
          <w:szCs w:val="32"/>
          <w:rtl/>
        </w:rPr>
        <w:t>) أَىْ غَيْرَ (</w:t>
      </w:r>
      <w:r w:rsidRPr="00567386">
        <w:rPr>
          <w:rFonts w:ascii="Traditional Arabic" w:eastAsia="MS Mincho" w:hAnsi="Traditional Arabic" w:cs="Traditional Arabic"/>
          <w:b/>
          <w:bCs/>
          <w:color w:val="C00000"/>
          <w:sz w:val="32"/>
          <w:szCs w:val="32"/>
          <w:rtl/>
        </w:rPr>
        <w:t>ظِلِّ الزَّوَالِ</w:t>
      </w:r>
      <w:r w:rsidRPr="00567386">
        <w:rPr>
          <w:rFonts w:ascii="Traditional Arabic" w:eastAsia="MS Mincho" w:hAnsi="Traditional Arabic" w:cs="Traditional Arabic"/>
          <w:b/>
          <w:bCs/>
          <w:sz w:val="32"/>
          <w:szCs w:val="32"/>
          <w:rtl/>
        </w:rPr>
        <w:t xml:space="preserve">) أَىْ </w:t>
      </w:r>
      <w:r w:rsidRPr="00567386">
        <w:rPr>
          <w:rFonts w:ascii="Traditional Arabic" w:eastAsia="MS Mincho" w:hAnsi="Traditional Arabic" w:cs="Traditional Arabic"/>
          <w:b/>
          <w:bCs/>
          <w:sz w:val="32"/>
          <w:szCs w:val="32"/>
          <w:rtl/>
        </w:rPr>
        <w:lastRenderedPageBreak/>
        <w:t>بِمَصِيرِ الظِّلِّ مِثْلَهُ زِيَادَةً عَلَى ظِلِّ الِاسْتِوَاءِ إِنْ كَانَ. وَالظِّلُّ لُغَةً السِّتْرُ تَقُولُ أَنَا فِى ظِلِّ فُلانٍ أَىْ سِتْرِهِ وَلَيْسَ الظِّلُّ عَدَمَ الشَّمْسِ كَمَا قَدْ يُتَوَهَّمُ بَلْ هُوَ أَمْرٌ وُجُودِىٌّ يَخْلُقُهُ اللَّهُ تَعَالَى لِنَفْعِ الْبَدَنِ وَغَيْرِهِ.</w:t>
      </w:r>
    </w:p>
    <w:p w14:paraId="7A1DE2E8"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وَالْعَصْرُ</w:t>
      </w:r>
      <w:r w:rsidRPr="00567386">
        <w:rPr>
          <w:rFonts w:ascii="Traditional Arabic" w:eastAsia="MS Mincho" w:hAnsi="Traditional Arabic" w:cs="Traditional Arabic"/>
          <w:b/>
          <w:bCs/>
          <w:sz w:val="32"/>
          <w:szCs w:val="32"/>
          <w:rtl/>
        </w:rPr>
        <w:t>) أَىْ صَلاتُهُ وَسُمِّيَتْ بِذَلِكَ لِمُعَاصَرَتِهَا أَىْ لِمُقَارَبَتِهَا وَقْتَ الْغُرُوبِ (</w:t>
      </w:r>
      <w:r w:rsidRPr="00567386">
        <w:rPr>
          <w:rFonts w:ascii="Traditional Arabic" w:eastAsia="MS Mincho" w:hAnsi="Traditional Arabic" w:cs="Traditional Arabic"/>
          <w:b/>
          <w:bCs/>
          <w:color w:val="C00000"/>
          <w:sz w:val="32"/>
          <w:szCs w:val="32"/>
          <w:rtl/>
        </w:rPr>
        <w:t>وَأَوَّلُ وَقْتِهَا</w:t>
      </w:r>
      <w:r w:rsidRPr="00567386">
        <w:rPr>
          <w:rFonts w:ascii="Traditional Arabic" w:eastAsia="MS Mincho" w:hAnsi="Traditional Arabic" w:cs="Traditional Arabic"/>
          <w:b/>
          <w:bCs/>
          <w:sz w:val="32"/>
          <w:szCs w:val="32"/>
          <w:rtl/>
        </w:rPr>
        <w:t>) بِانْتِهَاءِ وَقْتِ الظُّهْرِ وَذَلِكَ بِحُصُولِ (</w:t>
      </w:r>
      <w:r w:rsidRPr="00567386">
        <w:rPr>
          <w:rFonts w:ascii="Traditional Arabic" w:eastAsia="MS Mincho" w:hAnsi="Traditional Arabic" w:cs="Traditional Arabic"/>
          <w:b/>
          <w:bCs/>
          <w:color w:val="C00000"/>
          <w:sz w:val="32"/>
          <w:szCs w:val="32"/>
          <w:rtl/>
        </w:rPr>
        <w:t>الزِّيَادَةِ عَلَى ظِلِّ الْمِثْلِ</w:t>
      </w:r>
      <w:r w:rsidRPr="00567386">
        <w:rPr>
          <w:rFonts w:ascii="Traditional Arabic" w:eastAsia="MS Mincho" w:hAnsi="Traditional Arabic" w:cs="Traditional Arabic"/>
          <w:b/>
          <w:bCs/>
          <w:sz w:val="32"/>
          <w:szCs w:val="32"/>
          <w:rtl/>
        </w:rPr>
        <w:t>) وَلِلْعَصْرِ خَمْسَةُ أَوْقَاتٍ أَحَدُهَا وَقْتُ الْفَضِيلَةِ وَهُوَ فِعْلُهَا أَوَّلَ الْوَقْتِ وَالثَّانِى وَقْتُ الِاخْتِيَارِ وَأَشَارَ لَهُ الْمُصَنِّفُ بِقَوْلِهِ (</w:t>
      </w:r>
      <w:r w:rsidRPr="00567386">
        <w:rPr>
          <w:rFonts w:ascii="Traditional Arabic" w:eastAsia="MS Mincho" w:hAnsi="Traditional Arabic" w:cs="Traditional Arabic"/>
          <w:b/>
          <w:bCs/>
          <w:color w:val="C00000"/>
          <w:sz w:val="32"/>
          <w:szCs w:val="32"/>
          <w:rtl/>
        </w:rPr>
        <w:t>وَءَاخِرُهُ فِى الِاخْتِيَارِ إِلَى ظِلِّ الْمِثْلَيْنِ</w:t>
      </w:r>
      <w:r w:rsidRPr="00567386">
        <w:rPr>
          <w:rFonts w:ascii="Traditional Arabic" w:eastAsia="MS Mincho" w:hAnsi="Traditional Arabic" w:cs="Traditional Arabic"/>
          <w:b/>
          <w:bCs/>
          <w:sz w:val="32"/>
          <w:szCs w:val="32"/>
          <w:rtl/>
        </w:rPr>
        <w:t>) زِيَادَةً عَلَى ظِلِّ الِاسْتِوَاءِ إِنْ كَانَ وَالثَّالِثُ وَقْتُ الْجَوَازِ بِلا كَرَاهَةٍ إِلَى الِاصْفِرَارِ وَالرَّابِعُ وَقْتُ كَرَاهَةٍ مِنِ اصْفِرَارِ الشَّمْسِ إِلَى أَنْ لا يَبْقَى مِنَ الْوَقْتِ إِلَّا مَا يَسَعُهَا وَقَدْ جَمَعَ الْمُصَنِّفُ هَذَيْنِ الْوَقْتَيْنِ فِى قَوْلِهِ (</w:t>
      </w:r>
      <w:r w:rsidRPr="00567386">
        <w:rPr>
          <w:rFonts w:ascii="Traditional Arabic" w:eastAsia="MS Mincho" w:hAnsi="Traditional Arabic" w:cs="Traditional Arabic"/>
          <w:b/>
          <w:bCs/>
          <w:color w:val="C00000"/>
          <w:sz w:val="32"/>
          <w:szCs w:val="32"/>
          <w:rtl/>
        </w:rPr>
        <w:t>وَفِى الْجَوَازِ</w:t>
      </w:r>
      <w:r w:rsidRPr="00567386">
        <w:rPr>
          <w:rFonts w:ascii="Traditional Arabic" w:eastAsia="MS Mincho" w:hAnsi="Traditional Arabic" w:cs="Traditional Arabic"/>
          <w:b/>
          <w:bCs/>
          <w:sz w:val="32"/>
          <w:szCs w:val="32"/>
          <w:rtl/>
        </w:rPr>
        <w:t>) إِلَى اقْتِرَابِ (</w:t>
      </w:r>
      <w:r w:rsidRPr="00567386">
        <w:rPr>
          <w:rFonts w:ascii="Traditional Arabic" w:eastAsia="MS Mincho" w:hAnsi="Traditional Arabic" w:cs="Traditional Arabic"/>
          <w:b/>
          <w:bCs/>
          <w:color w:val="C00000"/>
          <w:sz w:val="32"/>
          <w:szCs w:val="32"/>
          <w:rtl/>
        </w:rPr>
        <w:t>غُرُوبِ الشَّمْسِ</w:t>
      </w:r>
      <w:r w:rsidRPr="00567386">
        <w:rPr>
          <w:rFonts w:ascii="Traditional Arabic" w:eastAsia="MS Mincho" w:hAnsi="Traditional Arabic" w:cs="Traditional Arabic"/>
          <w:b/>
          <w:bCs/>
          <w:sz w:val="32"/>
          <w:szCs w:val="32"/>
          <w:rtl/>
        </w:rPr>
        <w:t>) بِحَيْثُ يَسَعُ الصَّلاةَ فَقَطْ وَالْخَامِسُ وَقْتُ تَحْرِيمٍ وَهُوَ مَا بَعْدَ وَقْتِ الْكَرَاهَةِ إِلَى غُرُوبِ الشَّمْسِ.</w:t>
      </w:r>
    </w:p>
    <w:p w14:paraId="6796D352"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وَالْمَغْرِبُ</w:t>
      </w:r>
      <w:r w:rsidRPr="00567386">
        <w:rPr>
          <w:rFonts w:ascii="Traditional Arabic" w:eastAsia="MS Mincho" w:hAnsi="Traditional Arabic" w:cs="Traditional Arabic"/>
          <w:b/>
          <w:bCs/>
          <w:sz w:val="32"/>
          <w:szCs w:val="32"/>
          <w:rtl/>
        </w:rPr>
        <w:t>) أَىْ صَلاتُهُ وَسُمِّيَتْ بِذَلِكَ لِفِعْلِهَا وَقْتَ الْغُرُوبِ (</w:t>
      </w:r>
      <w:r w:rsidRPr="00567386">
        <w:rPr>
          <w:rFonts w:ascii="Traditional Arabic" w:eastAsia="MS Mincho" w:hAnsi="Traditional Arabic" w:cs="Traditional Arabic"/>
          <w:b/>
          <w:bCs/>
          <w:color w:val="C00000"/>
          <w:sz w:val="32"/>
          <w:szCs w:val="32"/>
          <w:rtl/>
        </w:rPr>
        <w:t>وَوَقْتُهَا</w:t>
      </w:r>
      <w:r w:rsidRPr="00567386">
        <w:rPr>
          <w:rFonts w:ascii="Traditional Arabic" w:eastAsia="MS Mincho" w:hAnsi="Traditional Arabic" w:cs="Traditional Arabic"/>
          <w:b/>
          <w:bCs/>
          <w:sz w:val="32"/>
          <w:szCs w:val="32"/>
          <w:rtl/>
        </w:rPr>
        <w:t>) عَلَى الْجَدِيدِ (</w:t>
      </w:r>
      <w:r w:rsidRPr="00567386">
        <w:rPr>
          <w:rFonts w:ascii="Traditional Arabic" w:eastAsia="MS Mincho" w:hAnsi="Traditional Arabic" w:cs="Traditional Arabic"/>
          <w:b/>
          <w:bCs/>
          <w:color w:val="C00000"/>
          <w:sz w:val="32"/>
          <w:szCs w:val="32"/>
          <w:rtl/>
        </w:rPr>
        <w:t>وَاحِدٌ</w:t>
      </w:r>
      <w:r w:rsidRPr="00567386">
        <w:rPr>
          <w:rFonts w:ascii="Traditional Arabic" w:eastAsia="MS Mincho" w:hAnsi="Traditional Arabic" w:cs="Traditional Arabic"/>
          <w:b/>
          <w:bCs/>
          <w:sz w:val="32"/>
          <w:szCs w:val="32"/>
          <w:rtl/>
        </w:rPr>
        <w:t>) فَلَيْسَ فِيهِ عَلَى الْجَدِيدِ وَقْتُ اخْتِيَارٍ وَجَوَازٍ وَكَرَاهَةٍ (</w:t>
      </w:r>
      <w:r w:rsidRPr="00567386">
        <w:rPr>
          <w:rFonts w:ascii="Traditional Arabic" w:eastAsia="MS Mincho" w:hAnsi="Traditional Arabic" w:cs="Traditional Arabic"/>
          <w:b/>
          <w:bCs/>
          <w:color w:val="C00000"/>
          <w:sz w:val="32"/>
          <w:szCs w:val="32"/>
          <w:rtl/>
        </w:rPr>
        <w:t>وَهُوَ غُرُوبُ الشَّمْسِ</w:t>
      </w:r>
      <w:r w:rsidRPr="00567386">
        <w:rPr>
          <w:rFonts w:ascii="Traditional Arabic" w:eastAsia="MS Mincho" w:hAnsi="Traditional Arabic" w:cs="Traditional Arabic"/>
          <w:b/>
          <w:bCs/>
          <w:sz w:val="32"/>
          <w:szCs w:val="32"/>
          <w:rtl/>
        </w:rPr>
        <w:t>) بِجَمِيعِ قُرْصِهَا وَلا يَضُرُّ بَقَاءُ شُعَاعِهَا فِى جِهَةِ غُرُوبِهَا وَيُعْرَفُ غُرُوبُهَا إِذَا حَالَ حَائِلٌ دُونَ الأُفُقِ الْغَرْبِىِّ بِزَوَالِ الشُّعَاعِ عَنْ رُءُوسِ الْجِبَالِ وَالأَبْنِيَةِ الْمُرْتَفِعَةِ وَبِإِقْبَالِ الْعَتَمَةِ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)يَمْتَدُّ وَقْتُ الْمَغْرِبِ (</w:t>
      </w:r>
      <w:r w:rsidRPr="00567386">
        <w:rPr>
          <w:rFonts w:ascii="Traditional Arabic" w:eastAsia="MS Mincho" w:hAnsi="Traditional Arabic" w:cs="Traditional Arabic"/>
          <w:b/>
          <w:bCs/>
          <w:color w:val="C00000"/>
          <w:sz w:val="32"/>
          <w:szCs w:val="32"/>
          <w:rtl/>
        </w:rPr>
        <w:t>بِمِقْدَارِ مَا يُؤَذِّنُ</w:t>
      </w:r>
      <w:r w:rsidRPr="00567386">
        <w:rPr>
          <w:rFonts w:ascii="Traditional Arabic" w:eastAsia="MS Mincho" w:hAnsi="Traditional Arabic" w:cs="Traditional Arabic"/>
          <w:b/>
          <w:bCs/>
          <w:sz w:val="32"/>
          <w:szCs w:val="32"/>
          <w:rtl/>
        </w:rPr>
        <w:t>) الشَّخْصُ (</w:t>
      </w:r>
      <w:r w:rsidRPr="00567386">
        <w:rPr>
          <w:rFonts w:ascii="Traditional Arabic" w:eastAsia="MS Mincho" w:hAnsi="Traditional Arabic" w:cs="Traditional Arabic"/>
          <w:b/>
          <w:bCs/>
          <w:color w:val="C00000"/>
          <w:sz w:val="32"/>
          <w:szCs w:val="32"/>
          <w:rtl/>
        </w:rPr>
        <w:t>وَيَتَوَضَّأُ</w:t>
      </w:r>
      <w:r w:rsidRPr="00567386">
        <w:rPr>
          <w:rFonts w:ascii="Traditional Arabic" w:eastAsia="MS Mincho" w:hAnsi="Traditional Arabic" w:cs="Traditional Arabic"/>
          <w:b/>
          <w:bCs/>
          <w:sz w:val="32"/>
          <w:szCs w:val="32"/>
          <w:rtl/>
        </w:rPr>
        <w:t>) أَوْ يَتَيَمَّمُ (</w:t>
      </w:r>
      <w:r w:rsidRPr="00567386">
        <w:rPr>
          <w:rFonts w:ascii="Traditional Arabic" w:eastAsia="MS Mincho" w:hAnsi="Traditional Arabic" w:cs="Traditional Arabic"/>
          <w:b/>
          <w:bCs/>
          <w:color w:val="C00000"/>
          <w:sz w:val="32"/>
          <w:szCs w:val="32"/>
          <w:rtl/>
        </w:rPr>
        <w:t>وَيَسْتُرُ الْعَوْرَةَ وَيُقِيمُ الصَّلاةَ وَيُصَلِّى خَمْسَ رَكَعَاتٍ</w:t>
      </w:r>
      <w:r w:rsidRPr="00567386">
        <w:rPr>
          <w:rFonts w:ascii="Traditional Arabic" w:eastAsia="MS Mincho" w:hAnsi="Traditional Arabic" w:cs="Traditional Arabic"/>
          <w:b/>
          <w:bCs/>
          <w:sz w:val="32"/>
          <w:szCs w:val="32"/>
          <w:rtl/>
        </w:rPr>
        <w:t>) فَإِنِ انْقَضَى الْمِقْدَارُ الْمَذْكُورُ خَرَجَ وَقْتُهَا عَلَى الْقَوْلِ الْجَدِيدِ الْمَرْجُوحِ الَّذِى اخْتَارَهُ الْمُصَنِّفُ. وَالْقَدِيمُ أَنَّ وَقْتَهَا يَمْتَدُّ إِلَى مَغِيبِ الشَّفَقِ الأَحْمَرِ وَرَجَّحَهُ النَّوَوِىُّ لِصِحَّةِ حَدِيثِهِ كَمَا عِنْدَ مُسْلِمٍ وَغَيْرِهِ مَرْفُوعًا وَقْتُ الْمَغْرِبِ مَا لَمْ يَغِبِ الشَّفَقُ اهـ وَكَانَ الشَّافِعِىُّ رَضِىَ اللَّهُ عَنْهُ عَلَّقَ فِى الإِمْلاءِ وَهُوَ مِنَ الْكُتُبِ الْجَدِيدَةِ الْقَوْلَ بِهِ عَلَى صِحَّةِ الْحَدِيثِ.</w:t>
      </w:r>
    </w:p>
    <w:p w14:paraId="2035CE60"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وَالْعِشَاءُ</w:t>
      </w:r>
      <w:r w:rsidRPr="00567386">
        <w:rPr>
          <w:rFonts w:ascii="Traditional Arabic" w:eastAsia="MS Mincho" w:hAnsi="Traditional Arabic" w:cs="Traditional Arabic"/>
          <w:b/>
          <w:bCs/>
          <w:sz w:val="32"/>
          <w:szCs w:val="32"/>
          <w:rtl/>
        </w:rPr>
        <w:t>) بِكَسْرِ الْعَيْنِ مَمْدُودًا اسْمٌ لِأَوَّلِ الظَّلامِ وَسُمِّيَتِ الصَّلاةُ بِذَلِكَ لِفِعْلِهَا فِيهِ (</w:t>
      </w:r>
      <w:r w:rsidRPr="00567386">
        <w:rPr>
          <w:rFonts w:ascii="Traditional Arabic" w:eastAsia="MS Mincho" w:hAnsi="Traditional Arabic" w:cs="Traditional Arabic"/>
          <w:b/>
          <w:bCs/>
          <w:color w:val="C00000"/>
          <w:sz w:val="32"/>
          <w:szCs w:val="32"/>
          <w:rtl/>
        </w:rPr>
        <w:t>وَأَوَّلُ وَقْتِهَا إِذَا غَابَ الشَّفَقُ الأَحْمَرُ</w:t>
      </w:r>
      <w:r w:rsidRPr="00567386">
        <w:rPr>
          <w:rFonts w:ascii="Traditional Arabic" w:eastAsia="MS Mincho" w:hAnsi="Traditional Arabic" w:cs="Traditional Arabic"/>
          <w:b/>
          <w:bCs/>
          <w:sz w:val="32"/>
          <w:szCs w:val="32"/>
          <w:rtl/>
        </w:rPr>
        <w:t>) وَأَمَّا الْبَلَدُ الَّذِى لا يَغِيبُ فِيهِ الشَّفَقُ فَوَقْتُ الْعِشَاءِ فِى حَقِّ أَهْلِهِ أَنْ يَمْضِىَ بَعْدَ غُرُوبِ الشَّمْسِ زَمَنٌ يَغِيبُ فِيهِ شَفَقُ أَقْرَبِ الْبِلادِ إِلَيْهِمْ. وَلِلْعِشَاءِ وَقْتَانِ أَحَدُهُمَا اخْتِيَارٌ وَأَشَارَ لَهُ الْمُصَنِّفُ بِقَوْلِهِ (</w:t>
      </w:r>
      <w:r w:rsidRPr="00567386">
        <w:rPr>
          <w:rFonts w:ascii="Traditional Arabic" w:eastAsia="MS Mincho" w:hAnsi="Traditional Arabic" w:cs="Traditional Arabic"/>
          <w:b/>
          <w:bCs/>
          <w:color w:val="C00000"/>
          <w:sz w:val="32"/>
          <w:szCs w:val="32"/>
          <w:rtl/>
        </w:rPr>
        <w:t>وَءَاخِرُهُ</w:t>
      </w:r>
      <w:r w:rsidRPr="00567386">
        <w:rPr>
          <w:rFonts w:ascii="Traditional Arabic" w:eastAsia="MS Mincho" w:hAnsi="Traditional Arabic" w:cs="Traditional Arabic"/>
          <w:b/>
          <w:bCs/>
          <w:sz w:val="32"/>
          <w:szCs w:val="32"/>
          <w:rtl/>
        </w:rPr>
        <w:t>) يَمْتَدُّ (</w:t>
      </w:r>
      <w:r w:rsidRPr="00567386">
        <w:rPr>
          <w:rFonts w:ascii="Traditional Arabic" w:eastAsia="MS Mincho" w:hAnsi="Traditional Arabic" w:cs="Traditional Arabic"/>
          <w:b/>
          <w:bCs/>
          <w:color w:val="C00000"/>
          <w:sz w:val="32"/>
          <w:szCs w:val="32"/>
          <w:rtl/>
        </w:rPr>
        <w:t>فِى الِاخْتِيَارِ إِلَى ثُلُثِ اللَّيْلِ</w:t>
      </w:r>
      <w:r w:rsidRPr="00567386">
        <w:rPr>
          <w:rFonts w:ascii="Traditional Arabic" w:eastAsia="MS Mincho" w:hAnsi="Traditional Arabic" w:cs="Traditional Arabic"/>
          <w:b/>
          <w:bCs/>
          <w:sz w:val="32"/>
          <w:szCs w:val="32"/>
          <w:rtl/>
        </w:rPr>
        <w:t>) وَالثَّانِى جَوَازٌ وَأَشَارَ لَهُ بِقَوْلِهِ (</w:t>
      </w:r>
      <w:r w:rsidRPr="00567386">
        <w:rPr>
          <w:rFonts w:ascii="Traditional Arabic" w:eastAsia="MS Mincho" w:hAnsi="Traditional Arabic" w:cs="Traditional Arabic"/>
          <w:b/>
          <w:bCs/>
          <w:color w:val="C00000"/>
          <w:sz w:val="32"/>
          <w:szCs w:val="32"/>
          <w:rtl/>
        </w:rPr>
        <w:t>وَفِى الْجَوَازِ إِلَى طُلُوعِ الْفَجْرِ الثَّانِى</w:t>
      </w:r>
      <w:r w:rsidRPr="00567386">
        <w:rPr>
          <w:rFonts w:ascii="Traditional Arabic" w:eastAsia="MS Mincho" w:hAnsi="Traditional Arabic" w:cs="Traditional Arabic"/>
          <w:b/>
          <w:bCs/>
          <w:sz w:val="32"/>
          <w:szCs w:val="32"/>
          <w:rtl/>
        </w:rPr>
        <w:t>) وَهُوَ الصَّادِقُ الْمُنْتَشِرُ ضَوْءُهُ مُعْتَرِضًا بِالأُفُقِ الشَّرْقِىِّ وَيَكُونُ فِى أَوَّلِهِ حُمْرَةٌ تَشْتَدُّ شَيْئًا فَشَيْئًا إِلَى طُلُوعِ الشَّمْسِ وَأَمَّا الْفَجْرُ الْكَاذِبُ فَيَطْلُعُ قَبْلَ ذَلِكَ لا مُعْتَرِضًا بَلْ مُسْتَطِيلًا ذَاهِبًا فِى السَّمَاءِ ثُمَّ يَزُولُ وَتَعْقُبُهُ ظُلْمَةٌ وَلا يَتَعَلَّقُ بِهِ حُكْمٌ إِلَّا أَنَّهُ يُكْرَهُ تَأْخِيرُ الْعِشَاءِ إِلَى مَا بَعْدَهُ وَقَبْلَ الصَّادِقِ.</w:t>
      </w:r>
    </w:p>
    <w:p w14:paraId="4B3B0DB2" w14:textId="77777777" w:rsidR="00B7649E"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وَالصُّبْحُ</w:t>
      </w:r>
      <w:r w:rsidRPr="00567386">
        <w:rPr>
          <w:rFonts w:ascii="Traditional Arabic" w:eastAsia="MS Mincho" w:hAnsi="Traditional Arabic" w:cs="Traditional Arabic"/>
          <w:b/>
          <w:bCs/>
          <w:sz w:val="32"/>
          <w:szCs w:val="32"/>
          <w:rtl/>
        </w:rPr>
        <w:t>) أَىْ صَلاتُهُ وَهُوَ لُغَةً أَوَّلُ النَّهَارِ وَسُمِّيَتِ الصَّلاةُ بِذَلِكَ لِفِعْلِهَا فِى أَوَّلِهِ. وَلَهَا كَالْعَصْرِ خَمْسَةُ أَوْقَاتٍ أَحَدُهَا وَقْتُ الْفَضِيلَةِ وَهُوَ أَوَّلُ الْوَقْتِ وَالثَّانِى وَقْتُ اخْتِيَارٍ وَذَكَرَهُ الْمُصَنِّفُ فِى قَوْلِهِ (</w:t>
      </w:r>
      <w:r w:rsidRPr="00567386">
        <w:rPr>
          <w:rFonts w:ascii="Traditional Arabic" w:eastAsia="MS Mincho" w:hAnsi="Traditional Arabic" w:cs="Traditional Arabic"/>
          <w:b/>
          <w:bCs/>
          <w:color w:val="C00000"/>
          <w:sz w:val="32"/>
          <w:szCs w:val="32"/>
          <w:rtl/>
        </w:rPr>
        <w:t>وَأَوَّلُ وَقْتِهَا طُلُوعُ الْفَجْرِ الثَّانِى وَءَاخِرُهُ فِى الِاخْتِيَارِ إِلَى الإِسْفَارِ</w:t>
      </w:r>
      <w:r w:rsidRPr="00567386">
        <w:rPr>
          <w:rFonts w:ascii="Traditional Arabic" w:eastAsia="MS Mincho" w:hAnsi="Traditional Arabic" w:cs="Traditional Arabic"/>
          <w:b/>
          <w:bCs/>
          <w:sz w:val="32"/>
          <w:szCs w:val="32"/>
          <w:rtl/>
        </w:rPr>
        <w:t>) وَهُوَ الإِضَاءَةُ بِحَيْثُ يُمَيِّزُ النَّاظِرُ الْقَرِيبَ مِنْهُ (</w:t>
      </w:r>
      <w:r w:rsidRPr="00567386">
        <w:rPr>
          <w:rFonts w:ascii="Traditional Arabic" w:eastAsia="MS Mincho" w:hAnsi="Traditional Arabic" w:cs="Traditional Arabic"/>
          <w:b/>
          <w:bCs/>
          <w:color w:val="C00000"/>
          <w:sz w:val="32"/>
          <w:szCs w:val="32"/>
          <w:rtl/>
        </w:rPr>
        <w:t>وَفِى الْجَوَازِ</w:t>
      </w:r>
      <w:r w:rsidRPr="00567386">
        <w:rPr>
          <w:rFonts w:ascii="Traditional Arabic" w:eastAsia="MS Mincho" w:hAnsi="Traditional Arabic" w:cs="Traditional Arabic"/>
          <w:b/>
          <w:bCs/>
          <w:sz w:val="32"/>
          <w:szCs w:val="32"/>
          <w:rtl/>
        </w:rPr>
        <w:t>) أَىْ وَالثَّالِثُ وَقْتُ الْجَوَازِ بِلا كَرَاهَةٍ إِلَى اشْتِدَادِ الْحُمْرَةِ وَالرَّابِعُ وَقْتُ جَوَازٍ بِكَرَاهَةٍ مِنِ اشْتِدَادِ الْحُمْرَةِ إِلَى أَنْ يَبْقَى مِنَ الْوَقْتِ مَا يَسَعُ الصَّلاةَ فَقَطْ وَالْخَامِسُ وَقْتُ تَحْرِيمٍ وَهُوَ الْوَقْتُ الَّذِى لا يَسَعُهَا (</w:t>
      </w:r>
      <w:r w:rsidRPr="00567386">
        <w:rPr>
          <w:rFonts w:ascii="Traditional Arabic" w:eastAsia="MS Mincho" w:hAnsi="Traditional Arabic" w:cs="Traditional Arabic"/>
          <w:b/>
          <w:bCs/>
          <w:color w:val="C00000"/>
          <w:sz w:val="32"/>
          <w:szCs w:val="32"/>
          <w:rtl/>
        </w:rPr>
        <w:t>إِلَى طُلُوعِ الشَّمْسِ</w:t>
      </w:r>
      <w:r w:rsidRPr="00567386">
        <w:rPr>
          <w:rFonts w:ascii="Traditional Arabic" w:eastAsia="MS Mincho" w:hAnsi="Traditional Arabic" w:cs="Traditional Arabic"/>
          <w:b/>
          <w:bCs/>
          <w:sz w:val="32"/>
          <w:szCs w:val="32"/>
          <w:rtl/>
        </w:rPr>
        <w:t xml:space="preserve">). </w:t>
      </w:r>
    </w:p>
    <w:p w14:paraId="7DBDF31C" w14:textId="77777777" w:rsidR="002236A6" w:rsidRPr="00567386" w:rsidRDefault="002236A6" w:rsidP="002236A6">
      <w:pPr>
        <w:pStyle w:val="PlainText"/>
        <w:bidi/>
        <w:jc w:val="both"/>
        <w:rPr>
          <w:rFonts w:ascii="Traditional Arabic" w:eastAsia="MS Mincho" w:hAnsi="Traditional Arabic" w:cs="Traditional Arabic"/>
          <w:b/>
          <w:bCs/>
          <w:sz w:val="32"/>
          <w:szCs w:val="32"/>
          <w:rtl/>
        </w:rPr>
      </w:pPr>
    </w:p>
    <w:p w14:paraId="338930D1"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فِى شُرُوطِ وُجُوبِ الصَّلاةِ.</w:t>
      </w:r>
    </w:p>
    <w:p w14:paraId="3122A2E2" w14:textId="77777777" w:rsidR="00B7649E" w:rsidRPr="00567386" w:rsidRDefault="00B7649E" w:rsidP="00B7649E">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وَشَرَائِطُ وُجُوبِ الصَّلاةِ ثَلاثَةُ أَشْيَاءَ</w:t>
      </w:r>
      <w:r w:rsidRPr="00567386">
        <w:rPr>
          <w:rFonts w:ascii="Traditional Arabic" w:eastAsia="MS Mincho" w:hAnsi="Traditional Arabic" w:cs="Traditional Arabic"/>
          <w:b/>
          <w:bCs/>
          <w:sz w:val="32"/>
          <w:szCs w:val="32"/>
          <w:rtl/>
        </w:rPr>
        <w:t>) أَحَدُهَا (</w:t>
      </w:r>
      <w:r w:rsidRPr="00567386">
        <w:rPr>
          <w:rFonts w:ascii="Traditional Arabic" w:eastAsia="MS Mincho" w:hAnsi="Traditional Arabic" w:cs="Traditional Arabic"/>
          <w:b/>
          <w:bCs/>
          <w:color w:val="C00000"/>
          <w:sz w:val="32"/>
          <w:szCs w:val="32"/>
          <w:rtl/>
        </w:rPr>
        <w:t>الإِسْلامُ</w:t>
      </w:r>
      <w:r w:rsidRPr="00567386">
        <w:rPr>
          <w:rFonts w:ascii="Traditional Arabic" w:eastAsia="MS Mincho" w:hAnsi="Traditional Arabic" w:cs="Traditional Arabic"/>
          <w:b/>
          <w:bCs/>
          <w:sz w:val="32"/>
          <w:szCs w:val="32"/>
          <w:rtl/>
        </w:rPr>
        <w:t>) فَلا تَجِبُ عَلَى الْكَافِرِ الأَصْلِىِّ وُجُوبَ مُطَالَبَةٍ فِى الدُّنْيَا وَإِنْ كَانَ يُعَاقَبُ عَلَى تَرْكِهَا فِى الآخِرَةِ عِقَابًا زَائِدَةً عَلَى عِقَابِ الْكُفْرِ لِأَنَّهُ مُكَلَّفٌ بِفُرُوعِ الشَّرِيعَةِ عَلَى الْمُعْتَمَدِ وَلا يَجِبُ عَلَيْهِ قَضَاؤُهَا إِذَا أَسْلَمَ تَرْغِيبًا فِى الإِسْلامِ وَأَمَّا الْمُرْتَدُ فَتَجِبُ عَلَيْهِ الصَّلاةُ وَعَلَيْهِ قَضَاؤُهَا إِنْ عَادَ إِلَى الإِسْلامِ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الْبُلُوغُ</w:t>
      </w:r>
      <w:r w:rsidRPr="00567386">
        <w:rPr>
          <w:rFonts w:ascii="Traditional Arabic" w:eastAsia="MS Mincho" w:hAnsi="Traditional Arabic" w:cs="Traditional Arabic"/>
          <w:b/>
          <w:bCs/>
          <w:sz w:val="32"/>
          <w:szCs w:val="32"/>
          <w:rtl/>
        </w:rPr>
        <w:t>) فَلا تَجِبُ عَلَى صَبِىٍّ وَصَبِيَّةٍ لَكِنْ يُؤْمَرَانِ بِهَا بَعْدَ سَبْعِ سِنِينَ إِنْ حَصَلَ التَّمْيِيزُ بِهَا وَإِلَّا فَبَعْدَ التَّمْيِيزِ وَيُضْرَبَانِ عَلَى تَرْكِهَا بَعْدَ كَمَالِ عَشْرِ سِنِينَ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الْعَقْلُ</w:t>
      </w:r>
      <w:r w:rsidRPr="00567386">
        <w:rPr>
          <w:rFonts w:ascii="Traditional Arabic" w:eastAsia="MS Mincho" w:hAnsi="Traditional Arabic" w:cs="Traditional Arabic"/>
          <w:b/>
          <w:bCs/>
          <w:sz w:val="32"/>
          <w:szCs w:val="32"/>
          <w:rtl/>
        </w:rPr>
        <w:t>) فَلا تَجِبُ عَلَى مَجْنُونٍ (</w:t>
      </w:r>
      <w:r w:rsidRPr="00567386">
        <w:rPr>
          <w:rFonts w:ascii="Traditional Arabic" w:eastAsia="MS Mincho" w:hAnsi="Traditional Arabic" w:cs="Traditional Arabic"/>
          <w:b/>
          <w:bCs/>
          <w:color w:val="C00000"/>
          <w:sz w:val="32"/>
          <w:szCs w:val="32"/>
          <w:rtl/>
        </w:rPr>
        <w:t>وَهُوَ</w:t>
      </w:r>
      <w:r w:rsidRPr="00567386">
        <w:rPr>
          <w:rFonts w:ascii="Traditional Arabic" w:eastAsia="MS Mincho" w:hAnsi="Traditional Arabic" w:cs="Traditional Arabic"/>
          <w:b/>
          <w:bCs/>
          <w:sz w:val="32"/>
          <w:szCs w:val="32"/>
          <w:rtl/>
        </w:rPr>
        <w:t>) أَىْ مَجْمُوعُ الثَّلاثَةِ الْمُتَقَدِّمَةِ (</w:t>
      </w:r>
      <w:r w:rsidRPr="00567386">
        <w:rPr>
          <w:rFonts w:ascii="Traditional Arabic" w:eastAsia="MS Mincho" w:hAnsi="Traditional Arabic" w:cs="Traditional Arabic"/>
          <w:b/>
          <w:bCs/>
          <w:color w:val="C00000"/>
          <w:sz w:val="32"/>
          <w:szCs w:val="32"/>
          <w:rtl/>
        </w:rPr>
        <w:t>حَدُّ التَّكْلِيفِ</w:t>
      </w:r>
      <w:r w:rsidRPr="00567386">
        <w:rPr>
          <w:rFonts w:ascii="Traditional Arabic" w:eastAsia="MS Mincho" w:hAnsi="Traditional Arabic" w:cs="Traditional Arabic"/>
          <w:b/>
          <w:bCs/>
          <w:sz w:val="32"/>
          <w:szCs w:val="32"/>
          <w:rtl/>
        </w:rPr>
        <w:t>) أَىْ ضَابِطُهُ وَمَدَارُهُ وَهُوَ سَاقِطٌ فِى بَعْضِ نُسَخِ الْمَتْنِ وَالْمُرَادُ التَّكْلِيفُ بِالصَّلاةِ الَّذِى يَظْهَرُ أَثَرُهُ فِى الدُّنْيَا بِالْمُطَالَبَةِ بِهَا لا التَّكْلِيفُ الَّذِى يَظْهَرُ أَثَرُهُ فِى الآخِرَةِ بِالْعُقُوبَةِ عَلَى تَرْكِهَا فَإِنَّ الْكَافِرَ مُكَلَّفٌ بِفُرُوعِ الشَّرِيعَةِ كَمَا تَقَدَّمَ.</w:t>
      </w:r>
    </w:p>
    <w:p w14:paraId="18CF9397"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وَالصَّلَوَاتُ الْمَسْنُونَاتُ</w:t>
      </w:r>
      <w:r w:rsidRPr="00567386">
        <w:rPr>
          <w:rFonts w:ascii="Traditional Arabic" w:eastAsia="MS Mincho" w:hAnsi="Traditional Arabic" w:cs="Traditional Arabic"/>
          <w:b/>
          <w:bCs/>
          <w:sz w:val="32"/>
          <w:szCs w:val="32"/>
          <w:rtl/>
        </w:rPr>
        <w:t>) أَىْ جَمَاعَةً (</w:t>
      </w:r>
      <w:r w:rsidRPr="00567386">
        <w:rPr>
          <w:rFonts w:ascii="Traditional Arabic" w:eastAsia="MS Mincho" w:hAnsi="Traditional Arabic" w:cs="Traditional Arabic"/>
          <w:b/>
          <w:bCs/>
          <w:color w:val="C00000"/>
          <w:sz w:val="32"/>
          <w:szCs w:val="32"/>
          <w:rtl/>
        </w:rPr>
        <w:t>خَمْسٌ الْعِيدَانِ</w:t>
      </w:r>
      <w:r w:rsidRPr="00567386">
        <w:rPr>
          <w:rFonts w:ascii="Traditional Arabic" w:eastAsia="MS Mincho" w:hAnsi="Traditional Arabic" w:cs="Traditional Arabic"/>
          <w:b/>
          <w:bCs/>
          <w:sz w:val="32"/>
          <w:szCs w:val="32"/>
          <w:rtl/>
        </w:rPr>
        <w:t>) أَىْ صَلاةُ عِيدِ الْفِطْرِ وَعِيدِ الأَضْحَى (</w:t>
      </w:r>
      <w:r w:rsidRPr="00567386">
        <w:rPr>
          <w:rFonts w:ascii="Traditional Arabic" w:eastAsia="MS Mincho" w:hAnsi="Traditional Arabic" w:cs="Traditional Arabic"/>
          <w:b/>
          <w:bCs/>
          <w:color w:val="C00000"/>
          <w:sz w:val="32"/>
          <w:szCs w:val="32"/>
          <w:rtl/>
        </w:rPr>
        <w:t>وَالْكُسُوفَانِ</w:t>
      </w:r>
      <w:r w:rsidRPr="00567386">
        <w:rPr>
          <w:rFonts w:ascii="Traditional Arabic" w:eastAsia="MS Mincho" w:hAnsi="Traditional Arabic" w:cs="Traditional Arabic"/>
          <w:b/>
          <w:bCs/>
          <w:sz w:val="32"/>
          <w:szCs w:val="32"/>
          <w:rtl/>
        </w:rPr>
        <w:t>) أَىْ صَلاةُ كُسُوفِ الشَّمْسِ وَخُسُوفِ الْقَمَرِ (</w:t>
      </w:r>
      <w:r w:rsidRPr="00567386">
        <w:rPr>
          <w:rFonts w:ascii="Traditional Arabic" w:eastAsia="MS Mincho" w:hAnsi="Traditional Arabic" w:cs="Traditional Arabic"/>
          <w:b/>
          <w:bCs/>
          <w:color w:val="C00000"/>
          <w:sz w:val="32"/>
          <w:szCs w:val="32"/>
          <w:rtl/>
        </w:rPr>
        <w:t>وَالِاسْتِسْقَاءُ</w:t>
      </w:r>
      <w:r w:rsidRPr="00567386">
        <w:rPr>
          <w:rFonts w:ascii="Traditional Arabic" w:eastAsia="MS Mincho" w:hAnsi="Traditional Arabic" w:cs="Traditional Arabic"/>
          <w:b/>
          <w:bCs/>
          <w:sz w:val="32"/>
          <w:szCs w:val="32"/>
          <w:rtl/>
        </w:rPr>
        <w:t xml:space="preserve">) أَىْ صَلاتُهُ. وَتُسَنُّ الْجَمَاعَةُ فِى التَّرَاوِيحِ فِى رَمَضَانَ وَكَذَا تُسَنُّ فِى الْوِتْرِ فِيهِ وَإِنْ لَمْ يُصَلِّ التَّرَاوِيحَ. </w:t>
      </w:r>
    </w:p>
    <w:p w14:paraId="6E5DD960"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وَالسُّنَنُ التَّابِعَةُ لِلْفَرَائِضِ</w:t>
      </w:r>
      <w:r w:rsidRPr="00567386">
        <w:rPr>
          <w:rFonts w:ascii="Traditional Arabic" w:eastAsia="MS Mincho" w:hAnsi="Traditional Arabic" w:cs="Traditional Arabic"/>
          <w:b/>
          <w:bCs/>
          <w:sz w:val="32"/>
          <w:szCs w:val="32"/>
          <w:rtl/>
        </w:rPr>
        <w:t>) وَيُعَبَّرُ عَنْهَا أَيْضًا بِالسُّنَّةِ الرَّاتِبَةِ وَهِىَ (</w:t>
      </w:r>
      <w:r w:rsidRPr="00567386">
        <w:rPr>
          <w:rFonts w:ascii="Traditional Arabic" w:eastAsia="MS Mincho" w:hAnsi="Traditional Arabic" w:cs="Traditional Arabic"/>
          <w:b/>
          <w:bCs/>
          <w:color w:val="C00000"/>
          <w:sz w:val="32"/>
          <w:szCs w:val="32"/>
          <w:rtl/>
        </w:rPr>
        <w:t>سَبْعَ عَشْرَةَ رَكْعَةً</w:t>
      </w:r>
      <w:r w:rsidRPr="00567386">
        <w:rPr>
          <w:rFonts w:ascii="Traditional Arabic" w:eastAsia="MS Mincho" w:hAnsi="Traditional Arabic" w:cs="Traditional Arabic"/>
          <w:b/>
          <w:bCs/>
          <w:sz w:val="32"/>
          <w:szCs w:val="32"/>
          <w:rtl/>
        </w:rPr>
        <w:t>) إِحْدَى عَشْرَةَ مُؤَكَّدَةٌ وَسِتَّةٌ غَيْرُ مُؤَكَّدَةٍ وَهُنَّ (</w:t>
      </w:r>
      <w:r w:rsidRPr="00567386">
        <w:rPr>
          <w:rFonts w:ascii="Traditional Arabic" w:eastAsia="MS Mincho" w:hAnsi="Traditional Arabic" w:cs="Traditional Arabic"/>
          <w:b/>
          <w:bCs/>
          <w:color w:val="C00000"/>
          <w:sz w:val="32"/>
          <w:szCs w:val="32"/>
          <w:rtl/>
        </w:rPr>
        <w:t>رَكْعَتَا الْفَجْرِ</w:t>
      </w:r>
      <w:r w:rsidRPr="00567386">
        <w:rPr>
          <w:rFonts w:ascii="Traditional Arabic" w:eastAsia="MS Mincho" w:hAnsi="Traditional Arabic" w:cs="Traditional Arabic"/>
          <w:b/>
          <w:bCs/>
          <w:sz w:val="32"/>
          <w:szCs w:val="32"/>
          <w:rtl/>
        </w:rPr>
        <w:t>) قَبْلَ فَرْضِهِ (</w:t>
      </w:r>
      <w:r w:rsidRPr="00567386">
        <w:rPr>
          <w:rFonts w:ascii="Traditional Arabic" w:eastAsia="MS Mincho" w:hAnsi="Traditional Arabic" w:cs="Traditional Arabic"/>
          <w:b/>
          <w:bCs/>
          <w:color w:val="C00000"/>
          <w:sz w:val="32"/>
          <w:szCs w:val="32"/>
          <w:rtl/>
        </w:rPr>
        <w:t>وَأَرْبَعٌ قَبْلَ الظُّهْرِ وَرَكْعَتَانِ بَعْدَهُ</w:t>
      </w:r>
      <w:r w:rsidRPr="00567386">
        <w:rPr>
          <w:rFonts w:ascii="Traditional Arabic" w:eastAsia="MS Mincho" w:hAnsi="Traditional Arabic" w:cs="Traditional Arabic"/>
          <w:b/>
          <w:bCs/>
          <w:sz w:val="32"/>
          <w:szCs w:val="32"/>
          <w:rtl/>
        </w:rPr>
        <w:t>) وَيُسَنُّ زِيَادَةُ رَكْعَتَيْنِ كَذَلِكَ بَعْدَهُ لِلْخَبَرِ الصَّحِيحِ الْمَرْفُوعِ عِنْدَ أَبِى دَاوُدَ وَالنَّسَائِىِّ وَالتِّرْمِذِىِّ وَغَيْرِهِمْ مَنْ حَافَظَ عَلَى أَرْبَعِ رَكَعَاتٍ قَبْلَ الظُّهْرِ وَأَرْبَعٍ بَعْدَهَا حَرَّمَهُ اللَّهُ عَلَى النَّارِ اهـ وَعَلَيْهِ فَالرَّوَاتِبُ تِسْعَ عَشْرَةَ (</w:t>
      </w:r>
      <w:r w:rsidRPr="00567386">
        <w:rPr>
          <w:rFonts w:ascii="Traditional Arabic" w:eastAsia="MS Mincho" w:hAnsi="Traditional Arabic" w:cs="Traditional Arabic"/>
          <w:b/>
          <w:bCs/>
          <w:color w:val="C00000"/>
          <w:sz w:val="32"/>
          <w:szCs w:val="32"/>
          <w:rtl/>
        </w:rPr>
        <w:t>وَأَرْبَعٌ قَبْلَ الْعَصْرِ وَرَكْعَتَانِ بَعْدَ الْمَغْرِبِ وَثَلاثٌ بَعْدَ الْعِشَاءِ يُوتِرُ بِوَاحِدَةٍ مِنْهُنَّ</w:t>
      </w:r>
      <w:r w:rsidRPr="00567386">
        <w:rPr>
          <w:rFonts w:ascii="Traditional Arabic" w:eastAsia="MS Mincho" w:hAnsi="Traditional Arabic" w:cs="Traditional Arabic"/>
          <w:b/>
          <w:bCs/>
          <w:sz w:val="32"/>
          <w:szCs w:val="32"/>
          <w:rtl/>
        </w:rPr>
        <w:t xml:space="preserve">) فَيَنْوِى بِالثِّنْتَيْنِ رَاتِبَةَ الْعِشَاءِ وَبِالْوَاحِدَةِ الْوِتْرَ وَالْوَاحِدَةُ هِىَ أَقَلُّ الْوِتْرِ وَلا حَدَّ لِأَكْثَرِهِ وَهُوَ وَجْهٌ حَكَاهُ إِمَامُ الْحَرَمَيْنِ وَغَيْرُهُ وَكَانَ يُقَوِّيهِ شَيْخُنَا الْفَقِيهُ الْمُحَدِّثُ عَبْدُ اللَّهِ الْهَرَرِىُّ لِأُمُورٍ مِنْهَا حَدِيثُ الشَّافِعِىِّ عَنِ ابْنِ عَبَّاسٍ مَوْقُوفًا هِىَ أَىْ صَلاةُ الْوِتْرِ وَاحِدَةٌ أَوْ خَمْسٌ أَوْ سَبْعٌ إِلَى أَكْثَرَ مِنْ ذَلِكَ الْوِتْرُ مَا شَاءَ اهـ وَالْمَشْهُورُ أَنَّ أَكْثَرَهُ إِحْدَى عَشْرَةَ رَكْعَةً وَفِى وَجْهٍ ثَلاثَ عَشْرَةَ. وَوَقْتُهُ بَيْنَ صَلاةِ الْعِشَاءِ وَطُلُوعِ الْفَجْرِ فَلَوْ أَوْتَرَ قَبْلَ الْعِشَاءِ عَمْدًا أَوْ سَهْوًا لَمْ يُعْتَدَّ بِهِ. وَالرَّاتِبُ الْمُؤَكَّدُ مِمَّا تَقَدَّمَ زِيَادَةً عَلَى الْوِتْرِ عَشْرُ رَكَعَاتٍ ثِنْتَانِ قَبْلَ الصُّبْحِ وَرَكْعَتَانِ قَبْلَ الظُّهْرِ وَرَكْعَتَانِ بَعْدَهَا وَرَكْعَتَانِ بَعْدَ الْمَغْرِبِ وَرَكْعَتَانِ بَعْدَ الْعِشَاءِ جَمَعَهَا صَاحِبُ الزُّبَدِ بِقَوْلِهِ مِنَ الرَّجَزِ </w:t>
      </w:r>
    </w:p>
    <w:p w14:paraId="216929B1"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ثِنْتَانِ قَبْلَ الصُّبْحِ وَالظُّهْرِ كَذَا</w:t>
      </w:r>
      <w:r w:rsidRPr="00567386">
        <w:rPr>
          <w:rFonts w:ascii="Traditional Arabic" w:eastAsia="MS Mincho" w:hAnsi="Traditional Arabic" w:cs="Traditional Arabic"/>
          <w:b/>
          <w:bCs/>
          <w:sz w:val="32"/>
          <w:szCs w:val="32"/>
          <w:rtl/>
        </w:rPr>
        <w:tab/>
      </w:r>
      <w:r w:rsidRPr="00567386">
        <w:rPr>
          <w:rFonts w:ascii="Traditional Arabic" w:eastAsia="MS Mincho" w:hAnsi="Traditional Arabic" w:cs="Traditional Arabic"/>
          <w:b/>
          <w:bCs/>
          <w:sz w:val="32"/>
          <w:szCs w:val="32"/>
          <w:rtl/>
        </w:rPr>
        <w:tab/>
      </w:r>
      <w:r w:rsidRPr="00567386">
        <w:rPr>
          <w:rFonts w:ascii="Traditional Arabic" w:eastAsia="MS Mincho" w:hAnsi="Traditional Arabic" w:cs="Traditional Arabic"/>
          <w:b/>
          <w:bCs/>
          <w:sz w:val="32"/>
          <w:szCs w:val="32"/>
          <w:rtl/>
        </w:rPr>
        <w:tab/>
        <w:t>وَبَعْدَهُ وَمَغْرِبٍ ثُمَّ الْعِشَا</w:t>
      </w:r>
    </w:p>
    <w:p w14:paraId="5A7141D7"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lang w:val="en-US"/>
        </w:rPr>
        <w:t xml:space="preserve">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وَثَلاثُ نَوَافِلَ مُؤَكَّدَاتٌ</w:t>
      </w:r>
      <w:r w:rsidRPr="00567386">
        <w:rPr>
          <w:rFonts w:ascii="Traditional Arabic" w:eastAsia="MS Mincho" w:hAnsi="Traditional Arabic" w:cs="Traditional Arabic"/>
          <w:b/>
          <w:bCs/>
          <w:sz w:val="32"/>
          <w:szCs w:val="32"/>
          <w:rtl/>
        </w:rPr>
        <w:t>) غَيْرُ تَابِعَةٍ لِلْفَرَائِضِ أَىْ أَكَّدَ الشَّرْعُ فِعْلَهَا أَحَدُهَا (</w:t>
      </w:r>
      <w:r w:rsidRPr="00567386">
        <w:rPr>
          <w:rFonts w:ascii="Traditional Arabic" w:eastAsia="MS Mincho" w:hAnsi="Traditional Arabic" w:cs="Traditional Arabic"/>
          <w:b/>
          <w:bCs/>
          <w:color w:val="C00000"/>
          <w:sz w:val="32"/>
          <w:szCs w:val="32"/>
          <w:rtl/>
        </w:rPr>
        <w:t>صَلاةُ اللَّيْلِ</w:t>
      </w:r>
      <w:r w:rsidRPr="00567386">
        <w:rPr>
          <w:rFonts w:ascii="Traditional Arabic" w:eastAsia="MS Mincho" w:hAnsi="Traditional Arabic" w:cs="Traditional Arabic"/>
          <w:b/>
          <w:bCs/>
          <w:sz w:val="32"/>
          <w:szCs w:val="32"/>
          <w:rtl/>
        </w:rPr>
        <w:t>) بَعْدَ النَّوْمِ وَهِىَ الْمُسَمَّاةُ بِالتَّهَجُّدِ. وَالنَّفْلُ الْمُطْلَقُ فِى اللَّيْلِ أَفْضَلُ مِنَ النَّفْلِ الْمُطْلَقِ فِى النَّهَارِ وَالأَفْضَلُ لِمَنْ قَسَمَ اللَّيْلَ أَثْلاثًا النَّفْلُ وَسَطَ اللَّيْلِ ثُمَّ ءَاخِرَهُ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)الثَّانِيَةُ (</w:t>
      </w:r>
      <w:r w:rsidRPr="00567386">
        <w:rPr>
          <w:rFonts w:ascii="Traditional Arabic" w:eastAsia="MS Mincho" w:hAnsi="Traditional Arabic" w:cs="Traditional Arabic"/>
          <w:b/>
          <w:bCs/>
          <w:color w:val="C00000"/>
          <w:sz w:val="32"/>
          <w:szCs w:val="32"/>
          <w:rtl/>
        </w:rPr>
        <w:t>صَلاةُ الضُّحَى</w:t>
      </w:r>
      <w:r w:rsidRPr="00567386">
        <w:rPr>
          <w:rFonts w:ascii="Traditional Arabic" w:eastAsia="MS Mincho" w:hAnsi="Traditional Arabic" w:cs="Traditional Arabic"/>
          <w:b/>
          <w:bCs/>
          <w:sz w:val="32"/>
          <w:szCs w:val="32"/>
          <w:rtl/>
        </w:rPr>
        <w:t>) وَأَقَلُّهَا رَكْعَتَانِ وَأَكْثَرُهَا اثْنَتَا عَشْرَةَ رَكْعَةً وَالأَفْضَلُ ثَمَانِيَةٌ وَوَقْتُهَا مِنِ ارْتِفَاعِ الشَّمْسِ قَدْرَ رُمْحٍ إِلَى زَوَالِهَا كَمَا قَالَهُ النَّوَوِىُّ فِى التَّحْقِيقِ وَشَرْحِ الْمُهَذَّبِ وَغَيْرِهِمَا وَقَالَ فِى شَرْحِ مُسْلِمٍ كَانَ عَلَيْهِ الصَّلاةُ وَالسَّلامُ يَتْرُكُ فِعْلَهَا بَعْضَ الأَوْقَاتِ خَشْيَةَ أَنْ تُفْرَضَ اهـ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صَلاةُ التَّرَاوِيحِ</w:t>
      </w:r>
      <w:r w:rsidRPr="00567386">
        <w:rPr>
          <w:rFonts w:ascii="Traditional Arabic" w:eastAsia="MS Mincho" w:hAnsi="Traditional Arabic" w:cs="Traditional Arabic"/>
          <w:b/>
          <w:bCs/>
          <w:sz w:val="32"/>
          <w:szCs w:val="32"/>
          <w:rtl/>
        </w:rPr>
        <w:t xml:space="preserve">) وَهِىَ عِشْرُونَ رَكْعَةً بِعَشْرِ </w:t>
      </w:r>
      <w:r w:rsidRPr="00567386">
        <w:rPr>
          <w:rFonts w:ascii="Traditional Arabic" w:eastAsia="MS Mincho" w:hAnsi="Traditional Arabic" w:cs="Traditional Arabic"/>
          <w:b/>
          <w:bCs/>
          <w:sz w:val="32"/>
          <w:szCs w:val="32"/>
          <w:rtl/>
        </w:rPr>
        <w:lastRenderedPageBreak/>
        <w:t xml:space="preserve">تَسْلِيمَاتٍ فِى كُلِّ لَيْلَةٍ مِنْ رَمَضَانَ عَلَى مَا اسْتَقَرَّ عَلَيْهِ الْعَمَلُ بَيْنَ الْمُسْلِمِينَ يَنْوِى الْمُصَلِّى بِكُلِّ رَكْعَتَيْنِ مِنْهَا سُنَّةَ التَّرَاوِيحِ أَوْ قِيَامَ رَمَضَانَ وَالأَصْلُ أَنَّ السُّنَّةَ هِىَ قِيَامُ رَمَضَانَ بِلا تَقْيِيدٍ بِعَدَدٍ مُعَيَّنٍ وَأَكْثَرُ مَا صَلَّاهَا عَلَيْهِ الصَّلاةُ وَالسَّلامُ فِيمَا رَأَتْهُ عَائِشَةُ رَضِىَ اللَّهُ عَنْهَا ثَمَانِ رَكَعَاتٍ. وَلَوْ صَلَّى أَرْبَعَ رَكَعَاتٍ بِنِيَّةِ التَّرَاوِيحِ مِنْهَا بِتَسْلِيمَةٍ وَاحِدَةٍ لَمْ تَصِحَّ لِأَنَّهُ خِلافُ الْوَارِدِ مَعَ أَنَّ الأَصْلَ فِى كَيْفِيَّةِ أَدَاءِ الْعِبَادَاتِ التَّوْقِيفُ. وَوَقْتُهَا بَيْنَ صَلاةِ الْعِشَاءِ وَطُلُوعِ الْفَجْرِ. </w:t>
      </w:r>
    </w:p>
    <w:p w14:paraId="45F7CD71"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شُرُوطِ صِحَّةِ الصَّلاةِ. </w:t>
      </w:r>
    </w:p>
    <w:p w14:paraId="4E9136F3"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وَشَرَائِطُ الصَّلاةِ قَبْلَ الدُّخُولِ فِيهَا خَمْسَةُ أَشْيَاءَ</w:t>
      </w:r>
      <w:r w:rsidRPr="00567386">
        <w:rPr>
          <w:rFonts w:ascii="Traditional Arabic" w:eastAsia="MS Mincho" w:hAnsi="Traditional Arabic" w:cs="Traditional Arabic"/>
          <w:b/>
          <w:bCs/>
          <w:sz w:val="32"/>
          <w:szCs w:val="32"/>
          <w:rtl/>
        </w:rPr>
        <w:t>) الشَّرَائِطُ جَمْعُ شَرِيطَةٍ وَهِىَ بِمَعْنَى الشَّرْطِ أَىْ مَا تَتَوَقَّفُ صِحَّةُ الْفِعْلِ عَلَيْهِ وَلَيْسَ جُزْءًا مِنْهُ فَإِنْ كَانَ مِنْهُ فَهُوَ رُكْنٌ. الشَّرْطُ الأَوَّلُ (</w:t>
      </w:r>
      <w:r w:rsidRPr="00567386">
        <w:rPr>
          <w:rFonts w:ascii="Traditional Arabic" w:eastAsia="MS Mincho" w:hAnsi="Traditional Arabic" w:cs="Traditional Arabic"/>
          <w:b/>
          <w:bCs/>
          <w:color w:val="C00000"/>
          <w:sz w:val="32"/>
          <w:szCs w:val="32"/>
          <w:rtl/>
        </w:rPr>
        <w:t>طَهَارَةُ الأَعْضَاءِ مِنَ الْحَدَثِ</w:t>
      </w:r>
      <w:r w:rsidRPr="00567386">
        <w:rPr>
          <w:rFonts w:ascii="Traditional Arabic" w:eastAsia="MS Mincho" w:hAnsi="Traditional Arabic" w:cs="Traditional Arabic"/>
          <w:b/>
          <w:bCs/>
          <w:sz w:val="32"/>
          <w:szCs w:val="32"/>
          <w:rtl/>
        </w:rPr>
        <w:t>) الأَصْغَرِ وَالأَكْبَرِ نَعَمْ فَاقِدُ الطَّهُورَيْنِ صَلاتُهُ صَحِيحَةٌ مَعَ وُجُوبِ الإِعَادَةِ عَلَيْهِ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)الطَّهَارَةُ عَنِ (</w:t>
      </w:r>
      <w:r w:rsidRPr="00567386">
        <w:rPr>
          <w:rFonts w:ascii="Traditional Arabic" w:eastAsia="MS Mincho" w:hAnsi="Traditional Arabic" w:cs="Traditional Arabic"/>
          <w:b/>
          <w:bCs/>
          <w:color w:val="C00000"/>
          <w:sz w:val="32"/>
          <w:szCs w:val="32"/>
          <w:rtl/>
        </w:rPr>
        <w:t>النَّجَسِ</w:t>
      </w:r>
      <w:r w:rsidRPr="00567386">
        <w:rPr>
          <w:rFonts w:ascii="Traditional Arabic" w:eastAsia="MS Mincho" w:hAnsi="Traditional Arabic" w:cs="Traditional Arabic"/>
          <w:b/>
          <w:bCs/>
          <w:sz w:val="32"/>
          <w:szCs w:val="32"/>
          <w:rtl/>
        </w:rPr>
        <w:t>) الَّذِى لا يُعْفَى عَنْهُ فِى الثَّوْبِ وَالْبَدَنِ وَالْمُصَلَّى وَسَيَذْكُرُ الْمُصَنِّفُ هَذَا الأَخِيرَ قَرِيبًا.</w:t>
      </w:r>
    </w:p>
    <w:p w14:paraId="33F5EC62"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سَتْرُ</w:t>
      </w:r>
      <w:r w:rsidRPr="00567386">
        <w:rPr>
          <w:rFonts w:ascii="Traditional Arabic" w:eastAsia="MS Mincho" w:hAnsi="Traditional Arabic" w:cs="Traditional Arabic"/>
          <w:b/>
          <w:bCs/>
          <w:sz w:val="32"/>
          <w:szCs w:val="32"/>
          <w:rtl/>
        </w:rPr>
        <w:t>) لَوْنِ (</w:t>
      </w:r>
      <w:r w:rsidRPr="00567386">
        <w:rPr>
          <w:rFonts w:ascii="Traditional Arabic" w:eastAsia="MS Mincho" w:hAnsi="Traditional Arabic" w:cs="Traditional Arabic"/>
          <w:b/>
          <w:bCs/>
          <w:color w:val="C00000"/>
          <w:sz w:val="32"/>
          <w:szCs w:val="32"/>
          <w:rtl/>
        </w:rPr>
        <w:t>الْعَوْرَةِ</w:t>
      </w:r>
      <w:r w:rsidRPr="00567386">
        <w:rPr>
          <w:rFonts w:ascii="Traditional Arabic" w:eastAsia="MS Mincho" w:hAnsi="Traditional Arabic" w:cs="Traditional Arabic"/>
          <w:b/>
          <w:bCs/>
          <w:sz w:val="32"/>
          <w:szCs w:val="32"/>
          <w:rtl/>
        </w:rPr>
        <w:t>) عِنْدَ الْقُدْرَةِ وَلَوْ خَالِيًا فِى ظُلْمَةٍ وَإِنْ لَمْ يَسْتُرْ حَجْمَهَا فَإِنْ عَجَزَ عَنْ سَتْرِهَا صَلَّى عَارِيًا وَلا يُومِئُ بِالرُّكُوعِ وَالسُّجُودِ بَلْ يُتِمُّهُمَا وَلا إِعَادَةَ عَلَيْهِ. وَالْعَوْرَةُ لُغَةً النَّقْصُ وَتُطْلَقُ شَرْعًا عَلَى مَا يَجِبُ سَتْرُهُ وَهُوَ الْمُرَادُ هُنَا وَعَلَى مَا يَحْرُمُ نَظَرُهُ وَذَكَرَهُ الأَصْحَابُ فِى كِتَابِ النِّكَاحِ. وَيَكُونُ سَتْرُ الْعَوْرَةِ (</w:t>
      </w:r>
      <w:r w:rsidRPr="00567386">
        <w:rPr>
          <w:rFonts w:ascii="Traditional Arabic" w:eastAsia="MS Mincho" w:hAnsi="Traditional Arabic" w:cs="Traditional Arabic"/>
          <w:b/>
          <w:bCs/>
          <w:color w:val="C00000"/>
          <w:sz w:val="32"/>
          <w:szCs w:val="32"/>
          <w:rtl/>
        </w:rPr>
        <w:t>بِلِبَاسٍ طَاهِرٍ</w:t>
      </w:r>
      <w:r w:rsidRPr="00567386">
        <w:rPr>
          <w:rFonts w:ascii="Traditional Arabic" w:eastAsia="MS Mincho" w:hAnsi="Traditional Arabic" w:cs="Traditional Arabic"/>
          <w:b/>
          <w:bCs/>
          <w:sz w:val="32"/>
          <w:szCs w:val="32"/>
          <w:rtl/>
        </w:rPr>
        <w:t>) وَيَجِبُ سَتْرُهَا أَيْضًا فِى غَيْرِ الصَّلاةِ عَمَّنْ يَحْرُمُ نَظَرُهُ إِلَيْهَا وَيَجِبُ فِى الْخَلْوَةِ سَتْرُ الْمُغَلَّظَةِ إِلَّا لِحَاجَةٍ مِنِ اغْتِسَالٍ وَنَحْوِهِ وَلا يَجِبُ سَتْرُهَا عَنْ نَفْسِهِ لَكِنَّهُ يُكْرَهُ نَظَرُهُ إِلَيْهَا بِلا حَاجَةٍ. وَعَوْرَةُ الذَّكَرِ أَمَامَ النَّاسِ مَا بَيْنَ سُرَّتِهِ وَرُكْبَتِهِ وَكَذَا الأَمَةُ. وَعَوْرَةُ الْحُرَّةِ فِى الصَّلاةِ وَخَارِجَهَا مَا سِوَى وَجْهِهَا وَكَفَّيْهَا ظَهْرًا وَبَطْنًا إِلَى الْكُوعَيْنِ وَاسْتِثْنَاءُ الْوَجْهِ مِنَ الْعَوْرَةِ إِجْمَاعٌ كَمَا نَقَلَهُ الطَّبَرِىُّ وَالْقَاضِى عِيَاضٌ وَغَيْرُهُمَا نَعَمْ يُسَنُّ لَهَا سَتْرُ وَجْهِهَا إِذَا خَرَجَتْ وَهُوَ أَيْضًا مِمَّا لا خِلافَ فِيهِ. وَعَوْرَتُهَا مَعَ الْمُسْلِمَةِ وَالْمَحْرَمِ وَفِى الْخَلْوَةِ مَا بَيْنَ السُّرَّةِ وَالرُّكْبَةِ.</w:t>
      </w:r>
    </w:p>
    <w:p w14:paraId="7C7A38D9"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الْوُقُوفُ عَلَى مَكَانٍ طَاهِرٍ</w:t>
      </w:r>
      <w:r w:rsidRPr="00567386">
        <w:rPr>
          <w:rFonts w:ascii="Traditional Arabic" w:eastAsia="MS Mincho" w:hAnsi="Traditional Arabic" w:cs="Traditional Arabic"/>
          <w:b/>
          <w:bCs/>
          <w:sz w:val="32"/>
          <w:szCs w:val="32"/>
          <w:rtl/>
        </w:rPr>
        <w:t xml:space="preserve">) فَلا تَصِحُّ صَلاةُ شَخْصٍ يُلاقِى بَعْضُ بَدَنِهِ أَوْ لِبَاسِهِ نَجَاسَةً فِى قِيَامٍ أَوْ قُعُودٍ أَوْ رُكُوعٍ أَوْ سُجُودٍ. </w:t>
      </w:r>
    </w:p>
    <w:p w14:paraId="77E3E772"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w:t>
      </w:r>
      <w:r w:rsidRPr="00567386">
        <w:rPr>
          <w:rFonts w:ascii="Traditional Arabic" w:eastAsia="MS Mincho" w:hAnsi="Traditional Arabic" w:cs="Traditional Arabic"/>
          <w:b/>
          <w:bCs/>
          <w:color w:val="C00000"/>
          <w:sz w:val="32"/>
          <w:szCs w:val="32"/>
          <w:rtl/>
        </w:rPr>
        <w:t>الْعِلْمُ بِدُخُولِ الْوَقْتِ</w:t>
      </w:r>
      <w:r w:rsidRPr="00567386">
        <w:rPr>
          <w:rFonts w:ascii="Traditional Arabic" w:eastAsia="MS Mincho" w:hAnsi="Traditional Arabic" w:cs="Traditional Arabic"/>
          <w:b/>
          <w:bCs/>
          <w:sz w:val="32"/>
          <w:szCs w:val="32"/>
          <w:rtl/>
        </w:rPr>
        <w:t xml:space="preserve">) وَلَوْ ظَنًّا بِالِاجْتِهَادِ فَلَوْ صَلَّى بِغَيْرِ ذَلِكَ لَمْ تَصِحَّ صَلاتُهُ وَإِنْ صَادَفَ الْوَقْتَ. </w:t>
      </w:r>
    </w:p>
    <w:p w14:paraId="7D33021D"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)الْخَامِسُ (</w:t>
      </w:r>
      <w:r w:rsidRPr="00567386">
        <w:rPr>
          <w:rFonts w:ascii="Traditional Arabic" w:eastAsia="MS Mincho" w:hAnsi="Traditional Arabic" w:cs="Traditional Arabic"/>
          <w:b/>
          <w:bCs/>
          <w:color w:val="C00000"/>
          <w:sz w:val="32"/>
          <w:szCs w:val="32"/>
          <w:rtl/>
        </w:rPr>
        <w:t>اسْتِقْبَالُ الْقِبْلَةِ</w:t>
      </w:r>
      <w:r w:rsidRPr="00567386">
        <w:rPr>
          <w:rFonts w:ascii="Traditional Arabic" w:eastAsia="MS Mincho" w:hAnsi="Traditional Arabic" w:cs="Traditional Arabic"/>
          <w:b/>
          <w:bCs/>
          <w:sz w:val="32"/>
          <w:szCs w:val="32"/>
          <w:rtl/>
        </w:rPr>
        <w:t>) أَىِ الْكَعْبَةِ وَسُمِّيَتْ قِبْلَةً لِأَنَّ الْمُصَلِّىَ يُقَابِلُهَا وَكَعْبَةً لِارْتِفَاعِهَا وَاسْتِقْبَالُهَا بِالصَّدْرِ شَرْطٌ لِمَنْ قَدَرَ عَلَيْهِ.</w:t>
      </w:r>
    </w:p>
    <w:p w14:paraId="28E4FC8F" w14:textId="46B48F6A"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وَيَجُوزُ تَرْكُ اسْتِقْبَالِ الْقِبْلَةِ</w:t>
      </w:r>
      <w:r w:rsidRPr="00567386">
        <w:rPr>
          <w:rFonts w:ascii="Traditional Arabic" w:eastAsia="MS Mincho" w:hAnsi="Traditional Arabic" w:cs="Traditional Arabic"/>
          <w:b/>
          <w:bCs/>
          <w:sz w:val="32"/>
          <w:szCs w:val="32"/>
          <w:rtl/>
        </w:rPr>
        <w:t>) فِى الصَّلاةِ (</w:t>
      </w:r>
      <w:r w:rsidRPr="00567386">
        <w:rPr>
          <w:rFonts w:ascii="Traditional Arabic" w:eastAsia="MS Mincho" w:hAnsi="Traditional Arabic" w:cs="Traditional Arabic"/>
          <w:b/>
          <w:bCs/>
          <w:color w:val="C00000"/>
          <w:sz w:val="32"/>
          <w:szCs w:val="32"/>
          <w:rtl/>
        </w:rPr>
        <w:t>فِى حَالَتَيْنِ فِى شِدَّةِ الْخَوْفِ</w:t>
      </w:r>
      <w:r w:rsidRPr="00567386">
        <w:rPr>
          <w:rFonts w:ascii="Traditional Arabic" w:eastAsia="MS Mincho" w:hAnsi="Traditional Arabic" w:cs="Traditional Arabic"/>
          <w:b/>
          <w:bCs/>
          <w:sz w:val="32"/>
          <w:szCs w:val="32"/>
          <w:rtl/>
        </w:rPr>
        <w:t>) فِى قِتَالٍ غَيْرِ مَمْنُوعٍ</w:t>
      </w:r>
      <w:r w:rsidR="005645EC" w:rsidRPr="00567386">
        <w:rPr>
          <w:rFonts w:ascii="Traditional Arabic" w:eastAsia="MS Mincho" w:hAnsi="Traditional Arabic" w:cs="Traditional Arabic"/>
          <w:b/>
          <w:bCs/>
          <w:sz w:val="32"/>
          <w:szCs w:val="32"/>
          <w:rtl/>
        </w:rPr>
        <w:t xml:space="preserve"> </w:t>
      </w:r>
      <w:r w:rsidR="005645EC" w:rsidRPr="00567386">
        <w:rPr>
          <w:rFonts w:ascii="Traditional Arabic" w:eastAsia="MS Mincho" w:hAnsi="Traditional Arabic" w:cs="Traditional Arabic"/>
          <w:b/>
          <w:bCs/>
          <w:color w:val="A50021"/>
          <w:sz w:val="32"/>
          <w:szCs w:val="32"/>
          <w:rtl/>
        </w:rPr>
        <w:t>قال الغزيُّ هنا (في قتال مباح) ومرادُهُ بالمباح الاستعمالُ الفقهيُّ أي ما ليس فيه معصيةٌ ولو كان فرضًا والمباح عند الأصوليين هو ما ليس في فعله ولا تركه ثواب ولا في فعله ولا تركت عقاب وما أُثْبِتَ هنا أوضحُ</w:t>
      </w:r>
      <w:r w:rsidRPr="00567386">
        <w:rPr>
          <w:rFonts w:ascii="Traditional Arabic" w:eastAsia="MS Mincho" w:hAnsi="Traditional Arabic" w:cs="Traditional Arabic"/>
          <w:b/>
          <w:bCs/>
          <w:sz w:val="32"/>
          <w:szCs w:val="32"/>
          <w:rtl/>
        </w:rPr>
        <w:t xml:space="preserve"> فَرْضًا كَانَتِ الصَّلاةُ أَوْ نَفْلًا (</w:t>
      </w:r>
      <w:r w:rsidRPr="00567386">
        <w:rPr>
          <w:rFonts w:ascii="Traditional Arabic" w:eastAsia="MS Mincho" w:hAnsi="Traditional Arabic" w:cs="Traditional Arabic"/>
          <w:b/>
          <w:bCs/>
          <w:color w:val="C00000"/>
          <w:sz w:val="32"/>
          <w:szCs w:val="32"/>
          <w:rtl/>
        </w:rPr>
        <w:t>وَفِى النَّافِلَةِ فِى السَّفَرِ عَلَى الرَّاحِلَةِ</w:t>
      </w:r>
      <w:r w:rsidRPr="00567386">
        <w:rPr>
          <w:rFonts w:ascii="Traditional Arabic" w:eastAsia="MS Mincho" w:hAnsi="Traditional Arabic" w:cs="Traditional Arabic"/>
          <w:b/>
          <w:bCs/>
          <w:sz w:val="32"/>
          <w:szCs w:val="32"/>
          <w:rtl/>
        </w:rPr>
        <w:t xml:space="preserve">) فَلِمُسَافِرٍ سَفَرًا جَائِزًا وَلَوْ قَصِيرًا التَّنَفُّلُ صَوْبَ مَقْصَدِهِ وَرَاكِبُ الدَّابَّةِ لا يَجِبُ عَلَيْهِ وَضْعُ جَبْهَتِهِ فِى رُكُوعِهِ وَسُجُودِهِ عَلَى سَرْجِهَا مَثَلًا بَلْ يُومِئُ لَهُمَا وَيَكُونُ سُجُودُهُ أَخْفَضَ مِنْ رُكُوعِهِ وَأَمَّا الْمَاشِى فَيُتِمُّ رُكُوعَهُ وَسُجُودَهُ وَيَسْتَقْبِلُ الْقِبْلَةَ فِيهِمَا وَلا يَمْشِى. </w:t>
      </w:r>
    </w:p>
    <w:p w14:paraId="73B9D4AF" w14:textId="77777777" w:rsidR="00B7649E" w:rsidRPr="00567386" w:rsidRDefault="00B7649E" w:rsidP="00B7649E">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فِى أَرْكَانِ الصَّلاةِ (</w:t>
      </w:r>
      <w:r w:rsidRPr="00567386">
        <w:rPr>
          <w:rFonts w:ascii="Traditional Arabic" w:eastAsia="MS Mincho" w:hAnsi="Traditional Arabic" w:cs="Traditional Arabic"/>
          <w:b/>
          <w:bCs/>
          <w:color w:val="C00000"/>
          <w:sz w:val="32"/>
          <w:szCs w:val="32"/>
          <w:rtl/>
        </w:rPr>
        <w:t>وَأَرْكَانُ الصَّلاةِ ثَمَانِيَةَ عَشَرَ رُكْنًا</w:t>
      </w:r>
      <w:r w:rsidRPr="00567386">
        <w:rPr>
          <w:rFonts w:ascii="Traditional Arabic" w:eastAsia="MS Mincho" w:hAnsi="Traditional Arabic" w:cs="Traditional Arabic"/>
          <w:b/>
          <w:bCs/>
          <w:sz w:val="32"/>
          <w:szCs w:val="32"/>
          <w:rtl/>
        </w:rPr>
        <w:t>) بِعَدِّ الطُّمَأْنِينَةِ فِى كُلِّ مَحَلٍّ مِنْهَا رُكْنًا مُسْتَقِلًّا وَبِعَدِّ نِيَّةِ الْخُرُوجِ مِنَ الصَّلاةِ. أَحَدُهَا (</w:t>
      </w:r>
      <w:r w:rsidRPr="00567386">
        <w:rPr>
          <w:rFonts w:ascii="Traditional Arabic" w:eastAsia="MS Mincho" w:hAnsi="Traditional Arabic" w:cs="Traditional Arabic"/>
          <w:b/>
          <w:bCs/>
          <w:color w:val="C00000"/>
          <w:sz w:val="32"/>
          <w:szCs w:val="32"/>
          <w:rtl/>
        </w:rPr>
        <w:t>النِيَّةُ</w:t>
      </w:r>
      <w:r w:rsidRPr="00567386">
        <w:rPr>
          <w:rFonts w:ascii="Traditional Arabic" w:eastAsia="MS Mincho" w:hAnsi="Traditional Arabic" w:cs="Traditional Arabic"/>
          <w:b/>
          <w:bCs/>
          <w:sz w:val="32"/>
          <w:szCs w:val="32"/>
          <w:rtl/>
        </w:rPr>
        <w:t>) وَهِىَ قَصْدُ الشَّىْءِ مُقْتَرِنًا بِفِعْلِهِ وَمَحَلُّهَا الْقَلْبُ فَإِنْ كَانَتِ الصَّلاةُ فَرْضًا وَجَبَ نِيَّةُ الْفَرْضِيَّةِ وَقَصْدُ فِعْلِهَا وَتَعْيِينُهَا مِنْ صُبْحٍ أَوْ ظُهْرٍ مَثَلًا أَوْ كَانَتْ نَفْلًا ذَاتَ وَقْتٍ كَرَاتِبَةٍ أَوْ ذَاتَ سَبَبٍ كَالِاسْتِسْقَاءِ وَجَبَ قَصْدُ فِعْلِهَا وتَعْيِينُهَا لا نِيَّةُ النَّفْلِيَّةِ.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الْقِيَامُ مَعَ الْقُدْرَةِ</w:t>
      </w:r>
      <w:r w:rsidRPr="00567386">
        <w:rPr>
          <w:rFonts w:ascii="Traditional Arabic" w:eastAsia="MS Mincho" w:hAnsi="Traditional Arabic" w:cs="Traditional Arabic"/>
          <w:b/>
          <w:bCs/>
          <w:sz w:val="32"/>
          <w:szCs w:val="32"/>
          <w:rtl/>
        </w:rPr>
        <w:t>) عَلَيْهِ فَإِنْ عَجَزَ عَنِ الْقِيَامِ وَلَوْ بِالِاسْتِعَانَةِ بِنَحْوِ عَصًا قَعَدَ كَيْفَ شَاءَ وَقُعُودُهُ مُفْتَرِشًا أَفْضَلُ.</w:t>
      </w:r>
    </w:p>
    <w:p w14:paraId="3B213C81"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تَكْبِيرةُ الإِحْرَامِ</w:t>
      </w:r>
      <w:r w:rsidRPr="00567386">
        <w:rPr>
          <w:rFonts w:ascii="Traditional Arabic" w:eastAsia="MS Mincho" w:hAnsi="Traditional Arabic" w:cs="Traditional Arabic"/>
          <w:b/>
          <w:bCs/>
          <w:sz w:val="32"/>
          <w:szCs w:val="32"/>
          <w:rtl/>
        </w:rPr>
        <w:t>) فَيَتَعَيَّنُ أَنْ يَقُولَ الْمُصَلِّى اللَّهُ أَكْبَرُ فَلا يَصِحُّ الرَّحْمٰنُ أَكْبَرُ وَنَحْوُهُ كَاللَّهُ كَبِيرٌ كَمَا لا يَصِحُّ فِيهَا تَقْدِيمُ الْخَبَرِ عَلَى الْمُبْتَدَإِ كَقَوْلِهِ أَكْبَرُ اللَّهُ فَإِنْ مَدَّ الْهَمْزَ مِنْ لَفْظِ الْجَلالَةِ أَوِ الْبَاءَ مِنْ أَكْبَر لَمْ يَصِحَّ التَّكْبِيرُ. وَمَنْ عَجَزَ عَنِ النُّطْقِ بِهَا بِالْعَرَبِيَّةِ تَرْجَمَ عَنْهَا بِأَىِّ لُغَةٍ شَاءَ وَلا يَعْدِلُ عَنْهَا إِلَى ذِكْرٍ ءَاخَرَ. وَاعْتَمَدَ النَّوَوِىُّ أَنَّهُ يَجِبُ قَرْنُ النِّيَّةِ بِالتَّكْبِيرِ بِحَيْثُ يُعَدُّ عُرْفًا أَنَّهُ مُسْتَحْضِرٌ لِمَا يَجِبُ اسْتِحْضَارُهُ فِى أَثْنَائِهِ أَىْ فَلا يَجِبُ اقْتِرَانُ النِّيَّةِ بِهِ مِنْ أَوَّلِهِ إِلَى ءَاخِرِهِ بِحَيْثُ لا تَعْزُبُ فِى خِلالِهِ أَلْبَتَّةَ.</w:t>
      </w:r>
    </w:p>
    <w:p w14:paraId="051AEF51"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w:t>
      </w:r>
      <w:r w:rsidRPr="00567386">
        <w:rPr>
          <w:rFonts w:ascii="Traditional Arabic" w:eastAsia="MS Mincho" w:hAnsi="Traditional Arabic" w:cs="Traditional Arabic"/>
          <w:b/>
          <w:bCs/>
          <w:color w:val="C00000"/>
          <w:sz w:val="32"/>
          <w:szCs w:val="32"/>
          <w:rtl/>
        </w:rPr>
        <w:t>قِرَاءَةُ الْفَاتِحَةِ</w:t>
      </w:r>
      <w:r w:rsidRPr="00567386">
        <w:rPr>
          <w:rFonts w:ascii="Traditional Arabic" w:eastAsia="MS Mincho" w:hAnsi="Traditional Arabic" w:cs="Traditional Arabic"/>
          <w:b/>
          <w:bCs/>
          <w:sz w:val="32"/>
          <w:szCs w:val="32"/>
          <w:rtl/>
        </w:rPr>
        <w:t>) أَوْ بَدَلِهَا لِمَنْ عَجَزَ عَنْهَا فَرْضًا كَانَتِ الصَّلاةُ أَوْ نَفْلًا (</w:t>
      </w:r>
      <w:r w:rsidRPr="00567386">
        <w:rPr>
          <w:rFonts w:ascii="Traditional Arabic" w:eastAsia="MS Mincho" w:hAnsi="Traditional Arabic" w:cs="Traditional Arabic"/>
          <w:b/>
          <w:bCs/>
          <w:color w:val="C00000"/>
          <w:sz w:val="32"/>
          <w:szCs w:val="32"/>
          <w:rtl/>
        </w:rPr>
        <w:t>وَبِسْمِ اللَّهِ الرَّحْمٰنِ الرَّحِيمِ ءَايَةٌ</w:t>
      </w:r>
      <w:r w:rsidRPr="00567386">
        <w:rPr>
          <w:rFonts w:ascii="Traditional Arabic" w:eastAsia="MS Mincho" w:hAnsi="Traditional Arabic" w:cs="Traditional Arabic"/>
          <w:b/>
          <w:bCs/>
          <w:sz w:val="32"/>
          <w:szCs w:val="32"/>
          <w:rtl/>
        </w:rPr>
        <w:t>) كَامِلَةٌ (</w:t>
      </w:r>
      <w:r w:rsidRPr="00567386">
        <w:rPr>
          <w:rFonts w:ascii="Traditional Arabic" w:eastAsia="MS Mincho" w:hAnsi="Traditional Arabic" w:cs="Traditional Arabic"/>
          <w:b/>
          <w:bCs/>
          <w:color w:val="C00000"/>
          <w:sz w:val="32"/>
          <w:szCs w:val="32"/>
          <w:rtl/>
        </w:rPr>
        <w:t>مِنْهَا</w:t>
      </w:r>
      <w:r w:rsidRPr="00567386">
        <w:rPr>
          <w:rFonts w:ascii="Traditional Arabic" w:eastAsia="MS Mincho" w:hAnsi="Traditional Arabic" w:cs="Traditional Arabic"/>
          <w:b/>
          <w:bCs/>
          <w:sz w:val="32"/>
          <w:szCs w:val="32"/>
          <w:rtl/>
        </w:rPr>
        <w:t>) وَمَنْ أَسْقَطَ مِنَ الْفَاتِحَةِ حَرْفًا أَوْ تَشْدِيدَةً أَوْ أَبْدَلَ حَرْفًا مِنْهَا بِحَرْفٍ لَمْ تَصِحَّ قِرَاءَتُهُ وَلا صَلاتُهُ إِنْ عَلِمَ وَتَعَمَّدَ وَإِلَّا وَجَبَ عَلَيْهِ إِعَادَةُ الْقِرَاءَةِ. وَيَجِبُ تَرْتِيبُهَا بِأَنْ يَقْرَأَ ءَايَاتِهَا عَلَى نَظْمِهَا الْمَعْرُوفِ. وَيَجِبُ أَيْضًا مُوَالاتُهَا بِأَنْ يَصِلَ بَعْضَ كَلِمَاتِهَا بِبَعْضٍ مِنْ غَيْرِ فَصْلٍ إِلَّا بِقَدْرِ التَّنَفُّسِ فَإِنْ تَخَلَّلَ الذِّكْرُ بَيْنَ كَلِمَاتِهَا قَطَعَهَا إِلَّا أَنْ يَتَعَلَّقَ بِمَصْلَحَةِ الصَّلاةِ كَتَأْمِينِ الْمَأْمُومِ فِى أَثْنَاءِ فَاتِحَتِهِ لِقِرَاءَةِ إِمَامِهِ فَإِنَّهُ لا يَقْطَعُ الْمُوَالاةَ. وَمَنْ جَهِلَ الْفَاتِحَةَ وَتَعَذَّرَتْ عَلَيْهِ لِعَدَمِ مُعَلِّمٍ مَثَلًا وَأَحْسَنَ غَيْرَهَا مِنَ الْقُرْءَانِ وَجَبَ عَلَيْهِ سَبْعُ ءَايَاتٍ مُتَوَالِيَةٍ أَوْ مُتَفَرِّقَةٍ بِعَدَدِ حُرُوفِ الْفَاتِحَةِ عِوَضًا عَنْهَا فَإِنْ عَجَزَ عَنِ الْقُرْءَانِ أَتَى بِذِكْرٍ بَدَلًا عَنْهَا بِحَيْثُ لا يَنْقُصُ عَنْ حُرُوفِهَا فَإِنْ لَمْ يُحْسِنْ قُرْءَانًا وَلا ذِكْرًا وَقَفَ قَدْرَ الْفَاتِحَةِ وَلا يُتَرْجِمُهَا.</w:t>
      </w:r>
    </w:p>
    <w:p w14:paraId="755BB0B8" w14:textId="5C03A14A"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)الْخَامِسُ (</w:t>
      </w:r>
      <w:r w:rsidRPr="00567386">
        <w:rPr>
          <w:rFonts w:ascii="Traditional Arabic" w:eastAsia="MS Mincho" w:hAnsi="Traditional Arabic" w:cs="Traditional Arabic"/>
          <w:b/>
          <w:bCs/>
          <w:color w:val="C00000"/>
          <w:sz w:val="32"/>
          <w:szCs w:val="32"/>
          <w:rtl/>
        </w:rPr>
        <w:t>الرُّكُوعُ</w:t>
      </w:r>
      <w:r w:rsidRPr="00567386">
        <w:rPr>
          <w:rFonts w:ascii="Traditional Arabic" w:eastAsia="MS Mincho" w:hAnsi="Traditional Arabic" w:cs="Traditional Arabic"/>
          <w:b/>
          <w:bCs/>
          <w:sz w:val="32"/>
          <w:szCs w:val="32"/>
          <w:rtl/>
        </w:rPr>
        <w:t>) وَأَقَلُّ فَرْضِهِ لِقَائِمٍ قَادِرٍ عَلَى الرُّكُوعِ مُعْتَدِلِ الْخِلْقَةِ سَلِيمِ يَدَيْهِ وَرُكْبَتَيْهِ أَنْ يَنْحَنِىَ بِغَيْرِ انْخِنَاسٍ قَدْرَ بُلُوغِ رَاحَتَيْهِ رُكْبَتَيْهِ لَوْ أَرَادَ وَضْعَهُمَا عَلَيْهِمَا فَإِنْ لَمْ يَقْدِرْ عَلَى هَذَا الرُّكُوعِ انْحَنَى مَقْدُورَهُ</w:t>
      </w:r>
      <w:r w:rsidR="005645EC" w:rsidRPr="00567386">
        <w:rPr>
          <w:rFonts w:ascii="Traditional Arabic" w:eastAsia="MS Mincho" w:hAnsi="Traditional Arabic" w:cs="Traditional Arabic"/>
          <w:b/>
          <w:bCs/>
          <w:sz w:val="32"/>
          <w:szCs w:val="32"/>
          <w:rtl/>
        </w:rPr>
        <w:t xml:space="preserve"> </w:t>
      </w:r>
      <w:r w:rsidR="00C271E7" w:rsidRPr="00567386">
        <w:rPr>
          <w:rFonts w:ascii="Traditional Arabic" w:eastAsia="MS Mincho" w:hAnsi="Traditional Arabic" w:cs="Traditional Arabic"/>
          <w:b/>
          <w:bCs/>
          <w:color w:val="A50021"/>
          <w:sz w:val="32"/>
          <w:szCs w:val="32"/>
          <w:rtl/>
        </w:rPr>
        <w:t>قال الغزيُّ هنا (وأومأ بطرفه) وليس كذلك فإنَّ الإيماء بالطرف إنما يكونُ عند العجز عن الانحناء</w:t>
      </w:r>
      <w:r w:rsidR="0093562A" w:rsidRPr="00567386">
        <w:rPr>
          <w:rFonts w:ascii="Traditional Arabic" w:eastAsia="MS Mincho" w:hAnsi="Traditional Arabic" w:cs="Traditional Arabic"/>
          <w:b/>
          <w:bCs/>
          <w:color w:val="A50021"/>
          <w:sz w:val="32"/>
          <w:szCs w:val="32"/>
          <w:rtl/>
        </w:rPr>
        <w:t xml:space="preserve"> بالرأس</w:t>
      </w:r>
      <w:r w:rsidRPr="00567386">
        <w:rPr>
          <w:rFonts w:ascii="Traditional Arabic" w:eastAsia="MS Mincho" w:hAnsi="Traditional Arabic" w:cs="Traditional Arabic"/>
          <w:b/>
          <w:bCs/>
          <w:sz w:val="32"/>
          <w:szCs w:val="32"/>
          <w:rtl/>
        </w:rPr>
        <w:t>. وَأَكْمَلُ الرُّكُوعِ تَسْوِيَةُ الرَّاكِعِ ظَهْرَهُ وَعُنَقَهُ بِحَيْثُ يَصِيرَانِ كَصَفِيحَةٍ وَاحِدَةٍ وَنَصْبُ سَاقَيْهِ وَفَخِذَيْهِ وَأَخْذُ رُكْبَتَيْهِ بِيَدَيْهِ.</w:t>
      </w:r>
    </w:p>
    <w:p w14:paraId="599768D2"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)السَّادِسُ (</w:t>
      </w:r>
      <w:r w:rsidRPr="00567386">
        <w:rPr>
          <w:rFonts w:ascii="Traditional Arabic" w:eastAsia="MS Mincho" w:hAnsi="Traditional Arabic" w:cs="Traditional Arabic"/>
          <w:b/>
          <w:bCs/>
          <w:color w:val="C00000"/>
          <w:sz w:val="32"/>
          <w:szCs w:val="32"/>
          <w:rtl/>
        </w:rPr>
        <w:t>الطُّمَأْنِينَةُ</w:t>
      </w:r>
      <w:r w:rsidRPr="00567386">
        <w:rPr>
          <w:rFonts w:ascii="Traditional Arabic" w:eastAsia="MS Mincho" w:hAnsi="Traditional Arabic" w:cs="Traditional Arabic"/>
          <w:b/>
          <w:bCs/>
          <w:sz w:val="32"/>
          <w:szCs w:val="32"/>
          <w:rtl/>
        </w:rPr>
        <w:t>) وَهِىَ سُكُونٌ بَعْدَ حَرَكَةٍ (</w:t>
      </w:r>
      <w:r w:rsidRPr="00567386">
        <w:rPr>
          <w:rFonts w:ascii="Traditional Arabic" w:eastAsia="MS Mincho" w:hAnsi="Traditional Arabic" w:cs="Traditional Arabic"/>
          <w:b/>
          <w:bCs/>
          <w:color w:val="C00000"/>
          <w:sz w:val="32"/>
          <w:szCs w:val="32"/>
          <w:rtl/>
        </w:rPr>
        <w:t>فِيهِ</w:t>
      </w:r>
      <w:r w:rsidRPr="00567386">
        <w:rPr>
          <w:rFonts w:ascii="Traditional Arabic" w:eastAsia="MS Mincho" w:hAnsi="Traditional Arabic" w:cs="Traditional Arabic"/>
          <w:b/>
          <w:bCs/>
          <w:sz w:val="32"/>
          <w:szCs w:val="32"/>
          <w:rtl/>
        </w:rPr>
        <w:t>) أَىِ الرُّكُوعِ بِحَيْثُ يَنْفَصِلُ هُوِيُّهُ إِلَى الرُّكُوعِ عَنْ رَفْعِهِ مِنْهُ.</w:t>
      </w:r>
    </w:p>
    <w:p w14:paraId="209D225F"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)السَّابِعُ (</w:t>
      </w:r>
      <w:r w:rsidRPr="00567386">
        <w:rPr>
          <w:rFonts w:ascii="Traditional Arabic" w:eastAsia="MS Mincho" w:hAnsi="Traditional Arabic" w:cs="Traditional Arabic"/>
          <w:b/>
          <w:bCs/>
          <w:color w:val="C00000"/>
          <w:sz w:val="32"/>
          <w:szCs w:val="32"/>
          <w:rtl/>
        </w:rPr>
        <w:t>الرَّفْعُ</w:t>
      </w:r>
      <w:r w:rsidRPr="00567386">
        <w:rPr>
          <w:rFonts w:ascii="Traditional Arabic" w:eastAsia="MS Mincho" w:hAnsi="Traditional Arabic" w:cs="Traditional Arabic"/>
          <w:b/>
          <w:bCs/>
          <w:sz w:val="32"/>
          <w:szCs w:val="32"/>
          <w:rtl/>
        </w:rPr>
        <w:t>) مِنَ الرُّكُوعِ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)هُوَ (</w:t>
      </w:r>
      <w:r w:rsidRPr="00567386">
        <w:rPr>
          <w:rFonts w:ascii="Traditional Arabic" w:eastAsia="MS Mincho" w:hAnsi="Traditional Arabic" w:cs="Traditional Arabic"/>
          <w:b/>
          <w:bCs/>
          <w:color w:val="C00000"/>
          <w:sz w:val="32"/>
          <w:szCs w:val="32"/>
          <w:rtl/>
        </w:rPr>
        <w:t>الِاعْتِدَالُ</w:t>
      </w:r>
      <w:r w:rsidRPr="00567386">
        <w:rPr>
          <w:rFonts w:ascii="Traditional Arabic" w:eastAsia="MS Mincho" w:hAnsi="Traditional Arabic" w:cs="Traditional Arabic"/>
          <w:b/>
          <w:bCs/>
          <w:sz w:val="32"/>
          <w:szCs w:val="32"/>
          <w:rtl/>
        </w:rPr>
        <w:t xml:space="preserve">) عَوْدًا إِلَى الْهَيْئَةِ الَّتِى كَانَ عَلَيْهَا قَبْلَ رُكُوعِهِ مِنْ قِيَامِ قَادِرٍ وَقُعُودِ عَاجِزٍ عَنِ الْقِيَامِ. </w:t>
      </w:r>
    </w:p>
    <w:p w14:paraId="473C676F"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)الثَّامِنُ (</w:t>
      </w:r>
      <w:r w:rsidRPr="00567386">
        <w:rPr>
          <w:rFonts w:ascii="Traditional Arabic" w:eastAsia="MS Mincho" w:hAnsi="Traditional Arabic" w:cs="Traditional Arabic"/>
          <w:b/>
          <w:bCs/>
          <w:color w:val="C00000"/>
          <w:sz w:val="32"/>
          <w:szCs w:val="32"/>
          <w:rtl/>
        </w:rPr>
        <w:t>الطُّمَأْنِينَةُ فِيهِ</w:t>
      </w:r>
      <w:r w:rsidRPr="00567386">
        <w:rPr>
          <w:rFonts w:ascii="Traditional Arabic" w:eastAsia="MS Mincho" w:hAnsi="Traditional Arabic" w:cs="Traditional Arabic"/>
          <w:b/>
          <w:bCs/>
          <w:sz w:val="32"/>
          <w:szCs w:val="32"/>
          <w:rtl/>
        </w:rPr>
        <w:t>) أَىِ الِاعْتِدَالِ.</w:t>
      </w:r>
    </w:p>
    <w:p w14:paraId="7358EDC1"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)التَّاسِعُ (</w:t>
      </w:r>
      <w:r w:rsidRPr="00567386">
        <w:rPr>
          <w:rFonts w:ascii="Traditional Arabic" w:eastAsia="MS Mincho" w:hAnsi="Traditional Arabic" w:cs="Traditional Arabic"/>
          <w:b/>
          <w:bCs/>
          <w:color w:val="C00000"/>
          <w:sz w:val="32"/>
          <w:szCs w:val="32"/>
          <w:rtl/>
        </w:rPr>
        <w:t>السُّجُودُ</w:t>
      </w:r>
      <w:r w:rsidRPr="00567386">
        <w:rPr>
          <w:rFonts w:ascii="Traditional Arabic" w:eastAsia="MS Mincho" w:hAnsi="Traditional Arabic" w:cs="Traditional Arabic"/>
          <w:b/>
          <w:bCs/>
          <w:sz w:val="32"/>
          <w:szCs w:val="32"/>
          <w:rtl/>
        </w:rPr>
        <w:t>) مَرَّتَيْنِ فِى كُلِّ رَكْعَةٍ وَأَقَلُّهُ مُبَاشَرَةُ بَعْضِ جَبْهَةِ الْمُصَلِّى مَكْشُوفًا بِحَيْثُ يَنَالُ مَوْضِعَ سُجُودِهِ ثِقَلُ رَأْسِهِ وَكُلٍّ مِنْ بُطُونِ أَصَابِعِ رِجْلَيْهِ وَبُطُونِ كَفَّيْهِ وَرُكْبَتَيْهِ مَوْضِعَ سُجُودِهِ مِنَ الأَرْضِ أَوْ غَيْرِهَا. وَأَكْمَلُهُ أَنْ يُكَبِّرَ لِهُوِيِّهِ لِلسُّجُودِ بِلا رَفْعِ يَدَيْهِ وَيَضَعَ رُكْبَتَيْهِ ثُمَّ يَدَيْهِ ثُمَّ جَبْهَتَهُ وَأَنْفَهُ.</w:t>
      </w:r>
    </w:p>
    <w:p w14:paraId="35A5FC8D"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)الْعَاشِرُ (</w:t>
      </w:r>
      <w:r w:rsidRPr="00567386">
        <w:rPr>
          <w:rFonts w:ascii="Traditional Arabic" w:eastAsia="MS Mincho" w:hAnsi="Traditional Arabic" w:cs="Traditional Arabic"/>
          <w:b/>
          <w:bCs/>
          <w:color w:val="C00000"/>
          <w:sz w:val="32"/>
          <w:szCs w:val="32"/>
          <w:rtl/>
        </w:rPr>
        <w:t>الطُّمَأْنِينَةُ فِيهِ</w:t>
      </w:r>
      <w:r w:rsidRPr="00567386">
        <w:rPr>
          <w:rFonts w:ascii="Traditional Arabic" w:eastAsia="MS Mincho" w:hAnsi="Traditional Arabic" w:cs="Traditional Arabic"/>
          <w:b/>
          <w:bCs/>
          <w:sz w:val="32"/>
          <w:szCs w:val="32"/>
          <w:rtl/>
        </w:rPr>
        <w:t>) أَىِ السُّجُودِ بِحَيْثُ تَنْفَصِلُ حَرَكَةُ الْهُوِىِّ إِلَيْهِ عَنْ حَرَكَةِ الْجُلُوسِ وَلا يَكْفِى إِمْسَاسُ رَأْسِهِ مَوْضِعَ سُجُودِهِ بَلْ يَتَحَامَلُ بِحَيْثُ لَوْ كَانَ تَحْتَهُ قُطْنٌ مَثَلًا لَانْكَبَسَ وَظَهَرَ أَثَرُهُ عَلَى يَدٍ لَوْ فُرِضَتْ تَحْتَهُ.</w:t>
      </w:r>
    </w:p>
    <w:p w14:paraId="3BD67561"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)الْحَادِى عَشَرَ (</w:t>
      </w:r>
      <w:r w:rsidRPr="00567386">
        <w:rPr>
          <w:rFonts w:ascii="Traditional Arabic" w:eastAsia="MS Mincho" w:hAnsi="Traditional Arabic" w:cs="Traditional Arabic"/>
          <w:b/>
          <w:bCs/>
          <w:color w:val="C00000"/>
          <w:sz w:val="32"/>
          <w:szCs w:val="32"/>
          <w:rtl/>
        </w:rPr>
        <w:t>الْجُلُوسُ بَيْنَ السَّجْدَتَيْنِ</w:t>
      </w:r>
      <w:r w:rsidRPr="00567386">
        <w:rPr>
          <w:rFonts w:ascii="Traditional Arabic" w:eastAsia="MS Mincho" w:hAnsi="Traditional Arabic" w:cs="Traditional Arabic"/>
          <w:b/>
          <w:bCs/>
          <w:sz w:val="32"/>
          <w:szCs w:val="32"/>
          <w:rtl/>
        </w:rPr>
        <w:t xml:space="preserve">) فِى كُلِّ رَكْعَةٍ وَلَوْ مُضْطَجِعًا، وَأَقَلُّهُ سُكُونٌ بَعْدَ حَرَكَةِ ارْتِفَاعِهِ مِنَ السُّجُودِ وَأَكْمَلُهُ الزِّيَادَةُ عَلَى ذَلِكَ بِالدُّعَاءِ الْوَارِدِ فِيهِ فَلَوْ لَمْ يَجْلِسْ بَيْنَ السَّجْدَتَيْنِ بَلْ صَارَ إِلَى الْجُلُوسِ أَقْرَبَ لَمْ يَصِحَّ. </w:t>
      </w:r>
    </w:p>
    <w:p w14:paraId="2D61E102"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عَشَرَ (</w:t>
      </w:r>
      <w:r w:rsidRPr="00567386">
        <w:rPr>
          <w:rFonts w:ascii="Traditional Arabic" w:eastAsia="MS Mincho" w:hAnsi="Traditional Arabic" w:cs="Traditional Arabic"/>
          <w:b/>
          <w:bCs/>
          <w:color w:val="C00000"/>
          <w:sz w:val="32"/>
          <w:szCs w:val="32"/>
          <w:rtl/>
        </w:rPr>
        <w:t>الطُّمَأْنِينَةُ فِيهِ</w:t>
      </w:r>
      <w:r w:rsidRPr="00567386">
        <w:rPr>
          <w:rFonts w:ascii="Traditional Arabic" w:eastAsia="MS Mincho" w:hAnsi="Traditional Arabic" w:cs="Traditional Arabic"/>
          <w:b/>
          <w:bCs/>
          <w:sz w:val="32"/>
          <w:szCs w:val="32"/>
          <w:rtl/>
        </w:rPr>
        <w:t>) أَىِ الْجُلُوسِ بِأَنْ تَنْفَصِلَ حَرَكَةُ ارْتِفَاعِهِ إِلَيْهِ عَنْ حَرَكَةِ هُوِيِّهِ.</w:t>
      </w:r>
    </w:p>
    <w:p w14:paraId="1F01CA3E"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عَشَرَ (</w:t>
      </w:r>
      <w:r w:rsidRPr="00567386">
        <w:rPr>
          <w:rFonts w:ascii="Traditional Arabic" w:eastAsia="MS Mincho" w:hAnsi="Traditional Arabic" w:cs="Traditional Arabic"/>
          <w:b/>
          <w:bCs/>
          <w:color w:val="C00000"/>
          <w:sz w:val="32"/>
          <w:szCs w:val="32"/>
          <w:rtl/>
        </w:rPr>
        <w:t>الْجُلُوسُ الأَخِيرُ</w:t>
      </w:r>
      <w:r w:rsidRPr="00567386">
        <w:rPr>
          <w:rFonts w:ascii="Traditional Arabic" w:eastAsia="MS Mincho" w:hAnsi="Traditional Arabic" w:cs="Traditional Arabic"/>
          <w:b/>
          <w:bCs/>
          <w:sz w:val="32"/>
          <w:szCs w:val="32"/>
          <w:rtl/>
        </w:rPr>
        <w:t>) أَىِ الَّذِى يَعْقُبُهُ السَّلامُ.</w:t>
      </w:r>
    </w:p>
    <w:p w14:paraId="22B86F10"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عَشَرَ (</w:t>
      </w:r>
      <w:r w:rsidRPr="00567386">
        <w:rPr>
          <w:rFonts w:ascii="Traditional Arabic" w:eastAsia="MS Mincho" w:hAnsi="Traditional Arabic" w:cs="Traditional Arabic"/>
          <w:b/>
          <w:bCs/>
          <w:color w:val="C00000"/>
          <w:sz w:val="32"/>
          <w:szCs w:val="32"/>
          <w:rtl/>
        </w:rPr>
        <w:t>التَّشَهُّدُ فِيهِ</w:t>
      </w:r>
      <w:r w:rsidRPr="00567386">
        <w:rPr>
          <w:rFonts w:ascii="Traditional Arabic" w:eastAsia="MS Mincho" w:hAnsi="Traditional Arabic" w:cs="Traditional Arabic"/>
          <w:b/>
          <w:bCs/>
          <w:sz w:val="32"/>
          <w:szCs w:val="32"/>
          <w:rtl/>
        </w:rPr>
        <w:t>) أَىِ الْجُلُوسِ الأَخِيرِ وَأَقَلُّهُ التَّحِيَّاتُ لِلَّهِ سَلامٌ عَلَيْكَ أَيُّهَا النَّبِىُّ وَرَحْمَةُ اللَّهِ وَبَرَكَاتُهُ سَلامٌ عَلَيْنَا وَعَلَى عِبَادِ اللَّهِ الصَّالِحِينَ أَشْهَدُ أَنْ لا إِلَهَ إِلَّا اللَّهُ وَأَنَّ مُحَمَّدًا رَسُولُ اللَّهِ وَأَكْمَلُ التَّشَهُّدِ التَّحِيَّاتُ الْمُبَارَكَاتُ الصَّلَوَاتُ الطَّيِّبَاتُ لِلَّهِ السَّلامُ عَلَيْكَ أَيُّهَا النَّبِىُّ وَرَحْمَةُ اللَّهِ وَبَرَكَاتُهُ السَّلامُ عَلَيْنَا وَعَلَى عِبَادِ اللَّهِ الصَّالِحِينَ أَشْهَدُ أَنْ لا إِلَهَ إِلَّا اللَّهُ وَأَشْهَدُ أَنَّ مُحَمَّدًا رَسُولُ اللَّهِ.</w:t>
      </w:r>
    </w:p>
    <w:p w14:paraId="188977AE"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)الْخَامِسَ عَشَرَ (</w:t>
      </w:r>
      <w:r w:rsidRPr="00567386">
        <w:rPr>
          <w:rFonts w:ascii="Traditional Arabic" w:eastAsia="MS Mincho" w:hAnsi="Traditional Arabic" w:cs="Traditional Arabic"/>
          <w:b/>
          <w:bCs/>
          <w:color w:val="C00000"/>
          <w:sz w:val="32"/>
          <w:szCs w:val="32"/>
          <w:rtl/>
        </w:rPr>
        <w:t>الصَّلاةُ عَلَى النَّبِىِّ</w:t>
      </w:r>
      <w:r w:rsidRPr="00567386">
        <w:rPr>
          <w:rFonts w:ascii="Traditional Arabic" w:eastAsia="MS Mincho" w:hAnsi="Traditional Arabic" w:cs="Traditional Arabic"/>
          <w:b/>
          <w:bCs/>
          <w:sz w:val="32"/>
          <w:szCs w:val="32"/>
          <w:rtl/>
        </w:rPr>
        <w:t>)</w:t>
      </w:r>
      <w:r w:rsidRPr="00567386">
        <w:rPr>
          <w:rFonts w:ascii="Traditional Arabic" w:hAnsi="Traditional Arabic" w:cs="Traditional Arabic"/>
          <w:b/>
          <w:bCs/>
          <w:sz w:val="32"/>
          <w:szCs w:val="32"/>
          <w:rtl/>
        </w:rPr>
        <w:t xml:space="preserve"> ﷺ</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فِيهِ</w:t>
      </w:r>
      <w:r w:rsidRPr="00567386">
        <w:rPr>
          <w:rFonts w:ascii="Traditional Arabic" w:eastAsia="MS Mincho" w:hAnsi="Traditional Arabic" w:cs="Traditional Arabic"/>
          <w:b/>
          <w:bCs/>
          <w:sz w:val="32"/>
          <w:szCs w:val="32"/>
          <w:rtl/>
        </w:rPr>
        <w:t>) أَىِ الْجُلُوسِ الأَخِيرِ بَعْدَ الْفَرَاغِ مِنَ التَّشَهُّدِ وَأَقَلُّهَا اللَّهُمَّ صَلِّ عَلَى مُحَمَّدٍ وَأَمَّا الصَّلاةُ عَلَى الآلِ فِيهِ فَهِىَ سُنَّةٌ وَالأَكْمَلُ أَنْ يَقُولَ اللَّهُمَّ صَلِّ عَلَى مُحَمَّدٍ وَعَلَى ءَالِ مُحَمَّدٍ كَمَا صَلَّيْتَ عَلَى إِبْرَاهِيمَ وَعَلَى ءَالِ إِبْرَاهِيمَ إِنَّكَ حَمِيدٌ مَجِيدٌ اللَّهُمَّ بَارِكْ عَلَى مُحَمَّدٍ وَعَلَى ءَالِ مُحَمَّدٍ كَمَا بَارَكْتَ عَلَى إِبْرَاهِيمَ وَعَلَى ءَالِ إِبْرَاهِيمَ إِنَّكَ حَمِيدٌ مَجِيدٌ.</w:t>
      </w:r>
    </w:p>
    <w:p w14:paraId="6CC110E5"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)السَّادِسَ عَشَرَ (</w:t>
      </w:r>
      <w:r w:rsidRPr="00567386">
        <w:rPr>
          <w:rFonts w:ascii="Traditional Arabic" w:eastAsia="MS Mincho" w:hAnsi="Traditional Arabic" w:cs="Traditional Arabic"/>
          <w:b/>
          <w:bCs/>
          <w:color w:val="C00000"/>
          <w:sz w:val="32"/>
          <w:szCs w:val="32"/>
          <w:rtl/>
        </w:rPr>
        <w:t>التَّسْلِيمَةُ الأُولَى</w:t>
      </w:r>
      <w:r w:rsidRPr="00567386">
        <w:rPr>
          <w:rFonts w:ascii="Traditional Arabic" w:eastAsia="MS Mincho" w:hAnsi="Traditional Arabic" w:cs="Traditional Arabic"/>
          <w:b/>
          <w:bCs/>
          <w:sz w:val="32"/>
          <w:szCs w:val="32"/>
          <w:rtl/>
        </w:rPr>
        <w:t xml:space="preserve">) وَيَجِبُ إِيقَاعُ السَّلامِ حَالَ الْقُعُودِ، وَأَقَلُّهُ السَّلامُ عَلَيْكُمْ مَرَّةً وَاحِدَةً وَأَكْمَلُهُ السَّلامُ عَلَيْكُمْ وَرَحْمَةُ اللَّهِ مَرَّتَيْنِ يَمِينًا فَشِمَالًا. </w:t>
      </w:r>
    </w:p>
    <w:p w14:paraId="45B2145B" w14:textId="73420238" w:rsidR="00B7649E" w:rsidRPr="00567386" w:rsidRDefault="00B7649E" w:rsidP="00B7649E">
      <w:pPr>
        <w:pStyle w:val="PlainText"/>
        <w:bidi/>
        <w:jc w:val="both"/>
        <w:rPr>
          <w:rFonts w:ascii="Traditional Arabic" w:eastAsia="MS Mincho" w:hAnsi="Traditional Arabic" w:cs="Traditional Arabic"/>
          <w:b/>
          <w:bCs/>
          <w:sz w:val="32"/>
          <w:szCs w:val="32"/>
          <w:lang w:val="sv-SE"/>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)السَّابِعَ عَشَرَ (</w:t>
      </w:r>
      <w:r w:rsidRPr="00567386">
        <w:rPr>
          <w:rFonts w:ascii="Traditional Arabic" w:eastAsia="MS Mincho" w:hAnsi="Traditional Arabic" w:cs="Traditional Arabic"/>
          <w:b/>
          <w:bCs/>
          <w:color w:val="C00000"/>
          <w:sz w:val="32"/>
          <w:szCs w:val="32"/>
          <w:rtl/>
        </w:rPr>
        <w:t>نِيَّةُ الْخُرُوجِ مِنَ الصَّلاةِ</w:t>
      </w:r>
      <w:r w:rsidRPr="00567386">
        <w:rPr>
          <w:rFonts w:ascii="Traditional Arabic" w:eastAsia="MS Mincho" w:hAnsi="Traditional Arabic" w:cs="Traditional Arabic"/>
          <w:b/>
          <w:bCs/>
          <w:sz w:val="32"/>
          <w:szCs w:val="32"/>
          <w:rtl/>
        </w:rPr>
        <w:t>) مَعَ الشُّرُوعِ فِى التَّسْلِيمَةِ الأُولَى وَهَذَا وَجْهٌ ضَعِيفٌ وَالصَّحِيحُ أَنَّهَا لا تَجِبُ</w:t>
      </w:r>
      <w:r w:rsidR="003A10C3" w:rsidRPr="00567386">
        <w:rPr>
          <w:rFonts w:ascii="Traditional Arabic" w:eastAsia="MS Mincho" w:hAnsi="Traditional Arabic" w:cs="Traditional Arabic"/>
          <w:b/>
          <w:bCs/>
          <w:sz w:val="32"/>
          <w:szCs w:val="32"/>
          <w:rtl/>
        </w:rPr>
        <w:t xml:space="preserve"> </w:t>
      </w:r>
      <w:r w:rsidR="003A10C3" w:rsidRPr="00567386">
        <w:rPr>
          <w:rFonts w:ascii="Traditional Arabic" w:eastAsia="MS Mincho" w:hAnsi="Traditional Arabic" w:cs="Traditional Arabic"/>
          <w:b/>
          <w:bCs/>
          <w:color w:val="A50021"/>
          <w:sz w:val="32"/>
          <w:szCs w:val="32"/>
          <w:rtl/>
        </w:rPr>
        <w:t>قال الغزيُّ هنا (وهذا وجه مرجوحٌ وقيل لا تجب وهو الأصح) قلتُ بل القولُ بعدم الوجوب هو الصحيحُ لا الأصحُّ كما في التعليقةِ للقاضي حسينٍ وغيرِهِ اهـ</w:t>
      </w:r>
      <w:r w:rsidRPr="00567386">
        <w:rPr>
          <w:rFonts w:ascii="Traditional Arabic" w:eastAsia="MS Mincho" w:hAnsi="Traditional Arabic" w:cs="Traditional Arabic"/>
          <w:b/>
          <w:bCs/>
          <w:sz w:val="32"/>
          <w:szCs w:val="32"/>
          <w:rtl/>
        </w:rPr>
        <w:t xml:space="preserve"> بَلْ تُسَنُّ.</w:t>
      </w:r>
    </w:p>
    <w:p w14:paraId="5BC3C7F1" w14:textId="538E8BC4"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)الثَّامِنَ عَشَرَ (</w:t>
      </w:r>
      <w:r w:rsidRPr="00567386">
        <w:rPr>
          <w:rFonts w:ascii="Traditional Arabic" w:eastAsia="MS Mincho" w:hAnsi="Traditional Arabic" w:cs="Traditional Arabic"/>
          <w:b/>
          <w:bCs/>
          <w:color w:val="C00000"/>
          <w:sz w:val="32"/>
          <w:szCs w:val="32"/>
          <w:rtl/>
        </w:rPr>
        <w:t>تَرْتِيبُ الأَرْكَانِ عَلَى مَا ذَكَرْنَاهُ</w:t>
      </w:r>
      <w:r w:rsidRPr="00567386">
        <w:rPr>
          <w:rFonts w:ascii="Traditional Arabic" w:eastAsia="MS Mincho" w:hAnsi="Traditional Arabic" w:cs="Traditional Arabic"/>
          <w:b/>
          <w:bCs/>
          <w:sz w:val="32"/>
          <w:szCs w:val="32"/>
          <w:rtl/>
        </w:rPr>
        <w:t xml:space="preserve">) حَتَّى بَيْنَ التَّشَهُّدِ وَالصَّلاةِ عَلَى النَّبِىِّ </w:t>
      </w:r>
      <w:r w:rsidRPr="00567386">
        <w:rPr>
          <w:rFonts w:ascii="Traditional Arabic" w:hAnsi="Traditional Arabic" w:cs="Traditional Arabic"/>
          <w:b/>
          <w:bCs/>
          <w:sz w:val="32"/>
          <w:szCs w:val="32"/>
          <w:rtl/>
        </w:rPr>
        <w:t>ﷺ</w:t>
      </w:r>
      <w:r w:rsidRPr="00567386">
        <w:rPr>
          <w:rFonts w:ascii="Traditional Arabic" w:eastAsia="MS Mincho" w:hAnsi="Traditional Arabic" w:cs="Traditional Arabic"/>
          <w:b/>
          <w:bCs/>
          <w:sz w:val="32"/>
          <w:szCs w:val="32"/>
          <w:rtl/>
        </w:rPr>
        <w:t xml:space="preserve"> فِى الْجُلُوسِ الأَخِيرِ</w:t>
      </w:r>
      <w:r w:rsidR="003A10C3" w:rsidRPr="00567386">
        <w:rPr>
          <w:rFonts w:ascii="Traditional Arabic" w:eastAsia="MS Mincho" w:hAnsi="Traditional Arabic" w:cs="Traditional Arabic"/>
          <w:b/>
          <w:bCs/>
          <w:sz w:val="32"/>
          <w:szCs w:val="32"/>
          <w:rtl/>
        </w:rPr>
        <w:t xml:space="preserve"> </w:t>
      </w:r>
      <w:r w:rsidR="003A10C3" w:rsidRPr="00567386">
        <w:rPr>
          <w:rFonts w:ascii="Traditional Arabic" w:eastAsia="MS Mincho" w:hAnsi="Traditional Arabic" w:cs="Traditional Arabic"/>
          <w:b/>
          <w:bCs/>
          <w:color w:val="A50021"/>
          <w:sz w:val="32"/>
          <w:szCs w:val="32"/>
          <w:rtl/>
        </w:rPr>
        <w:t>قال الغزيُّ هنا (ترتيبُ الأركانِ حتَّى بينَ التشهد والصلاة على النبيِّ صلى الله عليه وسلَّم فيه) وهي عبارةٌ مضطربةٌ إذ يجتمعُ فيها تقديمُ أحدِ الأمرين على الآخر مع كونِهِ متضَمَّنًا فيه.</w:t>
      </w:r>
      <w:r w:rsidRPr="00567386">
        <w:rPr>
          <w:rFonts w:ascii="Traditional Arabic" w:eastAsia="MS Mincho" w:hAnsi="Traditional Arabic" w:cs="Traditional Arabic"/>
          <w:b/>
          <w:bCs/>
          <w:sz w:val="32"/>
          <w:szCs w:val="32"/>
          <w:rtl/>
        </w:rPr>
        <w:t xml:space="preserve"> وَيُسْتَثْنَى مِنْهُ وُجُوبُ مُقَارَنَةِ النِّيَّةِ لِتَكْبِيرَةِ الإِحْرَامِ وَمُقَارَنَةِ الْقِيَامِ لَهُمَا وَلِقِرَاءَةِ الْفَاتِحَةِ وَمُقَارَنَةِ الْجُلُوسِ الأَخِيرِ لِلتَّشَهُّدِ وَالصَّلاةِ عَلَى النَّبِىِّ وَالسَّلامِ.</w:t>
      </w:r>
    </w:p>
    <w:p w14:paraId="00DA3D13"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وَسُنَنُهَا</w:t>
      </w:r>
      <w:r w:rsidRPr="00567386">
        <w:rPr>
          <w:rFonts w:ascii="Traditional Arabic" w:eastAsia="MS Mincho" w:hAnsi="Traditional Arabic" w:cs="Traditional Arabic"/>
          <w:b/>
          <w:bCs/>
          <w:sz w:val="32"/>
          <w:szCs w:val="32"/>
          <w:rtl/>
        </w:rPr>
        <w:t>) أَىِ الصَّلاةِ (</w:t>
      </w:r>
      <w:r w:rsidRPr="00567386">
        <w:rPr>
          <w:rFonts w:ascii="Traditional Arabic" w:eastAsia="MS Mincho" w:hAnsi="Traditional Arabic" w:cs="Traditional Arabic"/>
          <w:b/>
          <w:bCs/>
          <w:color w:val="C00000"/>
          <w:sz w:val="32"/>
          <w:szCs w:val="32"/>
          <w:rtl/>
        </w:rPr>
        <w:t>قَبْلَ الدُّخُولِ فِيهَا شَيْئَانِ الأَذَانُ</w:t>
      </w:r>
      <w:r w:rsidRPr="00567386">
        <w:rPr>
          <w:rFonts w:ascii="Traditional Arabic" w:eastAsia="MS Mincho" w:hAnsi="Traditional Arabic" w:cs="Traditional Arabic"/>
          <w:b/>
          <w:bCs/>
          <w:sz w:val="32"/>
          <w:szCs w:val="32"/>
          <w:rtl/>
        </w:rPr>
        <w:t>) وَهُوَ لُغَةً الإِعْلامُ وَشَرْعًا ذِكْرٌ مَخْصُوصٌ لِلإِعْلامِ بِدُخُولِ وَقْتِ صَلاةٍ مَفْرُوضَةٍ. وَأَلْفَاظُهُ مَثْنَى إِلَّا التَّكْبِيرَ أَوَّلَهُ فَأَرْبَعٌ وَإِلَّا التَّوْحِيدَ ءَاخِرَهُ فَوَاحِدٌ (</w:t>
      </w:r>
      <w:r w:rsidRPr="00567386">
        <w:rPr>
          <w:rFonts w:ascii="Traditional Arabic" w:eastAsia="MS Mincho" w:hAnsi="Traditional Arabic" w:cs="Traditional Arabic"/>
          <w:b/>
          <w:bCs/>
          <w:color w:val="C00000"/>
          <w:sz w:val="32"/>
          <w:szCs w:val="32"/>
          <w:rtl/>
        </w:rPr>
        <w:t>وَالإِقَامَةُ</w:t>
      </w:r>
      <w:r w:rsidRPr="00567386">
        <w:rPr>
          <w:rFonts w:ascii="Traditional Arabic" w:eastAsia="MS Mincho" w:hAnsi="Traditional Arabic" w:cs="Traditional Arabic"/>
          <w:b/>
          <w:bCs/>
          <w:sz w:val="32"/>
          <w:szCs w:val="32"/>
          <w:rtl/>
        </w:rPr>
        <w:t xml:space="preserve">) وَهُوَ مَصْدَرُ أَقَامَ ثُمَّ </w:t>
      </w:r>
      <w:r w:rsidRPr="00567386">
        <w:rPr>
          <w:rFonts w:ascii="Traditional Arabic" w:eastAsia="MS Mincho" w:hAnsi="Traditional Arabic" w:cs="Traditional Arabic"/>
          <w:b/>
          <w:bCs/>
          <w:sz w:val="32"/>
          <w:szCs w:val="32"/>
          <w:rtl/>
        </w:rPr>
        <w:lastRenderedPageBreak/>
        <w:t xml:space="preserve">سُمِّىَ بِهِ الذِّكْرُ الْمَخْصُوصُ لِأَنَّهُ يُقِيمُ إِلَى الصَّلاةِ. وَإِنَّمَا يُشْرَعُ كُلٌّ مِنَ الأَذَانِ وَالإِقَامَةِ لِلْمَكْتُوبَةِ وَأَمَّا غَيْرُهَا مِمَّا تُطْلَبُ فِيهِ الْجَمَاعَةُ مِنَ النَّوَافِلِ فَيُنَادَى لَهَا الصَّلاةُ جَامِعَةٌ. </w:t>
      </w:r>
    </w:p>
    <w:p w14:paraId="4F65B12E"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)سُنَنُهَا (</w:t>
      </w:r>
      <w:r w:rsidRPr="00567386">
        <w:rPr>
          <w:rFonts w:ascii="Traditional Arabic" w:eastAsia="MS Mincho" w:hAnsi="Traditional Arabic" w:cs="Traditional Arabic"/>
          <w:b/>
          <w:bCs/>
          <w:color w:val="C00000"/>
          <w:sz w:val="32"/>
          <w:szCs w:val="32"/>
          <w:rtl/>
        </w:rPr>
        <w:t>بَعْدَ الدُّخُولِ فِيهَا</w:t>
      </w:r>
      <w:r w:rsidRPr="00567386">
        <w:rPr>
          <w:rFonts w:ascii="Traditional Arabic" w:eastAsia="MS Mincho" w:hAnsi="Traditional Arabic" w:cs="Traditional Arabic"/>
          <w:b/>
          <w:bCs/>
          <w:sz w:val="32"/>
          <w:szCs w:val="32"/>
          <w:rtl/>
        </w:rPr>
        <w:t>) أَىْ أَبْعَاضُهَا الَّتِى تُجْبَرُ بِسُجُودِ السَّهْوِ (</w:t>
      </w:r>
      <w:r w:rsidRPr="00567386">
        <w:rPr>
          <w:rFonts w:ascii="Traditional Arabic" w:eastAsia="MS Mincho" w:hAnsi="Traditional Arabic" w:cs="Traditional Arabic"/>
          <w:b/>
          <w:bCs/>
          <w:color w:val="C00000"/>
          <w:sz w:val="32"/>
          <w:szCs w:val="32"/>
          <w:rtl/>
        </w:rPr>
        <w:t>شَيْئَانِ</w:t>
      </w:r>
      <w:r w:rsidRPr="00567386">
        <w:rPr>
          <w:rFonts w:ascii="Traditional Arabic" w:eastAsia="MS Mincho" w:hAnsi="Traditional Arabic" w:cs="Traditional Arabic"/>
          <w:b/>
          <w:bCs/>
          <w:sz w:val="32"/>
          <w:szCs w:val="32"/>
          <w:rtl/>
        </w:rPr>
        <w:t>) عَلَى مَا ذَكَرَهُ الْمُصَنِّفُ (</w:t>
      </w:r>
      <w:r w:rsidRPr="00567386">
        <w:rPr>
          <w:rFonts w:ascii="Traditional Arabic" w:eastAsia="MS Mincho" w:hAnsi="Traditional Arabic" w:cs="Traditional Arabic"/>
          <w:b/>
          <w:bCs/>
          <w:color w:val="C00000"/>
          <w:sz w:val="32"/>
          <w:szCs w:val="32"/>
          <w:rtl/>
        </w:rPr>
        <w:t>التَّشَهُّدُ الأَوَّلُ</w:t>
      </w:r>
      <w:r w:rsidRPr="00567386">
        <w:rPr>
          <w:rFonts w:ascii="Traditional Arabic" w:eastAsia="MS Mincho" w:hAnsi="Traditional Arabic" w:cs="Traditional Arabic"/>
          <w:b/>
          <w:bCs/>
          <w:sz w:val="32"/>
          <w:szCs w:val="32"/>
          <w:rtl/>
        </w:rPr>
        <w:t>) وَمِثْلُهُ قُعُودُهُ وَالصَّلاةُ عَلَى النَّبِىِّ ﷺ فِيهِ (</w:t>
      </w:r>
      <w:r w:rsidRPr="00567386">
        <w:rPr>
          <w:rFonts w:ascii="Traditional Arabic" w:eastAsia="MS Mincho" w:hAnsi="Traditional Arabic" w:cs="Traditional Arabic"/>
          <w:b/>
          <w:bCs/>
          <w:color w:val="C00000"/>
          <w:sz w:val="32"/>
          <w:szCs w:val="32"/>
          <w:rtl/>
        </w:rPr>
        <w:t>وَالْقُنُوتُ فِى</w:t>
      </w:r>
      <w:r w:rsidRPr="00567386">
        <w:rPr>
          <w:rFonts w:ascii="Traditional Arabic" w:eastAsia="MS Mincho" w:hAnsi="Traditional Arabic" w:cs="Traditional Arabic"/>
          <w:b/>
          <w:bCs/>
          <w:sz w:val="32"/>
          <w:szCs w:val="32"/>
          <w:rtl/>
        </w:rPr>
        <w:t>) اعْتِدَالِ الرَّكْعَةِ الثَّانِيَةِ مِنَ (</w:t>
      </w:r>
      <w:r w:rsidRPr="00567386">
        <w:rPr>
          <w:rFonts w:ascii="Traditional Arabic" w:eastAsia="MS Mincho" w:hAnsi="Traditional Arabic" w:cs="Traditional Arabic"/>
          <w:b/>
          <w:bCs/>
          <w:color w:val="C00000"/>
          <w:sz w:val="32"/>
          <w:szCs w:val="32"/>
          <w:rtl/>
        </w:rPr>
        <w:t>الصُّبْحِ</w:t>
      </w:r>
      <w:r w:rsidRPr="00567386">
        <w:rPr>
          <w:rFonts w:ascii="Traditional Arabic" w:eastAsia="MS Mincho" w:hAnsi="Traditional Arabic" w:cs="Traditional Arabic"/>
          <w:b/>
          <w:bCs/>
          <w:sz w:val="32"/>
          <w:szCs w:val="32"/>
          <w:rtl/>
        </w:rPr>
        <w:t>) وَهُوَ لُغَةً الدُّعَاءُ وَشَرْعًا ذِكْرٌ مَخْصُوصٌ وَمِمَّا جَاءَ فِيهِ مَا رَوَاهُ أَبُو دَاوُدَ وَغَيْرُهُ عَنِ الْحَسَنِ بنِ عَلِىٍّ رَضِىَ اللَّهُ عَنْهُمَا مَرْفُوعًا اللَّهُمَّ اهْدِنِى فِيمَنْ هَدَيْتَ وَعَافِنِى فِيمَنْ عَافَيْتَ وَتَوَلَّنِى فِيمَنْ تَوَلَّيْتَ وَبَارِكْ لِى فِيمَا أَعْطَيْتَ وَقِنِى شَرَّ مَا قَضَيْتَ إِنَّكَ تَقْضِى وَلا يُقْضَى عَلَيْكَ وَإِنَّهُ لا يَذِلُّ مَنْ وَالَيْتَ وَلا يَعِزُّ مَنْ عَادَيْتَ تَبَارَكْتَ وَتَعَالَيْتَ اهـ وَتُنْدَبُ الصَّلاةُ عَلَى النَّبِىِّ ﷺ بَعْدَهُ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)يُسَنُّ الْقُنُوتُ كَذَلِكَ (</w:t>
      </w:r>
      <w:r w:rsidRPr="00567386">
        <w:rPr>
          <w:rFonts w:ascii="Traditional Arabic" w:eastAsia="MS Mincho" w:hAnsi="Traditional Arabic" w:cs="Traditional Arabic"/>
          <w:b/>
          <w:bCs/>
          <w:color w:val="C00000"/>
          <w:sz w:val="32"/>
          <w:szCs w:val="32"/>
          <w:rtl/>
        </w:rPr>
        <w:t>فِى</w:t>
      </w:r>
      <w:r w:rsidRPr="00567386">
        <w:rPr>
          <w:rFonts w:ascii="Traditional Arabic" w:eastAsia="MS Mincho" w:hAnsi="Traditional Arabic" w:cs="Traditional Arabic"/>
          <w:b/>
          <w:bCs/>
          <w:sz w:val="32"/>
          <w:szCs w:val="32"/>
          <w:rtl/>
        </w:rPr>
        <w:t>) ءَاخِرِ (</w:t>
      </w:r>
      <w:r w:rsidRPr="00567386">
        <w:rPr>
          <w:rFonts w:ascii="Traditional Arabic" w:eastAsia="MS Mincho" w:hAnsi="Traditional Arabic" w:cs="Traditional Arabic"/>
          <w:b/>
          <w:bCs/>
          <w:color w:val="C00000"/>
          <w:sz w:val="32"/>
          <w:szCs w:val="32"/>
          <w:rtl/>
        </w:rPr>
        <w:t>الْوِتْرِ فِى النِّصْفِ الثَّانِى مِنْ شَهْرِ رَمَضَانَ</w:t>
      </w:r>
      <w:r w:rsidRPr="00567386">
        <w:rPr>
          <w:rFonts w:ascii="Traditional Arabic" w:eastAsia="MS Mincho" w:hAnsi="Traditional Arabic" w:cs="Traditional Arabic"/>
          <w:b/>
          <w:bCs/>
          <w:sz w:val="32"/>
          <w:szCs w:val="32"/>
          <w:rtl/>
        </w:rPr>
        <w:t>) وَهُوَ كَقُنُوتِ الصُّبْحِ الْمُتَقَدِّمِ فِى مَحَلِّهِ وَلَفْظِهِ. وَلا تَتَعَيَّنُ كَلِمَاتُ الْقُنُوتِ السَّابِقَةُ لِحُصُولِ سُنَّتِهِ حَتَّى لَوْ قَنَتَ بِآيَةٍ تَتَضَمَّنُ دُعَاءً وَقَصَدَ الْقُنُوتَ حَصَلَتْ سُنَّتُهُ.</w:t>
      </w:r>
    </w:p>
    <w:p w14:paraId="0B4B2328" w14:textId="77777777" w:rsidR="00B7649E" w:rsidRPr="00567386" w:rsidRDefault="00B7649E" w:rsidP="00B7649E">
      <w:pPr>
        <w:pStyle w:val="PlainText"/>
        <w:bidi/>
        <w:jc w:val="both"/>
        <w:rPr>
          <w:rFonts w:ascii="Traditional Arabic" w:eastAsia="MS Mincho" w:hAnsi="Traditional Arabic" w:cs="Traditional Arabic"/>
          <w:b/>
          <w:bCs/>
          <w:sz w:val="32"/>
          <w:szCs w:val="32"/>
          <w:rtl/>
          <w:lang w:bidi="ar-LB"/>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وَهَيْئَاتُهَا</w:t>
      </w:r>
      <w:r w:rsidRPr="00567386">
        <w:rPr>
          <w:rFonts w:ascii="Traditional Arabic" w:eastAsia="MS Mincho" w:hAnsi="Traditional Arabic" w:cs="Traditional Arabic"/>
          <w:b/>
          <w:bCs/>
          <w:sz w:val="32"/>
          <w:szCs w:val="32"/>
          <w:rtl/>
        </w:rPr>
        <w:t>) أَىِ الصَّلاةِ وَأَرَادَ بِهَا مَا يُسْتَحَبُّ فِيهَا وَلَيْسَ بَعْضًا يُجْبَرُ بِسُجُودِ السَّهْوِ (</w:t>
      </w:r>
      <w:r w:rsidRPr="00567386">
        <w:rPr>
          <w:rFonts w:ascii="Traditional Arabic" w:eastAsia="MS Mincho" w:hAnsi="Traditional Arabic" w:cs="Traditional Arabic"/>
          <w:b/>
          <w:bCs/>
          <w:color w:val="C00000"/>
          <w:sz w:val="32"/>
          <w:szCs w:val="32"/>
          <w:rtl/>
        </w:rPr>
        <w:t>خَمْسَ عَشْرَةَ خَصْلَةً</w:t>
      </w:r>
      <w:r w:rsidRPr="00567386">
        <w:rPr>
          <w:rFonts w:ascii="Traditional Arabic" w:eastAsia="MS Mincho" w:hAnsi="Traditional Arabic" w:cs="Traditional Arabic"/>
          <w:b/>
          <w:bCs/>
          <w:sz w:val="32"/>
          <w:szCs w:val="32"/>
          <w:rtl/>
        </w:rPr>
        <w:t>) الأُولَى (</w:t>
      </w:r>
      <w:r w:rsidRPr="00567386">
        <w:rPr>
          <w:rFonts w:ascii="Traditional Arabic" w:eastAsia="MS Mincho" w:hAnsi="Traditional Arabic" w:cs="Traditional Arabic"/>
          <w:b/>
          <w:bCs/>
          <w:color w:val="C00000"/>
          <w:sz w:val="32"/>
          <w:szCs w:val="32"/>
          <w:rtl/>
        </w:rPr>
        <w:t>رَفْعُ الْيَدَيْنِ عِنْدَ تَكْبِيرةِ الإِحْرَامِ</w:t>
      </w:r>
      <w:r w:rsidRPr="00567386">
        <w:rPr>
          <w:rFonts w:ascii="Traditional Arabic" w:eastAsia="MS Mincho" w:hAnsi="Traditional Arabic" w:cs="Traditional Arabic"/>
          <w:b/>
          <w:bCs/>
          <w:sz w:val="32"/>
          <w:szCs w:val="32"/>
          <w:rtl/>
        </w:rPr>
        <w:t>) إِلَى حَذْوِ مَنْكِبَيْهِ بِحَيْثُ تُحَاذِى أَطْرَافُ أَصَابِعِهِ أَعْلَى أُذُنَيْهِ وَإِبْهَامَاهُ شَحْمَتَيْهِمَا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)رَفْعُ الْيَدَيْنِ كَذَلِكَ (</w:t>
      </w:r>
      <w:r w:rsidRPr="00567386">
        <w:rPr>
          <w:rFonts w:ascii="Traditional Arabic" w:eastAsia="MS Mincho" w:hAnsi="Traditional Arabic" w:cs="Traditional Arabic"/>
          <w:b/>
          <w:bCs/>
          <w:color w:val="C00000"/>
          <w:sz w:val="32"/>
          <w:szCs w:val="32"/>
          <w:rtl/>
        </w:rPr>
        <w:t>عِنْدَ الرُّكُوعِ وَ</w:t>
      </w:r>
      <w:r w:rsidRPr="00567386">
        <w:rPr>
          <w:rFonts w:ascii="Traditional Arabic" w:eastAsia="MS Mincho" w:hAnsi="Traditional Arabic" w:cs="Traditional Arabic"/>
          <w:b/>
          <w:bCs/>
          <w:sz w:val="32"/>
          <w:szCs w:val="32"/>
          <w:rtl/>
        </w:rPr>
        <w:t>)عِنْدَ (</w:t>
      </w:r>
      <w:r w:rsidRPr="00567386">
        <w:rPr>
          <w:rFonts w:ascii="Traditional Arabic" w:eastAsia="MS Mincho" w:hAnsi="Traditional Arabic" w:cs="Traditional Arabic"/>
          <w:b/>
          <w:bCs/>
          <w:color w:val="C00000"/>
          <w:sz w:val="32"/>
          <w:szCs w:val="32"/>
          <w:rtl/>
        </w:rPr>
        <w:t>الرَّفْعِ مِنْهُ وَوَضْعُ الْيَمِينِ عَلَى الشِّمَالِ</w:t>
      </w:r>
      <w:r w:rsidRPr="00567386">
        <w:rPr>
          <w:rFonts w:ascii="Traditional Arabic" w:eastAsia="MS Mincho" w:hAnsi="Traditional Arabic" w:cs="Traditional Arabic"/>
          <w:b/>
          <w:bCs/>
          <w:sz w:val="32"/>
          <w:szCs w:val="32"/>
          <w:rtl/>
        </w:rPr>
        <w:t>) تَحْتَ صَدْرِهِ وَفَوْقَ سُرَّتِهِ أَوْ عِنْدَ صَدْرِهِ (</w:t>
      </w:r>
      <w:r w:rsidRPr="00567386">
        <w:rPr>
          <w:rFonts w:ascii="Traditional Arabic" w:eastAsia="MS Mincho" w:hAnsi="Traditional Arabic" w:cs="Traditional Arabic"/>
          <w:b/>
          <w:bCs/>
          <w:color w:val="C00000"/>
          <w:sz w:val="32"/>
          <w:szCs w:val="32"/>
          <w:rtl/>
        </w:rPr>
        <w:t>وَالتَّوَجُّهُ</w:t>
      </w:r>
      <w:r w:rsidRPr="00567386">
        <w:rPr>
          <w:rFonts w:ascii="Traditional Arabic" w:eastAsia="MS Mincho" w:hAnsi="Traditional Arabic" w:cs="Traditional Arabic"/>
          <w:b/>
          <w:bCs/>
          <w:sz w:val="32"/>
          <w:szCs w:val="32"/>
          <w:rtl/>
        </w:rPr>
        <w:t>) وَهُوَ قَوْلُ الْمُصَل</w:t>
      </w:r>
      <w:r w:rsidRPr="00567386">
        <w:rPr>
          <w:rFonts w:ascii="Traditional Arabic" w:eastAsia="MS Mincho" w:hAnsi="Traditional Arabic" w:cs="Traditional Arabic"/>
          <w:b/>
          <w:bCs/>
          <w:sz w:val="32"/>
          <w:szCs w:val="32"/>
          <w:rtl/>
          <w:lang w:bidi="ar-LB"/>
        </w:rPr>
        <w:t>ِّى</w:t>
      </w:r>
      <w:r w:rsidRPr="00567386">
        <w:rPr>
          <w:rFonts w:ascii="Traditional Arabic" w:eastAsia="MS Mincho" w:hAnsi="Traditional Arabic" w:cs="Traditional Arabic"/>
          <w:b/>
          <w:bCs/>
          <w:sz w:val="32"/>
          <w:szCs w:val="32"/>
          <w:rtl/>
        </w:rPr>
        <w:t xml:space="preserve"> عَقِبَ التَّحَرُّمِ وَجَّهْتُ وَجْهِىَ لِلَّذِى فَطَرَ السَّمَوَاتِ وَالأَرْضَ حَنِيفًا مُسْلِمًا وَمَا أَنَا مِنَ الْمُشْرِكِينَ إِنَّ صَلاتِى وَنُسُكِى وَمَحْيَاىَ وَمَمَاتِى لِلَّهِ رَبِّ الْعَالَمِينَ لا شَرِيكَ لَهُ وَبِذَلِكَ أُمِرْتُ وَأَنَا مِنَ الْمُسْلِمِينَ، وَلَوْ عَبَّرَ بِدُعَاءِ الِاسْتِفْتَاحِ لَكَانَ أَحْسَنَ إِذِ الْمُرَادُ أَنْ يَقُولَ الْمُصَلِّى بَعْدَ التَّحَرُّمِ دُعَاءَ الِافْتِتَاحِ هَذَا أَوْ غَيْرَهُ مِمَّا وَرَدَ فِى ذَلِكَ (</w:t>
      </w:r>
      <w:r w:rsidRPr="00567386">
        <w:rPr>
          <w:rFonts w:ascii="Traditional Arabic" w:eastAsia="MS Mincho" w:hAnsi="Traditional Arabic" w:cs="Traditional Arabic"/>
          <w:b/>
          <w:bCs/>
          <w:color w:val="C00000"/>
          <w:sz w:val="32"/>
          <w:szCs w:val="32"/>
          <w:rtl/>
        </w:rPr>
        <w:t>وَالِاسْتِعَاذَةُ</w:t>
      </w:r>
      <w:r w:rsidRPr="00567386">
        <w:rPr>
          <w:rFonts w:ascii="Traditional Arabic" w:eastAsia="MS Mincho" w:hAnsi="Traditional Arabic" w:cs="Traditional Arabic"/>
          <w:b/>
          <w:bCs/>
          <w:sz w:val="32"/>
          <w:szCs w:val="32"/>
          <w:rtl/>
        </w:rPr>
        <w:t>) قَبْلَ قِرَاءَةِ الْفَاتِحَةِ فِى كُلِّ رَكْعَةٍ وَمَحَلُّ ذَلِكَ فِى الرَّكْعَةِ الأُولَى بَعْدَ التَّوَجُّهِ وَتَحْصُلُ بِكُلِّ لَفْظٍ يَشْتَمِلُ عَلَى التَّعَوُّذِ وَالأَفْضَلُ أَعُوذُ بِاللَّهِ مِنَ الشَّيْطَانِ الرَّجِيمِ (</w:t>
      </w:r>
      <w:r w:rsidRPr="00567386">
        <w:rPr>
          <w:rFonts w:ascii="Traditional Arabic" w:eastAsia="MS Mincho" w:hAnsi="Traditional Arabic" w:cs="Traditional Arabic"/>
          <w:b/>
          <w:bCs/>
          <w:color w:val="C00000"/>
          <w:sz w:val="32"/>
          <w:szCs w:val="32"/>
          <w:rtl/>
        </w:rPr>
        <w:t>وَالْجَهْرُ فِى مَوْضِعِهِ</w:t>
      </w:r>
      <w:r w:rsidRPr="00567386">
        <w:rPr>
          <w:rFonts w:ascii="Traditional Arabic" w:eastAsia="MS Mincho" w:hAnsi="Traditional Arabic" w:cs="Traditional Arabic"/>
          <w:b/>
          <w:bCs/>
          <w:sz w:val="32"/>
          <w:szCs w:val="32"/>
          <w:rtl/>
        </w:rPr>
        <w:t>) وَهُوَ الصُّبْحُ وَأُولَيَا الْمَغْرِبِ وَالْعِشَاءِ وَالْجُمُعَةُ وَالْعِيدَانِ وَالْخُسُوفُ وَالِاسْتِسْقَاءُ وَالتَّرَاوِيحُ وَوِتْرُ رَمَضَانَ وَرَكْعَتَا الطَّوَافِ لَيْلًا أَوْ وَقْتَ صُبْحٍ (</w:t>
      </w:r>
      <w:r w:rsidRPr="00567386">
        <w:rPr>
          <w:rFonts w:ascii="Traditional Arabic" w:eastAsia="MS Mincho" w:hAnsi="Traditional Arabic" w:cs="Traditional Arabic"/>
          <w:b/>
          <w:bCs/>
          <w:color w:val="C00000"/>
          <w:sz w:val="32"/>
          <w:szCs w:val="32"/>
          <w:rtl/>
        </w:rPr>
        <w:t>وَالإِسْرَارُ فِى</w:t>
      </w:r>
      <w:r w:rsidRPr="00567386">
        <w:rPr>
          <w:rFonts w:ascii="Traditional Arabic" w:eastAsia="MS Mincho" w:hAnsi="Traditional Arabic" w:cs="Traditional Arabic"/>
          <w:b/>
          <w:bCs/>
          <w:color w:val="000099"/>
          <w:sz w:val="32"/>
          <w:szCs w:val="32"/>
          <w:rtl/>
        </w:rPr>
        <w:t xml:space="preserve"> </w:t>
      </w:r>
      <w:r w:rsidRPr="00567386">
        <w:rPr>
          <w:rFonts w:ascii="Traditional Arabic" w:eastAsia="MS Mincho" w:hAnsi="Traditional Arabic" w:cs="Traditional Arabic"/>
          <w:b/>
          <w:bCs/>
          <w:color w:val="C00000"/>
          <w:sz w:val="32"/>
          <w:szCs w:val="32"/>
          <w:rtl/>
        </w:rPr>
        <w:t>مَوْضِعِهِ</w:t>
      </w:r>
      <w:r w:rsidRPr="00567386">
        <w:rPr>
          <w:rFonts w:ascii="Traditional Arabic" w:eastAsia="MS Mincho" w:hAnsi="Traditional Arabic" w:cs="Traditional Arabic"/>
          <w:b/>
          <w:bCs/>
          <w:sz w:val="32"/>
          <w:szCs w:val="32"/>
          <w:rtl/>
        </w:rPr>
        <w:t>) وَهُوَ مَا عَدَا مَا ذُكِرَ. وَالْعِبْرَةُ لِلْجَهْرِ أَوِ الإِسْرَارِ فِى الْمَقْضِيَّةِ بِوَقْتِ الْقَضَاءِ لا بِوَقْتِهَا إِلَّا فِى صَلاةِ الْعِيدِ فَيَجْهَرُ فِى أَىِّ وَقْتٍ قَضَاهَا فِيهِ. (</w:t>
      </w:r>
      <w:r w:rsidRPr="00567386">
        <w:rPr>
          <w:rFonts w:ascii="Traditional Arabic" w:eastAsia="MS Mincho" w:hAnsi="Traditional Arabic" w:cs="Traditional Arabic"/>
          <w:b/>
          <w:bCs/>
          <w:color w:val="C00000"/>
          <w:sz w:val="32"/>
          <w:szCs w:val="32"/>
          <w:rtl/>
        </w:rPr>
        <w:t>وَالتَّأْمِينُ</w:t>
      </w:r>
      <w:r w:rsidRPr="00567386">
        <w:rPr>
          <w:rFonts w:ascii="Traditional Arabic" w:eastAsia="MS Mincho" w:hAnsi="Traditional Arabic" w:cs="Traditional Arabic"/>
          <w:b/>
          <w:bCs/>
          <w:sz w:val="32"/>
          <w:szCs w:val="32"/>
          <w:rtl/>
        </w:rPr>
        <w:t>) أَىْ قَوْلُ ءَامِين عَقِبَ الْفَاتِحَةِ لِقَارِئِهَا فِى صَلاةٍ وَغَيْرِهَا لَكِنَّهُ فِى الصَّلاةِ ءَاكَدُ وَيُؤَمِّنُ الْمَأْمُومُ مَعَ تَأْمِينِ إِمَامِهِ وَيَجْهَرُ بِهِ فِى الْجَهْرِيَّةِ (</w:t>
      </w:r>
      <w:r w:rsidRPr="00567386">
        <w:rPr>
          <w:rFonts w:ascii="Traditional Arabic" w:eastAsia="MS Mincho" w:hAnsi="Traditional Arabic" w:cs="Traditional Arabic"/>
          <w:b/>
          <w:bCs/>
          <w:color w:val="C00000"/>
          <w:sz w:val="32"/>
          <w:szCs w:val="32"/>
          <w:rtl/>
        </w:rPr>
        <w:t>وَقِرَاءَةُ السُّورَةِ بَعْدَ الْفَاتِحَةِ</w:t>
      </w:r>
      <w:r w:rsidRPr="00567386">
        <w:rPr>
          <w:rFonts w:ascii="Traditional Arabic" w:eastAsia="MS Mincho" w:hAnsi="Traditional Arabic" w:cs="Traditional Arabic"/>
          <w:b/>
          <w:bCs/>
          <w:sz w:val="32"/>
          <w:szCs w:val="32"/>
          <w:rtl/>
        </w:rPr>
        <w:t>) لِإِمَامٍ وَمُنْفَرِدٍ فِى رَكْعَتَىِ الصُّبْحِ وَأُولَيَىْ غَيْرِهِ فَلَوْ قَدَّمَ السُّورَةَ عَلَى الْفَاتِحَةِ لَمْ تُحْسَبْ (</w:t>
      </w:r>
      <w:r w:rsidRPr="00567386">
        <w:rPr>
          <w:rFonts w:ascii="Traditional Arabic" w:eastAsia="MS Mincho" w:hAnsi="Traditional Arabic" w:cs="Traditional Arabic"/>
          <w:b/>
          <w:bCs/>
          <w:color w:val="C00000"/>
          <w:sz w:val="32"/>
          <w:szCs w:val="32"/>
          <w:rtl/>
        </w:rPr>
        <w:t>وَالتَّكْبِيرَاتُ عِنْدَ الْخَفْضِ وَالرَّفْعِ</w:t>
      </w:r>
      <w:r w:rsidRPr="00567386">
        <w:rPr>
          <w:rFonts w:ascii="Traditional Arabic" w:eastAsia="MS Mincho" w:hAnsi="Traditional Arabic" w:cs="Traditional Arabic"/>
          <w:b/>
          <w:bCs/>
          <w:sz w:val="32"/>
          <w:szCs w:val="32"/>
          <w:rtl/>
        </w:rPr>
        <w:t>) أَىْ عِنْدَ الِانْتِقَالِ مِنْ فِعْلٍ إِلَى ءَاخَرَ (</w:t>
      </w:r>
      <w:r w:rsidRPr="00567386">
        <w:rPr>
          <w:rFonts w:ascii="Traditional Arabic" w:eastAsia="MS Mincho" w:hAnsi="Traditional Arabic" w:cs="Traditional Arabic"/>
          <w:b/>
          <w:bCs/>
          <w:color w:val="C00000"/>
          <w:sz w:val="32"/>
          <w:szCs w:val="32"/>
          <w:rtl/>
        </w:rPr>
        <w:t>وَقَوْلُ سَمِعَ اللَّهُ لِمَنْ حَمِدَه</w:t>
      </w:r>
      <w:r w:rsidRPr="00567386">
        <w:rPr>
          <w:rFonts w:ascii="Traditional Arabic" w:eastAsia="MS Mincho" w:hAnsi="Traditional Arabic" w:cs="Traditional Arabic"/>
          <w:b/>
          <w:bCs/>
          <w:sz w:val="32"/>
          <w:szCs w:val="32"/>
          <w:rtl/>
        </w:rPr>
        <w:t>) حِينَ يَرْفَعُ رَأْسَهُ مِنَ الرُّكُوعِ إِمَامًا كَانَ أَوْ مَأْمُومًا أَوْ مُنْفَرِدًا وَمَعْنَى سَمِعَ اللَّهُ لِمَنْ حَمِدَهُ تَقَبَّلَ اللَّهُ مِنْهُ حَمْدَهُ وَجَازَاهُ عَلَيْهِ وَقَوْلُ الْمُصَلِّى (</w:t>
      </w:r>
      <w:r w:rsidRPr="00567386">
        <w:rPr>
          <w:rFonts w:ascii="Traditional Arabic" w:eastAsia="MS Mincho" w:hAnsi="Traditional Arabic" w:cs="Traditional Arabic"/>
          <w:b/>
          <w:bCs/>
          <w:color w:val="C00000"/>
          <w:sz w:val="32"/>
          <w:szCs w:val="32"/>
          <w:rtl/>
        </w:rPr>
        <w:t>رَبَّنَا لَكَ الْحَمْدُ</w:t>
      </w:r>
      <w:r w:rsidRPr="00567386">
        <w:rPr>
          <w:rFonts w:ascii="Traditional Arabic" w:eastAsia="MS Mincho" w:hAnsi="Traditional Arabic" w:cs="Traditional Arabic"/>
          <w:b/>
          <w:bCs/>
          <w:sz w:val="32"/>
          <w:szCs w:val="32"/>
          <w:rtl/>
        </w:rPr>
        <w:t>) إِذَا انْتَصَبَ قَائِمًا (</w:t>
      </w:r>
      <w:r w:rsidRPr="00567386">
        <w:rPr>
          <w:rFonts w:ascii="Traditional Arabic" w:eastAsia="MS Mincho" w:hAnsi="Traditional Arabic" w:cs="Traditional Arabic"/>
          <w:b/>
          <w:bCs/>
          <w:color w:val="C00000"/>
          <w:sz w:val="32"/>
          <w:szCs w:val="32"/>
          <w:rtl/>
        </w:rPr>
        <w:t>وَالتَّسْبِيحُ فِى الرُّكُوعِ</w:t>
      </w:r>
      <w:r w:rsidRPr="00567386">
        <w:rPr>
          <w:rFonts w:ascii="Traditional Arabic" w:eastAsia="MS Mincho" w:hAnsi="Traditional Arabic" w:cs="Traditional Arabic"/>
          <w:b/>
          <w:bCs/>
          <w:sz w:val="32"/>
          <w:szCs w:val="32"/>
          <w:rtl/>
        </w:rPr>
        <w:t>) وَأَدْنَى الْكَمَالِ سُبْحَانَ رَبِّىَ الْعَظِيمِ ثَلاثًا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)فِى (</w:t>
      </w:r>
      <w:r w:rsidRPr="00567386">
        <w:rPr>
          <w:rFonts w:ascii="Traditional Arabic" w:eastAsia="MS Mincho" w:hAnsi="Traditional Arabic" w:cs="Traditional Arabic"/>
          <w:b/>
          <w:bCs/>
          <w:color w:val="C00000"/>
          <w:sz w:val="32"/>
          <w:szCs w:val="32"/>
          <w:rtl/>
        </w:rPr>
        <w:t>السُّجُودِ</w:t>
      </w:r>
      <w:r w:rsidRPr="00567386">
        <w:rPr>
          <w:rFonts w:ascii="Traditional Arabic" w:eastAsia="MS Mincho" w:hAnsi="Traditional Arabic" w:cs="Traditional Arabic"/>
          <w:b/>
          <w:bCs/>
          <w:sz w:val="32"/>
          <w:szCs w:val="32"/>
          <w:rtl/>
        </w:rPr>
        <w:t>) وَأَدْنَى الْكَمَالِ فِيهِ سُبْحَانَ رَبِّىَ الأَعْلَى ثَلاثًا (</w:t>
      </w:r>
      <w:r w:rsidRPr="00567386">
        <w:rPr>
          <w:rFonts w:ascii="Traditional Arabic" w:eastAsia="MS Mincho" w:hAnsi="Traditional Arabic" w:cs="Traditional Arabic"/>
          <w:b/>
          <w:bCs/>
          <w:color w:val="C00000"/>
          <w:sz w:val="32"/>
          <w:szCs w:val="32"/>
          <w:rtl/>
        </w:rPr>
        <w:t>وَوَضْعُ الْيَدَيْنِ عَلَى الْفَخِذَيْنِ فِى الْجُلُوسِ</w:t>
      </w:r>
      <w:r w:rsidRPr="00567386">
        <w:rPr>
          <w:rFonts w:ascii="Traditional Arabic" w:eastAsia="MS Mincho" w:hAnsi="Traditional Arabic" w:cs="Traditional Arabic"/>
          <w:b/>
          <w:bCs/>
          <w:sz w:val="32"/>
          <w:szCs w:val="32"/>
          <w:rtl/>
        </w:rPr>
        <w:t>) لِلتَّشَهُّدِ الأَوَّلِ وَالأَخِيرِ (</w:t>
      </w:r>
      <w:r w:rsidRPr="00567386">
        <w:rPr>
          <w:rFonts w:ascii="Traditional Arabic" w:eastAsia="MS Mincho" w:hAnsi="Traditional Arabic" w:cs="Traditional Arabic"/>
          <w:b/>
          <w:bCs/>
          <w:color w:val="C00000"/>
          <w:sz w:val="32"/>
          <w:szCs w:val="32"/>
          <w:rtl/>
        </w:rPr>
        <w:t>يَبْسُطُ</w:t>
      </w:r>
      <w:r w:rsidRPr="00567386">
        <w:rPr>
          <w:rFonts w:ascii="Traditional Arabic" w:eastAsia="MS Mincho" w:hAnsi="Traditional Arabic" w:cs="Traditional Arabic"/>
          <w:b/>
          <w:bCs/>
          <w:sz w:val="32"/>
          <w:szCs w:val="32"/>
          <w:rtl/>
        </w:rPr>
        <w:t>) الْيَدَ (</w:t>
      </w:r>
      <w:r w:rsidRPr="00567386">
        <w:rPr>
          <w:rFonts w:ascii="Traditional Arabic" w:eastAsia="MS Mincho" w:hAnsi="Traditional Arabic" w:cs="Traditional Arabic"/>
          <w:b/>
          <w:bCs/>
          <w:color w:val="C00000"/>
          <w:sz w:val="32"/>
          <w:szCs w:val="32"/>
          <w:rtl/>
        </w:rPr>
        <w:t>الْيُسْرَى</w:t>
      </w:r>
      <w:r w:rsidRPr="00567386">
        <w:rPr>
          <w:rFonts w:ascii="Traditional Arabic" w:eastAsia="MS Mincho" w:hAnsi="Traditional Arabic" w:cs="Traditional Arabic"/>
          <w:b/>
          <w:bCs/>
          <w:sz w:val="32"/>
          <w:szCs w:val="32"/>
          <w:rtl/>
        </w:rPr>
        <w:t>) بِحَيْثُ تُسَامِتُ أَىْ تُحَاذِى رُؤُوسُ أَصَابِعِهَا الرُّكْبَةَ (</w:t>
      </w:r>
      <w:r w:rsidRPr="00567386">
        <w:rPr>
          <w:rFonts w:ascii="Traditional Arabic" w:eastAsia="MS Mincho" w:hAnsi="Traditional Arabic" w:cs="Traditional Arabic"/>
          <w:b/>
          <w:bCs/>
          <w:color w:val="C00000"/>
          <w:sz w:val="32"/>
          <w:szCs w:val="32"/>
          <w:rtl/>
        </w:rPr>
        <w:t>وَيَقْبِضُ</w:t>
      </w:r>
      <w:r w:rsidRPr="00567386">
        <w:rPr>
          <w:rFonts w:ascii="Traditional Arabic" w:eastAsia="MS Mincho" w:hAnsi="Traditional Arabic" w:cs="Traditional Arabic"/>
          <w:b/>
          <w:bCs/>
          <w:sz w:val="32"/>
          <w:szCs w:val="32"/>
          <w:rtl/>
        </w:rPr>
        <w:t>) الْيَدَ (</w:t>
      </w:r>
      <w:r w:rsidRPr="00567386">
        <w:rPr>
          <w:rFonts w:ascii="Traditional Arabic" w:eastAsia="MS Mincho" w:hAnsi="Traditional Arabic" w:cs="Traditional Arabic"/>
          <w:b/>
          <w:bCs/>
          <w:color w:val="C00000"/>
          <w:sz w:val="32"/>
          <w:szCs w:val="32"/>
          <w:rtl/>
        </w:rPr>
        <w:t>الْيُمْنَى</w:t>
      </w:r>
      <w:r w:rsidRPr="00567386">
        <w:rPr>
          <w:rFonts w:ascii="Traditional Arabic" w:eastAsia="MS Mincho" w:hAnsi="Traditional Arabic" w:cs="Traditional Arabic"/>
          <w:b/>
          <w:bCs/>
          <w:sz w:val="32"/>
          <w:szCs w:val="32"/>
          <w:rtl/>
        </w:rPr>
        <w:t>) أَىْ أَصَابِعَهَا (</w:t>
      </w:r>
      <w:r w:rsidRPr="00567386">
        <w:rPr>
          <w:rFonts w:ascii="Traditional Arabic" w:eastAsia="MS Mincho" w:hAnsi="Traditional Arabic" w:cs="Traditional Arabic"/>
          <w:b/>
          <w:bCs/>
          <w:color w:val="C00000"/>
          <w:sz w:val="32"/>
          <w:szCs w:val="32"/>
          <w:rtl/>
        </w:rPr>
        <w:t>إِلَّا الْمُسَبِّحَةَ</w:t>
      </w:r>
      <w:r w:rsidRPr="00567386">
        <w:rPr>
          <w:rFonts w:ascii="Traditional Arabic" w:eastAsia="MS Mincho" w:hAnsi="Traditional Arabic" w:cs="Traditional Arabic"/>
          <w:b/>
          <w:bCs/>
          <w:sz w:val="32"/>
          <w:szCs w:val="32"/>
          <w:rtl/>
        </w:rPr>
        <w:t>) مِنَ الْيُمْنَى فَلا يَقْبِضُهَا (</w:t>
      </w:r>
      <w:r w:rsidRPr="00567386">
        <w:rPr>
          <w:rFonts w:ascii="Traditional Arabic" w:eastAsia="MS Mincho" w:hAnsi="Traditional Arabic" w:cs="Traditional Arabic"/>
          <w:b/>
          <w:bCs/>
          <w:color w:val="C00000"/>
          <w:sz w:val="32"/>
          <w:szCs w:val="32"/>
          <w:rtl/>
        </w:rPr>
        <w:t>فَإِنَّهُ</w:t>
      </w:r>
      <w:r w:rsidRPr="00567386">
        <w:rPr>
          <w:rFonts w:ascii="Traditional Arabic" w:eastAsia="MS Mincho" w:hAnsi="Traditional Arabic" w:cs="Traditional Arabic"/>
          <w:b/>
          <w:bCs/>
          <w:sz w:val="32"/>
          <w:szCs w:val="32"/>
          <w:rtl/>
        </w:rPr>
        <w:t>) يُرْسِلُهَا وَيَضُمُّ الإِبْهَامَ إِلَيْهَا وَ(</w:t>
      </w:r>
      <w:r w:rsidRPr="00567386">
        <w:rPr>
          <w:rFonts w:ascii="Traditional Arabic" w:eastAsia="MS Mincho" w:hAnsi="Traditional Arabic" w:cs="Traditional Arabic"/>
          <w:b/>
          <w:bCs/>
          <w:color w:val="C00000"/>
          <w:sz w:val="32"/>
          <w:szCs w:val="32"/>
          <w:rtl/>
        </w:rPr>
        <w:t>يُشِيرُ بِهَا</w:t>
      </w:r>
      <w:r w:rsidRPr="00567386">
        <w:rPr>
          <w:rFonts w:ascii="Traditional Arabic" w:eastAsia="MS Mincho" w:hAnsi="Traditional Arabic" w:cs="Traditional Arabic"/>
          <w:b/>
          <w:bCs/>
          <w:sz w:val="32"/>
          <w:szCs w:val="32"/>
          <w:rtl/>
        </w:rPr>
        <w:t>) رَافِعًا لَهَا مَائِلَةً قَلِيلًا حَالَ كَوْنِهِ (</w:t>
      </w:r>
      <w:r w:rsidRPr="00567386">
        <w:rPr>
          <w:rFonts w:ascii="Traditional Arabic" w:eastAsia="MS Mincho" w:hAnsi="Traditional Arabic" w:cs="Traditional Arabic"/>
          <w:b/>
          <w:bCs/>
          <w:color w:val="C00000"/>
          <w:sz w:val="32"/>
          <w:szCs w:val="32"/>
          <w:rtl/>
        </w:rPr>
        <w:t>مُتَشَهِّدًا</w:t>
      </w:r>
      <w:r w:rsidRPr="00567386">
        <w:rPr>
          <w:rFonts w:ascii="Traditional Arabic" w:eastAsia="MS Mincho" w:hAnsi="Traditional Arabic" w:cs="Traditional Arabic"/>
          <w:b/>
          <w:bCs/>
          <w:sz w:val="32"/>
          <w:szCs w:val="32"/>
          <w:rtl/>
        </w:rPr>
        <w:t>) وَذَلِكَ عِنْدَ قَوْلِهِ إِلَّا اللَّه وَلا يُحَرِّكُهَا فَإِنْ حَرَّكَهَا كُرِهَ وَلا تَبْطُلُ صَلاتُهُ فِى الأَصَحِّ (</w:t>
      </w:r>
      <w:r w:rsidRPr="00567386">
        <w:rPr>
          <w:rFonts w:ascii="Traditional Arabic" w:eastAsia="MS Mincho" w:hAnsi="Traditional Arabic" w:cs="Traditional Arabic"/>
          <w:b/>
          <w:bCs/>
          <w:color w:val="C00000"/>
          <w:sz w:val="32"/>
          <w:szCs w:val="32"/>
          <w:rtl/>
        </w:rPr>
        <w:t>وَالِافْتِرَاشُ فِى جَمِيعِ الْجَلَسَاتِ</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sz w:val="32"/>
          <w:szCs w:val="32"/>
          <w:rtl/>
        </w:rPr>
        <w:lastRenderedPageBreak/>
        <w:t>الْوَاقِعَةِ فِى الصَّلاةِ كَجُلُوسِ الِاسْتِرَاحَةِ وَالْجُلُوسِ بَيْنَ السَّجْدَتَيْنِ وَجُلُوسِ التَّشَهُّدِ الأَوَّلِ وَهُوَ أَنْ يَجْلِسَ الشَّخْصُ عَلَى كَعْبِ الْيُسْرَى جَاعِلًا ظَهْرَهَا لِلأَرْضِ وَيَنْصِبَ قَدَمَهُ الْيُمْنَى وَيَضَعَ بِالأَرْضِ أَطْرَافَ أَصَابِعِهَا لِجِهَةِ الْقِبْلَةِ (</w:t>
      </w:r>
      <w:r w:rsidRPr="00567386">
        <w:rPr>
          <w:rFonts w:ascii="Traditional Arabic" w:eastAsia="MS Mincho" w:hAnsi="Traditional Arabic" w:cs="Traditional Arabic"/>
          <w:b/>
          <w:bCs/>
          <w:color w:val="C00000"/>
          <w:sz w:val="32"/>
          <w:szCs w:val="32"/>
          <w:rtl/>
        </w:rPr>
        <w:t>وَالتَّوَرُّكُ فِى الْجَلْسَةِ الأَخِيرَةِ</w:t>
      </w:r>
      <w:r w:rsidRPr="00567386">
        <w:rPr>
          <w:rFonts w:ascii="Traditional Arabic" w:eastAsia="MS Mincho" w:hAnsi="Traditional Arabic" w:cs="Traditional Arabic"/>
          <w:b/>
          <w:bCs/>
          <w:sz w:val="32"/>
          <w:szCs w:val="32"/>
          <w:rtl/>
        </w:rPr>
        <w:t>) مِنْ جَلَسَاتِ الصَّلاةِ وَهِىَ جُلُوسُ التَّشَهُّدِ الأَخِيرِ وَالتَّوَرُّكُ مِثْلُ الِافْتِرَاشِ إِلَّا أَنَّ الْمُصَلِّىَ يُخْرِجُ يَسَارَهُ عَلَى هَيْئَتِهَا فِى الِافْتِرَاشِ مِنْ جِهَةِ يَمِينِهِ وَيُلْصِقُ وَرِكَهُ بِالأَرْضِ. وَالْمَسْبُوقُ فِى تَشَهُّدِ إِمَامِهِ الأَخِيرِ وَالسَّاهِى الَّذِى شَكَّ فِى عَدَدِ الرَّكَعَاتِ وَيُرِيدُ الْقِيَامَ بَعْدَ سَلامِ إِمَامِهِ يَفْتَرِشَانِ وَلا يَتَوَرَّكَانِ لِأَنَّ جُلُوسَهُمَا لا يَعْقُبُهُ سَلامٌ. (</w:t>
      </w:r>
      <w:r w:rsidRPr="00567386">
        <w:rPr>
          <w:rFonts w:ascii="Traditional Arabic" w:eastAsia="MS Mincho" w:hAnsi="Traditional Arabic" w:cs="Traditional Arabic"/>
          <w:b/>
          <w:bCs/>
          <w:color w:val="C00000"/>
          <w:sz w:val="32"/>
          <w:szCs w:val="32"/>
          <w:rtl/>
        </w:rPr>
        <w:t>وَالتَّسْلِيمَةُ الثَّانِيَةُ</w:t>
      </w:r>
      <w:r w:rsidRPr="00567386">
        <w:rPr>
          <w:rFonts w:ascii="Traditional Arabic" w:eastAsia="MS Mincho" w:hAnsi="Traditional Arabic" w:cs="Traditional Arabic"/>
          <w:b/>
          <w:bCs/>
          <w:sz w:val="32"/>
          <w:szCs w:val="32"/>
          <w:rtl/>
        </w:rPr>
        <w:t xml:space="preserve">) وَسُنَّ أَنْ يَبْتَدِئَ بِهَا مُتَوَجِّهَ الْقِبْلَةِ بِوَجْهِهِ وَيُنْهِيهَا مَعَ تَمَامِ الْتِفَاتِ وَجْهِهِ إِلَى يَسَارِهِ وَمِثْلُ ذَلِكَ التَّسْلِيمَةُ الأُولَى إِلَّا أَنَّهُ يَلْتَفِتُ بِوَجْهِهِ إِلَى يَمِينِهِ.  </w:t>
      </w:r>
    </w:p>
    <w:p w14:paraId="5C90749F"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أُمُورٍ تُخَالِفُ فِيهَا الْمَرْأَةُ الرَّجُلَ فِى الصَّلاةِ. </w:t>
      </w:r>
    </w:p>
    <w:p w14:paraId="2CD6CF5B" w14:textId="65F01D08"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وَالْمَرْأَةُ تُخَالِفُ الرَّجُلَ فِى خَمْسَةِ أَشْيَاءَ فَالرَّجُلُ يُجَافِى</w:t>
      </w:r>
      <w:r w:rsidRPr="00567386">
        <w:rPr>
          <w:rFonts w:ascii="Traditional Arabic" w:eastAsia="MS Mincho" w:hAnsi="Traditional Arabic" w:cs="Traditional Arabic"/>
          <w:b/>
          <w:bCs/>
          <w:sz w:val="32"/>
          <w:szCs w:val="32"/>
          <w:rtl/>
        </w:rPr>
        <w:t>) أَىْ يُبَاعِدُ (</w:t>
      </w:r>
      <w:r w:rsidRPr="00567386">
        <w:rPr>
          <w:rFonts w:ascii="Traditional Arabic" w:eastAsia="MS Mincho" w:hAnsi="Traditional Arabic" w:cs="Traditional Arabic"/>
          <w:b/>
          <w:bCs/>
          <w:color w:val="C00000"/>
          <w:sz w:val="32"/>
          <w:szCs w:val="32"/>
          <w:rtl/>
        </w:rPr>
        <w:t>مِرْفَقَيْهِ</w:t>
      </w:r>
      <w:r w:rsidRPr="00567386">
        <w:rPr>
          <w:rFonts w:ascii="Traditional Arabic" w:eastAsia="MS Mincho" w:hAnsi="Traditional Arabic" w:cs="Traditional Arabic"/>
          <w:b/>
          <w:bCs/>
          <w:sz w:val="32"/>
          <w:szCs w:val="32"/>
          <w:rtl/>
        </w:rPr>
        <w:t>) وَكُلُّ عَضُدَيْهِ (</w:t>
      </w:r>
      <w:r w:rsidRPr="00567386">
        <w:rPr>
          <w:rFonts w:ascii="Traditional Arabic" w:eastAsia="MS Mincho" w:hAnsi="Traditional Arabic" w:cs="Traditional Arabic"/>
          <w:b/>
          <w:bCs/>
          <w:color w:val="C00000"/>
          <w:sz w:val="32"/>
          <w:szCs w:val="32"/>
          <w:rtl/>
        </w:rPr>
        <w:t>عَنْ جَنْبَيْهِ</w:t>
      </w:r>
      <w:r w:rsidRPr="00567386">
        <w:rPr>
          <w:rFonts w:ascii="Traditional Arabic" w:eastAsia="MS Mincho" w:hAnsi="Traditional Arabic" w:cs="Traditional Arabic"/>
          <w:b/>
          <w:bCs/>
          <w:sz w:val="32"/>
          <w:szCs w:val="32"/>
          <w:rtl/>
        </w:rPr>
        <w:t>) فِى الرُّكُوعِ وَالسُّجُودِ (</w:t>
      </w:r>
      <w:r w:rsidRPr="00567386">
        <w:rPr>
          <w:rFonts w:ascii="Traditional Arabic" w:eastAsia="MS Mincho" w:hAnsi="Traditional Arabic" w:cs="Traditional Arabic"/>
          <w:b/>
          <w:bCs/>
          <w:color w:val="C00000"/>
          <w:sz w:val="32"/>
          <w:szCs w:val="32"/>
          <w:rtl/>
        </w:rPr>
        <w:t>وَيُقِلُّ</w:t>
      </w:r>
      <w:r w:rsidRPr="00567386">
        <w:rPr>
          <w:rFonts w:ascii="Traditional Arabic" w:eastAsia="MS Mincho" w:hAnsi="Traditional Arabic" w:cs="Traditional Arabic"/>
          <w:b/>
          <w:bCs/>
          <w:sz w:val="32"/>
          <w:szCs w:val="32"/>
          <w:rtl/>
        </w:rPr>
        <w:t>) أَىْ يَرْفَعُ (</w:t>
      </w:r>
      <w:r w:rsidRPr="00567386">
        <w:rPr>
          <w:rFonts w:ascii="Traditional Arabic" w:eastAsia="MS Mincho" w:hAnsi="Traditional Arabic" w:cs="Traditional Arabic"/>
          <w:b/>
          <w:bCs/>
          <w:color w:val="C00000"/>
          <w:sz w:val="32"/>
          <w:szCs w:val="32"/>
          <w:rtl/>
        </w:rPr>
        <w:t>بَطْنَهُ عَنْ فَخِذَيْهِ فِى السُّجُودِ</w:t>
      </w:r>
      <w:r w:rsidR="003A10C3" w:rsidRPr="00567386">
        <w:rPr>
          <w:rFonts w:ascii="Traditional Arabic" w:eastAsia="MS Mincho" w:hAnsi="Traditional Arabic" w:cs="Traditional Arabic"/>
          <w:b/>
          <w:bCs/>
          <w:color w:val="C00000"/>
          <w:sz w:val="32"/>
          <w:szCs w:val="32"/>
          <w:rtl/>
        </w:rPr>
        <w:t xml:space="preserve"> </w:t>
      </w:r>
      <w:r w:rsidR="003A10C3" w:rsidRPr="00567386">
        <w:rPr>
          <w:rFonts w:ascii="Traditional Arabic" w:eastAsia="MS Mincho" w:hAnsi="Traditional Arabic" w:cs="Traditional Arabic"/>
          <w:b/>
          <w:bCs/>
          <w:color w:val="A50021"/>
          <w:sz w:val="32"/>
          <w:szCs w:val="32"/>
          <w:rtl/>
        </w:rPr>
        <w:t>وهو الموافقُ للمعتمَدِ مِن النُّسَخِ الخطيَّةِ وجعلَ</w:t>
      </w:r>
      <w:r w:rsidR="0028754A" w:rsidRPr="00567386">
        <w:rPr>
          <w:rFonts w:ascii="Traditional Arabic" w:eastAsia="MS Mincho" w:hAnsi="Traditional Arabic" w:cs="Traditional Arabic"/>
          <w:b/>
          <w:bCs/>
          <w:color w:val="A50021"/>
          <w:sz w:val="32"/>
          <w:szCs w:val="32"/>
          <w:rtl/>
        </w:rPr>
        <w:t xml:space="preserve"> الغزيُّ المتنَ (في الركوع والسجودِ) اهـ</w:t>
      </w:r>
      <w:r w:rsidRPr="00567386">
        <w:rPr>
          <w:rFonts w:ascii="Traditional Arabic" w:eastAsia="MS Mincho" w:hAnsi="Traditional Arabic" w:cs="Traditional Arabic"/>
          <w:b/>
          <w:bCs/>
          <w:color w:val="C00000"/>
          <w:sz w:val="32"/>
          <w:szCs w:val="32"/>
          <w:rtl/>
        </w:rPr>
        <w:t xml:space="preserve"> وَيَجْهَرُ فِى مَوْضِعِ الْجَهْرِ</w:t>
      </w:r>
      <w:r w:rsidRPr="00567386">
        <w:rPr>
          <w:rFonts w:ascii="Traditional Arabic" w:eastAsia="MS Mincho" w:hAnsi="Traditional Arabic" w:cs="Traditional Arabic"/>
          <w:b/>
          <w:bCs/>
          <w:sz w:val="32"/>
          <w:szCs w:val="32"/>
          <w:rtl/>
        </w:rPr>
        <w:t>) وَتَقَدَّمَ بَيَانُهُ فِى مَوْضِعِهِ (</w:t>
      </w:r>
      <w:r w:rsidRPr="00567386">
        <w:rPr>
          <w:rFonts w:ascii="Traditional Arabic" w:eastAsia="MS Mincho" w:hAnsi="Traditional Arabic" w:cs="Traditional Arabic"/>
          <w:b/>
          <w:bCs/>
          <w:color w:val="C00000"/>
          <w:sz w:val="32"/>
          <w:szCs w:val="32"/>
          <w:rtl/>
        </w:rPr>
        <w:t>وَإِذَا نَابَهُ</w:t>
      </w:r>
      <w:r w:rsidRPr="00567386">
        <w:rPr>
          <w:rFonts w:ascii="Traditional Arabic" w:eastAsia="MS Mincho" w:hAnsi="Traditional Arabic" w:cs="Traditional Arabic"/>
          <w:b/>
          <w:bCs/>
          <w:sz w:val="32"/>
          <w:szCs w:val="32"/>
          <w:rtl/>
        </w:rPr>
        <w:t>) أَىْ أَصَابَهُ (</w:t>
      </w:r>
      <w:r w:rsidRPr="00567386">
        <w:rPr>
          <w:rFonts w:ascii="Traditional Arabic" w:eastAsia="MS Mincho" w:hAnsi="Traditional Arabic" w:cs="Traditional Arabic"/>
          <w:b/>
          <w:bCs/>
          <w:color w:val="C00000"/>
          <w:sz w:val="32"/>
          <w:szCs w:val="32"/>
          <w:rtl/>
        </w:rPr>
        <w:t>شَىْءٌ فِى الصَّلاةِ سَبَّحَ</w:t>
      </w:r>
      <w:r w:rsidRPr="00567386">
        <w:rPr>
          <w:rFonts w:ascii="Traditional Arabic" w:eastAsia="MS Mincho" w:hAnsi="Traditional Arabic" w:cs="Traditional Arabic"/>
          <w:b/>
          <w:bCs/>
          <w:sz w:val="32"/>
          <w:szCs w:val="32"/>
          <w:rtl/>
        </w:rPr>
        <w:t xml:space="preserve">) فَيَقُول ُسُبْحَانَ اللَّهِ بِقَصْدِ الذِّكْرِ فَقَطْ أَوْ مَعَ الإِعْلامِ </w:t>
      </w:r>
      <w:r w:rsidRPr="00567386">
        <w:rPr>
          <w:rFonts w:ascii="Traditional Arabic" w:eastAsia="MS Mincho" w:hAnsi="Traditional Arabic" w:cs="Traditional Arabic"/>
          <w:b/>
          <w:bCs/>
          <w:sz w:val="32"/>
          <w:szCs w:val="32"/>
          <w:rtl/>
          <w:lang w:bidi="ar-LB"/>
        </w:rPr>
        <w:t xml:space="preserve">فَإِنْ </w:t>
      </w:r>
      <w:r w:rsidRPr="00567386">
        <w:rPr>
          <w:rFonts w:ascii="Traditional Arabic" w:eastAsia="MS Mincho" w:hAnsi="Traditional Arabic" w:cs="Traditional Arabic"/>
          <w:b/>
          <w:bCs/>
          <w:sz w:val="32"/>
          <w:szCs w:val="32"/>
          <w:rtl/>
        </w:rPr>
        <w:t>قَصَدَ الإِعْلامَ فَقَطْ أَوْ أَطْلَقَ بَطَلَتْ</w:t>
      </w:r>
      <w:r w:rsidR="0028754A" w:rsidRPr="00567386">
        <w:rPr>
          <w:rFonts w:ascii="Traditional Arabic" w:eastAsia="MS Mincho" w:hAnsi="Traditional Arabic" w:cs="Traditional Arabic"/>
          <w:b/>
          <w:bCs/>
          <w:sz w:val="32"/>
          <w:szCs w:val="32"/>
          <w:rtl/>
        </w:rPr>
        <w:t xml:space="preserve"> </w:t>
      </w:r>
      <w:r w:rsidR="0028754A" w:rsidRPr="00567386">
        <w:rPr>
          <w:rFonts w:ascii="Traditional Arabic" w:eastAsia="MS Mincho" w:hAnsi="Traditional Arabic" w:cs="Traditional Arabic"/>
          <w:b/>
          <w:bCs/>
          <w:color w:val="A50021"/>
          <w:sz w:val="32"/>
          <w:szCs w:val="32"/>
          <w:rtl/>
        </w:rPr>
        <w:t>قوله (فإن قصد الإعلامَ فقط أو أطلق بطلت) خلافُ ما ذهبَ إليه الغزيُّ من عدمِ البطلانِ عند الإطلاقِ. والقولُ بالبطلانِ موافقٌ لِمَا قالهُ الشيخُ زكريا والشمسُ الرملِيُّ وابنُ حجرٍ المكِّيُّ وذلك لأنَّ عروضَ القرينةِ أخرجه عن موضوعه مِنَ الذِّكر إلى أن صَيَّرَهُ مِن كلامِ الناسِ بخلاف ما لو قصدَ الذِّكر وحدَهُ أو مع نحو التفهيمِ فإنَّ الصلاة لا تَبطلُ لبقاءِ ما تَكَلَّمَ به على موضوعِهِ ومثلُ الذِّكرِ القراءةُ.</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وَعَوْرَةُ الرَّجُلِ مَا بَيْنَ سُرَّتِهِ وَرُكْبَتِهِ</w:t>
      </w:r>
      <w:r w:rsidRPr="00567386">
        <w:rPr>
          <w:rFonts w:ascii="Traditional Arabic" w:eastAsia="MS Mincho" w:hAnsi="Traditional Arabic" w:cs="Traditional Arabic"/>
          <w:b/>
          <w:bCs/>
          <w:sz w:val="32"/>
          <w:szCs w:val="32"/>
          <w:rtl/>
        </w:rPr>
        <w:t xml:space="preserve">) أَمَّا هُمَا فَلَيْسَا مِنَ الْعَوْرَةِ. </w:t>
      </w:r>
    </w:p>
    <w:p w14:paraId="47DD967F" w14:textId="4137B1F9"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وَالْمَرْأَةُ</w:t>
      </w:r>
      <w:r w:rsidRPr="00567386">
        <w:rPr>
          <w:rFonts w:ascii="Traditional Arabic" w:eastAsia="MS Mincho" w:hAnsi="Traditional Arabic" w:cs="Traditional Arabic"/>
          <w:b/>
          <w:bCs/>
          <w:sz w:val="32"/>
          <w:szCs w:val="32"/>
          <w:rtl/>
        </w:rPr>
        <w:t>) تُخَالِفُ الرَّجُلَ فِى الْخَمْسَةِ الْمَذْكُورَةِ فَإِنَّهَا (</w:t>
      </w:r>
      <w:r w:rsidRPr="00567386">
        <w:rPr>
          <w:rFonts w:ascii="Traditional Arabic" w:eastAsia="MS Mincho" w:hAnsi="Traditional Arabic" w:cs="Traditional Arabic"/>
          <w:b/>
          <w:bCs/>
          <w:color w:val="C00000"/>
          <w:sz w:val="32"/>
          <w:szCs w:val="32"/>
          <w:rtl/>
        </w:rPr>
        <w:t>تَضُمُّ بَعْضَهَا إِلَى بَعْضٍ</w:t>
      </w:r>
      <w:r w:rsidRPr="00567386">
        <w:rPr>
          <w:rFonts w:ascii="Traditional Arabic" w:eastAsia="MS Mincho" w:hAnsi="Traditional Arabic" w:cs="Traditional Arabic"/>
          <w:b/>
          <w:bCs/>
          <w:sz w:val="32"/>
          <w:szCs w:val="32"/>
          <w:rtl/>
        </w:rPr>
        <w:t>) فَتُلْصِقُ بَطْنَهَا بِفَخِذَيْهَا فِى سُجُودِهَا</w:t>
      </w:r>
      <w:r w:rsidR="0028754A" w:rsidRPr="00567386">
        <w:rPr>
          <w:rFonts w:ascii="Traditional Arabic" w:eastAsia="MS Mincho" w:hAnsi="Traditional Arabic" w:cs="Traditional Arabic"/>
          <w:b/>
          <w:bCs/>
          <w:sz w:val="32"/>
          <w:szCs w:val="32"/>
          <w:rtl/>
        </w:rPr>
        <w:t xml:space="preserve"> </w:t>
      </w:r>
      <w:r w:rsidR="0028754A" w:rsidRPr="00567386">
        <w:rPr>
          <w:rFonts w:ascii="Traditional Arabic" w:eastAsia="MS Mincho" w:hAnsi="Traditional Arabic" w:cs="Traditional Arabic"/>
          <w:b/>
          <w:bCs/>
          <w:color w:val="A50021"/>
          <w:sz w:val="32"/>
          <w:szCs w:val="32"/>
          <w:rtl/>
        </w:rPr>
        <w:t>أضافَ الغزيُّ هنا قوله (وفي الركوع) قلتُ ذِكرُ الركوعِ</w:t>
      </w:r>
      <w:r w:rsidR="004D23C6" w:rsidRPr="00567386">
        <w:rPr>
          <w:rFonts w:ascii="Traditional Arabic" w:eastAsia="MS Mincho" w:hAnsi="Traditional Arabic" w:cs="Traditional Arabic"/>
          <w:b/>
          <w:bCs/>
          <w:color w:val="A50021"/>
          <w:sz w:val="32"/>
          <w:szCs w:val="32"/>
          <w:rtl/>
        </w:rPr>
        <w:t xml:space="preserve"> هنا لا محلَّ له وذكره النوويُّ في الروضة في السجود فقط كالذي قبلَهُ.</w:t>
      </w:r>
      <w:r w:rsidRPr="00567386">
        <w:rPr>
          <w:rFonts w:ascii="Traditional Arabic" w:eastAsia="MS Mincho" w:hAnsi="Traditional Arabic" w:cs="Traditional Arabic"/>
          <w:b/>
          <w:bCs/>
          <w:sz w:val="32"/>
          <w:szCs w:val="32"/>
          <w:rtl/>
        </w:rPr>
        <w:t xml:space="preserve"> وَتَضُمُّ مِرْفَقَيْهَا لِجَنْبَيْهَا فِيهِ وَفِى رُكُوعِهَا (</w:t>
      </w:r>
      <w:r w:rsidRPr="00567386">
        <w:rPr>
          <w:rFonts w:ascii="Traditional Arabic" w:eastAsia="MS Mincho" w:hAnsi="Traditional Arabic" w:cs="Traditional Arabic"/>
          <w:b/>
          <w:bCs/>
          <w:color w:val="C00000"/>
          <w:sz w:val="32"/>
          <w:szCs w:val="32"/>
          <w:rtl/>
        </w:rPr>
        <w:t>وَتَخْفِضُ صَوْتَهَا</w:t>
      </w:r>
      <w:r w:rsidRPr="00567386">
        <w:rPr>
          <w:rFonts w:ascii="Traditional Arabic" w:eastAsia="MS Mincho" w:hAnsi="Traditional Arabic" w:cs="Traditional Arabic"/>
          <w:b/>
          <w:bCs/>
          <w:sz w:val="32"/>
          <w:szCs w:val="32"/>
          <w:rtl/>
        </w:rPr>
        <w:t>) فِى الْجَهْرِيَّةِ إِنْ صَلَّتْ (</w:t>
      </w:r>
      <w:r w:rsidRPr="00567386">
        <w:rPr>
          <w:rFonts w:ascii="Traditional Arabic" w:eastAsia="MS Mincho" w:hAnsi="Traditional Arabic" w:cs="Traditional Arabic"/>
          <w:b/>
          <w:bCs/>
          <w:color w:val="C00000"/>
          <w:sz w:val="32"/>
          <w:szCs w:val="32"/>
          <w:rtl/>
        </w:rPr>
        <w:t>بِحَضْرَةِ الرِّجَالِ الأَجَانِبِ</w:t>
      </w:r>
      <w:r w:rsidRPr="00567386">
        <w:rPr>
          <w:rFonts w:ascii="Traditional Arabic" w:eastAsia="MS Mincho" w:hAnsi="Traditional Arabic" w:cs="Traditional Arabic"/>
          <w:b/>
          <w:bCs/>
          <w:sz w:val="32"/>
          <w:szCs w:val="32"/>
          <w:rtl/>
        </w:rPr>
        <w:t>) فَإِنْ صَلَّتْ مُنْفَرِدَةً عَنْهُمْ جَهَرَتْ (</w:t>
      </w:r>
      <w:r w:rsidRPr="00567386">
        <w:rPr>
          <w:rFonts w:ascii="Traditional Arabic" w:eastAsia="MS Mincho" w:hAnsi="Traditional Arabic" w:cs="Traditional Arabic"/>
          <w:b/>
          <w:bCs/>
          <w:color w:val="C00000"/>
          <w:sz w:val="32"/>
          <w:szCs w:val="32"/>
          <w:rtl/>
        </w:rPr>
        <w:t>وَإِذَا نَابَهَا شَىْءٌ فِى الصَّلاةِ صَفَّقَتْ</w:t>
      </w:r>
      <w:r w:rsidRPr="00567386">
        <w:rPr>
          <w:rFonts w:ascii="Traditional Arabic" w:eastAsia="MS Mincho" w:hAnsi="Traditional Arabic" w:cs="Traditional Arabic"/>
          <w:b/>
          <w:bCs/>
          <w:sz w:val="32"/>
          <w:szCs w:val="32"/>
          <w:rtl/>
        </w:rPr>
        <w:t>) بِضَرْبِ بَطْنِ الْيَمِينِ عَلَى ظَهْرِ الشِّمَالِ لا عَلَى بَطْنِهَا فَإِنَّ ضَرْبَ بَطْنِ إِحْدَى الْكَفَّيْنِ عَلَى بَطْنِ الأُخْرَى مَكْرُوهٌ لِلرِّجَالِ وَالإِنَاثِ فِى الصَّلاةِ وَخَارِجَهَا فَلَوْ ضَرَبَتْ بِقَصْدِ اللَّعِبِ وَلَوْ قَلِيلًا بَطَلَتْ صَلاتُهَا كَأَىِّ حَرَكَةٍ فِى الصَّلاةِ بِنِيَّةِ اللَّعِبِ فَإِنَّهَا تُبْطِلُهَا وَالْخُنْثَى كَالْمَرْأَةِ (</w:t>
      </w:r>
      <w:r w:rsidRPr="00567386">
        <w:rPr>
          <w:rFonts w:ascii="Traditional Arabic" w:eastAsia="MS Mincho" w:hAnsi="Traditional Arabic" w:cs="Traditional Arabic"/>
          <w:b/>
          <w:bCs/>
          <w:color w:val="C00000"/>
          <w:sz w:val="32"/>
          <w:szCs w:val="32"/>
          <w:rtl/>
        </w:rPr>
        <w:t>وَجَمِيعُ بَدَنِ الْحُرَّةِ عَوْرَةٌ</w:t>
      </w:r>
      <w:r w:rsidRPr="00567386">
        <w:rPr>
          <w:rFonts w:ascii="Traditional Arabic" w:eastAsia="MS Mincho" w:hAnsi="Traditional Arabic" w:cs="Traditional Arabic"/>
          <w:b/>
          <w:bCs/>
          <w:sz w:val="32"/>
          <w:szCs w:val="32"/>
          <w:rtl/>
        </w:rPr>
        <w:t>) فِى الصَّلاةِ وَخَارِجَهَا (</w:t>
      </w:r>
      <w:r w:rsidRPr="00567386">
        <w:rPr>
          <w:rFonts w:ascii="Traditional Arabic" w:eastAsia="MS Mincho" w:hAnsi="Traditional Arabic" w:cs="Traditional Arabic"/>
          <w:b/>
          <w:bCs/>
          <w:color w:val="C00000"/>
          <w:sz w:val="32"/>
          <w:szCs w:val="32"/>
          <w:rtl/>
        </w:rPr>
        <w:t>إِلَّا وَجْهَهَا وَكَفَّيْهَا</w:t>
      </w:r>
      <w:r w:rsidRPr="00567386">
        <w:rPr>
          <w:rFonts w:ascii="Traditional Arabic" w:eastAsia="MS Mincho" w:hAnsi="Traditional Arabic" w:cs="Traditional Arabic"/>
          <w:b/>
          <w:bCs/>
          <w:sz w:val="32"/>
          <w:szCs w:val="32"/>
          <w:rtl/>
        </w:rPr>
        <w:t>) كَمَا نَصَّ عَلَى ذَلِكَ ابْنُ عَبَّاسٍ وَعَائِشَةُ وَغَيْرُهُمَا وَانْعَقَدَ الإِجْمَاعُ عَلَى الْوَجْهِ مِنْهُمَا كَمَا تَقَدَّمَ</w:t>
      </w:r>
      <w:r w:rsidR="004D23C6" w:rsidRPr="00567386">
        <w:rPr>
          <w:rFonts w:ascii="Traditional Arabic" w:eastAsia="MS Mincho" w:hAnsi="Traditional Arabic" w:cs="Traditional Arabic"/>
          <w:b/>
          <w:bCs/>
          <w:sz w:val="32"/>
          <w:szCs w:val="32"/>
          <w:rtl/>
        </w:rPr>
        <w:t xml:space="preserve"> </w:t>
      </w:r>
      <w:r w:rsidR="004D23C6" w:rsidRPr="00567386">
        <w:rPr>
          <w:rFonts w:ascii="Traditional Arabic" w:eastAsia="MS Mincho" w:hAnsi="Traditional Arabic" w:cs="Traditional Arabic"/>
          <w:b/>
          <w:bCs/>
          <w:color w:val="A50021"/>
          <w:sz w:val="32"/>
          <w:szCs w:val="32"/>
          <w:rtl/>
        </w:rPr>
        <w:t>قوله (وانعقد الإجماع إلخ) ذكر الغزيُّ هنا أنَّ كلَّ بدنِ المرأةِ عورةٌ وهو في الوجهِ مخالفٌ للإجماع.</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وَالأَمَةُ كَالرَّجُلِ</w:t>
      </w:r>
      <w:r w:rsidRPr="00567386">
        <w:rPr>
          <w:rFonts w:ascii="Traditional Arabic" w:eastAsia="MS Mincho" w:hAnsi="Traditional Arabic" w:cs="Traditional Arabic"/>
          <w:b/>
          <w:bCs/>
          <w:sz w:val="32"/>
          <w:szCs w:val="32"/>
          <w:rtl/>
        </w:rPr>
        <w:t xml:space="preserve">) فَتَكُونُ عَوْرَتُهَا مَا بَيْنَ سُرَّتِهَا وَرُكْبَتِهَا. </w:t>
      </w:r>
    </w:p>
    <w:p w14:paraId="1AE36812"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فِى مُبْطِلاتِ الصَّلاةِ وَلَمْ يَسْتَوْعِبْهَا.</w:t>
      </w:r>
    </w:p>
    <w:p w14:paraId="211C3D87" w14:textId="77777777" w:rsidR="00B7649E" w:rsidRPr="00567386" w:rsidRDefault="00B7649E" w:rsidP="00B7649E">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وَالَّذِى يُبْطِلُ الصَّلاةَ أَحَدَ عَشَرَ شَيْئًا</w:t>
      </w:r>
      <w:r w:rsidRPr="00567386">
        <w:rPr>
          <w:rFonts w:ascii="Traditional Arabic" w:eastAsia="MS Mincho" w:hAnsi="Traditional Arabic" w:cs="Traditional Arabic"/>
          <w:b/>
          <w:bCs/>
          <w:sz w:val="32"/>
          <w:szCs w:val="32"/>
          <w:rtl/>
        </w:rPr>
        <w:t>) أَوَّلُهَا (</w:t>
      </w:r>
      <w:r w:rsidRPr="00567386">
        <w:rPr>
          <w:rFonts w:ascii="Traditional Arabic" w:eastAsia="MS Mincho" w:hAnsi="Traditional Arabic" w:cs="Traditional Arabic"/>
          <w:b/>
          <w:bCs/>
          <w:color w:val="C00000"/>
          <w:sz w:val="32"/>
          <w:szCs w:val="32"/>
          <w:rtl/>
        </w:rPr>
        <w:t>الْكَلامُ الْعَمْدُ</w:t>
      </w:r>
      <w:r w:rsidRPr="00567386">
        <w:rPr>
          <w:rFonts w:ascii="Traditional Arabic" w:eastAsia="MS Mincho" w:hAnsi="Traditional Arabic" w:cs="Traditional Arabic"/>
          <w:b/>
          <w:bCs/>
          <w:sz w:val="32"/>
          <w:szCs w:val="32"/>
          <w:rtl/>
        </w:rPr>
        <w:t>) الصَّالِحُ لِخِطَابِ الآدَمِيِّينَ سَوَاءٌ تَعَلَّقَ بِمَصْلَحَةِ الصَّلاةِ أَوْ لا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)ثَانِيهَا (</w:t>
      </w:r>
      <w:r w:rsidRPr="00567386">
        <w:rPr>
          <w:rFonts w:ascii="Traditional Arabic" w:eastAsia="MS Mincho" w:hAnsi="Traditional Arabic" w:cs="Traditional Arabic"/>
          <w:b/>
          <w:bCs/>
          <w:color w:val="C00000"/>
          <w:sz w:val="32"/>
          <w:szCs w:val="32"/>
          <w:rtl/>
        </w:rPr>
        <w:t>الْعَمَلُ الْكَثِيرُ</w:t>
      </w:r>
      <w:r w:rsidRPr="00567386">
        <w:rPr>
          <w:rFonts w:ascii="Traditional Arabic" w:eastAsia="MS Mincho" w:hAnsi="Traditional Arabic" w:cs="Traditional Arabic"/>
          <w:b/>
          <w:bCs/>
          <w:sz w:val="32"/>
          <w:szCs w:val="32"/>
          <w:rtl/>
        </w:rPr>
        <w:t xml:space="preserve">) الْمُتَوَالِى كَثَلاثِ خَطَوَاتٍ عَمْدًا كَانَ ذَلِكَ أَوْ سَهْوًا أَمَّا الْعَمَلُ الْقَلِيلُ فَلا تَبْطُلُ الصَّلاةُ </w:t>
      </w:r>
      <w:r w:rsidRPr="00567386">
        <w:rPr>
          <w:rFonts w:ascii="Traditional Arabic" w:eastAsia="MS Mincho" w:hAnsi="Traditional Arabic" w:cs="Traditional Arabic"/>
          <w:b/>
          <w:bCs/>
          <w:sz w:val="32"/>
          <w:szCs w:val="32"/>
          <w:rtl/>
        </w:rPr>
        <w:lastRenderedPageBreak/>
        <w:t>بِهِ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)ثَالِثُهَا (</w:t>
      </w:r>
      <w:r w:rsidRPr="00567386">
        <w:rPr>
          <w:rFonts w:ascii="Traditional Arabic" w:eastAsia="MS Mincho" w:hAnsi="Traditional Arabic" w:cs="Traditional Arabic"/>
          <w:b/>
          <w:bCs/>
          <w:color w:val="C00000"/>
          <w:sz w:val="32"/>
          <w:szCs w:val="32"/>
          <w:rtl/>
        </w:rPr>
        <w:t>الْحَدَثُ</w:t>
      </w:r>
      <w:r w:rsidRPr="00567386">
        <w:rPr>
          <w:rFonts w:ascii="Traditional Arabic" w:eastAsia="MS Mincho" w:hAnsi="Traditional Arabic" w:cs="Traditional Arabic"/>
          <w:b/>
          <w:bCs/>
          <w:sz w:val="32"/>
          <w:szCs w:val="32"/>
          <w:rtl/>
        </w:rPr>
        <w:t>) الأَصْغَرُ وَالأَكْبَرُ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)رَابِعُهَا (</w:t>
      </w:r>
      <w:r w:rsidRPr="00567386">
        <w:rPr>
          <w:rFonts w:ascii="Traditional Arabic" w:eastAsia="MS Mincho" w:hAnsi="Traditional Arabic" w:cs="Traditional Arabic"/>
          <w:b/>
          <w:bCs/>
          <w:color w:val="C00000"/>
          <w:sz w:val="32"/>
          <w:szCs w:val="32"/>
          <w:rtl/>
        </w:rPr>
        <w:t>حُدُوثُ النَّجَاسَةِ</w:t>
      </w:r>
      <w:r w:rsidRPr="00567386">
        <w:rPr>
          <w:rFonts w:ascii="Traditional Arabic" w:eastAsia="MS Mincho" w:hAnsi="Traditional Arabic" w:cs="Traditional Arabic"/>
          <w:b/>
          <w:bCs/>
          <w:sz w:val="32"/>
          <w:szCs w:val="32"/>
          <w:rtl/>
        </w:rPr>
        <w:t>) الَّتِى لا يُعْفَى عَنْهَا وَلَوْ وَقَعَ عَلَى ثَوْبِهِ نَجَاسَةٌ فَأَلْقَاهَا أَوْ أَلْقَى الثَّوْبَ فَوْرًا بِلا حَمْلٍ لَمْ تَبْطُلْ صَلاتُهُ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)خَامِسُهَا (</w:t>
      </w:r>
      <w:r w:rsidRPr="00567386">
        <w:rPr>
          <w:rFonts w:ascii="Traditional Arabic" w:eastAsia="MS Mincho" w:hAnsi="Traditional Arabic" w:cs="Traditional Arabic"/>
          <w:b/>
          <w:bCs/>
          <w:color w:val="C00000"/>
          <w:sz w:val="32"/>
          <w:szCs w:val="32"/>
          <w:rtl/>
        </w:rPr>
        <w:t>انْكِشَافُ الْعَوْرَةِ</w:t>
      </w:r>
      <w:r w:rsidRPr="00567386">
        <w:rPr>
          <w:rFonts w:ascii="Traditional Arabic" w:eastAsia="MS Mincho" w:hAnsi="Traditional Arabic" w:cs="Traditional Arabic"/>
          <w:b/>
          <w:bCs/>
          <w:sz w:val="32"/>
          <w:szCs w:val="32"/>
          <w:rtl/>
        </w:rPr>
        <w:t>) عَمْدًا فَإِنْ كَشَفَهَا الرِّيحُ فَسَتَرَهَا فِى الْحَالِ لَمْ تَبْطُلْ صَلاتُهُ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)سَادِسُهَا (</w:t>
      </w:r>
      <w:r w:rsidRPr="00567386">
        <w:rPr>
          <w:rFonts w:ascii="Traditional Arabic" w:eastAsia="MS Mincho" w:hAnsi="Traditional Arabic" w:cs="Traditional Arabic"/>
          <w:b/>
          <w:bCs/>
          <w:color w:val="C00000"/>
          <w:sz w:val="32"/>
          <w:szCs w:val="32"/>
          <w:rtl/>
        </w:rPr>
        <w:t>تَغْيِيرُ النِّيَّةِ</w:t>
      </w:r>
      <w:r w:rsidRPr="00567386">
        <w:rPr>
          <w:rFonts w:ascii="Traditional Arabic" w:eastAsia="MS Mincho" w:hAnsi="Traditional Arabic" w:cs="Traditional Arabic"/>
          <w:b/>
          <w:bCs/>
          <w:sz w:val="32"/>
          <w:szCs w:val="32"/>
          <w:rtl/>
        </w:rPr>
        <w:t>) كَأَنْ يَنْوِىَ الْخُرُوجَ مِنَ الصَّلاةِ أَوْ قَلْبَ صَلاتِهِ نَفْلًا أَوْ فَرْضًا ءَاخَرَ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)سَابِعُهَا (</w:t>
      </w:r>
      <w:r w:rsidRPr="00567386">
        <w:rPr>
          <w:rFonts w:ascii="Traditional Arabic" w:eastAsia="MS Mincho" w:hAnsi="Traditional Arabic" w:cs="Traditional Arabic"/>
          <w:b/>
          <w:bCs/>
          <w:color w:val="C00000"/>
          <w:sz w:val="32"/>
          <w:szCs w:val="32"/>
          <w:rtl/>
        </w:rPr>
        <w:t>اسْتِدْبَارُ الْقِبْلَةِ</w:t>
      </w:r>
      <w:r w:rsidRPr="00567386">
        <w:rPr>
          <w:rFonts w:ascii="Traditional Arabic" w:eastAsia="MS Mincho" w:hAnsi="Traditional Arabic" w:cs="Traditional Arabic"/>
          <w:b/>
          <w:bCs/>
          <w:sz w:val="32"/>
          <w:szCs w:val="32"/>
          <w:rtl/>
        </w:rPr>
        <w:t>) بِأَنْ يَنْحَرِفَ عَنْهَا بِصَدْرِهِ وَلَوْ مُكْرَهًا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)ثَامِنُهَا (</w:t>
      </w:r>
      <w:r w:rsidRPr="00567386">
        <w:rPr>
          <w:rFonts w:ascii="Traditional Arabic" w:eastAsia="MS Mincho" w:hAnsi="Traditional Arabic" w:cs="Traditional Arabic"/>
          <w:b/>
          <w:bCs/>
          <w:color w:val="C00000"/>
          <w:sz w:val="32"/>
          <w:szCs w:val="32"/>
          <w:rtl/>
        </w:rPr>
        <w:t>الأَكْلُ</w:t>
      </w:r>
      <w:r w:rsidRPr="00567386">
        <w:rPr>
          <w:rFonts w:ascii="Traditional Arabic" w:eastAsia="MS Mincho" w:hAnsi="Traditional Arabic" w:cs="Traditional Arabic"/>
          <w:b/>
          <w:bCs/>
          <w:sz w:val="32"/>
          <w:szCs w:val="32"/>
          <w:rtl/>
        </w:rPr>
        <w:t>) أَىِ ابْتِلاعُ الْمَأْكُولِ وَلَوْ مُكْرَهًا وَمِثْلُهُ مَا يُبْطِلُ الصَّوْمَ مِنْ إِدْخَالِ عَيْنٍ جَوْفًا مِنْ مَنْفَذٍ مَفْتُوحٍ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)تَاسِعُهَا (</w:t>
      </w:r>
      <w:r w:rsidRPr="00567386">
        <w:rPr>
          <w:rFonts w:ascii="Traditional Arabic" w:eastAsia="MS Mincho" w:hAnsi="Traditional Arabic" w:cs="Traditional Arabic"/>
          <w:b/>
          <w:bCs/>
          <w:color w:val="C00000"/>
          <w:sz w:val="32"/>
          <w:szCs w:val="32"/>
          <w:rtl/>
        </w:rPr>
        <w:t>الشُّرْبُ</w:t>
      </w:r>
      <w:r w:rsidRPr="00567386">
        <w:rPr>
          <w:rFonts w:ascii="Traditional Arabic" w:eastAsia="MS Mincho" w:hAnsi="Traditional Arabic" w:cs="Traditional Arabic"/>
          <w:b/>
          <w:bCs/>
          <w:sz w:val="32"/>
          <w:szCs w:val="32"/>
          <w:rtl/>
        </w:rPr>
        <w:t>) أَىِ ابْتِلاعُ الشَّرَابِ وَلَوْ قَلِيلًا فِيهِمَا مَعَ الْعِلْمِ بِالْحُرْمَةِ وَالذِّكْرِ فَأَمَّا مَعَ الْجَهْلِ بِهَا فَلا يُبْطِلُ إِلَّا الْكَثِيرُ كَمَا لَوْ كَانَ نَاسِيًا أَنَّهُ فِى الصَّلاةِ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)عَاشِرُهَا (</w:t>
      </w:r>
      <w:r w:rsidRPr="00567386">
        <w:rPr>
          <w:rFonts w:ascii="Traditional Arabic" w:eastAsia="MS Mincho" w:hAnsi="Traditional Arabic" w:cs="Traditional Arabic"/>
          <w:b/>
          <w:bCs/>
          <w:color w:val="C00000"/>
          <w:sz w:val="32"/>
          <w:szCs w:val="32"/>
          <w:rtl/>
        </w:rPr>
        <w:t>الْقَهْقَهَةُ</w:t>
      </w:r>
      <w:r w:rsidRPr="00567386">
        <w:rPr>
          <w:rFonts w:ascii="Traditional Arabic" w:eastAsia="MS Mincho" w:hAnsi="Traditional Arabic" w:cs="Traditional Arabic"/>
          <w:b/>
          <w:bCs/>
          <w:sz w:val="32"/>
          <w:szCs w:val="32"/>
          <w:rtl/>
        </w:rPr>
        <w:t>) وَمِنْهُمْ مَنْ يُعَبِّرُ عَنْهَا بِالضَّحِكِ وَالْمُرَادُ كَمَا هُوَ ظَاهِرٌ خُرُوجُ حَرْفَيْنِ مَعَهُ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)حَادِى عَشَرِهَا (</w:t>
      </w:r>
      <w:r w:rsidRPr="00567386">
        <w:rPr>
          <w:rFonts w:ascii="Traditional Arabic" w:eastAsia="MS Mincho" w:hAnsi="Traditional Arabic" w:cs="Traditional Arabic"/>
          <w:b/>
          <w:bCs/>
          <w:color w:val="C00000"/>
          <w:sz w:val="32"/>
          <w:szCs w:val="32"/>
          <w:rtl/>
        </w:rPr>
        <w:t>الرِّدَّةُ</w:t>
      </w:r>
      <w:r w:rsidRPr="00567386">
        <w:rPr>
          <w:rFonts w:ascii="Traditional Arabic" w:eastAsia="MS Mincho" w:hAnsi="Traditional Arabic" w:cs="Traditional Arabic"/>
          <w:b/>
          <w:bCs/>
          <w:sz w:val="32"/>
          <w:szCs w:val="32"/>
          <w:rtl/>
        </w:rPr>
        <w:t>) وَهِىَ قَطْعُ الإِسْلامِ بِقَوْلٍ أَوْ فِعْلٍ أَوِ اعْتِقَادٍ.</w:t>
      </w:r>
      <w:r w:rsidRPr="00567386">
        <w:rPr>
          <w:rFonts w:ascii="Traditional Arabic" w:eastAsia="MS Mincho" w:hAnsi="Traditional Arabic" w:cs="Traditional Arabic"/>
          <w:b/>
          <w:bCs/>
          <w:sz w:val="32"/>
          <w:szCs w:val="32"/>
        </w:rPr>
        <w:t xml:space="preserve"> </w:t>
      </w:r>
    </w:p>
    <w:p w14:paraId="5371265B"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w:t>
      </w:r>
      <w:r w:rsidRPr="00567386">
        <w:rPr>
          <w:rFonts w:ascii="Traditional Arabic" w:eastAsia="MS Mincho" w:hAnsi="Traditional Arabic" w:cs="Traditional Arabic"/>
          <w:b/>
          <w:bCs/>
          <w:color w:val="C00000"/>
          <w:sz w:val="32"/>
          <w:szCs w:val="32"/>
          <w:rtl/>
        </w:rPr>
        <w:t>وَرَكَعَاتُ الْفَرَائِضِ</w:t>
      </w:r>
      <w:r w:rsidRPr="00567386">
        <w:rPr>
          <w:rFonts w:ascii="Traditional Arabic" w:eastAsia="MS Mincho" w:hAnsi="Traditional Arabic" w:cs="Traditional Arabic"/>
          <w:b/>
          <w:bCs/>
          <w:sz w:val="32"/>
          <w:szCs w:val="32"/>
          <w:rtl/>
        </w:rPr>
        <w:t>) أَىْ فِى كُلِّ يَوْمٍ وَلَيْلَةٍ فِى صَلاةِ الْحَضَرِ إِلَّا يَوْمَ الْجُمُعَةِ (</w:t>
      </w:r>
      <w:r w:rsidRPr="00567386">
        <w:rPr>
          <w:rFonts w:ascii="Traditional Arabic" w:eastAsia="MS Mincho" w:hAnsi="Traditional Arabic" w:cs="Traditional Arabic"/>
          <w:b/>
          <w:bCs/>
          <w:color w:val="C00000"/>
          <w:sz w:val="32"/>
          <w:szCs w:val="32"/>
          <w:rtl/>
        </w:rPr>
        <w:t>سَبْعَ عَشْرَةَ رَكْعَةً</w:t>
      </w:r>
      <w:r w:rsidRPr="00567386">
        <w:rPr>
          <w:rFonts w:ascii="Traditional Arabic" w:eastAsia="MS Mincho" w:hAnsi="Traditional Arabic" w:cs="Traditional Arabic"/>
          <w:b/>
          <w:bCs/>
          <w:sz w:val="32"/>
          <w:szCs w:val="32"/>
          <w:rtl/>
        </w:rPr>
        <w:t>) أَمَّا يَوْمُ الْجُمُعَةِ فَعَدَدُ رَكَعَاتِ الْفَرَائِضِ فِيهِ خَمْسَ عَشْرَةَ رَكْعَةً. وَعَدَدُ رَكَعَاتِ صَلاةِ السَّفَرِ فِى كُلِّ يَوْمٍ لِلْقَاصِرِ إِحْدَى عَشْرَةَ رَكْعَةً. (</w:t>
      </w:r>
      <w:r w:rsidRPr="00567386">
        <w:rPr>
          <w:rFonts w:ascii="Traditional Arabic" w:eastAsia="MS Mincho" w:hAnsi="Traditional Arabic" w:cs="Traditional Arabic"/>
          <w:b/>
          <w:bCs/>
          <w:color w:val="C00000"/>
          <w:sz w:val="32"/>
          <w:szCs w:val="32"/>
          <w:rtl/>
        </w:rPr>
        <w:t>فِيهَا أَرْبَعٌ وَثَلاثُونَ سَجْدَةً وَأَرْبَعٌ وَتِسْعُونَ تَكْبِيرَةً وَتِسْعُ تَشَهُّدَاتٍ وَعَشْرُ تَسْلِيمَاتٍ وَمِائَةٌ وَثَلاثٌ وَخَمْسُونَ تَسْبِيحَةً وَجُمْلَةُ الأَرْكَانِ فِى الصَّلاةِ مِائَةٌ وَسِتَّةٌ وَعِشْرُونَ رُكْنًا</w:t>
      </w:r>
      <w:r w:rsidRPr="00567386">
        <w:rPr>
          <w:rFonts w:ascii="Traditional Arabic" w:eastAsia="MS Mincho" w:hAnsi="Traditional Arabic" w:cs="Traditional Arabic"/>
          <w:b/>
          <w:bCs/>
          <w:sz w:val="32"/>
          <w:szCs w:val="32"/>
          <w:rtl/>
        </w:rPr>
        <w:t>) أَىْ أَنَّ جُمْلَةَ أَرْكَانِ الصَّلَوَاتِ بِعَدِّ الصَّلَوَاتِ الرُّبَاعِيَّةِ وَاحِدَةً هُوَ مَا ذَكَرَهُ وَإِلَّا فَهِىَ مِائَتَانِ وَأَرْبَعٌ وَثَلاثُونَ (</w:t>
      </w:r>
      <w:r w:rsidRPr="00567386">
        <w:rPr>
          <w:rFonts w:ascii="Traditional Arabic" w:eastAsia="MS Mincho" w:hAnsi="Traditional Arabic" w:cs="Traditional Arabic"/>
          <w:b/>
          <w:bCs/>
          <w:color w:val="C00000"/>
          <w:sz w:val="32"/>
          <w:szCs w:val="32"/>
          <w:rtl/>
        </w:rPr>
        <w:t>فِى الصُّبْحِ ثَلاثُونَ رُكْنًا وَفِى الْمَغْرِبِ اثْنَانِ وَأَرْبَعُونَ رُكْنًا وَفِى الرُّبَاعِيَّةِ أَرْبَعَةٌ وَخَمْسُونَ رُكْنًا</w:t>
      </w:r>
      <w:r w:rsidRPr="00567386">
        <w:rPr>
          <w:rFonts w:ascii="Traditional Arabic" w:eastAsia="MS Mincho" w:hAnsi="Traditional Arabic" w:cs="Traditional Arabic"/>
          <w:b/>
          <w:bCs/>
          <w:sz w:val="32"/>
          <w:szCs w:val="32"/>
          <w:rtl/>
        </w:rPr>
        <w:t>) وَهُوَ ظَاهِرٌ غَنِىٌّ عَنِ الشَّرْحِ.</w:t>
      </w:r>
    </w:p>
    <w:p w14:paraId="36D94162"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ومَنْ عَجَزَ عَنِ الْقِيَامِ فِى الْفَرِيضَةِ</w:t>
      </w:r>
      <w:r w:rsidRPr="00567386">
        <w:rPr>
          <w:rFonts w:ascii="Traditional Arabic" w:eastAsia="MS Mincho" w:hAnsi="Traditional Arabic" w:cs="Traditional Arabic"/>
          <w:b/>
          <w:bCs/>
          <w:sz w:val="32"/>
          <w:szCs w:val="32"/>
          <w:rtl/>
        </w:rPr>
        <w:t>) بِالْمَرَّةِ أَوْ إِلَّا بِمَشَقَّةٍ شَدِيدَةٍ لا تُحْتَمَلُ عَادَةً تَلْحَقُهُ فِى قِيَامِهِ (</w:t>
      </w:r>
      <w:r w:rsidRPr="00567386">
        <w:rPr>
          <w:rFonts w:ascii="Traditional Arabic" w:eastAsia="MS Mincho" w:hAnsi="Traditional Arabic" w:cs="Traditional Arabic"/>
          <w:b/>
          <w:bCs/>
          <w:color w:val="C00000"/>
          <w:sz w:val="32"/>
          <w:szCs w:val="32"/>
          <w:rtl/>
        </w:rPr>
        <w:t>صَلَّى جَالِسًا</w:t>
      </w:r>
      <w:r w:rsidRPr="00567386">
        <w:rPr>
          <w:rFonts w:ascii="Traditional Arabic" w:eastAsia="MS Mincho" w:hAnsi="Traditional Arabic" w:cs="Traditional Arabic"/>
          <w:b/>
          <w:bCs/>
          <w:sz w:val="32"/>
          <w:szCs w:val="32"/>
          <w:rtl/>
        </w:rPr>
        <w:t>) عَلَى أَىْ هَيْئَةٍ شَاءَ وَلَكِنِ افْتِرَاشُهُ فِى مَوْضِعِ قِيَامِهِ أَفْضَلُ مِنْ غَيْرِهِ مِنَ الْهَيْئَاتِ (</w:t>
      </w:r>
      <w:r w:rsidRPr="00567386">
        <w:rPr>
          <w:rFonts w:ascii="Traditional Arabic" w:eastAsia="MS Mincho" w:hAnsi="Traditional Arabic" w:cs="Traditional Arabic"/>
          <w:b/>
          <w:bCs/>
          <w:color w:val="C00000"/>
          <w:sz w:val="32"/>
          <w:szCs w:val="32"/>
          <w:rtl/>
        </w:rPr>
        <w:t>وَمَنْ عَجَزَ عَنِ الْجُلُوسِ</w:t>
      </w:r>
      <w:r w:rsidRPr="00567386">
        <w:rPr>
          <w:rFonts w:ascii="Traditional Arabic" w:eastAsia="MS Mincho" w:hAnsi="Traditional Arabic" w:cs="Traditional Arabic"/>
          <w:b/>
          <w:bCs/>
          <w:sz w:val="32"/>
          <w:szCs w:val="32"/>
          <w:rtl/>
        </w:rPr>
        <w:t>) بِالْمَرَّةِ أَوْ إِلَّا بِالْمَشَقَّةِ الْمَذْكُورَةِ سَابِقًا (</w:t>
      </w:r>
      <w:r w:rsidRPr="00567386">
        <w:rPr>
          <w:rFonts w:ascii="Traditional Arabic" w:eastAsia="MS Mincho" w:hAnsi="Traditional Arabic" w:cs="Traditional Arabic"/>
          <w:b/>
          <w:bCs/>
          <w:color w:val="C00000"/>
          <w:sz w:val="32"/>
          <w:szCs w:val="32"/>
          <w:rtl/>
        </w:rPr>
        <w:t>صَلَّى مُضْطَجِعًا</w:t>
      </w:r>
      <w:r w:rsidRPr="00567386">
        <w:rPr>
          <w:rFonts w:ascii="Traditional Arabic" w:eastAsia="MS Mincho" w:hAnsi="Traditional Arabic" w:cs="Traditional Arabic"/>
          <w:b/>
          <w:bCs/>
          <w:sz w:val="32"/>
          <w:szCs w:val="32"/>
          <w:rtl/>
        </w:rPr>
        <w:t xml:space="preserve">) فَإِنْ عَجَزَ عَنِ الِاضْطِجَاعِ صَلَّى مُسْتَلِقيًا عَلَى ظَهْرِهِ مَعَ الِاسْتِقْبَالِ بِوَجْهِهِ وُجُوبًا بِوَضْعِ شَىْءٍ تَحْتَ رَأْسِهِ وَوَجَّهَ أَخْمَصَيْهِ لِلْقِبْلَةِ نَدْبًا فَإِنْ عَجَزَ عَنِ الِاسْتِقْبَالِ بِوَجْهِهِ وَجَبَ الِاسْتِقْبَالُ بِأَخْمَصَيْهِ وَإِذَا عَجَزَ عَنِ الرُّكُوعِ وَالسُّجُودِ أَوْمَأَ بِرَأْسِهِ فِيهِمَا فَإِنْ عَجَزَ عَنِ الإِيمَاءِ بِرَأْسِهِ أَوْمَأَ بِأَجْفَانِهِ فَإِنْ عَجَزَ عَنِ الإِيمَاءِ بِهَا أَجْرَى أَرْكَانَ الصَّلاةِ عَلَى قَلْبِهِ وَلا يَتْرُكُهَا مَا دَامَ عَقْلُهُ ثَابِتًا وَالْمُصَلِّى قَاعِدًا عِنْدَئِذٍ لا قَضَاءَ عَلَيْهِ وَلا يَنْقُصُ أَجْرُهُ لِأَنَّهُ مَعْذُورٌ وَأَمَّا قَوْلُهُ ﷺ فِيمَا رَوَاهُ الشَّيْخَانِ مَنْ صَلَّى قَاعِدًا فَلَهُ نِصْفُ أَجْرِ الْقَائمِ وَمَنْ صَلَّى نَائِمًا فَلَهُ نِصْفُ أَجْرِ الْقَاعِدِ فَمَحْمُولٌ عَلَى النَّفْلِ عِنْدَ الْقُدْرَةِ. </w:t>
      </w:r>
    </w:p>
    <w:p w14:paraId="47AE1BA7" w14:textId="77777777" w:rsidR="00B7649E" w:rsidRPr="00567386" w:rsidRDefault="00B7649E" w:rsidP="00B7649E">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w:t>
      </w:r>
      <w:r w:rsidRPr="00567386">
        <w:rPr>
          <w:rFonts w:ascii="Traditional Arabic" w:eastAsia="MS Mincho" w:hAnsi="Traditional Arabic" w:cs="Traditional Arabic"/>
          <w:b/>
          <w:bCs/>
          <w:color w:val="C00000"/>
          <w:sz w:val="32"/>
          <w:szCs w:val="32"/>
          <w:rtl/>
        </w:rPr>
        <w:t>وَالْمَتْرُوكُ مِنْ</w:t>
      </w:r>
      <w:r w:rsidRPr="00567386">
        <w:rPr>
          <w:rFonts w:ascii="Traditional Arabic" w:eastAsia="MS Mincho" w:hAnsi="Traditional Arabic" w:cs="Traditional Arabic"/>
          <w:b/>
          <w:bCs/>
          <w:sz w:val="32"/>
          <w:szCs w:val="32"/>
          <w:rtl/>
        </w:rPr>
        <w:t>) مَا يُطْلَبُ فِعْلُهُ فِى (</w:t>
      </w:r>
      <w:r w:rsidRPr="00567386">
        <w:rPr>
          <w:rFonts w:ascii="Traditional Arabic" w:eastAsia="MS Mincho" w:hAnsi="Traditional Arabic" w:cs="Traditional Arabic"/>
          <w:b/>
          <w:bCs/>
          <w:color w:val="C00000"/>
          <w:sz w:val="32"/>
          <w:szCs w:val="32"/>
          <w:rtl/>
        </w:rPr>
        <w:t>الصَّلاةِ ثَلاثَةُ أَشْيَاءَ فَرْضٌ</w:t>
      </w:r>
      <w:r w:rsidRPr="00567386">
        <w:rPr>
          <w:rFonts w:ascii="Traditional Arabic" w:eastAsia="MS Mincho" w:hAnsi="Traditional Arabic" w:cs="Traditional Arabic"/>
          <w:b/>
          <w:bCs/>
          <w:sz w:val="32"/>
          <w:szCs w:val="32"/>
          <w:rtl/>
        </w:rPr>
        <w:t>) وَيُسَمَّى رُكْنًا أَيْضًا (</w:t>
      </w:r>
      <w:r w:rsidRPr="00567386">
        <w:rPr>
          <w:rFonts w:ascii="Traditional Arabic" w:eastAsia="MS Mincho" w:hAnsi="Traditional Arabic" w:cs="Traditional Arabic"/>
          <w:b/>
          <w:bCs/>
          <w:color w:val="C00000"/>
          <w:sz w:val="32"/>
          <w:szCs w:val="32"/>
          <w:rtl/>
        </w:rPr>
        <w:t>وَسُنَّةٌ</w:t>
      </w:r>
      <w:r w:rsidRPr="00567386">
        <w:rPr>
          <w:rFonts w:ascii="Traditional Arabic" w:eastAsia="MS Mincho" w:hAnsi="Traditional Arabic" w:cs="Traditional Arabic"/>
          <w:b/>
          <w:bCs/>
          <w:sz w:val="32"/>
          <w:szCs w:val="32"/>
          <w:rtl/>
        </w:rPr>
        <w:t>) بَعْضٌ (</w:t>
      </w:r>
      <w:r w:rsidRPr="00567386">
        <w:rPr>
          <w:rFonts w:ascii="Traditional Arabic" w:eastAsia="MS Mincho" w:hAnsi="Traditional Arabic" w:cs="Traditional Arabic"/>
          <w:b/>
          <w:bCs/>
          <w:color w:val="C00000"/>
          <w:sz w:val="32"/>
          <w:szCs w:val="32"/>
          <w:rtl/>
        </w:rPr>
        <w:t>وَهَيْئَةٌ</w:t>
      </w:r>
      <w:r w:rsidRPr="00567386">
        <w:rPr>
          <w:rFonts w:ascii="Traditional Arabic" w:eastAsia="MS Mincho" w:hAnsi="Traditional Arabic" w:cs="Traditional Arabic"/>
          <w:b/>
          <w:bCs/>
          <w:sz w:val="32"/>
          <w:szCs w:val="32"/>
          <w:rtl/>
        </w:rPr>
        <w:t>) لا تُجْبَرُ بِالسُّجُودِ وَبَيَّنَ الْمُصَنِّفُ الثَّلاثَةَ فِى قَوْلِهِ (</w:t>
      </w:r>
      <w:r w:rsidRPr="00567386">
        <w:rPr>
          <w:rFonts w:ascii="Traditional Arabic" w:eastAsia="MS Mincho" w:hAnsi="Traditional Arabic" w:cs="Traditional Arabic"/>
          <w:b/>
          <w:bCs/>
          <w:color w:val="C00000"/>
          <w:sz w:val="32"/>
          <w:szCs w:val="32"/>
          <w:rtl/>
        </w:rPr>
        <w:t>فَالْفَرْضُ لا يَنُوبُ عَنْهُ سُجُودُ السَّهْوِ بَلْ إِنْ ذَكَرَهُ</w:t>
      </w:r>
      <w:r w:rsidRPr="00567386">
        <w:rPr>
          <w:rFonts w:ascii="Traditional Arabic" w:eastAsia="MS Mincho" w:hAnsi="Traditional Arabic" w:cs="Traditional Arabic"/>
          <w:b/>
          <w:bCs/>
          <w:sz w:val="32"/>
          <w:szCs w:val="32"/>
          <w:rtl/>
        </w:rPr>
        <w:t>) وَهُوَ فِى الصَّلاةِ أَتَى بِهِ إِنْ لَمْ يَكُنْ فَعَلَ مِثْلَهُ وَإِلَّا أَتَى بِرَكْعَةٍ وَتَمَّتْ صَلاتُهُ نَعَمْ الْمَأْمُومُ يُتَابِعُ إِمَامَهُ وَيَأْتِى بِرَكْعَةٍ بَعْدَ سَلامِهِ مُطْلَقًا أَوْ ذَكَرَهُ بَعْدَ السَّلامِ (</w:t>
      </w:r>
      <w:r w:rsidRPr="00567386">
        <w:rPr>
          <w:rFonts w:ascii="Traditional Arabic" w:eastAsia="MS Mincho" w:hAnsi="Traditional Arabic" w:cs="Traditional Arabic"/>
          <w:b/>
          <w:bCs/>
          <w:color w:val="C00000"/>
          <w:sz w:val="32"/>
          <w:szCs w:val="32"/>
          <w:rtl/>
        </w:rPr>
        <w:t>وَالزَّمَانُ قَرِيبٌ أَتَى بِهِ</w:t>
      </w:r>
      <w:r w:rsidRPr="00567386">
        <w:rPr>
          <w:rFonts w:ascii="Traditional Arabic" w:eastAsia="MS Mincho" w:hAnsi="Traditional Arabic" w:cs="Traditional Arabic"/>
          <w:b/>
          <w:bCs/>
          <w:sz w:val="32"/>
          <w:szCs w:val="32"/>
          <w:rtl/>
        </w:rPr>
        <w:t>) وَلَوْ بَعْدَ أَنِ اسْتَدْبَرَ الْقِبْلَةَ (</w:t>
      </w:r>
      <w:r w:rsidRPr="00567386">
        <w:rPr>
          <w:rFonts w:ascii="Traditional Arabic" w:eastAsia="MS Mincho" w:hAnsi="Traditional Arabic" w:cs="Traditional Arabic"/>
          <w:b/>
          <w:bCs/>
          <w:color w:val="C00000"/>
          <w:sz w:val="32"/>
          <w:szCs w:val="32"/>
          <w:rtl/>
        </w:rPr>
        <w:t>وَبَنَى عَلَيْهِ</w:t>
      </w:r>
      <w:r w:rsidRPr="00567386">
        <w:rPr>
          <w:rFonts w:ascii="Traditional Arabic" w:eastAsia="MS Mincho" w:hAnsi="Traditional Arabic" w:cs="Traditional Arabic"/>
          <w:b/>
          <w:bCs/>
          <w:sz w:val="32"/>
          <w:szCs w:val="32"/>
          <w:rtl/>
        </w:rPr>
        <w:t>) مَا بَقِىَ مِنَ الصَّلاةِ (</w:t>
      </w:r>
      <w:r w:rsidRPr="00567386">
        <w:rPr>
          <w:rFonts w:ascii="Traditional Arabic" w:eastAsia="MS Mincho" w:hAnsi="Traditional Arabic" w:cs="Traditional Arabic"/>
          <w:b/>
          <w:bCs/>
          <w:color w:val="C00000"/>
          <w:sz w:val="32"/>
          <w:szCs w:val="32"/>
          <w:rtl/>
        </w:rPr>
        <w:t>وَسَجَدَ لِلسَّهْوِ</w:t>
      </w:r>
      <w:r w:rsidRPr="00567386">
        <w:rPr>
          <w:rFonts w:ascii="Traditional Arabic" w:eastAsia="MS Mincho" w:hAnsi="Traditional Arabic" w:cs="Traditional Arabic"/>
          <w:b/>
          <w:bCs/>
          <w:sz w:val="32"/>
          <w:szCs w:val="32"/>
          <w:rtl/>
        </w:rPr>
        <w:t>) لِأَنَّهُ فَعَلَ مَا يُبْطِلُ عَمْدُهُ الصَّلاةَ وَإِلَّا بِأَنْ ذَكَرَهُ بَعْدَ طُولِ الْفَصْلِ اسْتَأْنَفَ.</w:t>
      </w:r>
    </w:p>
    <w:p w14:paraId="7D67A158"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وَالسُّنَّةُ</w:t>
      </w:r>
      <w:r w:rsidRPr="00567386">
        <w:rPr>
          <w:rFonts w:ascii="Traditional Arabic" w:eastAsia="MS Mincho" w:hAnsi="Traditional Arabic" w:cs="Traditional Arabic"/>
          <w:b/>
          <w:bCs/>
          <w:sz w:val="32"/>
          <w:szCs w:val="32"/>
          <w:rtl/>
        </w:rPr>
        <w:t>) إِنْ تَرَكَهَا الْمُصَلِّى (</w:t>
      </w:r>
      <w:r w:rsidRPr="00567386">
        <w:rPr>
          <w:rFonts w:ascii="Traditional Arabic" w:eastAsia="MS Mincho" w:hAnsi="Traditional Arabic" w:cs="Traditional Arabic"/>
          <w:b/>
          <w:bCs/>
          <w:color w:val="C00000"/>
          <w:sz w:val="32"/>
          <w:szCs w:val="32"/>
          <w:rtl/>
        </w:rPr>
        <w:t>لا يَعُودُ إِلَيْهَا بَعْدَ التَّلَبُّسِ بِالْفَرْضِ</w:t>
      </w:r>
      <w:r w:rsidRPr="00567386">
        <w:rPr>
          <w:rFonts w:ascii="Traditional Arabic" w:eastAsia="MS Mincho" w:hAnsi="Traditional Arabic" w:cs="Traditional Arabic"/>
          <w:b/>
          <w:bCs/>
          <w:sz w:val="32"/>
          <w:szCs w:val="32"/>
          <w:rtl/>
        </w:rPr>
        <w:t>) فَمَنْ تَرَكَ التَّشَهُّدَ الأَوَّلَ مَثَلًا فَذَكَرَهُ بَعْدَ اعْتِدَالِهِ لا يَعُودُ إِلَيْهِ فَإِنْ عَادَ إِلَيْهِ عَامِدًا عَالِمًا بِتَحْرِيمِهِ بَطَلَتْ صَلاتُهُ أَوْ نَاسِيًا أَنَّهُ فِى الصَّلاةِ أَوْ جَاهِلًا فَلا تَبْطُلُ صَلاتُهُ وَيَلْزَمُهُ الْقِيَامَ عِنْدَ تَذَكُّرِهِ وَعِلْمِهِ. فَإِنْ كَانَ مَأْمُومًا وَقَامَ سَهْوًا عَادَ وُجُوبًا لِمُتَابَعَةِ إِمَامِهِ أَوْ عَمْدًا سُنَّ عَوْدُهُ وَلا يَجِبُ (</w:t>
      </w:r>
      <w:r w:rsidRPr="00567386">
        <w:rPr>
          <w:rFonts w:ascii="Traditional Arabic" w:eastAsia="MS Mincho" w:hAnsi="Traditional Arabic" w:cs="Traditional Arabic"/>
          <w:b/>
          <w:bCs/>
          <w:color w:val="C00000"/>
          <w:sz w:val="32"/>
          <w:szCs w:val="32"/>
          <w:rtl/>
        </w:rPr>
        <w:t>لَكِنَّهُ</w:t>
      </w:r>
      <w:r w:rsidRPr="00567386">
        <w:rPr>
          <w:rFonts w:ascii="Traditional Arabic" w:eastAsia="MS Mincho" w:hAnsi="Traditional Arabic" w:cs="Traditional Arabic"/>
          <w:b/>
          <w:bCs/>
          <w:sz w:val="32"/>
          <w:szCs w:val="32"/>
          <w:rtl/>
        </w:rPr>
        <w:t>) أَىِ الْمُنْفَرِدَ وَمِثْلُهُ الإِمَامُ وَيَتْبَعُهُ الْمَأْمُومُ (</w:t>
      </w:r>
      <w:r w:rsidRPr="00567386">
        <w:rPr>
          <w:rFonts w:ascii="Traditional Arabic" w:eastAsia="MS Mincho" w:hAnsi="Traditional Arabic" w:cs="Traditional Arabic"/>
          <w:b/>
          <w:bCs/>
          <w:color w:val="C00000"/>
          <w:sz w:val="32"/>
          <w:szCs w:val="32"/>
          <w:rtl/>
        </w:rPr>
        <w:t>يَسْجُدُ لِلسَّهْوِ عَنْهَا</w:t>
      </w:r>
      <w:r w:rsidRPr="00567386">
        <w:rPr>
          <w:rFonts w:ascii="Traditional Arabic" w:eastAsia="MS Mincho" w:hAnsi="Traditional Arabic" w:cs="Traditional Arabic"/>
          <w:b/>
          <w:bCs/>
          <w:sz w:val="32"/>
          <w:szCs w:val="32"/>
          <w:rtl/>
        </w:rPr>
        <w:t xml:space="preserve">) أَىِ السُّنَّةِ فِى صُورَةِ عَدَمِ الْعَوْدِ أَوِ الْعَوْدِ نَاسِيًا وَأَمَّا الْمَأْمُومُ فَيَحْمِلُ الإِمَامُ سَهْوَهُ. وَأَرَادَ الْمُصَنِّفُ بِالسُّنَّةِ هُنَا الأَبْعَاضَ السِّتَّةَ وَهِىَ التَّشَهُّدُ الأَوَّلُ وَقُعُودُهُ وَالْقُنُوتُ فِى الصُّبْحِ وَفِى ءَاخِرِ الْوِتْرِ فِى النِّصْفِ الثَّانِى مِنْ رَمَضَانَ وَالْقِيَامُ لِلْقُنُوتِ وَالصَّلاةُ عَلَى النَّبِىِّ </w:t>
      </w:r>
      <w:r w:rsidRPr="00567386">
        <w:rPr>
          <w:rFonts w:ascii="Traditional Arabic" w:hAnsi="Traditional Arabic" w:cs="Traditional Arabic"/>
          <w:b/>
          <w:bCs/>
          <w:sz w:val="32"/>
          <w:szCs w:val="32"/>
          <w:rtl/>
        </w:rPr>
        <w:t>ﷺ</w:t>
      </w:r>
      <w:r w:rsidRPr="00567386">
        <w:rPr>
          <w:rFonts w:ascii="Traditional Arabic" w:eastAsia="MS Mincho" w:hAnsi="Traditional Arabic" w:cs="Traditional Arabic"/>
          <w:b/>
          <w:bCs/>
          <w:sz w:val="32"/>
          <w:szCs w:val="32"/>
          <w:rtl/>
        </w:rPr>
        <w:t xml:space="preserve"> فِى التَّشَهُّدِ الأَوَّلِ وَالصَّلاةُ عَلَى الآلِ فِى التَّشَهُّدِ الأَخِيرِ وَسُمِّيَتْ أَبْعَاضًا لِتَأَكُّدِهَا تَشْبِيهًا بِالْبَعْضِ الَّذِى هُوَ الْجُزْءُ أَىِ الرُّكْنُ. </w:t>
      </w:r>
    </w:p>
    <w:p w14:paraId="0BA59858" w14:textId="5E41755B" w:rsidR="00B7649E" w:rsidRPr="00567386" w:rsidRDefault="00B7649E" w:rsidP="00B7649E">
      <w:pPr>
        <w:pStyle w:val="PlainText"/>
        <w:bidi/>
        <w:jc w:val="both"/>
        <w:rPr>
          <w:rFonts w:ascii="Traditional Arabic" w:eastAsia="MS Mincho" w:hAnsi="Traditional Arabic" w:cs="Traditional Arabic"/>
          <w:b/>
          <w:bCs/>
          <w:color w:val="A50021"/>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وَالْهَيْئَةُ</w:t>
      </w:r>
      <w:r w:rsidRPr="00567386">
        <w:rPr>
          <w:rFonts w:ascii="Traditional Arabic" w:eastAsia="MS Mincho" w:hAnsi="Traditional Arabic" w:cs="Traditional Arabic"/>
          <w:b/>
          <w:bCs/>
          <w:sz w:val="32"/>
          <w:szCs w:val="32"/>
          <w:rtl/>
        </w:rPr>
        <w:t>) كَالتَّسْبِيحَاتِ وَنَحْوِهَا مِمَّا لا يُجْبَرُ بِالسُّجُودِ (</w:t>
      </w:r>
      <w:r w:rsidRPr="00567386">
        <w:rPr>
          <w:rFonts w:ascii="Traditional Arabic" w:eastAsia="MS Mincho" w:hAnsi="Traditional Arabic" w:cs="Traditional Arabic"/>
          <w:b/>
          <w:bCs/>
          <w:color w:val="C00000"/>
          <w:sz w:val="32"/>
          <w:szCs w:val="32"/>
          <w:rtl/>
        </w:rPr>
        <w:t>لا يَعُودُ</w:t>
      </w:r>
      <w:r w:rsidRPr="00567386">
        <w:rPr>
          <w:rFonts w:ascii="Traditional Arabic" w:eastAsia="MS Mincho" w:hAnsi="Traditional Arabic" w:cs="Traditional Arabic"/>
          <w:b/>
          <w:bCs/>
          <w:sz w:val="32"/>
          <w:szCs w:val="32"/>
          <w:rtl/>
        </w:rPr>
        <w:t>) الْمُصَلِّى (</w:t>
      </w:r>
      <w:r w:rsidRPr="00567386">
        <w:rPr>
          <w:rFonts w:ascii="Traditional Arabic" w:eastAsia="MS Mincho" w:hAnsi="Traditional Arabic" w:cs="Traditional Arabic"/>
          <w:b/>
          <w:bCs/>
          <w:color w:val="C00000"/>
          <w:sz w:val="32"/>
          <w:szCs w:val="32"/>
          <w:rtl/>
        </w:rPr>
        <w:t>إِلَيْهَا بَعْدَ تَرْكِهَا وَلا يَسْجُدُ لِلسَّهْوِ عَنْهَا</w:t>
      </w:r>
      <w:r w:rsidRPr="00567386">
        <w:rPr>
          <w:rFonts w:ascii="Traditional Arabic" w:eastAsia="MS Mincho" w:hAnsi="Traditional Arabic" w:cs="Traditional Arabic"/>
          <w:b/>
          <w:bCs/>
          <w:sz w:val="32"/>
          <w:szCs w:val="32"/>
          <w:rtl/>
        </w:rPr>
        <w:t>) سَوَاءٌ تَرَكَهَا عَمْدًا أَمْ سَهْوًا (</w:t>
      </w:r>
      <w:r w:rsidRPr="00567386">
        <w:rPr>
          <w:rFonts w:ascii="Traditional Arabic" w:eastAsia="MS Mincho" w:hAnsi="Traditional Arabic" w:cs="Traditional Arabic"/>
          <w:b/>
          <w:bCs/>
          <w:color w:val="C00000"/>
          <w:sz w:val="32"/>
          <w:szCs w:val="32"/>
          <w:rtl/>
        </w:rPr>
        <w:t>وَإِذَا شَكَّ</w:t>
      </w:r>
      <w:r w:rsidRPr="00567386">
        <w:rPr>
          <w:rFonts w:ascii="Traditional Arabic" w:eastAsia="MS Mincho" w:hAnsi="Traditional Arabic" w:cs="Traditional Arabic"/>
          <w:b/>
          <w:bCs/>
          <w:sz w:val="32"/>
          <w:szCs w:val="32"/>
          <w:rtl/>
        </w:rPr>
        <w:t>) الْمُصَلِّى (</w:t>
      </w:r>
      <w:r w:rsidRPr="00567386">
        <w:rPr>
          <w:rFonts w:ascii="Traditional Arabic" w:eastAsia="MS Mincho" w:hAnsi="Traditional Arabic" w:cs="Traditional Arabic"/>
          <w:b/>
          <w:bCs/>
          <w:color w:val="C00000"/>
          <w:sz w:val="32"/>
          <w:szCs w:val="32"/>
          <w:rtl/>
        </w:rPr>
        <w:t>فِى عَدَدِ مَا أَتَى بِهِ مِنَ الرَّكَعَاتِ</w:t>
      </w:r>
      <w:r w:rsidRPr="00567386">
        <w:rPr>
          <w:rFonts w:ascii="Traditional Arabic" w:eastAsia="MS Mincho" w:hAnsi="Traditional Arabic" w:cs="Traditional Arabic"/>
          <w:b/>
          <w:bCs/>
          <w:sz w:val="32"/>
          <w:szCs w:val="32"/>
          <w:rtl/>
        </w:rPr>
        <w:t>) كَمَنْ شَكَّ هَلْ صَلَّى ثَلاثًا أَوْ أَرْبَعًا (</w:t>
      </w:r>
      <w:r w:rsidRPr="00567386">
        <w:rPr>
          <w:rFonts w:ascii="Traditional Arabic" w:eastAsia="MS Mincho" w:hAnsi="Traditional Arabic" w:cs="Traditional Arabic"/>
          <w:b/>
          <w:bCs/>
          <w:color w:val="C00000"/>
          <w:sz w:val="32"/>
          <w:szCs w:val="32"/>
          <w:rtl/>
        </w:rPr>
        <w:t>بَنَى عَلَى الْيَقِينِ وَهُوَ الأَقَلُّ</w:t>
      </w:r>
      <w:r w:rsidRPr="00567386">
        <w:rPr>
          <w:rFonts w:ascii="Traditional Arabic" w:eastAsia="MS Mincho" w:hAnsi="Traditional Arabic" w:cs="Traditional Arabic"/>
          <w:b/>
          <w:bCs/>
          <w:sz w:val="32"/>
          <w:szCs w:val="32"/>
          <w:rtl/>
        </w:rPr>
        <w:t>) كَالثَّلاثَةِ فِى هَذَا الْمِثَالِ وَأَتَى بِرَكْعَةٍ (</w:t>
      </w:r>
      <w:r w:rsidRPr="00567386">
        <w:rPr>
          <w:rFonts w:ascii="Traditional Arabic" w:eastAsia="MS Mincho" w:hAnsi="Traditional Arabic" w:cs="Traditional Arabic"/>
          <w:b/>
          <w:bCs/>
          <w:color w:val="C00000"/>
          <w:sz w:val="32"/>
          <w:szCs w:val="32"/>
          <w:rtl/>
        </w:rPr>
        <w:t>وَسَجَدَ لِلسَّهْوِ</w:t>
      </w:r>
      <w:r w:rsidRPr="00567386">
        <w:rPr>
          <w:rFonts w:ascii="Traditional Arabic" w:eastAsia="MS Mincho" w:hAnsi="Traditional Arabic" w:cs="Traditional Arabic"/>
          <w:b/>
          <w:bCs/>
          <w:sz w:val="32"/>
          <w:szCs w:val="32"/>
          <w:rtl/>
        </w:rPr>
        <w:t>) أَىْ لِأَجْلِهِ وَلا يَنْفَعُهُ غَلَبَةُ الظَّنِّ أَنَّهُ صَلَّى أَرْبَعًا وَلا يَعْمَلُ بِقَوْلِ غَيْرِهِ لَهُ أَنَّهُ صَلَّى أَرْبَعًا مَا لَمْ يَبْلُغْ عَدَدَ التَّوَاتُرِ.</w:t>
      </w:r>
      <w:r w:rsidR="004D23C6" w:rsidRPr="00567386">
        <w:rPr>
          <w:rFonts w:ascii="Traditional Arabic" w:eastAsia="MS Mincho" w:hAnsi="Traditional Arabic" w:cs="Traditional Arabic"/>
          <w:b/>
          <w:bCs/>
          <w:sz w:val="32"/>
          <w:szCs w:val="32"/>
          <w:rtl/>
        </w:rPr>
        <w:t xml:space="preserve"> </w:t>
      </w:r>
      <w:r w:rsidR="004D23C6" w:rsidRPr="00567386">
        <w:rPr>
          <w:rFonts w:ascii="Traditional Arabic" w:eastAsia="MS Mincho" w:hAnsi="Traditional Arabic" w:cs="Traditional Arabic"/>
          <w:b/>
          <w:bCs/>
          <w:color w:val="A50021"/>
          <w:sz w:val="32"/>
          <w:szCs w:val="32"/>
          <w:rtl/>
        </w:rPr>
        <w:t>أي فإن بلغَ عددُ التواتر عملَ بقولِهِم على خلافِ ما ذكره الغزيُّ هنا فإنه قال (ولو بلغ ذلك القائلُ عددَ التواترِ) اهـ والمعتمد خلافُ قولِهِ لأنَّ التواتر يفيدُ اليقين كما نقله في الإقناعِ عنِ الزركشيِّ</w:t>
      </w:r>
      <w:r w:rsidR="00AC56E2" w:rsidRPr="00567386">
        <w:rPr>
          <w:rFonts w:ascii="Traditional Arabic" w:eastAsia="MS Mincho" w:hAnsi="Traditional Arabic" w:cs="Traditional Arabic"/>
          <w:b/>
          <w:bCs/>
          <w:color w:val="A50021"/>
          <w:sz w:val="32"/>
          <w:szCs w:val="32"/>
          <w:rtl/>
        </w:rPr>
        <w:t>.</w:t>
      </w:r>
    </w:p>
    <w:p w14:paraId="6AD226AE" w14:textId="1A6B3810"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وَسُجُودُ السَّهْوِ سُنَّةٌ</w:t>
      </w:r>
      <w:r w:rsidRPr="00567386">
        <w:rPr>
          <w:rFonts w:ascii="Traditional Arabic" w:eastAsia="MS Mincho" w:hAnsi="Traditional Arabic" w:cs="Traditional Arabic"/>
          <w:b/>
          <w:bCs/>
          <w:sz w:val="32"/>
          <w:szCs w:val="32"/>
          <w:rtl/>
        </w:rPr>
        <w:t>) عِنْدَ تَرْكِ بَعْضٍ أَوْ فِعْلِ مَا يُبْطِلُ عَمْدُهُ الصَّلاةَ</w:t>
      </w:r>
      <w:r w:rsidR="00AC56E2" w:rsidRPr="00567386">
        <w:rPr>
          <w:rFonts w:ascii="Traditional Arabic" w:eastAsia="MS Mincho" w:hAnsi="Traditional Arabic" w:cs="Traditional Arabic"/>
          <w:b/>
          <w:bCs/>
          <w:sz w:val="32"/>
          <w:szCs w:val="32"/>
          <w:rtl/>
        </w:rPr>
        <w:t xml:space="preserve"> </w:t>
      </w:r>
      <w:r w:rsidR="00AC56E2" w:rsidRPr="00567386">
        <w:rPr>
          <w:rFonts w:ascii="Traditional Arabic" w:eastAsia="MS Mincho" w:hAnsi="Traditional Arabic" w:cs="Traditional Arabic"/>
          <w:b/>
          <w:bCs/>
          <w:color w:val="A50021"/>
          <w:sz w:val="32"/>
          <w:szCs w:val="32"/>
          <w:rtl/>
        </w:rPr>
        <w:t>قوله (أو فعل ما يُبطل عمدُهُ الصلاةَ) أحسنُ مِن عبارة الغزيُّ هنا فإنه قال (أو فِعل منهِيٍّ عنه فيها) إذْ ليسَ كلُّ منهِيٍّ عنه يُبطلُ الصلاة.</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وَمَحَلُّهُ قَبْلَ السَّلامِ</w:t>
      </w:r>
      <w:r w:rsidRPr="00567386">
        <w:rPr>
          <w:rFonts w:ascii="Traditional Arabic" w:eastAsia="MS Mincho" w:hAnsi="Traditional Arabic" w:cs="Traditional Arabic"/>
          <w:b/>
          <w:bCs/>
          <w:sz w:val="32"/>
          <w:szCs w:val="32"/>
          <w:rtl/>
        </w:rPr>
        <w:t xml:space="preserve">) فَإِنْ سَلَّمَ وَلَمْ يَسْجُدْ عَامِدًا عَالِمًا بِالسَّهْوِ أَوْ نَاسِيًا وَطَالَ الْفَصْلُ عُرْفًا فَاتَ مَحَلُّهُ فَإِنْ قَصُرَ الْفَصْلُ لَمْ يَفُتْ وَحِينَئِذٍ فَلَهُ السُّجُودُ وَتَرْكُهُ. وَسُجُودُ السَّهْوِ سَجْدَتَانِ كَسُجُودِ الصَّلاةِ فِى وَاجِبَاتِهِ وَمَنْدُوبَاتِهِ. </w:t>
      </w:r>
    </w:p>
    <w:p w14:paraId="1B22E2B1"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الأَوْقَاتِ الَّتِى تُكْرَهُ فِيهَا صَلاةٌ لا سَبَبَ لَهَا تَحْرِيمًا عَلَى الْمُعْتَمَدِ أَوْ تَنْزِيهًا على خلافه وَلا تَنْعَقِدُ فِيهَا عَلَى الرَّأْيَيْنِ. </w:t>
      </w:r>
    </w:p>
    <w:p w14:paraId="245F4EFC"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وَخَمْسَةُ أَوْقَاتٍ لا يُصَلَّى فِيهَا إِلَّا صَلاةٌ لَهَا سَبَبٌ</w:t>
      </w:r>
      <w:r w:rsidRPr="00567386">
        <w:rPr>
          <w:rFonts w:ascii="Traditional Arabic" w:eastAsia="MS Mincho" w:hAnsi="Traditional Arabic" w:cs="Traditional Arabic"/>
          <w:b/>
          <w:bCs/>
          <w:sz w:val="32"/>
          <w:szCs w:val="32"/>
          <w:rtl/>
        </w:rPr>
        <w:t>) مُتَقَدِّمٌ عَلَيْهَا كَالْفَائِتَةِ أَوْ مُقَارِنٌ لَهَا كَصَلاةِ الْكُسُوفِ وَالِاسْتِسْقَاءِ فَالأَوَّلُ (</w:t>
      </w:r>
      <w:r w:rsidRPr="00567386">
        <w:rPr>
          <w:rFonts w:ascii="Traditional Arabic" w:eastAsia="MS Mincho" w:hAnsi="Traditional Arabic" w:cs="Traditional Arabic"/>
          <w:b/>
          <w:bCs/>
          <w:color w:val="C00000"/>
          <w:sz w:val="32"/>
          <w:szCs w:val="32"/>
          <w:rtl/>
        </w:rPr>
        <w:t>بَعْدَ</w:t>
      </w:r>
      <w:r w:rsidRPr="00567386">
        <w:rPr>
          <w:rFonts w:ascii="Traditional Arabic" w:eastAsia="MS Mincho" w:hAnsi="Traditional Arabic" w:cs="Traditional Arabic"/>
          <w:b/>
          <w:bCs/>
          <w:sz w:val="32"/>
          <w:szCs w:val="32"/>
          <w:rtl/>
        </w:rPr>
        <w:t>) أَدَاءِ (</w:t>
      </w:r>
      <w:r w:rsidRPr="00567386">
        <w:rPr>
          <w:rFonts w:ascii="Traditional Arabic" w:eastAsia="MS Mincho" w:hAnsi="Traditional Arabic" w:cs="Traditional Arabic"/>
          <w:b/>
          <w:bCs/>
          <w:color w:val="C00000"/>
          <w:sz w:val="32"/>
          <w:szCs w:val="32"/>
          <w:rtl/>
        </w:rPr>
        <w:t>صَلاةِ الصُّبْحِ</w:t>
      </w:r>
      <w:r w:rsidRPr="00567386">
        <w:rPr>
          <w:rFonts w:ascii="Traditional Arabic" w:eastAsia="MS Mincho" w:hAnsi="Traditional Arabic" w:cs="Traditional Arabic"/>
          <w:b/>
          <w:bCs/>
          <w:sz w:val="32"/>
          <w:szCs w:val="32"/>
          <w:rtl/>
        </w:rPr>
        <w:t>) الْمَفْرُوضَةِ (</w:t>
      </w:r>
      <w:r w:rsidRPr="00567386">
        <w:rPr>
          <w:rFonts w:ascii="Traditional Arabic" w:eastAsia="MS Mincho" w:hAnsi="Traditional Arabic" w:cs="Traditional Arabic"/>
          <w:b/>
          <w:bCs/>
          <w:color w:val="C00000"/>
          <w:sz w:val="32"/>
          <w:szCs w:val="32"/>
          <w:rtl/>
        </w:rPr>
        <w:t>حَتَّى تَطْلُعَ الشَّمْسُ 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عِنْدَ</w:t>
      </w:r>
      <w:r w:rsidRPr="00567386">
        <w:rPr>
          <w:rFonts w:ascii="Traditional Arabic" w:eastAsia="MS Mincho" w:hAnsi="Traditional Arabic" w:cs="Traditional Arabic"/>
          <w:b/>
          <w:bCs/>
          <w:sz w:val="32"/>
          <w:szCs w:val="32"/>
          <w:rtl/>
        </w:rPr>
        <w:t>) ابْتِدَاءِ (</w:t>
      </w:r>
      <w:r w:rsidRPr="00567386">
        <w:rPr>
          <w:rFonts w:ascii="Traditional Arabic" w:eastAsia="MS Mincho" w:hAnsi="Traditional Arabic" w:cs="Traditional Arabic"/>
          <w:b/>
          <w:bCs/>
          <w:color w:val="C00000"/>
          <w:sz w:val="32"/>
          <w:szCs w:val="32"/>
          <w:rtl/>
        </w:rPr>
        <w:t>طُلُوعِهَا حَتَّى تَتَكَامَلَ</w:t>
      </w:r>
      <w:r w:rsidRPr="00567386">
        <w:rPr>
          <w:rFonts w:ascii="Traditional Arabic" w:eastAsia="MS Mincho" w:hAnsi="Traditional Arabic" w:cs="Traditional Arabic"/>
          <w:b/>
          <w:bCs/>
          <w:sz w:val="32"/>
          <w:szCs w:val="32"/>
          <w:rtl/>
        </w:rPr>
        <w:t>) فِى الطُّلُوعِ (</w:t>
      </w:r>
      <w:r w:rsidRPr="00567386">
        <w:rPr>
          <w:rFonts w:ascii="Traditional Arabic" w:eastAsia="MS Mincho" w:hAnsi="Traditional Arabic" w:cs="Traditional Arabic"/>
          <w:b/>
          <w:bCs/>
          <w:color w:val="C00000"/>
          <w:sz w:val="32"/>
          <w:szCs w:val="32"/>
          <w:rtl/>
        </w:rPr>
        <w:t>وَتَرْتَفِعَ قَدْرَ رُمْحٍ</w:t>
      </w:r>
      <w:r w:rsidRPr="00567386">
        <w:rPr>
          <w:rFonts w:ascii="Traditional Arabic" w:eastAsia="MS Mincho" w:hAnsi="Traditional Arabic" w:cs="Traditional Arabic"/>
          <w:b/>
          <w:bCs/>
          <w:sz w:val="32"/>
          <w:szCs w:val="32"/>
          <w:rtl/>
        </w:rPr>
        <w:t>) فِى رَأْىِ الْعَيْنِ وَهُوَ سَبْعَةُ أَذْرُعٍ تَقْرِيبًا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إِذَا اسْتَوَتِ</w:t>
      </w:r>
      <w:r w:rsidRPr="00567386">
        <w:rPr>
          <w:rFonts w:ascii="Traditional Arabic" w:eastAsia="MS Mincho" w:hAnsi="Traditional Arabic" w:cs="Traditional Arabic"/>
          <w:b/>
          <w:bCs/>
          <w:sz w:val="32"/>
          <w:szCs w:val="32"/>
          <w:rtl/>
        </w:rPr>
        <w:t>) الشَّمْسُ أَىْ عِنْدَ اسْتِوَائِهَا (</w:t>
      </w:r>
      <w:r w:rsidRPr="00567386">
        <w:rPr>
          <w:rFonts w:ascii="Traditional Arabic" w:eastAsia="MS Mincho" w:hAnsi="Traditional Arabic" w:cs="Traditional Arabic"/>
          <w:b/>
          <w:bCs/>
          <w:color w:val="C00000"/>
          <w:sz w:val="32"/>
          <w:szCs w:val="32"/>
          <w:rtl/>
        </w:rPr>
        <w:t>حَتَّى تَزُولَ</w:t>
      </w:r>
      <w:r w:rsidRPr="00567386">
        <w:rPr>
          <w:rFonts w:ascii="Traditional Arabic" w:eastAsia="MS Mincho" w:hAnsi="Traditional Arabic" w:cs="Traditional Arabic"/>
          <w:b/>
          <w:bCs/>
          <w:sz w:val="32"/>
          <w:szCs w:val="32"/>
          <w:rtl/>
        </w:rPr>
        <w:t>) عَنْ وَسَطِ السَّمَاءِ وَهُوَ وَقْتٌ لَطِيفٌ لا يَسَعُ الصَّلاةَ إِلَّا أَنَّهُ إِذَا وَقَعَتِ التَّكْبِيرَةُ فِيهِ لَمْ تَنْعَقِدِ الصَّلاةُ وَيُسْتَثْنَى مِنْ ذَلِكَ يَوْمُ الْجُمُعَةِ فَلا تُكْرَهُ الصَّلاةُ فِيهِ وَقْتَ الِاسْتِوَاءِ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مِنْ (</w:t>
      </w:r>
      <w:r w:rsidRPr="00567386">
        <w:rPr>
          <w:rFonts w:ascii="Traditional Arabic" w:eastAsia="MS Mincho" w:hAnsi="Traditional Arabic" w:cs="Traditional Arabic"/>
          <w:b/>
          <w:bCs/>
          <w:color w:val="C00000"/>
          <w:sz w:val="32"/>
          <w:szCs w:val="32"/>
          <w:rtl/>
        </w:rPr>
        <w:t>بَعْدِ</w:t>
      </w:r>
      <w:r w:rsidRPr="00567386">
        <w:rPr>
          <w:rFonts w:ascii="Traditional Arabic" w:eastAsia="MS Mincho" w:hAnsi="Traditional Arabic" w:cs="Traditional Arabic"/>
          <w:b/>
          <w:bCs/>
          <w:sz w:val="32"/>
          <w:szCs w:val="32"/>
          <w:rtl/>
        </w:rPr>
        <w:t>) أَدَاءِ (</w:t>
      </w:r>
      <w:r w:rsidRPr="00567386">
        <w:rPr>
          <w:rFonts w:ascii="Traditional Arabic" w:eastAsia="MS Mincho" w:hAnsi="Traditional Arabic" w:cs="Traditional Arabic"/>
          <w:b/>
          <w:bCs/>
          <w:color w:val="C00000"/>
          <w:sz w:val="32"/>
          <w:szCs w:val="32"/>
          <w:rtl/>
        </w:rPr>
        <w:t>صَلاةِ الْعَصْرِ حَتَّى تَغْرُبَ الشَّمْسُ</w:t>
      </w:r>
      <w:r w:rsidRPr="00567386">
        <w:rPr>
          <w:rFonts w:ascii="Traditional Arabic" w:eastAsia="MS Mincho" w:hAnsi="Traditional Arabic" w:cs="Traditional Arabic"/>
          <w:b/>
          <w:bCs/>
          <w:sz w:val="32"/>
          <w:szCs w:val="32"/>
          <w:rtl/>
        </w:rPr>
        <w:t>) بِكَمَالِهَا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)الْخَامِسُ (</w:t>
      </w:r>
      <w:r w:rsidRPr="00567386">
        <w:rPr>
          <w:rFonts w:ascii="Traditional Arabic" w:eastAsia="MS Mincho" w:hAnsi="Traditional Arabic" w:cs="Traditional Arabic"/>
          <w:b/>
          <w:bCs/>
          <w:color w:val="C00000"/>
          <w:sz w:val="32"/>
          <w:szCs w:val="32"/>
          <w:rtl/>
        </w:rPr>
        <w:t>عِنْدَ</w:t>
      </w:r>
      <w:r w:rsidRPr="00567386">
        <w:rPr>
          <w:rFonts w:ascii="Traditional Arabic" w:eastAsia="MS Mincho" w:hAnsi="Traditional Arabic" w:cs="Traditional Arabic"/>
          <w:b/>
          <w:bCs/>
          <w:sz w:val="32"/>
          <w:szCs w:val="32"/>
          <w:rtl/>
        </w:rPr>
        <w:t>) اقْتِرَابِ (</w:t>
      </w:r>
      <w:r w:rsidRPr="00567386">
        <w:rPr>
          <w:rFonts w:ascii="Traditional Arabic" w:eastAsia="MS Mincho" w:hAnsi="Traditional Arabic" w:cs="Traditional Arabic"/>
          <w:b/>
          <w:bCs/>
          <w:color w:val="C00000"/>
          <w:sz w:val="32"/>
          <w:szCs w:val="32"/>
          <w:rtl/>
        </w:rPr>
        <w:t>الْغُرُوبِ</w:t>
      </w:r>
      <w:r w:rsidRPr="00567386">
        <w:rPr>
          <w:rFonts w:ascii="Traditional Arabic" w:eastAsia="MS Mincho" w:hAnsi="Traditional Arabic" w:cs="Traditional Arabic"/>
          <w:b/>
          <w:bCs/>
          <w:sz w:val="32"/>
          <w:szCs w:val="32"/>
          <w:rtl/>
        </w:rPr>
        <w:t>) لِلشَّمْسِ بِأَنْ تَصْفَرَّ الشَّمْسُ (</w:t>
      </w:r>
      <w:r w:rsidRPr="00567386">
        <w:rPr>
          <w:rFonts w:ascii="Traditional Arabic" w:eastAsia="MS Mincho" w:hAnsi="Traditional Arabic" w:cs="Traditional Arabic"/>
          <w:b/>
          <w:bCs/>
          <w:color w:val="C00000"/>
          <w:sz w:val="32"/>
          <w:szCs w:val="32"/>
          <w:rtl/>
        </w:rPr>
        <w:t>حَتَّى يَتَكَامَلَ غُرُوبُهَا</w:t>
      </w:r>
      <w:r w:rsidRPr="00567386">
        <w:rPr>
          <w:rFonts w:ascii="Traditional Arabic" w:eastAsia="MS Mincho" w:hAnsi="Traditional Arabic" w:cs="Traditional Arabic"/>
          <w:b/>
          <w:bCs/>
          <w:sz w:val="32"/>
          <w:szCs w:val="32"/>
          <w:rtl/>
        </w:rPr>
        <w:t xml:space="preserve">) فَعِنْدَ الِاصْفِرَارِ تَكُونُ الْكَرَاهَةُ إِذَا صَلَّى الْعَصْرَ قَبْلَ ذَلِكَ لِأَمْرَيْنِ الْفِعْلِ وَالزَّمَنِ. وَيُسْتَثْنَى مِمَّا تَقَدَّمَ حَرَمُ مَكَّةَ الْمَسْجِدُ وَغَيْرُهُ فَلا تُكْرَهُ الصَّلاةُ فِيهِ فِى هَذِهِ الأَوْقَاتِ كُلِّهَا سَوَاءٌ صَلَّى سُنَّةَ الطَّوَافِ أَمْ غَيْرَهَا.  </w:t>
      </w:r>
    </w:p>
    <w:p w14:paraId="7765D33D" w14:textId="77777777" w:rsidR="00B7649E" w:rsidRPr="00567386" w:rsidRDefault="00B7649E" w:rsidP="00B7649E">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w:t>
      </w:r>
      <w:r w:rsidRPr="00567386">
        <w:rPr>
          <w:rFonts w:ascii="Traditional Arabic" w:eastAsia="MS Mincho" w:hAnsi="Traditional Arabic" w:cs="Traditional Arabic"/>
          <w:b/>
          <w:bCs/>
          <w:color w:val="C00000"/>
          <w:sz w:val="32"/>
          <w:szCs w:val="32"/>
          <w:rtl/>
        </w:rPr>
        <w:t>وَصَلاةُ الْجَمَاعَةِ</w:t>
      </w:r>
      <w:r w:rsidRPr="00567386">
        <w:rPr>
          <w:rFonts w:ascii="Traditional Arabic" w:eastAsia="MS Mincho" w:hAnsi="Traditional Arabic" w:cs="Traditional Arabic"/>
          <w:b/>
          <w:bCs/>
          <w:sz w:val="32"/>
          <w:szCs w:val="32"/>
          <w:rtl/>
        </w:rPr>
        <w:t>) لِلرِّجَالِ فِى الْفَرَائِضِ غَيْرِ الْجُمُعَةِ (</w:t>
      </w:r>
      <w:r w:rsidRPr="00567386">
        <w:rPr>
          <w:rFonts w:ascii="Traditional Arabic" w:eastAsia="MS Mincho" w:hAnsi="Traditional Arabic" w:cs="Traditional Arabic"/>
          <w:b/>
          <w:bCs/>
          <w:color w:val="C00000"/>
          <w:sz w:val="32"/>
          <w:szCs w:val="32"/>
          <w:rtl/>
        </w:rPr>
        <w:t>سُنَّةٌ</w:t>
      </w:r>
      <w:r w:rsidRPr="00567386">
        <w:rPr>
          <w:rFonts w:ascii="Traditional Arabic" w:eastAsia="MS Mincho" w:hAnsi="Traditional Arabic" w:cs="Traditional Arabic"/>
          <w:b/>
          <w:bCs/>
          <w:sz w:val="32"/>
          <w:szCs w:val="32"/>
          <w:rtl/>
        </w:rPr>
        <w:t>) مُؤَكَّدَةٌ عِنْدَ الْمُصَنِّفِ وَالرَّافِعِىِّ كَمَا فِى الشَّرْحِ الْكَبِيرِ وَالأَصَحُّ كَمَا فِى الرَّوْضَةِ لِلنَّوَوِىِّ أَنَّهَا فَرْضُ كِفَايَةٍ وَفِى الْجُمُعَةِ فَرْضُ عَيْنٍ. وَيُدْرِكُ الْمَأْمُومُ الصَّلاةَ جَمَاعَةً مَعَ الإِمَامِ فِى غَيْرِ الْجُمُعَةِ مَا لَمْ يُسَلِّمِ التَّسْلِيمَةَ الأُولَى وَإِنْ لَمْ يَقْعُدْ مَعَهُ أَمَّا الْجُمُعَةُ فَلا يُدْرِكُهَا إِلَّا بِإِدْرَاكِ رَكْعَةٍ عَلَى الأَقَلِّ.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)يَجِبُ (</w:t>
      </w:r>
      <w:r w:rsidRPr="00567386">
        <w:rPr>
          <w:rFonts w:ascii="Traditional Arabic" w:eastAsia="MS Mincho" w:hAnsi="Traditional Arabic" w:cs="Traditional Arabic"/>
          <w:b/>
          <w:bCs/>
          <w:color w:val="C00000"/>
          <w:sz w:val="32"/>
          <w:szCs w:val="32"/>
          <w:rtl/>
        </w:rPr>
        <w:t>عَلَى الْمَأْمُومِ أَنْ يَنْوِىَ</w:t>
      </w:r>
      <w:r w:rsidRPr="00567386">
        <w:rPr>
          <w:rFonts w:ascii="Traditional Arabic" w:eastAsia="MS Mincho" w:hAnsi="Traditional Arabic" w:cs="Traditional Arabic"/>
          <w:b/>
          <w:bCs/>
          <w:sz w:val="32"/>
          <w:szCs w:val="32"/>
          <w:rtl/>
          <w:lang w:bidi="ar-LB"/>
        </w:rPr>
        <w:t xml:space="preserve">) الْجَمَاعَةَ أَوِ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الِائْتِمَامَ</w:t>
      </w:r>
      <w:r w:rsidRPr="00567386">
        <w:rPr>
          <w:rFonts w:ascii="Traditional Arabic" w:eastAsia="MS Mincho" w:hAnsi="Traditional Arabic" w:cs="Traditional Arabic"/>
          <w:b/>
          <w:bCs/>
          <w:sz w:val="32"/>
          <w:szCs w:val="32"/>
          <w:rtl/>
        </w:rPr>
        <w:t>) أَىِ الِاقْتِدَاءَ بِالإِمَامِ وَلا يَجِبُ تَعْيِينُهُ بَلْ يَكْفِى الِاقْتِدَاءُ بِالْحَاضِرِ وَإِنْ لَمْ يَعْرِفْهُ فَإِنْ عَيَّنَهُ وَأَخْطَأَ بَطَلَتْ صَلاتُهُ إِلَّا إِنِ انْضَمَّتْ إِلَيْهِ إِشَارَةٌ قَلْبِيَّةٌ كَقَوْلِهِ نَوَيْتُ الِاقْتِدَاءَ بِزَيْدٍ هَذَا فَبَانَ عُمَرًا فَتَصِحُّ (</w:t>
      </w:r>
      <w:r w:rsidRPr="00567386">
        <w:rPr>
          <w:rFonts w:ascii="Traditional Arabic" w:eastAsia="MS Mincho" w:hAnsi="Traditional Arabic" w:cs="Traditional Arabic"/>
          <w:b/>
          <w:bCs/>
          <w:color w:val="C00000"/>
          <w:sz w:val="32"/>
          <w:szCs w:val="32"/>
          <w:rtl/>
        </w:rPr>
        <w:t>دُونَ الإِمَامِ</w:t>
      </w:r>
      <w:r w:rsidRPr="00567386">
        <w:rPr>
          <w:rFonts w:ascii="Traditional Arabic" w:eastAsia="MS Mincho" w:hAnsi="Traditional Arabic" w:cs="Traditional Arabic"/>
          <w:b/>
          <w:bCs/>
          <w:sz w:val="32"/>
          <w:szCs w:val="32"/>
          <w:rtl/>
        </w:rPr>
        <w:t>) فَلا يَجِبُ فِى صِحَّةِ الِاقْتِدَاءِ بِهِ فِى غَيْرِ نَحْوِ الْجُمُعَةِ نِيَّةُ الإِمَامَةِ بَلْ هِىَ مُسْتَحَبَّةٌ فِى حَقِّهِ فَإِنْ لَمْ يَنْوِ فَصَلاتُهُ فُرَادَى.</w:t>
      </w:r>
    </w:p>
    <w:p w14:paraId="1865C61F"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وَيَجُوزُ أَنْ يَأْتَمَّ الْحُرُّ بِالْعَبْدِ وَالْبَالِغُ بِالْمُرَاهِقِ</w:t>
      </w:r>
      <w:r w:rsidRPr="00567386">
        <w:rPr>
          <w:rFonts w:ascii="Traditional Arabic" w:eastAsia="MS Mincho" w:hAnsi="Traditional Arabic" w:cs="Traditional Arabic"/>
          <w:b/>
          <w:bCs/>
          <w:sz w:val="32"/>
          <w:szCs w:val="32"/>
          <w:rtl/>
        </w:rPr>
        <w:t>) وَالْمُرَادُ بِهِ هُنَا الْمُمَيِّزُ وَأَمَّا غَيْرُ الْمُمَيِّزِ فَلا يَصِحُّ الِاقْتِدَاءُ بِهِ. (</w:t>
      </w:r>
      <w:r w:rsidRPr="00567386">
        <w:rPr>
          <w:rFonts w:ascii="Traditional Arabic" w:eastAsia="MS Mincho" w:hAnsi="Traditional Arabic" w:cs="Traditional Arabic"/>
          <w:b/>
          <w:bCs/>
          <w:color w:val="C00000"/>
          <w:sz w:val="32"/>
          <w:szCs w:val="32"/>
          <w:rtl/>
        </w:rPr>
        <w:t>وَلا تَصِحُّ قُدْوَةُ رَجُلٍ بِامْرَأَةٍ</w:t>
      </w:r>
      <w:r w:rsidRPr="00567386">
        <w:rPr>
          <w:rFonts w:ascii="Traditional Arabic" w:eastAsia="MS Mincho" w:hAnsi="Traditional Arabic" w:cs="Traditional Arabic"/>
          <w:b/>
          <w:bCs/>
          <w:sz w:val="32"/>
          <w:szCs w:val="32"/>
          <w:rtl/>
        </w:rPr>
        <w:t>) وَلا بِخُنْثَى مُشْكِلٍ وَلا خُنْثَى مُشْكِلٍ بِامْرَأَةٍ وَلا بِمُشْكِلٍ (</w:t>
      </w:r>
      <w:r w:rsidRPr="00567386">
        <w:rPr>
          <w:rFonts w:ascii="Traditional Arabic" w:eastAsia="MS Mincho" w:hAnsi="Traditional Arabic" w:cs="Traditional Arabic"/>
          <w:b/>
          <w:bCs/>
          <w:color w:val="C00000"/>
          <w:sz w:val="32"/>
          <w:szCs w:val="32"/>
          <w:rtl/>
        </w:rPr>
        <w:t>وَلا</w:t>
      </w:r>
      <w:r w:rsidRPr="00567386">
        <w:rPr>
          <w:rFonts w:ascii="Traditional Arabic" w:eastAsia="MS Mincho" w:hAnsi="Traditional Arabic" w:cs="Traditional Arabic"/>
          <w:b/>
          <w:bCs/>
          <w:sz w:val="32"/>
          <w:szCs w:val="32"/>
          <w:rtl/>
        </w:rPr>
        <w:t>) تَصِحُّ قُدْوَةُ (</w:t>
      </w:r>
      <w:r w:rsidRPr="00567386">
        <w:rPr>
          <w:rFonts w:ascii="Traditional Arabic" w:eastAsia="MS Mincho" w:hAnsi="Traditional Arabic" w:cs="Traditional Arabic"/>
          <w:b/>
          <w:bCs/>
          <w:color w:val="C00000"/>
          <w:sz w:val="32"/>
          <w:szCs w:val="32"/>
          <w:rtl/>
        </w:rPr>
        <w:t>قَارِئٍ</w:t>
      </w:r>
      <w:r w:rsidRPr="00567386">
        <w:rPr>
          <w:rFonts w:ascii="Traditional Arabic" w:eastAsia="MS Mincho" w:hAnsi="Traditional Arabic" w:cs="Traditional Arabic"/>
          <w:b/>
          <w:bCs/>
          <w:sz w:val="32"/>
          <w:szCs w:val="32"/>
          <w:rtl/>
        </w:rPr>
        <w:t>) وَهُوَ مَنْ يُحْسِنُ الْفَاتِحَةَ (</w:t>
      </w:r>
      <w:r w:rsidRPr="00567386">
        <w:rPr>
          <w:rFonts w:ascii="Traditional Arabic" w:eastAsia="MS Mincho" w:hAnsi="Traditional Arabic" w:cs="Traditional Arabic"/>
          <w:b/>
          <w:bCs/>
          <w:color w:val="C00000"/>
          <w:sz w:val="32"/>
          <w:szCs w:val="32"/>
          <w:rtl/>
        </w:rPr>
        <w:t>بِأُمِّىٍّ</w:t>
      </w:r>
      <w:r w:rsidRPr="00567386">
        <w:rPr>
          <w:rFonts w:ascii="Traditional Arabic" w:eastAsia="MS Mincho" w:hAnsi="Traditional Arabic" w:cs="Traditional Arabic"/>
          <w:b/>
          <w:bCs/>
          <w:sz w:val="32"/>
          <w:szCs w:val="32"/>
          <w:rtl/>
        </w:rPr>
        <w:t xml:space="preserve">) وَهُوَ مَنْ يُخِلُّ بِحَرْفٍ أَوْ تَشْدِيدَةٍ مِنَ الْفَاتِحَةِ. </w:t>
      </w:r>
    </w:p>
    <w:p w14:paraId="136E4996"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وَمِنْ شُرُوطِ الْقُدْوَةِ الِاجْتِمَاعُ فِى مَكَانٍ وَاحِدٍ وَإِلَيْهِ أَشَارَ الْمُصَنِّفُ بِقَوْلِهِ (</w:t>
      </w:r>
      <w:r w:rsidRPr="00567386">
        <w:rPr>
          <w:rFonts w:ascii="Traditional Arabic" w:eastAsia="MS Mincho" w:hAnsi="Traditional Arabic" w:cs="Traditional Arabic"/>
          <w:b/>
          <w:bCs/>
          <w:color w:val="C00000"/>
          <w:sz w:val="32"/>
          <w:szCs w:val="32"/>
          <w:rtl/>
        </w:rPr>
        <w:t>وَأَىُّ مَوْضِعٍ صَلَّى فِى الْمَسْجِدِ بِصَلاةِ الإِمَامِ فِيهِ</w:t>
      </w:r>
      <w:r w:rsidRPr="00567386">
        <w:rPr>
          <w:rFonts w:ascii="Traditional Arabic" w:eastAsia="MS Mincho" w:hAnsi="Traditional Arabic" w:cs="Traditional Arabic"/>
          <w:b/>
          <w:bCs/>
          <w:sz w:val="32"/>
          <w:szCs w:val="32"/>
          <w:rtl/>
        </w:rPr>
        <w:t>) أَىْ فِى الْمَسْجِدِ (</w:t>
      </w:r>
      <w:r w:rsidRPr="00567386">
        <w:rPr>
          <w:rFonts w:ascii="Traditional Arabic" w:eastAsia="MS Mincho" w:hAnsi="Traditional Arabic" w:cs="Traditional Arabic"/>
          <w:b/>
          <w:bCs/>
          <w:color w:val="C00000"/>
          <w:sz w:val="32"/>
          <w:szCs w:val="32"/>
          <w:rtl/>
        </w:rPr>
        <w:t>وَهُوَ</w:t>
      </w:r>
      <w:r w:rsidRPr="00567386">
        <w:rPr>
          <w:rFonts w:ascii="Traditional Arabic" w:eastAsia="MS Mincho" w:hAnsi="Traditional Arabic" w:cs="Traditional Arabic"/>
          <w:b/>
          <w:bCs/>
          <w:sz w:val="32"/>
          <w:szCs w:val="32"/>
          <w:rtl/>
        </w:rPr>
        <w:t>) أَىِ الْمَأْمُومُ (</w:t>
      </w:r>
      <w:r w:rsidRPr="00567386">
        <w:rPr>
          <w:rFonts w:ascii="Traditional Arabic" w:eastAsia="MS Mincho" w:hAnsi="Traditional Arabic" w:cs="Traditional Arabic"/>
          <w:b/>
          <w:bCs/>
          <w:color w:val="C00000"/>
          <w:sz w:val="32"/>
          <w:szCs w:val="32"/>
          <w:rtl/>
        </w:rPr>
        <w:t>عَالِمٌ بِصَلاتِهِ</w:t>
      </w:r>
      <w:r w:rsidRPr="00567386">
        <w:rPr>
          <w:rFonts w:ascii="Traditional Arabic" w:eastAsia="MS Mincho" w:hAnsi="Traditional Arabic" w:cs="Traditional Arabic"/>
          <w:b/>
          <w:bCs/>
          <w:sz w:val="32"/>
          <w:szCs w:val="32"/>
          <w:rtl/>
        </w:rPr>
        <w:t>) أَىِ الإِمَامِ بِمُشَاهَدَتِهِ لَهُ أَوْ لِمَنْ هُوَ مُقْتَدٍ بِهِ وَلَوْ وَاحِدًا أَوْ بِسَمَاعِ صَوْتِهِ أَوْ صَوْتِ عَدْلٍ (</w:t>
      </w:r>
      <w:r w:rsidRPr="00567386">
        <w:rPr>
          <w:rFonts w:ascii="Traditional Arabic" w:eastAsia="MS Mincho" w:hAnsi="Traditional Arabic" w:cs="Traditional Arabic"/>
          <w:b/>
          <w:bCs/>
          <w:color w:val="C00000"/>
          <w:sz w:val="32"/>
          <w:szCs w:val="32"/>
          <w:rtl/>
        </w:rPr>
        <w:t>أَجْزَأَهُ</w:t>
      </w:r>
      <w:r w:rsidRPr="00567386">
        <w:rPr>
          <w:rFonts w:ascii="Traditional Arabic" w:eastAsia="MS Mincho" w:hAnsi="Traditional Arabic" w:cs="Traditional Arabic"/>
          <w:b/>
          <w:bCs/>
          <w:sz w:val="32"/>
          <w:szCs w:val="32"/>
          <w:rtl/>
        </w:rPr>
        <w:t>) أَىْ كَفَاهُ ذَلِكَ فِى صِحَّةِ الِاقْتِدَاءِ بِهِ (</w:t>
      </w:r>
      <w:r w:rsidRPr="00567386">
        <w:rPr>
          <w:rFonts w:ascii="Traditional Arabic" w:eastAsia="MS Mincho" w:hAnsi="Traditional Arabic" w:cs="Traditional Arabic"/>
          <w:b/>
          <w:bCs/>
          <w:color w:val="C00000"/>
          <w:sz w:val="32"/>
          <w:szCs w:val="32"/>
          <w:rtl/>
        </w:rPr>
        <w:t>مَا لَمْ يَتَقَدَّمْ عَلَيْهِ</w:t>
      </w:r>
      <w:r w:rsidRPr="00567386">
        <w:rPr>
          <w:rFonts w:ascii="Traditional Arabic" w:eastAsia="MS Mincho" w:hAnsi="Traditional Arabic" w:cs="Traditional Arabic"/>
          <w:b/>
          <w:bCs/>
          <w:sz w:val="32"/>
          <w:szCs w:val="32"/>
          <w:rtl/>
        </w:rPr>
        <w:t>) فَإِنْ تَقَدَّمَ عَلَيْهِ بِعَقِبِهِ فِى جِهَتِهِ لَمْ تَنْعَقِدْ صَلاتُهُ. وَلا تَضُرُّ مُسَاوَاتُهُ لَكِنْ يُنْدَبُ تَخَلُّفُهُ عَنْ إِمَامِهِ قَلِيلًا (</w:t>
      </w:r>
      <w:r w:rsidRPr="00567386">
        <w:rPr>
          <w:rFonts w:ascii="Traditional Arabic" w:eastAsia="MS Mincho" w:hAnsi="Traditional Arabic" w:cs="Traditional Arabic"/>
          <w:b/>
          <w:bCs/>
          <w:color w:val="C00000"/>
          <w:sz w:val="32"/>
          <w:szCs w:val="32"/>
          <w:rtl/>
        </w:rPr>
        <w:t>وَإِنْ صَلَّى</w:t>
      </w:r>
      <w:r w:rsidRPr="00567386">
        <w:rPr>
          <w:rFonts w:ascii="Traditional Arabic" w:eastAsia="MS Mincho" w:hAnsi="Traditional Arabic" w:cs="Traditional Arabic"/>
          <w:b/>
          <w:bCs/>
          <w:sz w:val="32"/>
          <w:szCs w:val="32"/>
          <w:rtl/>
        </w:rPr>
        <w:t>) الإِمَامُ (</w:t>
      </w:r>
      <w:r w:rsidRPr="00567386">
        <w:rPr>
          <w:rFonts w:ascii="Traditional Arabic" w:eastAsia="MS Mincho" w:hAnsi="Traditional Arabic" w:cs="Traditional Arabic"/>
          <w:b/>
          <w:bCs/>
          <w:color w:val="C00000"/>
          <w:sz w:val="32"/>
          <w:szCs w:val="32"/>
          <w:rtl/>
        </w:rPr>
        <w:t>فِى الْمَسْجِدِ وَالْمَأْمُومُ خَارِجَ الْمَسْجِدِ</w:t>
      </w:r>
      <w:r w:rsidRPr="00567386">
        <w:rPr>
          <w:rFonts w:ascii="Traditional Arabic" w:eastAsia="MS Mincho" w:hAnsi="Traditional Arabic" w:cs="Traditional Arabic"/>
          <w:b/>
          <w:bCs/>
          <w:sz w:val="32"/>
          <w:szCs w:val="32"/>
          <w:rtl/>
        </w:rPr>
        <w:t>) حَالَ كَوْنِهِ (</w:t>
      </w:r>
      <w:r w:rsidRPr="00567386">
        <w:rPr>
          <w:rFonts w:ascii="Traditional Arabic" w:eastAsia="MS Mincho" w:hAnsi="Traditional Arabic" w:cs="Traditional Arabic"/>
          <w:b/>
          <w:bCs/>
          <w:color w:val="C00000"/>
          <w:sz w:val="32"/>
          <w:szCs w:val="32"/>
          <w:rtl/>
        </w:rPr>
        <w:t>قَرِيبًا مِنْهُ</w:t>
      </w:r>
      <w:r w:rsidRPr="00567386">
        <w:rPr>
          <w:rFonts w:ascii="Traditional Arabic" w:eastAsia="MS Mincho" w:hAnsi="Traditional Arabic" w:cs="Traditional Arabic"/>
          <w:b/>
          <w:bCs/>
          <w:sz w:val="32"/>
          <w:szCs w:val="32"/>
          <w:rtl/>
        </w:rPr>
        <w:t>) أَىِ ا</w:t>
      </w:r>
      <w:r w:rsidRPr="00567386">
        <w:rPr>
          <w:rFonts w:ascii="Traditional Arabic" w:eastAsia="MS Mincho" w:hAnsi="Traditional Arabic" w:cs="Traditional Arabic"/>
          <w:b/>
          <w:bCs/>
          <w:sz w:val="32"/>
          <w:szCs w:val="32"/>
          <w:rtl/>
          <w:lang w:bidi="ar-LB"/>
        </w:rPr>
        <w:t>لْمَسْجِدِ</w:t>
      </w:r>
      <w:r w:rsidRPr="00567386">
        <w:rPr>
          <w:rFonts w:ascii="Traditional Arabic" w:eastAsia="MS Mincho" w:hAnsi="Traditional Arabic" w:cs="Traditional Arabic"/>
          <w:b/>
          <w:bCs/>
          <w:sz w:val="32"/>
          <w:szCs w:val="32"/>
          <w:rtl/>
        </w:rPr>
        <w:t xml:space="preserve"> بِأَنْ لَمْ تَزِدْ مَسَافَةُ مَا بَيْنَهُمَا عَلَى ثَلاثِمِائَةِ ذِرَاعٍ تَقْرِيبًا (</w:t>
      </w:r>
      <w:r w:rsidRPr="00567386">
        <w:rPr>
          <w:rFonts w:ascii="Traditional Arabic" w:eastAsia="MS Mincho" w:hAnsi="Traditional Arabic" w:cs="Traditional Arabic"/>
          <w:b/>
          <w:bCs/>
          <w:color w:val="C00000"/>
          <w:sz w:val="32"/>
          <w:szCs w:val="32"/>
          <w:rtl/>
        </w:rPr>
        <w:t>وَهُوَ</w:t>
      </w:r>
      <w:r w:rsidRPr="00567386">
        <w:rPr>
          <w:rFonts w:ascii="Traditional Arabic" w:eastAsia="MS Mincho" w:hAnsi="Traditional Arabic" w:cs="Traditional Arabic"/>
          <w:b/>
          <w:bCs/>
          <w:sz w:val="32"/>
          <w:szCs w:val="32"/>
          <w:rtl/>
        </w:rPr>
        <w:t>) أَىِ الْمَأْمُومُ (</w:t>
      </w:r>
      <w:r w:rsidRPr="00567386">
        <w:rPr>
          <w:rFonts w:ascii="Traditional Arabic" w:eastAsia="MS Mincho" w:hAnsi="Traditional Arabic" w:cs="Traditional Arabic"/>
          <w:b/>
          <w:bCs/>
          <w:color w:val="C00000"/>
          <w:sz w:val="32"/>
          <w:szCs w:val="32"/>
          <w:rtl/>
        </w:rPr>
        <w:t>عَالِمٌ بِصَلاتِهِ</w:t>
      </w:r>
      <w:r w:rsidRPr="00567386">
        <w:rPr>
          <w:rFonts w:ascii="Traditional Arabic" w:eastAsia="MS Mincho" w:hAnsi="Traditional Arabic" w:cs="Traditional Arabic"/>
          <w:b/>
          <w:bCs/>
          <w:sz w:val="32"/>
          <w:szCs w:val="32"/>
          <w:rtl/>
        </w:rPr>
        <w:t>) أَىِ الإِمَامِ (</w:t>
      </w:r>
      <w:r w:rsidRPr="00567386">
        <w:rPr>
          <w:rFonts w:ascii="Traditional Arabic" w:eastAsia="MS Mincho" w:hAnsi="Traditional Arabic" w:cs="Traditional Arabic"/>
          <w:b/>
          <w:bCs/>
          <w:color w:val="C00000"/>
          <w:sz w:val="32"/>
          <w:szCs w:val="32"/>
          <w:rtl/>
        </w:rPr>
        <w:t>وَلا حَائِلَ</w:t>
      </w:r>
      <w:r w:rsidRPr="00567386">
        <w:rPr>
          <w:rFonts w:ascii="Traditional Arabic" w:eastAsia="MS Mincho" w:hAnsi="Traditional Arabic" w:cs="Traditional Arabic"/>
          <w:b/>
          <w:bCs/>
          <w:sz w:val="32"/>
          <w:szCs w:val="32"/>
          <w:rtl/>
        </w:rPr>
        <w:t>) يَمْنَعُ الرُّؤْيَةَ أَوِ الْمُرُورَ (</w:t>
      </w:r>
      <w:r w:rsidRPr="00567386">
        <w:rPr>
          <w:rFonts w:ascii="Traditional Arabic" w:eastAsia="MS Mincho" w:hAnsi="Traditional Arabic" w:cs="Traditional Arabic"/>
          <w:b/>
          <w:bCs/>
          <w:color w:val="C00000"/>
          <w:sz w:val="32"/>
          <w:szCs w:val="32"/>
          <w:rtl/>
        </w:rPr>
        <w:t>هُنَاكَ</w:t>
      </w:r>
      <w:r w:rsidRPr="00567386">
        <w:rPr>
          <w:rFonts w:ascii="Traditional Arabic" w:eastAsia="MS Mincho" w:hAnsi="Traditional Arabic" w:cs="Traditional Arabic"/>
          <w:b/>
          <w:bCs/>
          <w:sz w:val="32"/>
          <w:szCs w:val="32"/>
          <w:rtl/>
        </w:rPr>
        <w:t>) أَىْ بَيْنَ الإِمَامِ وَالْمَأْمُومِ يُحْوِجُ الْمَأْمُومَ إِلَى اسْتِدْبَارِ الْقِبْلَةِ لِلْوُصُولِ إِلَى إِمَامِهِ (</w:t>
      </w:r>
      <w:r w:rsidRPr="00567386">
        <w:rPr>
          <w:rFonts w:ascii="Traditional Arabic" w:eastAsia="MS Mincho" w:hAnsi="Traditional Arabic" w:cs="Traditional Arabic"/>
          <w:b/>
          <w:bCs/>
          <w:color w:val="C00000"/>
          <w:sz w:val="32"/>
          <w:szCs w:val="32"/>
          <w:rtl/>
        </w:rPr>
        <w:t>جَازَ</w:t>
      </w:r>
      <w:r w:rsidRPr="00567386">
        <w:rPr>
          <w:rFonts w:ascii="Traditional Arabic" w:eastAsia="MS Mincho" w:hAnsi="Traditional Arabic" w:cs="Traditional Arabic"/>
          <w:b/>
          <w:bCs/>
          <w:sz w:val="32"/>
          <w:szCs w:val="32"/>
          <w:rtl/>
        </w:rPr>
        <w:t xml:space="preserve">) الِاقْتِدَاءُ بِهِ وَتُعْتَبَرُ الْمَسَافَةُ الْمَذْكُورَةُ مِنْ ءَاخِرِ الْمَسْجِدِ. وَإِنْ كَانَ الإِمَامُ وَالْمَأْمُومُ فِى غَيْرِ الْمَسْجِدِ مِنْ فَضَاءٍ أَوْ بِنَاءٍ فَالشَّرْطُ أَنْ لا يَزِيدَ مَا بَيْنَهُمَا عَلَى ثَلاثِمِائَةِ ذِرَاعٍ وَأَنْ لا يَكُونَ بَيْنَهُمَا حَائِلٌ.  </w:t>
      </w:r>
    </w:p>
    <w:p w14:paraId="0909CD6C"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قَصْرِ الصَّلاةِ وَجَمْعِهَا. </w:t>
      </w:r>
    </w:p>
    <w:p w14:paraId="581A581D"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وَيَجُوزُ لِلْمُسَافِرِ</w:t>
      </w:r>
      <w:r w:rsidRPr="00567386">
        <w:rPr>
          <w:rFonts w:ascii="Traditional Arabic" w:eastAsia="MS Mincho" w:hAnsi="Traditional Arabic" w:cs="Traditional Arabic"/>
          <w:b/>
          <w:bCs/>
          <w:sz w:val="32"/>
          <w:szCs w:val="32"/>
          <w:rtl/>
        </w:rPr>
        <w:t>) لِغَرَضٍ صَحِيحٍ (</w:t>
      </w:r>
      <w:r w:rsidRPr="00567386">
        <w:rPr>
          <w:rFonts w:ascii="Traditional Arabic" w:eastAsia="MS Mincho" w:hAnsi="Traditional Arabic" w:cs="Traditional Arabic"/>
          <w:b/>
          <w:bCs/>
          <w:color w:val="C00000"/>
          <w:sz w:val="32"/>
          <w:szCs w:val="32"/>
          <w:rtl/>
        </w:rPr>
        <w:t>قَصْرُ الصَّلاةِ</w:t>
      </w:r>
      <w:r w:rsidRPr="00567386">
        <w:rPr>
          <w:rFonts w:ascii="Traditional Arabic" w:eastAsia="MS Mincho" w:hAnsi="Traditional Arabic" w:cs="Traditional Arabic"/>
          <w:b/>
          <w:bCs/>
          <w:sz w:val="32"/>
          <w:szCs w:val="32"/>
          <w:rtl/>
        </w:rPr>
        <w:t>) الْمَكْتُوبَةِ (</w:t>
      </w:r>
      <w:r w:rsidRPr="00567386">
        <w:rPr>
          <w:rFonts w:ascii="Traditional Arabic" w:eastAsia="MS Mincho" w:hAnsi="Traditional Arabic" w:cs="Traditional Arabic"/>
          <w:b/>
          <w:bCs/>
          <w:color w:val="C00000"/>
          <w:sz w:val="32"/>
          <w:szCs w:val="32"/>
          <w:rtl/>
        </w:rPr>
        <w:t>الرُّبَاعِيَّةِ</w:t>
      </w:r>
      <w:r w:rsidRPr="00567386">
        <w:rPr>
          <w:rFonts w:ascii="Traditional Arabic" w:eastAsia="MS Mincho" w:hAnsi="Traditional Arabic" w:cs="Traditional Arabic"/>
          <w:b/>
          <w:bCs/>
          <w:sz w:val="32"/>
          <w:szCs w:val="32"/>
          <w:rtl/>
        </w:rPr>
        <w:t>) لا غَيْرِهَا مِنْ ثُنَائِيَّةٍ وَثُلاثِيَّةٍ (</w:t>
      </w:r>
      <w:r w:rsidRPr="00567386">
        <w:rPr>
          <w:rFonts w:ascii="Traditional Arabic" w:eastAsia="MS Mincho" w:hAnsi="Traditional Arabic" w:cs="Traditional Arabic"/>
          <w:b/>
          <w:bCs/>
          <w:color w:val="C00000"/>
          <w:sz w:val="32"/>
          <w:szCs w:val="32"/>
          <w:rtl/>
        </w:rPr>
        <w:t>بِخَمْسِ شَرَائِطَ</w:t>
      </w:r>
      <w:r w:rsidRPr="00567386">
        <w:rPr>
          <w:rFonts w:ascii="Traditional Arabic" w:eastAsia="MS Mincho" w:hAnsi="Traditional Arabic" w:cs="Traditional Arabic"/>
          <w:b/>
          <w:bCs/>
          <w:sz w:val="32"/>
          <w:szCs w:val="32"/>
          <w:rtl/>
        </w:rPr>
        <w:t>) الأَوَّلُ (</w:t>
      </w:r>
      <w:r w:rsidRPr="00567386">
        <w:rPr>
          <w:rFonts w:ascii="Traditional Arabic" w:eastAsia="MS Mincho" w:hAnsi="Traditional Arabic" w:cs="Traditional Arabic"/>
          <w:b/>
          <w:bCs/>
          <w:color w:val="C00000"/>
          <w:sz w:val="32"/>
          <w:szCs w:val="32"/>
          <w:rtl/>
        </w:rPr>
        <w:t>أَنْ يَكُونَ سَفَرُهُ فِى غَيْرِ مَعْصِيَةٍ</w:t>
      </w:r>
      <w:r w:rsidRPr="00567386">
        <w:rPr>
          <w:rFonts w:ascii="Traditional Arabic" w:eastAsia="MS Mincho" w:hAnsi="Traditional Arabic" w:cs="Traditional Arabic"/>
          <w:b/>
          <w:bCs/>
          <w:sz w:val="32"/>
          <w:szCs w:val="32"/>
          <w:rtl/>
        </w:rPr>
        <w:t xml:space="preserve">) بِأَنْ يَكُونَ وَاجِبًا كَالسَّفَرِ لِقَضَاءِ دَيْنٍ أَوْ مَنْدُوبًا كَالسَّفَرِ لِصِلَةِ الرَّحِمِ أَوْ لِزِيَارَةِ قَبْرِ النَّبِىِّ ﷺ أَوْ مُبَاحًا كَسَفَرِ تِجَارَةٍ أَوْ مَكْرُوهًا كَالسَّفَرِ مُنْفَرِدًا أَمَّا سَفَرُ الْمَعْصِيَةِ كَالسَّفَرِ لِقَطْعِ الطَّرِيقِ فَلا يَتَرَخَّصُ فِيهِ بِقِصَرٍ وَلا جَمْعٍ. </w:t>
      </w:r>
    </w:p>
    <w:p w14:paraId="05B32D00"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أَنْ تَكُونَ مَسَافَتُهُ</w:t>
      </w:r>
      <w:r w:rsidRPr="00567386">
        <w:rPr>
          <w:rFonts w:ascii="Traditional Arabic" w:eastAsia="MS Mincho" w:hAnsi="Traditional Arabic" w:cs="Traditional Arabic"/>
          <w:b/>
          <w:bCs/>
          <w:sz w:val="32"/>
          <w:szCs w:val="32"/>
          <w:rtl/>
        </w:rPr>
        <w:t>) أَىِ السَّفَرِ (</w:t>
      </w:r>
      <w:r w:rsidRPr="00567386">
        <w:rPr>
          <w:rFonts w:ascii="Traditional Arabic" w:eastAsia="MS Mincho" w:hAnsi="Traditional Arabic" w:cs="Traditional Arabic"/>
          <w:b/>
          <w:bCs/>
          <w:color w:val="C00000"/>
          <w:sz w:val="32"/>
          <w:szCs w:val="32"/>
          <w:rtl/>
        </w:rPr>
        <w:t>سِتَّةَ عَشَرَ فَرْسَخًا</w:t>
      </w:r>
      <w:r w:rsidRPr="00567386">
        <w:rPr>
          <w:rFonts w:ascii="Traditional Arabic" w:eastAsia="MS Mincho" w:hAnsi="Traditional Arabic" w:cs="Traditional Arabic"/>
          <w:b/>
          <w:bCs/>
          <w:sz w:val="32"/>
          <w:szCs w:val="32"/>
          <w:rtl/>
        </w:rPr>
        <w:t xml:space="preserve">) تَحْدِيدًا فِى الأَصَحِّ وَهِىَ مَسِيرَةُ مَرْحَلَتَيْنِ أَىْ يَوْمَيْنِ بِسَيْرِ الأَثْقَالِ وَدَبِيبِ الأَقْدَامِ الْمُعْتَادِينَ فَلا تُحْسَبُ مُدَّةُ الرُّجُوعِ مِنْهَا وَالْفَرْسَخُ ثَلاثَةُ أَمْيَالٍ هَاشِمِيَّة وَحِينَئِذٍ فَمَجْمُوعُ الْفَرَاسِخَ ثَمَانِيَةٌ وَأَرْبَعُونَ مِيلًا وَالْمِيلُ أَرْبَعَةُ ءَالافِ خَطْوَةٍ وَالْخَطْوَةُ ثَلاثَةُ أَقْدَامٍ . </w:t>
      </w:r>
    </w:p>
    <w:p w14:paraId="45D21205"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أَنْ يَكُونَ</w:t>
      </w:r>
      <w:r w:rsidRPr="00567386">
        <w:rPr>
          <w:rFonts w:ascii="Traditional Arabic" w:eastAsia="MS Mincho" w:hAnsi="Traditional Arabic" w:cs="Traditional Arabic"/>
          <w:b/>
          <w:bCs/>
          <w:sz w:val="32"/>
          <w:szCs w:val="32"/>
          <w:rtl/>
        </w:rPr>
        <w:t>) الْقَاصِرُ (</w:t>
      </w:r>
      <w:r w:rsidRPr="00567386">
        <w:rPr>
          <w:rFonts w:ascii="Traditional Arabic" w:eastAsia="MS Mincho" w:hAnsi="Traditional Arabic" w:cs="Traditional Arabic"/>
          <w:b/>
          <w:bCs/>
          <w:color w:val="C00000"/>
          <w:sz w:val="32"/>
          <w:szCs w:val="32"/>
          <w:rtl/>
        </w:rPr>
        <w:t>مُؤَدِّيًا لِلصَّلاةِ الرُّبَاعِيَّةِ</w:t>
      </w:r>
      <w:r w:rsidRPr="00567386">
        <w:rPr>
          <w:rFonts w:ascii="Traditional Arabic" w:eastAsia="MS Mincho" w:hAnsi="Traditional Arabic" w:cs="Traditional Arabic"/>
          <w:b/>
          <w:bCs/>
          <w:sz w:val="32"/>
          <w:szCs w:val="32"/>
          <w:rtl/>
        </w:rPr>
        <w:t xml:space="preserve">) أَمَّا الْفَائِتَةُ حَضَرًا فَلا تُقْضَى مَقْصُورَةً فِى السَّفَرِ وَالْفَائِتَةُ فِى السَّفَرِ تُقْضَى فِيهِ مَقْصُورَةً لا فِى الْحَضَرِ. </w:t>
      </w:r>
    </w:p>
    <w:p w14:paraId="270A2C6D"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w:t>
      </w:r>
      <w:r w:rsidRPr="00567386">
        <w:rPr>
          <w:rFonts w:ascii="Traditional Arabic" w:eastAsia="MS Mincho" w:hAnsi="Traditional Arabic" w:cs="Traditional Arabic"/>
          <w:b/>
          <w:bCs/>
          <w:color w:val="C00000"/>
          <w:sz w:val="32"/>
          <w:szCs w:val="32"/>
          <w:rtl/>
        </w:rPr>
        <w:t>أَنْ يَنْوِىَ</w:t>
      </w:r>
      <w:r w:rsidRPr="00567386">
        <w:rPr>
          <w:rFonts w:ascii="Traditional Arabic" w:eastAsia="MS Mincho" w:hAnsi="Traditional Arabic" w:cs="Traditional Arabic"/>
          <w:b/>
          <w:bCs/>
          <w:sz w:val="32"/>
          <w:szCs w:val="32"/>
          <w:rtl/>
        </w:rPr>
        <w:t>) الْمُسَافِرُ (</w:t>
      </w:r>
      <w:r w:rsidRPr="00567386">
        <w:rPr>
          <w:rFonts w:ascii="Traditional Arabic" w:eastAsia="MS Mincho" w:hAnsi="Traditional Arabic" w:cs="Traditional Arabic"/>
          <w:b/>
          <w:bCs/>
          <w:color w:val="C00000"/>
          <w:sz w:val="32"/>
          <w:szCs w:val="32"/>
          <w:rtl/>
        </w:rPr>
        <w:t>الْقَصْرَ</w:t>
      </w:r>
      <w:r w:rsidRPr="00567386">
        <w:rPr>
          <w:rFonts w:ascii="Traditional Arabic" w:eastAsia="MS Mincho" w:hAnsi="Traditional Arabic" w:cs="Traditional Arabic"/>
          <w:b/>
          <w:bCs/>
          <w:sz w:val="32"/>
          <w:szCs w:val="32"/>
          <w:rtl/>
        </w:rPr>
        <w:t>) لِلصَّلاةِ (</w:t>
      </w:r>
      <w:r w:rsidRPr="00567386">
        <w:rPr>
          <w:rFonts w:ascii="Traditional Arabic" w:eastAsia="MS Mincho" w:hAnsi="Traditional Arabic" w:cs="Traditional Arabic"/>
          <w:b/>
          <w:bCs/>
          <w:color w:val="C00000"/>
          <w:sz w:val="32"/>
          <w:szCs w:val="32"/>
          <w:rtl/>
        </w:rPr>
        <w:t>مَعَ الإِحْرَامِ</w:t>
      </w:r>
      <w:r w:rsidRPr="00567386">
        <w:rPr>
          <w:rFonts w:ascii="Traditional Arabic" w:eastAsia="MS Mincho" w:hAnsi="Traditional Arabic" w:cs="Traditional Arabic"/>
          <w:b/>
          <w:bCs/>
          <w:sz w:val="32"/>
          <w:szCs w:val="32"/>
          <w:rtl/>
        </w:rPr>
        <w:t xml:space="preserve">) بِهَا. </w:t>
      </w:r>
    </w:p>
    <w:p w14:paraId="4C570692" w14:textId="243F0768" w:rsidR="00B7649E" w:rsidRPr="00567386" w:rsidRDefault="00B7649E" w:rsidP="00B7649E">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)الْخَامِسُ (</w:t>
      </w:r>
      <w:r w:rsidRPr="00567386">
        <w:rPr>
          <w:rFonts w:ascii="Traditional Arabic" w:eastAsia="MS Mincho" w:hAnsi="Traditional Arabic" w:cs="Traditional Arabic"/>
          <w:b/>
          <w:bCs/>
          <w:color w:val="C00000"/>
          <w:sz w:val="32"/>
          <w:szCs w:val="32"/>
          <w:rtl/>
        </w:rPr>
        <w:t>أَنْ لا يَأْتَمَّ</w:t>
      </w:r>
      <w:r w:rsidRPr="00567386">
        <w:rPr>
          <w:rFonts w:ascii="Traditional Arabic" w:eastAsia="MS Mincho" w:hAnsi="Traditional Arabic" w:cs="Traditional Arabic"/>
          <w:b/>
          <w:bCs/>
          <w:sz w:val="32"/>
          <w:szCs w:val="32"/>
          <w:rtl/>
        </w:rPr>
        <w:t>) فِى جُزْءٍ مِنْ صَلاتِهِ (</w:t>
      </w:r>
      <w:r w:rsidRPr="00567386">
        <w:rPr>
          <w:rFonts w:ascii="Traditional Arabic" w:eastAsia="MS Mincho" w:hAnsi="Traditional Arabic" w:cs="Traditional Arabic"/>
          <w:b/>
          <w:bCs/>
          <w:color w:val="C00000"/>
          <w:sz w:val="32"/>
          <w:szCs w:val="32"/>
          <w:rtl/>
        </w:rPr>
        <w:t>بِمُقِيمٍ</w:t>
      </w:r>
      <w:r w:rsidRPr="00567386">
        <w:rPr>
          <w:rFonts w:ascii="Traditional Arabic" w:eastAsia="MS Mincho" w:hAnsi="Traditional Arabic" w:cs="Traditional Arabic"/>
          <w:b/>
          <w:bCs/>
          <w:sz w:val="32"/>
          <w:szCs w:val="32"/>
          <w:rtl/>
        </w:rPr>
        <w:t>) أَىْ بِمَنْ يُصَلِّى صَلاةَ الْمُقِيمِ وَهِىَ الصَّلاةُ التَّامَّةُ وَلَوْ صُبْحًا فَيَشْمَلُ الْمُسَافِرَ الْمُتِمَّ</w:t>
      </w:r>
      <w:r w:rsidR="000C60D5">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 </w:t>
      </w:r>
    </w:p>
    <w:p w14:paraId="41A3F8FD" w14:textId="3EF8884C"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وَيَجُوزُ لِلْمُسَافِرِ</w:t>
      </w:r>
      <w:r w:rsidRPr="00567386">
        <w:rPr>
          <w:rFonts w:ascii="Traditional Arabic" w:eastAsia="MS Mincho" w:hAnsi="Traditional Arabic" w:cs="Traditional Arabic"/>
          <w:b/>
          <w:bCs/>
          <w:sz w:val="32"/>
          <w:szCs w:val="32"/>
          <w:rtl/>
        </w:rPr>
        <w:t>) سَفَرًا طَوِيلًا مُبَاحًا (</w:t>
      </w:r>
      <w:r w:rsidRPr="00567386">
        <w:rPr>
          <w:rFonts w:ascii="Traditional Arabic" w:eastAsia="MS Mincho" w:hAnsi="Traditional Arabic" w:cs="Traditional Arabic"/>
          <w:b/>
          <w:bCs/>
          <w:color w:val="C00000"/>
          <w:sz w:val="32"/>
          <w:szCs w:val="32"/>
          <w:rtl/>
        </w:rPr>
        <w:t>أَنْ يَجْمَعَ بَيْنَ</w:t>
      </w:r>
      <w:r w:rsidRPr="00567386">
        <w:rPr>
          <w:rFonts w:ascii="Traditional Arabic" w:eastAsia="MS Mincho" w:hAnsi="Traditional Arabic" w:cs="Traditional Arabic"/>
          <w:b/>
          <w:bCs/>
          <w:sz w:val="32"/>
          <w:szCs w:val="32"/>
          <w:rtl/>
        </w:rPr>
        <w:t>) صَلَاتَىِ (</w:t>
      </w:r>
      <w:r w:rsidRPr="00567386">
        <w:rPr>
          <w:rFonts w:ascii="Traditional Arabic" w:eastAsia="MS Mincho" w:hAnsi="Traditional Arabic" w:cs="Traditional Arabic"/>
          <w:b/>
          <w:bCs/>
          <w:color w:val="C00000"/>
          <w:sz w:val="32"/>
          <w:szCs w:val="32"/>
          <w:rtl/>
        </w:rPr>
        <w:t>الظُّهْرِ وَالْعَصْرِ</w:t>
      </w:r>
      <w:r w:rsidRPr="00567386">
        <w:rPr>
          <w:rFonts w:ascii="Traditional Arabic" w:eastAsia="MS Mincho" w:hAnsi="Traditional Arabic" w:cs="Traditional Arabic"/>
          <w:b/>
          <w:bCs/>
          <w:sz w:val="32"/>
          <w:szCs w:val="32"/>
          <w:rtl/>
        </w:rPr>
        <w:t>) تَقْدِيمًا وَتَأْخِيرًا وَهُوَ مَعْنَى قَوْلِهِ (</w:t>
      </w:r>
      <w:r w:rsidRPr="00567386">
        <w:rPr>
          <w:rFonts w:ascii="Traditional Arabic" w:eastAsia="MS Mincho" w:hAnsi="Traditional Arabic" w:cs="Traditional Arabic"/>
          <w:b/>
          <w:bCs/>
          <w:color w:val="C00000"/>
          <w:sz w:val="32"/>
          <w:szCs w:val="32"/>
          <w:rtl/>
        </w:rPr>
        <w:t>فِى وَقْتِ أَيِّهِمَا شَاءَ وَ</w:t>
      </w:r>
      <w:r w:rsidRPr="00567386">
        <w:rPr>
          <w:rFonts w:ascii="Traditional Arabic" w:eastAsia="MS Mincho" w:hAnsi="Traditional Arabic" w:cs="Traditional Arabic"/>
          <w:b/>
          <w:bCs/>
          <w:sz w:val="32"/>
          <w:szCs w:val="32"/>
          <w:rtl/>
        </w:rPr>
        <w:t>)أَنْ يَجْمَعَ (</w:t>
      </w:r>
      <w:r w:rsidRPr="00567386">
        <w:rPr>
          <w:rFonts w:ascii="Traditional Arabic" w:eastAsia="MS Mincho" w:hAnsi="Traditional Arabic" w:cs="Traditional Arabic"/>
          <w:b/>
          <w:bCs/>
          <w:color w:val="C00000"/>
          <w:sz w:val="32"/>
          <w:szCs w:val="32"/>
          <w:rtl/>
        </w:rPr>
        <w:t>بَيْنَ</w:t>
      </w:r>
      <w:r w:rsidRPr="00567386">
        <w:rPr>
          <w:rFonts w:ascii="Traditional Arabic" w:eastAsia="MS Mincho" w:hAnsi="Traditional Arabic" w:cs="Traditional Arabic"/>
          <w:b/>
          <w:bCs/>
          <w:sz w:val="32"/>
          <w:szCs w:val="32"/>
          <w:rtl/>
        </w:rPr>
        <w:t>) صَلاتَىِ (</w:t>
      </w:r>
      <w:r w:rsidRPr="00567386">
        <w:rPr>
          <w:rFonts w:ascii="Traditional Arabic" w:eastAsia="MS Mincho" w:hAnsi="Traditional Arabic" w:cs="Traditional Arabic"/>
          <w:b/>
          <w:bCs/>
          <w:color w:val="C00000"/>
          <w:sz w:val="32"/>
          <w:szCs w:val="32"/>
          <w:rtl/>
        </w:rPr>
        <w:t>الْمَغْرِبِ وَالْعِشَاءِ</w:t>
      </w:r>
      <w:r w:rsidRPr="00567386">
        <w:rPr>
          <w:rFonts w:ascii="Traditional Arabic" w:eastAsia="MS Mincho" w:hAnsi="Traditional Arabic" w:cs="Traditional Arabic"/>
          <w:b/>
          <w:bCs/>
          <w:sz w:val="32"/>
          <w:szCs w:val="32"/>
          <w:rtl/>
        </w:rPr>
        <w:t>) كَذَلِكَ أَىْ (</w:t>
      </w:r>
      <w:r w:rsidRPr="00567386">
        <w:rPr>
          <w:rFonts w:ascii="Traditional Arabic" w:eastAsia="MS Mincho" w:hAnsi="Traditional Arabic" w:cs="Traditional Arabic"/>
          <w:b/>
          <w:bCs/>
          <w:color w:val="C00000"/>
          <w:sz w:val="32"/>
          <w:szCs w:val="32"/>
          <w:rtl/>
        </w:rPr>
        <w:t>فِى وَقْتِ أَيِّهِمَا شَاءَ</w:t>
      </w:r>
      <w:r w:rsidRPr="00567386">
        <w:rPr>
          <w:rFonts w:ascii="Traditional Arabic" w:eastAsia="MS Mincho" w:hAnsi="Traditional Arabic" w:cs="Traditional Arabic"/>
          <w:b/>
          <w:bCs/>
          <w:sz w:val="32"/>
          <w:szCs w:val="32"/>
          <w:rtl/>
        </w:rPr>
        <w:t>). وَشُرُوطُ جَمْعِ التَّقْدِيمِ ثَلاثَةٌ الأَوَّلُ أَنْ يَبْدَأَ بِالظُّهْرِ قَبْلَ الْعَصْرِ وَبِالْمَغْرِبِ قَبْلَ الْعِشَاءِ، فَلَوْ عَكَسَ بِأَنْ بَدَأَ بِالْعَصْرِ قَبْلَ الظُّهْرِ مَثَلًا لَمْ تَصِحَّ الْعَصْرُ وَيُعِيدُهَا بَعْدَ الظُّهْرِ إِنْ أَرَادَ الْجَمْعَ وَاكْتَمَلَتْ شُرُوطُهُ. وَالثَّانِى نِيَّةُ الْجَمْعِ فِى الصَّلاةِ الأُولَى بِأَنْ تَقَعَ نِيَّةُ الْجَمْعِ فِيهَا وَلَوْ مَعَ التَّكْبِيرَةِ أَوِ السَّلامِ فَلا يَكْفِى تَقْدِيمُهَا عَلَى التَّحَرُّمِ وَلا تَأْخِيرُهَا عَنِ السَّلامِ مِنَ الأُولَى. وَالثَّالِثُ الْمُوَالاةُ بَيْنَ الأُولَى وَالثَّانِيَةُ بِأَنْ لا يَطُولَ الْفَصْلُ بَيْنَهُمَا فَإِنْ طَالَ عُرْفًا</w:t>
      </w:r>
      <w:r w:rsidR="00B20070" w:rsidRPr="00567386">
        <w:rPr>
          <w:rFonts w:ascii="Traditional Arabic" w:eastAsia="MS Mincho" w:hAnsi="Traditional Arabic" w:cs="Traditional Arabic"/>
          <w:b/>
          <w:bCs/>
          <w:sz w:val="32"/>
          <w:szCs w:val="32"/>
          <w:rtl/>
        </w:rPr>
        <w:t xml:space="preserve"> أي بقدر ركعتين بأخفِّ ممكنٍ</w:t>
      </w:r>
      <w:r w:rsidRPr="00567386">
        <w:rPr>
          <w:rFonts w:ascii="Traditional Arabic" w:eastAsia="MS Mincho" w:hAnsi="Traditional Arabic" w:cs="Traditional Arabic"/>
          <w:b/>
          <w:bCs/>
          <w:sz w:val="32"/>
          <w:szCs w:val="32"/>
          <w:rtl/>
        </w:rPr>
        <w:t xml:space="preserve"> وَلَوْ بِعُذْرٍ كَنَوْمٍ وَجَبَ تَأْخِيرُ الصَّلاةِ الثَّانِيَةِ إِلَى وَقْتِهَا، وَأَمَّا الْفَصْلُ الْيَسِيرُ عُرْفًا فَلا يَضُرُّ. وَيُشْتَرَطُ لِجَمْعِ التَّأْخِيرِ أَنْ يَكُونَ بِنِيَّةِ الْجَمْعِ فِى وَقْتِ الأُولَى وَيَجُوزُ تَأْخِيرُهَا أَىِ النِّيَّةِ إِلَى أَنْ يَبْقَى مِنْ وَقْتِ الأُولَى مَا يَسَعُ الصَّلاةَ</w:t>
      </w:r>
      <w:r w:rsidR="00AC56E2" w:rsidRPr="00567386">
        <w:rPr>
          <w:rFonts w:ascii="Traditional Arabic" w:eastAsia="MS Mincho" w:hAnsi="Traditional Arabic" w:cs="Traditional Arabic"/>
          <w:b/>
          <w:bCs/>
          <w:sz w:val="32"/>
          <w:szCs w:val="32"/>
          <w:rtl/>
        </w:rPr>
        <w:t xml:space="preserve"> </w:t>
      </w:r>
      <w:r w:rsidR="00AC56E2" w:rsidRPr="00567386">
        <w:rPr>
          <w:rFonts w:ascii="Traditional Arabic" w:eastAsia="MS Mincho" w:hAnsi="Traditional Arabic" w:cs="Traditional Arabic"/>
          <w:b/>
          <w:bCs/>
          <w:color w:val="A50021"/>
          <w:sz w:val="32"/>
          <w:szCs w:val="32"/>
          <w:rtl/>
        </w:rPr>
        <w:t>قال الغزيُّ رحمه الله هنا (ويجوزُ أن يأخرها إلى أن يبقى من وقت الأولى زمن لو ابتدئت فيه كانت أداءً) اهـ وإلى مثلِهِ ذهبَ بعضُ الشافعيةِ أيضًا لكنه خلافُ ما اعتمدَهُ الرملِيُّ فإنه قال في النهايةِ المعتمد أنه إذا تأخر ولم ينو وقد بقي من الوقت ما لا يسعها كاملة عصى اهـ</w:t>
      </w:r>
      <w:r w:rsidRPr="00567386">
        <w:rPr>
          <w:rFonts w:ascii="Traditional Arabic" w:eastAsia="MS Mincho" w:hAnsi="Traditional Arabic" w:cs="Traditional Arabic"/>
          <w:b/>
          <w:bCs/>
          <w:sz w:val="32"/>
          <w:szCs w:val="32"/>
          <w:rtl/>
        </w:rPr>
        <w:t>، وَلا يَجِبُ فِيهِ تَرْتِيبٌ وَلا مُوَالاةٌ وَلا نِيَّةُ جَمْعٍ عَلَى الصَّحِيحِ فِى الثَّلاثَةِ.</w:t>
      </w:r>
    </w:p>
    <w:p w14:paraId="4A93D59B" w14:textId="4206B7CE" w:rsidR="00B7649E" w:rsidRPr="00567386" w:rsidRDefault="00B7649E" w:rsidP="00B20070">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وَيَجُوزُ لِلْحَاضِرِ</w:t>
      </w:r>
      <w:r w:rsidRPr="00567386">
        <w:rPr>
          <w:rFonts w:ascii="Traditional Arabic" w:eastAsia="MS Mincho" w:hAnsi="Traditional Arabic" w:cs="Traditional Arabic"/>
          <w:b/>
          <w:bCs/>
          <w:sz w:val="32"/>
          <w:szCs w:val="32"/>
          <w:rtl/>
        </w:rPr>
        <w:t>) أَىِ الْمُقِيمِ (</w:t>
      </w:r>
      <w:r w:rsidRPr="00567386">
        <w:rPr>
          <w:rFonts w:ascii="Traditional Arabic" w:eastAsia="MS Mincho" w:hAnsi="Traditional Arabic" w:cs="Traditional Arabic"/>
          <w:b/>
          <w:bCs/>
          <w:color w:val="C00000"/>
          <w:sz w:val="32"/>
          <w:szCs w:val="32"/>
          <w:rtl/>
        </w:rPr>
        <w:t>فِى</w:t>
      </w:r>
      <w:r w:rsidRPr="00567386">
        <w:rPr>
          <w:rFonts w:ascii="Traditional Arabic" w:eastAsia="MS Mincho" w:hAnsi="Traditional Arabic" w:cs="Traditional Arabic"/>
          <w:b/>
          <w:bCs/>
          <w:sz w:val="32"/>
          <w:szCs w:val="32"/>
          <w:rtl/>
        </w:rPr>
        <w:t>) وَقْتِ (</w:t>
      </w:r>
      <w:r w:rsidRPr="00567386">
        <w:rPr>
          <w:rFonts w:ascii="Traditional Arabic" w:eastAsia="MS Mincho" w:hAnsi="Traditional Arabic" w:cs="Traditional Arabic"/>
          <w:b/>
          <w:bCs/>
          <w:color w:val="C00000"/>
          <w:sz w:val="32"/>
          <w:szCs w:val="32"/>
          <w:rtl/>
        </w:rPr>
        <w:t>الْمَطَرِ أَنْ يَجْمَعَ بَيْنَهُمَا</w:t>
      </w:r>
      <w:r w:rsidRPr="00567386">
        <w:rPr>
          <w:rFonts w:ascii="Traditional Arabic" w:eastAsia="MS Mincho" w:hAnsi="Traditional Arabic" w:cs="Traditional Arabic"/>
          <w:b/>
          <w:bCs/>
          <w:sz w:val="32"/>
          <w:szCs w:val="32"/>
          <w:rtl/>
        </w:rPr>
        <w:t>) أَىِ الظُّهْرِ وَالْعَصْرِ وَالْمَغْرِبِ وَالْعِشَاءِ لا فِى وَقْتِ الثَّانِيَةِ بَلْ (</w:t>
      </w:r>
      <w:r w:rsidRPr="00567386">
        <w:rPr>
          <w:rFonts w:ascii="Traditional Arabic" w:eastAsia="MS Mincho" w:hAnsi="Traditional Arabic" w:cs="Traditional Arabic"/>
          <w:b/>
          <w:bCs/>
          <w:color w:val="C00000"/>
          <w:sz w:val="32"/>
          <w:szCs w:val="32"/>
          <w:rtl/>
        </w:rPr>
        <w:t>فِى وَقْتِ الأُولَى مِنْهُمَا</w:t>
      </w:r>
      <w:r w:rsidRPr="00567386">
        <w:rPr>
          <w:rFonts w:ascii="Traditional Arabic" w:eastAsia="MS Mincho" w:hAnsi="Traditional Arabic" w:cs="Traditional Arabic"/>
          <w:b/>
          <w:bCs/>
          <w:sz w:val="32"/>
          <w:szCs w:val="32"/>
          <w:rtl/>
        </w:rPr>
        <w:t>) إِنْ كَانَ الْمَطَرُ بِحَيْثُ يَبُلُّ الثَّوْبِ وَإِنْ لَمْ يَكُنْ قَوِيًّا وَوُجِدَتِ الشُّرُوطُ السَّابِقَةُ فِى جَمْعِ التَّقْدِيمِ</w:t>
      </w:r>
      <w:r w:rsidR="00073530"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 وَيُشْتَرَطُ أَيْضًا وُجُودُ الْمَطَرُ فِى أَوَّلِ الصَّلاتَيْنِ وَعِنْدَ السَّلامِ مِنَ الأُولَى وَبَيْنَ الصَّلاتَيْنِ</w:t>
      </w:r>
      <w:r w:rsidR="00B70364" w:rsidRPr="00567386">
        <w:rPr>
          <w:rFonts w:ascii="Traditional Arabic" w:eastAsia="MS Mincho" w:hAnsi="Traditional Arabic" w:cs="Traditional Arabic"/>
          <w:b/>
          <w:bCs/>
          <w:sz w:val="32"/>
          <w:szCs w:val="32"/>
          <w:rtl/>
        </w:rPr>
        <w:t xml:space="preserve"> </w:t>
      </w:r>
      <w:r w:rsidR="00B70364" w:rsidRPr="00567386">
        <w:rPr>
          <w:rFonts w:ascii="Traditional Arabic" w:eastAsia="MS Mincho" w:hAnsi="Traditional Arabic" w:cs="Traditional Arabic"/>
          <w:b/>
          <w:bCs/>
          <w:color w:val="A50021"/>
          <w:sz w:val="32"/>
          <w:szCs w:val="32"/>
          <w:rtl/>
        </w:rPr>
        <w:t>قال الغزيُّ هنا (لا يضر الانقطاع بعد السلام) وهو خلافُ ما اعتمدهُ الغزالِيُّ في الوسيطِ وغيرُهُ</w:t>
      </w:r>
      <w:r w:rsidRPr="00567386">
        <w:rPr>
          <w:rFonts w:ascii="Traditional Arabic" w:eastAsia="MS Mincho" w:hAnsi="Traditional Arabic" w:cs="Traditional Arabic"/>
          <w:b/>
          <w:bCs/>
          <w:sz w:val="32"/>
          <w:szCs w:val="32"/>
          <w:rtl/>
        </w:rPr>
        <w:t xml:space="preserve"> سَوَاءٌ نَزَلَ الْمَطَرُ فِى غَيْرِ ذَلِكَ أَمْ لا، وَتَخْتَصُّ رُخْصَةُ الْجَمْعِ بِالْمَطَرِ بِالْمُصَلِّى فِى جَمَاعَةٍ بِمَسْجِدٍ أَوْ غَيْرِهِ مِنْ مَوَاضِعِ الْجَمَاعَةِ بَعِيدٍ عُرْفًا بِحَيْثُ يَتَأَذَّى الذَّاهِبُ إِلَيْهِ بِالْمَطَرِ فِى طَرِيقِهِ. </w:t>
      </w:r>
    </w:p>
    <w:p w14:paraId="525EA4A6" w14:textId="77777777" w:rsidR="00073530"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صَلاةِ الْجُمُعَةِ وَالأَصْلُ فِيهَا ءَايَةُ </w:t>
      </w:r>
      <w:r w:rsidRPr="00567386">
        <w:rPr>
          <w:rFonts w:ascii="Traditional Arabic" w:hAnsi="Traditional Arabic" w:cs="Traditional Arabic"/>
          <w:b/>
          <w:bCs/>
          <w:sz w:val="32"/>
          <w:szCs w:val="32"/>
          <w:rtl/>
        </w:rPr>
        <w:t>﴿</w:t>
      </w:r>
      <w:r w:rsidRPr="00567386">
        <w:rPr>
          <w:rFonts w:ascii="Traditional Arabic" w:eastAsia="MS Mincho" w:hAnsi="Traditional Arabic" w:cs="Traditional Arabic"/>
          <w:b/>
          <w:bCs/>
          <w:sz w:val="32"/>
          <w:szCs w:val="32"/>
          <w:rtl/>
        </w:rPr>
        <w:t>يَا أَيُّهَا الَّذِينَ ءَامَنُوا إِذَا نُودِىَ لِلصَّلاةِ مِنْ يَوْمِ الْجُمُعَةِ</w:t>
      </w:r>
      <w:r w:rsidR="00073530" w:rsidRPr="00567386">
        <w:rPr>
          <w:rFonts w:ascii="Traditional Arabic" w:eastAsia="MS Mincho" w:hAnsi="Traditional Arabic" w:cs="Traditional Arabic"/>
          <w:b/>
          <w:bCs/>
          <w:sz w:val="32"/>
          <w:szCs w:val="32"/>
          <w:rtl/>
        </w:rPr>
        <w:t xml:space="preserve"> </w:t>
      </w:r>
      <w:r w:rsidR="00073530" w:rsidRPr="00567386">
        <w:rPr>
          <w:rFonts w:ascii="Traditional Arabic" w:hAnsi="Traditional Arabic" w:cs="Traditional Arabic"/>
          <w:b/>
          <w:bCs/>
          <w:sz w:val="32"/>
          <w:szCs w:val="32"/>
          <w:shd w:val="clear" w:color="auto" w:fill="F9F9F9"/>
          <w:rtl/>
        </w:rPr>
        <w:t>فَٱسْعَوْاْ إِلَىٰ ذِكْرِ ٱللَّهِ وَذَرُواْ ٱلْبَيْعَ ۚ ذَٰلِكُمْ خَيْرٌ لَّكُمْ إِن كُنتُمْ تَعْلَمُونَ</w:t>
      </w:r>
      <w:r w:rsidRPr="00567386">
        <w:rPr>
          <w:rFonts w:ascii="Traditional Arabic"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 وَأَخْبَارٌ كَقَوْلِهِ ﷺ</w:t>
      </w:r>
      <w:r w:rsidR="00073530" w:rsidRPr="00567386">
        <w:rPr>
          <w:rFonts w:ascii="Traditional Arabic" w:eastAsia="MS Mincho" w:hAnsi="Traditional Arabic" w:cs="Traditional Arabic"/>
          <w:b/>
          <w:bCs/>
          <w:sz w:val="32"/>
          <w:szCs w:val="32"/>
          <w:rtl/>
        </w:rPr>
        <w:t xml:space="preserve"> فيما رواه أبو داودَ وابنُ حِبَّانَ</w:t>
      </w:r>
      <w:r w:rsidRPr="00567386">
        <w:rPr>
          <w:rFonts w:ascii="Traditional Arabic" w:eastAsia="MS Mincho" w:hAnsi="Traditional Arabic" w:cs="Traditional Arabic"/>
          <w:b/>
          <w:bCs/>
          <w:sz w:val="32"/>
          <w:szCs w:val="32"/>
          <w:rtl/>
        </w:rPr>
        <w:t xml:space="preserve"> «رَوَاحُ الْجُمُعَةِ وَاجِبٌ عَلَى كُلِّ مُحْتَلِمٍ»</w:t>
      </w:r>
      <w:r w:rsidR="00073530" w:rsidRPr="00567386">
        <w:rPr>
          <w:rFonts w:ascii="Traditional Arabic" w:eastAsia="MS Mincho" w:hAnsi="Traditional Arabic" w:cs="Traditional Arabic"/>
          <w:b/>
          <w:bCs/>
          <w:sz w:val="32"/>
          <w:szCs w:val="32"/>
          <w:rtl/>
        </w:rPr>
        <w:t xml:space="preserve"> اهـ</w:t>
      </w:r>
    </w:p>
    <w:p w14:paraId="24767107" w14:textId="6354A81F" w:rsidR="00B7649E" w:rsidRPr="00567386" w:rsidRDefault="00B7649E" w:rsidP="00073530">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وَشَرَائِطُ وُجُوبِ الْجُمُعَةِ</w:t>
      </w:r>
      <w:r w:rsidRPr="00567386">
        <w:rPr>
          <w:rFonts w:ascii="Traditional Arabic" w:eastAsia="MS Mincho" w:hAnsi="Traditional Arabic" w:cs="Traditional Arabic"/>
          <w:b/>
          <w:bCs/>
          <w:sz w:val="32"/>
          <w:szCs w:val="32"/>
          <w:rtl/>
        </w:rPr>
        <w:t>) وُجُوبًا عَيْنِيًّا (</w:t>
      </w:r>
      <w:r w:rsidRPr="00567386">
        <w:rPr>
          <w:rFonts w:ascii="Traditional Arabic" w:eastAsia="MS Mincho" w:hAnsi="Traditional Arabic" w:cs="Traditional Arabic"/>
          <w:b/>
          <w:bCs/>
          <w:color w:val="C00000"/>
          <w:sz w:val="32"/>
          <w:szCs w:val="32"/>
          <w:rtl/>
        </w:rPr>
        <w:t>سَبْع</w:t>
      </w:r>
      <w:r w:rsidR="00073530" w:rsidRPr="00567386">
        <w:rPr>
          <w:rFonts w:ascii="Traditional Arabic" w:eastAsia="MS Mincho" w:hAnsi="Traditional Arabic" w:cs="Traditional Arabic"/>
          <w:b/>
          <w:bCs/>
          <w:color w:val="C00000"/>
          <w:sz w:val="32"/>
          <w:szCs w:val="32"/>
          <w:rtl/>
        </w:rPr>
        <w:t>ُ</w:t>
      </w:r>
      <w:r w:rsidRPr="00567386">
        <w:rPr>
          <w:rFonts w:ascii="Traditional Arabic" w:eastAsia="MS Mincho" w:hAnsi="Traditional Arabic" w:cs="Traditional Arabic"/>
          <w:b/>
          <w:bCs/>
          <w:color w:val="C00000"/>
          <w:sz w:val="32"/>
          <w:szCs w:val="32"/>
          <w:rtl/>
        </w:rPr>
        <w:t xml:space="preserve"> </w:t>
      </w:r>
      <w:r w:rsidR="00073530" w:rsidRPr="00567386">
        <w:rPr>
          <w:rFonts w:ascii="Traditional Arabic" w:eastAsia="MS Mincho" w:hAnsi="Traditional Arabic" w:cs="Traditional Arabic"/>
          <w:b/>
          <w:bCs/>
          <w:color w:val="C00000"/>
          <w:sz w:val="32"/>
          <w:szCs w:val="32"/>
          <w:rtl/>
        </w:rPr>
        <w:t>خِصَالٍ</w:t>
      </w:r>
      <w:r w:rsidRPr="00567386">
        <w:rPr>
          <w:rFonts w:ascii="Traditional Arabic" w:eastAsia="MS Mincho" w:hAnsi="Traditional Arabic" w:cs="Traditional Arabic"/>
          <w:b/>
          <w:bCs/>
          <w:sz w:val="32"/>
          <w:szCs w:val="32"/>
          <w:rtl/>
        </w:rPr>
        <w:t>)</w:t>
      </w:r>
      <w:r w:rsidR="00073530" w:rsidRPr="00567386">
        <w:rPr>
          <w:rFonts w:ascii="Traditional Arabic" w:eastAsia="MS Mincho" w:hAnsi="Traditional Arabic" w:cs="Traditional Arabic"/>
          <w:b/>
          <w:bCs/>
          <w:sz w:val="32"/>
          <w:szCs w:val="32"/>
          <w:rtl/>
        </w:rPr>
        <w:t xml:space="preserve"> وفي نسخة سبعة أشياء</w:t>
      </w:r>
      <w:r w:rsidRPr="00567386">
        <w:rPr>
          <w:rFonts w:ascii="Traditional Arabic" w:eastAsia="MS Mincho" w:hAnsi="Traditional Arabic" w:cs="Traditional Arabic"/>
          <w:b/>
          <w:bCs/>
          <w:sz w:val="32"/>
          <w:szCs w:val="32"/>
          <w:rtl/>
        </w:rPr>
        <w:t xml:space="preserve"> ثَلاثَةٌ تَشْتَرِكُ مَعَ غَيْرِهَا فِيهَا وَهِىَ (</w:t>
      </w:r>
      <w:r w:rsidRPr="00567386">
        <w:rPr>
          <w:rFonts w:ascii="Traditional Arabic" w:eastAsia="MS Mincho" w:hAnsi="Traditional Arabic" w:cs="Traditional Arabic"/>
          <w:b/>
          <w:bCs/>
          <w:color w:val="C00000"/>
          <w:sz w:val="32"/>
          <w:szCs w:val="32"/>
          <w:rtl/>
        </w:rPr>
        <w:t>الإِسْلامُ وَالْبُلُوغُ وَالْعَقْلُ</w:t>
      </w:r>
      <w:r w:rsidRPr="00567386">
        <w:rPr>
          <w:rFonts w:ascii="Traditional Arabic" w:eastAsia="MS Mincho" w:hAnsi="Traditional Arabic" w:cs="Traditional Arabic"/>
          <w:b/>
          <w:bCs/>
          <w:sz w:val="32"/>
          <w:szCs w:val="32"/>
          <w:rtl/>
        </w:rPr>
        <w:t xml:space="preserve">) فَلا تَجِبُ الْجُمُعَةُ </w:t>
      </w:r>
      <w:r w:rsidR="00BB2806" w:rsidRPr="00567386">
        <w:rPr>
          <w:rFonts w:ascii="Traditional Arabic" w:eastAsia="MS Mincho" w:hAnsi="Traditional Arabic" w:cs="Traditional Arabic"/>
          <w:b/>
          <w:bCs/>
          <w:sz w:val="32"/>
          <w:szCs w:val="32"/>
          <w:rtl/>
        </w:rPr>
        <w:t>على ما سبقَ بيانُهُ</w:t>
      </w:r>
      <w:r w:rsidR="00073530" w:rsidRPr="00567386">
        <w:rPr>
          <w:rFonts w:ascii="Traditional Arabic" w:eastAsia="MS Mincho" w:hAnsi="Traditional Arabic" w:cs="Traditional Arabic"/>
          <w:b/>
          <w:bCs/>
          <w:sz w:val="32"/>
          <w:szCs w:val="32"/>
          <w:rtl/>
        </w:rPr>
        <w:t xml:space="preserve"> </w:t>
      </w:r>
      <w:r w:rsidR="00BB2806" w:rsidRPr="00567386">
        <w:rPr>
          <w:rFonts w:ascii="Traditional Arabic" w:eastAsia="MS Mincho" w:hAnsi="Traditional Arabic" w:cs="Traditional Arabic"/>
          <w:b/>
          <w:bCs/>
          <w:sz w:val="32"/>
          <w:szCs w:val="32"/>
          <w:rtl/>
        </w:rPr>
        <w:t xml:space="preserve">في </w:t>
      </w:r>
      <w:r w:rsidRPr="00567386">
        <w:rPr>
          <w:rFonts w:ascii="Traditional Arabic" w:eastAsia="MS Mincho" w:hAnsi="Traditional Arabic" w:cs="Traditional Arabic"/>
          <w:b/>
          <w:bCs/>
          <w:sz w:val="32"/>
          <w:szCs w:val="32"/>
          <w:rtl/>
        </w:rPr>
        <w:t>غَيْرِهَا مِنَ الصَّلَوَاتِ عَلَى كَافِرٍ أَصْلِىٍّ وَصَبِىٍّ وَمَجْنُونٍ، وَأَرْبَعَةٌ مُخْتَصَّةٌ بِهَا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)هِىَ (</w:t>
      </w:r>
      <w:r w:rsidRPr="00567386">
        <w:rPr>
          <w:rFonts w:ascii="Traditional Arabic" w:eastAsia="MS Mincho" w:hAnsi="Traditional Arabic" w:cs="Traditional Arabic"/>
          <w:b/>
          <w:bCs/>
          <w:color w:val="C00000"/>
          <w:sz w:val="32"/>
          <w:szCs w:val="32"/>
          <w:rtl/>
        </w:rPr>
        <w:t>الْحُرِّيَّةُ وَالذُّكُورِيَّةُ وَالصِّحَّةُ وَالِاسْتِيطَانُ</w:t>
      </w:r>
      <w:r w:rsidRPr="00567386">
        <w:rPr>
          <w:rFonts w:ascii="Traditional Arabic" w:eastAsia="MS Mincho" w:hAnsi="Traditional Arabic" w:cs="Traditional Arabic"/>
          <w:b/>
          <w:bCs/>
          <w:sz w:val="32"/>
          <w:szCs w:val="32"/>
          <w:rtl/>
        </w:rPr>
        <w:t>)</w:t>
      </w:r>
      <w:r w:rsidR="00BB2806" w:rsidRPr="00567386">
        <w:rPr>
          <w:rFonts w:ascii="Traditional Arabic" w:eastAsia="MS Mincho" w:hAnsi="Traditional Arabic" w:cs="Traditional Arabic"/>
          <w:b/>
          <w:bCs/>
          <w:sz w:val="32"/>
          <w:szCs w:val="32"/>
          <w:rtl/>
        </w:rPr>
        <w:t xml:space="preserve"> ولو عبَّرَ بالإقامةِ لكانَ أحسَنَ لأنها فرضٌ</w:t>
      </w:r>
      <w:r w:rsidRPr="00567386">
        <w:rPr>
          <w:rFonts w:ascii="Traditional Arabic" w:eastAsia="MS Mincho" w:hAnsi="Traditional Arabic" w:cs="Traditional Arabic"/>
          <w:b/>
          <w:bCs/>
          <w:sz w:val="32"/>
          <w:szCs w:val="32"/>
          <w:rtl/>
        </w:rPr>
        <w:t xml:space="preserve"> فَلا تَجِبُ عَلَى </w:t>
      </w:r>
      <w:r w:rsidRPr="00567386">
        <w:rPr>
          <w:rFonts w:ascii="Traditional Arabic" w:eastAsia="MS Mincho" w:hAnsi="Traditional Arabic" w:cs="Traditional Arabic"/>
          <w:b/>
          <w:bCs/>
          <w:sz w:val="32"/>
          <w:szCs w:val="32"/>
          <w:rtl/>
        </w:rPr>
        <w:lastRenderedPageBreak/>
        <w:t>رَقِيقٍ وَأُنْثَى وَمِثْلُهَا الْخُنْثَى وَمُسَافِرٍ وَمَرِيضٍ وَنَحْوِهِ مِنْ كُلِّ مَعْذُورٍ فِى تَرْكِ الْجَمَاعَةِ.</w:t>
      </w:r>
      <w:r w:rsidR="00BB2806" w:rsidRPr="00567386">
        <w:rPr>
          <w:rFonts w:ascii="Traditional Arabic" w:eastAsia="MS Mincho" w:hAnsi="Traditional Arabic" w:cs="Traditional Arabic"/>
          <w:b/>
          <w:bCs/>
          <w:sz w:val="32"/>
          <w:szCs w:val="32"/>
          <w:rtl/>
        </w:rPr>
        <w:t xml:space="preserve"> وتجبُ أيضًا على مَن أقامَ خارجَ البلدِ لكن كان يبلُغُهُ نداءُ صيِّتٍ مِن طرَفٍ يليهِ مِن بلدِها.</w:t>
      </w:r>
    </w:p>
    <w:p w14:paraId="6EDAEB96" w14:textId="604EBC91" w:rsidR="00B7649E" w:rsidRPr="00567386" w:rsidRDefault="00B7649E" w:rsidP="004F0BE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وَشَرَائِطُ</w:t>
      </w:r>
      <w:r w:rsidRPr="00567386">
        <w:rPr>
          <w:rFonts w:ascii="Traditional Arabic" w:eastAsia="MS Mincho" w:hAnsi="Traditional Arabic" w:cs="Traditional Arabic"/>
          <w:b/>
          <w:bCs/>
          <w:sz w:val="32"/>
          <w:szCs w:val="32"/>
          <w:rtl/>
        </w:rPr>
        <w:t>) صِحَّةِ (</w:t>
      </w:r>
      <w:r w:rsidRPr="00567386">
        <w:rPr>
          <w:rFonts w:ascii="Traditional Arabic" w:eastAsia="MS Mincho" w:hAnsi="Traditional Arabic" w:cs="Traditional Arabic"/>
          <w:b/>
          <w:bCs/>
          <w:color w:val="C00000"/>
          <w:sz w:val="32"/>
          <w:szCs w:val="32"/>
          <w:rtl/>
        </w:rPr>
        <w:t>فِعْلِهَا ثَلاثَةٌ</w:t>
      </w:r>
      <w:r w:rsidRPr="00567386">
        <w:rPr>
          <w:rFonts w:ascii="Traditional Arabic" w:eastAsia="MS Mincho" w:hAnsi="Traditional Arabic" w:cs="Traditional Arabic"/>
          <w:b/>
          <w:bCs/>
          <w:sz w:val="32"/>
          <w:szCs w:val="32"/>
          <w:rtl/>
        </w:rPr>
        <w:t>) الأَوَّلُ دَارُ الإِقَامَةِ الَّتِى يَسْتَوْطِنُهَا الْعَدَدُ الْمُجَمِّعُونَ سَوَاءٌ فِى ذَلِكَ الْمُدُنُ وَالْقُرَى الَّتِى تُتَّخَذُ وَطَنًا بِأَنْ لا يُفَارِقَهَا أَهْلُهَا إِلَّا لِحَاجَةٍ، وَعَبَّرَ الْمُصَنِّفُ عَنْ ذَلِكَ بِقَوْلِهِ (</w:t>
      </w:r>
      <w:r w:rsidRPr="00567386">
        <w:rPr>
          <w:rFonts w:ascii="Traditional Arabic" w:eastAsia="MS Mincho" w:hAnsi="Traditional Arabic" w:cs="Traditional Arabic"/>
          <w:b/>
          <w:bCs/>
          <w:color w:val="C00000"/>
          <w:sz w:val="32"/>
          <w:szCs w:val="32"/>
          <w:rtl/>
        </w:rPr>
        <w:t>أَنْ تَكُونَ</w:t>
      </w:r>
      <w:r w:rsidR="00BB2806" w:rsidRPr="00567386">
        <w:rPr>
          <w:rFonts w:ascii="Traditional Arabic" w:eastAsia="MS Mincho" w:hAnsi="Traditional Arabic" w:cs="Traditional Arabic"/>
          <w:b/>
          <w:bCs/>
          <w:color w:val="C00000"/>
          <w:sz w:val="32"/>
          <w:szCs w:val="32"/>
          <w:rtl/>
        </w:rPr>
        <w:t xml:space="preserve"> البلدُ</w:t>
      </w:r>
      <w:r w:rsidRPr="00567386">
        <w:rPr>
          <w:rFonts w:ascii="Traditional Arabic" w:eastAsia="MS Mincho" w:hAnsi="Traditional Arabic" w:cs="Traditional Arabic"/>
          <w:b/>
          <w:bCs/>
          <w:sz w:val="32"/>
          <w:szCs w:val="32"/>
          <w:rtl/>
        </w:rPr>
        <w:t xml:space="preserve">) أَىْ </w:t>
      </w:r>
      <w:r w:rsidR="00BB2806" w:rsidRPr="00567386">
        <w:rPr>
          <w:rFonts w:ascii="Traditional Arabic" w:eastAsia="MS Mincho" w:hAnsi="Traditional Arabic" w:cs="Traditional Arabic"/>
          <w:b/>
          <w:bCs/>
          <w:sz w:val="32"/>
          <w:szCs w:val="32"/>
          <w:rtl/>
        </w:rPr>
        <w:t>بلدُ الجمعةِ</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مِصْرًا</w:t>
      </w:r>
      <w:r w:rsidRPr="00567386">
        <w:rPr>
          <w:rFonts w:ascii="Traditional Arabic" w:eastAsia="MS Mincho" w:hAnsi="Traditional Arabic" w:cs="Traditional Arabic"/>
          <w:b/>
          <w:bCs/>
          <w:sz w:val="32"/>
          <w:szCs w:val="32"/>
          <w:rtl/>
        </w:rPr>
        <w:t>) وَهُوَ مَا كَانَ فِيهِ سُوقٌ قَائِمٌ وَأَمِيرٌ وَقَاضٍ (</w:t>
      </w:r>
      <w:r w:rsidRPr="00567386">
        <w:rPr>
          <w:rFonts w:ascii="Traditional Arabic" w:eastAsia="MS Mincho" w:hAnsi="Traditional Arabic" w:cs="Traditional Arabic"/>
          <w:b/>
          <w:bCs/>
          <w:color w:val="C00000"/>
          <w:sz w:val="32"/>
          <w:szCs w:val="32"/>
          <w:rtl/>
        </w:rPr>
        <w:t>أَوْ قَرْيَةً</w:t>
      </w:r>
      <w:r w:rsidRPr="00567386">
        <w:rPr>
          <w:rFonts w:ascii="Traditional Arabic" w:eastAsia="MS Mincho" w:hAnsi="Traditional Arabic" w:cs="Traditional Arabic"/>
          <w:b/>
          <w:bCs/>
          <w:sz w:val="32"/>
          <w:szCs w:val="32"/>
          <w:rtl/>
        </w:rPr>
        <w:t>) وَهِىَ مَا لَمْ تَكُنْ كَذَلِكَ</w:t>
      </w:r>
      <w:r w:rsidR="00BB2806" w:rsidRPr="00567386">
        <w:rPr>
          <w:rFonts w:ascii="Traditional Arabic" w:eastAsia="MS Mincho" w:hAnsi="Traditional Arabic" w:cs="Traditional Arabic"/>
          <w:b/>
          <w:bCs/>
          <w:sz w:val="32"/>
          <w:szCs w:val="32"/>
          <w:rtl/>
        </w:rPr>
        <w:t xml:space="preserve"> وسواءٌ كان بنيانُهُ مِن قصبٍ أو خشبٍ طالَمَا تُقامُ الجمعةُ في محلٍّ معدودٍ منه لا خارجَهُ ولو في الفضاءِ المعدودِ من خُطَّتِهِ بحيثُ لا تُقْصَرُ فيه الصلاةُ</w:t>
      </w:r>
      <w:r w:rsidRPr="00567386">
        <w:rPr>
          <w:rFonts w:ascii="Traditional Arabic" w:eastAsia="MS Mincho" w:hAnsi="Traditional Arabic" w:cs="Traditional Arabic"/>
          <w:b/>
          <w:bCs/>
          <w:sz w:val="32"/>
          <w:szCs w:val="32"/>
          <w:rtl/>
        </w:rPr>
        <w:t>.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أَنْ يَكُونَ الْعَدَدُ</w:t>
      </w:r>
      <w:r w:rsidRPr="00567386">
        <w:rPr>
          <w:rFonts w:ascii="Traditional Arabic" w:eastAsia="MS Mincho" w:hAnsi="Traditional Arabic" w:cs="Traditional Arabic"/>
          <w:b/>
          <w:bCs/>
          <w:sz w:val="32"/>
          <w:szCs w:val="32"/>
          <w:rtl/>
        </w:rPr>
        <w:t>) فِى جَمَاعَةِ الْجُمُعَةِ (</w:t>
      </w:r>
      <w:r w:rsidRPr="00567386">
        <w:rPr>
          <w:rFonts w:ascii="Traditional Arabic" w:eastAsia="MS Mincho" w:hAnsi="Traditional Arabic" w:cs="Traditional Arabic"/>
          <w:b/>
          <w:bCs/>
          <w:color w:val="C00000"/>
          <w:sz w:val="32"/>
          <w:szCs w:val="32"/>
          <w:rtl/>
        </w:rPr>
        <w:t>أَرْبَعِينَ</w:t>
      </w:r>
      <w:r w:rsidRPr="00567386">
        <w:rPr>
          <w:rFonts w:ascii="Traditional Arabic" w:eastAsia="MS Mincho" w:hAnsi="Traditional Arabic" w:cs="Traditional Arabic"/>
          <w:b/>
          <w:bCs/>
          <w:sz w:val="32"/>
          <w:szCs w:val="32"/>
          <w:rtl/>
        </w:rPr>
        <w:t>) رَجُلًا (</w:t>
      </w:r>
      <w:r w:rsidRPr="00567386">
        <w:rPr>
          <w:rFonts w:ascii="Traditional Arabic" w:eastAsia="MS Mincho" w:hAnsi="Traditional Arabic" w:cs="Traditional Arabic"/>
          <w:b/>
          <w:bCs/>
          <w:color w:val="C00000"/>
          <w:sz w:val="32"/>
          <w:szCs w:val="32"/>
          <w:rtl/>
        </w:rPr>
        <w:t>مِنْ أَهْلِ الْجُمُعَةِ</w:t>
      </w:r>
      <w:r w:rsidRPr="00567386">
        <w:rPr>
          <w:rFonts w:ascii="Traditional Arabic" w:eastAsia="MS Mincho" w:hAnsi="Traditional Arabic" w:cs="Traditional Arabic"/>
          <w:b/>
          <w:bCs/>
          <w:sz w:val="32"/>
          <w:szCs w:val="32"/>
          <w:rtl/>
        </w:rPr>
        <w:t>) وَهُمُ الْمُكَلَّفُونَ الذُّكُورُ الأَحْرَارُ الْمُسْتَوْطِنُونَ بِحَيْثُ لا يَظْعَنُونَ عَمَّا اسْتَوْطَنُوهُ شِتَاءً وَلا صَيْفًا إِلَّا لِحَاجَةٍ.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أَنْ يَكُونَ الْوَقْتُ</w:t>
      </w:r>
      <w:r w:rsidRPr="00567386">
        <w:rPr>
          <w:rFonts w:ascii="Traditional Arabic" w:eastAsia="MS Mincho" w:hAnsi="Traditional Arabic" w:cs="Traditional Arabic"/>
          <w:b/>
          <w:bCs/>
          <w:sz w:val="32"/>
          <w:szCs w:val="32"/>
          <w:rtl/>
        </w:rPr>
        <w:t>) أَىْ وَقْتُ الظُّهْرِ (</w:t>
      </w:r>
      <w:r w:rsidRPr="00567386">
        <w:rPr>
          <w:rFonts w:ascii="Traditional Arabic" w:eastAsia="MS Mincho" w:hAnsi="Traditional Arabic" w:cs="Traditional Arabic"/>
          <w:b/>
          <w:bCs/>
          <w:color w:val="C00000"/>
          <w:sz w:val="32"/>
          <w:szCs w:val="32"/>
          <w:rtl/>
        </w:rPr>
        <w:t>بَاقِيًا</w:t>
      </w:r>
      <w:r w:rsidRPr="00567386">
        <w:rPr>
          <w:rFonts w:ascii="Traditional Arabic" w:eastAsia="MS Mincho" w:hAnsi="Traditional Arabic" w:cs="Traditional Arabic"/>
          <w:b/>
          <w:bCs/>
          <w:sz w:val="32"/>
          <w:szCs w:val="32"/>
          <w:rtl/>
        </w:rPr>
        <w:t>) فَيُشْتَرَطُ أَنْ تَقَعَ الْجُمُعَةُ كُلُّهَا فِى الْوَقْتِ فَلَوْ ضَاقَ وَقْتُ الظُّهْرِ عَنْهَا بِأَنْ لَمْ يَبْقَ مِنْهُ مَا يَسَعُ الَّذِى لا بُدَّ مِنْهُ فِيهَا مِنْ خُطَبَتَيْهَا وَرَكْعَتَيْهَا صُلِّيَتْ ظُهْ</w:t>
      </w:r>
      <w:r w:rsidR="004F0BEE" w:rsidRPr="00567386">
        <w:rPr>
          <w:rFonts w:ascii="Traditional Arabic" w:eastAsia="MS Mincho" w:hAnsi="Traditional Arabic" w:cs="Traditional Arabic"/>
          <w:b/>
          <w:bCs/>
          <w:sz w:val="32"/>
          <w:szCs w:val="32"/>
          <w:rtl/>
        </w:rPr>
        <w:t>رًا</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فَإِنْ خَرَجَ الْوَقْتُ</w:t>
      </w:r>
      <w:r w:rsidRPr="00567386">
        <w:rPr>
          <w:rFonts w:ascii="Traditional Arabic" w:eastAsia="MS Mincho" w:hAnsi="Traditional Arabic" w:cs="Traditional Arabic"/>
          <w:b/>
          <w:bCs/>
          <w:sz w:val="32"/>
          <w:szCs w:val="32"/>
          <w:rtl/>
        </w:rPr>
        <w:t>) يَقِينًا أَوْ ظَنًّا  (</w:t>
      </w:r>
      <w:r w:rsidRPr="00567386">
        <w:rPr>
          <w:rFonts w:ascii="Traditional Arabic" w:eastAsia="MS Mincho" w:hAnsi="Traditional Arabic" w:cs="Traditional Arabic"/>
          <w:b/>
          <w:bCs/>
          <w:color w:val="C00000"/>
          <w:sz w:val="32"/>
          <w:szCs w:val="32"/>
          <w:rtl/>
        </w:rPr>
        <w:t>أَوْ عُدِمَتِ الشُّرُوطُ</w:t>
      </w:r>
      <w:r w:rsidRPr="00567386">
        <w:rPr>
          <w:rFonts w:ascii="Traditional Arabic" w:eastAsia="MS Mincho" w:hAnsi="Traditional Arabic" w:cs="Traditional Arabic"/>
          <w:b/>
          <w:bCs/>
          <w:sz w:val="32"/>
          <w:szCs w:val="32"/>
          <w:rtl/>
        </w:rPr>
        <w:t xml:space="preserve">) </w:t>
      </w:r>
      <w:r w:rsidR="004F0BEE" w:rsidRPr="00567386">
        <w:rPr>
          <w:rFonts w:ascii="Traditional Arabic" w:eastAsia="MS Mincho" w:hAnsi="Traditional Arabic" w:cs="Traditional Arabic"/>
          <w:b/>
          <w:bCs/>
          <w:sz w:val="32"/>
          <w:szCs w:val="32"/>
          <w:rtl/>
        </w:rPr>
        <w:t>وهُم فيها</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صُلِّيَتْ ظُهْرًا</w:t>
      </w:r>
      <w:r w:rsidRPr="00567386">
        <w:rPr>
          <w:rFonts w:ascii="Traditional Arabic" w:eastAsia="MS Mincho" w:hAnsi="Traditional Arabic" w:cs="Traditional Arabic"/>
          <w:b/>
          <w:bCs/>
          <w:sz w:val="32"/>
          <w:szCs w:val="32"/>
          <w:rtl/>
        </w:rPr>
        <w:t xml:space="preserve">) بِنَاءً عَلَى مَا فَعَلَ مِنْهَا وَفَاتَتِ الْجُمُعَةُ سَوَاءٌ أَدْرَكُوا مِنْهَا رَكْعَةً أَمْ لا، وَلَوْ شَكُّوا فِى خُرُوجِ وَقْتِهَا وَهُمْ فِيهَا أَتَمُّوهَا جُمُعَةً عَلَى الصَّحِيحِ. </w:t>
      </w:r>
    </w:p>
    <w:p w14:paraId="5F8CD5B9" w14:textId="4B6FCFD4" w:rsidR="00B7649E" w:rsidRPr="00567386" w:rsidRDefault="00B7649E" w:rsidP="004F0BE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وَفَرَائِضُهَا</w:t>
      </w:r>
      <w:r w:rsidRPr="00567386">
        <w:rPr>
          <w:rFonts w:ascii="Traditional Arabic" w:eastAsia="MS Mincho" w:hAnsi="Traditional Arabic" w:cs="Traditional Arabic"/>
          <w:b/>
          <w:bCs/>
          <w:sz w:val="32"/>
          <w:szCs w:val="32"/>
          <w:rtl/>
        </w:rPr>
        <w:t xml:space="preserve">) </w:t>
      </w:r>
      <w:r w:rsidR="004F0BEE" w:rsidRPr="00567386">
        <w:rPr>
          <w:rFonts w:ascii="Traditional Arabic" w:eastAsia="MS Mincho" w:hAnsi="Traditional Arabic" w:cs="Traditional Arabic"/>
          <w:b/>
          <w:bCs/>
          <w:sz w:val="32"/>
          <w:szCs w:val="32"/>
          <w:rtl/>
        </w:rPr>
        <w:t>أي شروطُها</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ثَلاثَةٌ</w:t>
      </w:r>
      <w:r w:rsidRPr="00567386">
        <w:rPr>
          <w:rFonts w:ascii="Traditional Arabic" w:eastAsia="MS Mincho" w:hAnsi="Traditional Arabic" w:cs="Traditional Arabic"/>
          <w:b/>
          <w:bCs/>
          <w:sz w:val="32"/>
          <w:szCs w:val="32"/>
          <w:rtl/>
        </w:rPr>
        <w:t>) أَحَدُهَا وَثَانِيهَا (</w:t>
      </w:r>
      <w:r w:rsidRPr="00567386">
        <w:rPr>
          <w:rFonts w:ascii="Traditional Arabic" w:eastAsia="MS Mincho" w:hAnsi="Traditional Arabic" w:cs="Traditional Arabic"/>
          <w:b/>
          <w:bCs/>
          <w:color w:val="C00000"/>
          <w:sz w:val="32"/>
          <w:szCs w:val="32"/>
          <w:rtl/>
        </w:rPr>
        <w:t>خُطْبَتَانِ يَقُومُ</w:t>
      </w:r>
      <w:r w:rsidRPr="00567386">
        <w:rPr>
          <w:rFonts w:ascii="Traditional Arabic" w:eastAsia="MS Mincho" w:hAnsi="Traditional Arabic" w:cs="Traditional Arabic"/>
          <w:b/>
          <w:bCs/>
          <w:sz w:val="32"/>
          <w:szCs w:val="32"/>
          <w:rtl/>
        </w:rPr>
        <w:t>) الْخَطِيبُ (</w:t>
      </w:r>
      <w:r w:rsidRPr="00567386">
        <w:rPr>
          <w:rFonts w:ascii="Traditional Arabic" w:eastAsia="MS Mincho" w:hAnsi="Traditional Arabic" w:cs="Traditional Arabic"/>
          <w:b/>
          <w:bCs/>
          <w:color w:val="C00000"/>
          <w:sz w:val="32"/>
          <w:szCs w:val="32"/>
          <w:rtl/>
        </w:rPr>
        <w:t>فِيهِمَا وَيَجْلِسُ بَيْنَهُمَا</w:t>
      </w:r>
      <w:r w:rsidRPr="00567386">
        <w:rPr>
          <w:rFonts w:ascii="Traditional Arabic" w:eastAsia="MS Mincho" w:hAnsi="Traditional Arabic" w:cs="Traditional Arabic"/>
          <w:b/>
          <w:bCs/>
          <w:sz w:val="32"/>
          <w:szCs w:val="32"/>
          <w:rtl/>
        </w:rPr>
        <w:t xml:space="preserve">) وَالْمُجْزِئُ مِنْ ذَلِكَ قَدْرُ الطُّمَأْنِينَةِ بَيْنَ السَّجْدَتَيْنِ وَيُسَنُّ أَنْ يَكُونَ بِقَدْرِ سُورَةِ الإِخْلاصِ، وَلَوْ عَجَزَ عَنِ الْقِيَامِ وَخَطَبَ قَاعِدًا صَحَّ وَجَازَ الِاقْتِدَاءُ بِهِ </w:t>
      </w:r>
      <w:r w:rsidR="004F0BEE" w:rsidRPr="00567386">
        <w:rPr>
          <w:rFonts w:ascii="Traditional Arabic" w:eastAsia="MS Mincho" w:hAnsi="Traditional Arabic" w:cs="Traditional Arabic"/>
          <w:b/>
          <w:bCs/>
          <w:sz w:val="32"/>
          <w:szCs w:val="32"/>
          <w:rtl/>
        </w:rPr>
        <w:t>وصحَّت صلاتهم ولو مع الجهلِ بحالِهِ بأن لن يعلموا بعجزه ولا أخبرهم لأنَّ الظاهرَ مِن حالِهِ أنه تركَ القيامَ لِعَجْزِهِ</w:t>
      </w:r>
      <w:r w:rsidRPr="00567386">
        <w:rPr>
          <w:rFonts w:ascii="Traditional Arabic" w:eastAsia="MS Mincho" w:hAnsi="Traditional Arabic" w:cs="Traditional Arabic"/>
          <w:b/>
          <w:bCs/>
          <w:sz w:val="32"/>
          <w:szCs w:val="32"/>
          <w:rtl/>
        </w:rPr>
        <w:t xml:space="preserve"> وَيَفْصِلُ بَيْنَ الْخُطْبَتَيْنِ بِسَكْتَةٍ لا بِاضْطِجَاعٍ. </w:t>
      </w:r>
    </w:p>
    <w:p w14:paraId="06DC84B3" w14:textId="77777777" w:rsidR="006630F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وَأَرْكَانُ الْخُطْبَتَيْنِ خَمْسَةٌ حَمْدُ اللَّهِ تَعَالَى ثُمَّ الصَّلاةُ عَلَى رَسُولِ اللَّهِ ﷺ وَلَفْظُهُمَا مُتَعَيَّنٌ ثُمَّ الْوَصِيَّةُ بِالتَّقْوَى وَلا يَتَعَيَّنُ لَفْظُهَا وَقِرَاءَةُ ءَايَةٍ مُفْهِمَةٍ فِى إِحْدَاهُمَا وَالْمُرَادُ أَنَّهَا تُفْهِمُ مَعْنًى مَقْصُودًا كَالْوَعْظِ أَوِ الْوَعْدِ أَوِ الْوَعِيدِ، وَخَامِسُ الأَرْكَانِ الدُّعَاءُ لِلْمُؤْمِنِينَ فِى الْخُطْبَةِ الثَّانِيَةِ</w:t>
      </w:r>
      <w:r w:rsidR="004F0BEE" w:rsidRPr="00567386">
        <w:rPr>
          <w:rFonts w:ascii="Traditional Arabic" w:eastAsia="MS Mincho" w:hAnsi="Traditional Arabic" w:cs="Traditional Arabic"/>
          <w:b/>
          <w:bCs/>
          <w:sz w:val="32"/>
          <w:szCs w:val="32"/>
          <w:rtl/>
        </w:rPr>
        <w:t xml:space="preserve"> أو للحاضرينَ أو لأربعينَ منهم ولا يُسَنُّ الدعاءُ لشخصٍ بعينِهِ فيها وإن لم يحرم بل كرهَهُ الشافعيُّ وقال في الأمِّ فإن دعا لأحدٍ بعينِهِ أو على أحدٍ كرهتُهُ ولم تكن عليه إعادةٌ اهـ</w:t>
      </w:r>
      <w:r w:rsidR="006630FE" w:rsidRPr="00567386">
        <w:rPr>
          <w:rFonts w:ascii="Traditional Arabic" w:eastAsia="MS Mincho" w:hAnsi="Traditional Arabic" w:cs="Traditional Arabic"/>
          <w:b/>
          <w:bCs/>
          <w:sz w:val="32"/>
          <w:szCs w:val="32"/>
          <w:rtl/>
        </w:rPr>
        <w:t xml:space="preserve"> وجزمَ ابنُ عبد السلام في الأمالي والغزاليُّ بتحريمِ الدعاء للمؤمنينَ والمؤمناتِ بمغفرةِ جميعِ ذنوبهم وبعدم دخولهمُ النارَ لأنَّا نقدعُ بخبرِ اللهِ تعالى وخبرِ رسولِ الله صلَّى الله عليه وسلَّم أنَّ فيهم مَن يدخلُ النارَ اهـ نقله في النهاية وأطال عليٌّ الشَّبرامَلِّسِيُّ في نُصرَتِهِ</w:t>
      </w:r>
      <w:r w:rsidRPr="00567386">
        <w:rPr>
          <w:rFonts w:ascii="Traditional Arabic" w:eastAsia="MS Mincho" w:hAnsi="Traditional Arabic" w:cs="Traditional Arabic"/>
          <w:b/>
          <w:bCs/>
          <w:sz w:val="32"/>
          <w:szCs w:val="32"/>
          <w:rtl/>
        </w:rPr>
        <w:t>.</w:t>
      </w:r>
    </w:p>
    <w:p w14:paraId="38EFFA57" w14:textId="379DD604" w:rsidR="00B7649E" w:rsidRPr="00567386" w:rsidRDefault="00B7649E" w:rsidP="006630F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وَيُشْتَرَطُ أَنْ يَسْتُرَ الْخَطِيبُ عَوْرَتَهُ وَأَنْ يَكُونَ طَاهِرًا عَنِ الْحَدَثِ وَالْخَبَثِ فِى ثَوْبٍ وَبَدَنٍ وَمَكَانٍ</w:t>
      </w:r>
      <w:r w:rsidR="006630FE" w:rsidRPr="00567386">
        <w:rPr>
          <w:rFonts w:ascii="Traditional Arabic" w:eastAsia="MS Mincho" w:hAnsi="Traditional Arabic" w:cs="Traditional Arabic"/>
          <w:b/>
          <w:bCs/>
          <w:sz w:val="32"/>
          <w:szCs w:val="32"/>
          <w:rtl/>
        </w:rPr>
        <w:t xml:space="preserve"> وأن تكونَ أركانُ الخطبتين بالعربيةِ</w:t>
      </w:r>
      <w:r w:rsidRPr="00567386">
        <w:rPr>
          <w:rFonts w:ascii="Traditional Arabic" w:eastAsia="MS Mincho" w:hAnsi="Traditional Arabic" w:cs="Traditional Arabic"/>
          <w:b/>
          <w:bCs/>
          <w:sz w:val="32"/>
          <w:szCs w:val="32"/>
          <w:rtl/>
        </w:rPr>
        <w:t xml:space="preserve"> وَأَنْ ي</w:t>
      </w:r>
      <w:r w:rsidR="006630FE"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سْم</w:t>
      </w:r>
      <w:r w:rsidR="006630FE"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عَ </w:t>
      </w:r>
      <w:r w:rsidR="006630FE" w:rsidRPr="00567386">
        <w:rPr>
          <w:rFonts w:ascii="Traditional Arabic" w:eastAsia="MS Mincho" w:hAnsi="Traditional Arabic" w:cs="Traditional Arabic"/>
          <w:b/>
          <w:bCs/>
          <w:sz w:val="32"/>
          <w:szCs w:val="32"/>
          <w:rtl/>
        </w:rPr>
        <w:t>هذه الأركانَ</w:t>
      </w:r>
      <w:r w:rsidRPr="00567386">
        <w:rPr>
          <w:rFonts w:ascii="Traditional Arabic" w:eastAsia="MS Mincho" w:hAnsi="Traditional Arabic" w:cs="Traditional Arabic"/>
          <w:b/>
          <w:bCs/>
          <w:sz w:val="32"/>
          <w:szCs w:val="32"/>
          <w:rtl/>
        </w:rPr>
        <w:t xml:space="preserve"> وَلَوْ بِالْقُوَّةِ لِأَرْبَعِينَ تَنْعَقِدُ بِهِمُ الْجُمُعَةُ وَأَنْ يُوَالِىَ بَيْنَ كَلِمَاتِ الْخُطْبَةِ وَبَيْنَ الْخُطْبَتَيْنِ</w:t>
      </w:r>
      <w:r w:rsidR="006630FE" w:rsidRPr="00567386">
        <w:rPr>
          <w:rFonts w:ascii="Traditional Arabic" w:eastAsia="MS Mincho" w:hAnsi="Traditional Arabic" w:cs="Traditional Arabic"/>
          <w:b/>
          <w:bCs/>
          <w:sz w:val="32"/>
          <w:szCs w:val="32"/>
          <w:rtl/>
        </w:rPr>
        <w:t xml:space="preserve"> وبينهما وبين الصلاةِ</w:t>
      </w:r>
      <w:r w:rsidRPr="00567386">
        <w:rPr>
          <w:rFonts w:ascii="Traditional Arabic" w:eastAsia="MS Mincho" w:hAnsi="Traditional Arabic" w:cs="Traditional Arabic"/>
          <w:b/>
          <w:bCs/>
          <w:sz w:val="32"/>
          <w:szCs w:val="32"/>
          <w:rtl/>
        </w:rPr>
        <w:t xml:space="preserve"> فَإِنِ انْتَفَتِ الْمُوَالاةُ وَلَوْ بِعُذْرٍ بَطَلَتِ الْخُطْبَةُ فَيَسْتَأْنِفُهَا.</w:t>
      </w:r>
    </w:p>
    <w:p w14:paraId="6963B72A" w14:textId="29D32FC6" w:rsidR="00B7649E" w:rsidRPr="00567386" w:rsidRDefault="00B7649E" w:rsidP="003466AF">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مِنْ فَرَائِضِ الْجُمُعَةِ (</w:t>
      </w:r>
      <w:r w:rsidRPr="00567386">
        <w:rPr>
          <w:rFonts w:ascii="Traditional Arabic" w:eastAsia="MS Mincho" w:hAnsi="Traditional Arabic" w:cs="Traditional Arabic"/>
          <w:b/>
          <w:bCs/>
          <w:color w:val="C00000"/>
          <w:sz w:val="32"/>
          <w:szCs w:val="32"/>
          <w:rtl/>
        </w:rPr>
        <w:t>أَنْ تُصَلَّى</w:t>
      </w:r>
      <w:r w:rsidRPr="00567386">
        <w:rPr>
          <w:rFonts w:ascii="Traditional Arabic" w:eastAsia="MS Mincho" w:hAnsi="Traditional Arabic" w:cs="Traditional Arabic"/>
          <w:b/>
          <w:bCs/>
          <w:sz w:val="32"/>
          <w:szCs w:val="32"/>
          <w:rtl/>
        </w:rPr>
        <w:t>) بِضَمِّ أَوَّلِهِ (</w:t>
      </w:r>
      <w:r w:rsidRPr="00567386">
        <w:rPr>
          <w:rFonts w:ascii="Traditional Arabic" w:eastAsia="MS Mincho" w:hAnsi="Traditional Arabic" w:cs="Traditional Arabic"/>
          <w:b/>
          <w:bCs/>
          <w:color w:val="C00000"/>
          <w:sz w:val="32"/>
          <w:szCs w:val="32"/>
          <w:rtl/>
        </w:rPr>
        <w:t>رَكْعَتَيْنِ</w:t>
      </w:r>
      <w:r w:rsidRPr="00567386">
        <w:rPr>
          <w:rFonts w:ascii="Traditional Arabic" w:eastAsia="MS Mincho" w:hAnsi="Traditional Arabic" w:cs="Traditional Arabic"/>
          <w:b/>
          <w:bCs/>
          <w:sz w:val="32"/>
          <w:szCs w:val="32"/>
          <w:rtl/>
        </w:rPr>
        <w:t>) لا أَرْبَعَةً (</w:t>
      </w:r>
      <w:r w:rsidRPr="00567386">
        <w:rPr>
          <w:rFonts w:ascii="Traditional Arabic" w:eastAsia="MS Mincho" w:hAnsi="Traditional Arabic" w:cs="Traditional Arabic"/>
          <w:b/>
          <w:bCs/>
          <w:color w:val="C00000"/>
          <w:sz w:val="32"/>
          <w:szCs w:val="32"/>
          <w:rtl/>
        </w:rPr>
        <w:t>فِى جَمَاعَةٍ</w:t>
      </w:r>
      <w:r w:rsidRPr="00567386">
        <w:rPr>
          <w:rFonts w:ascii="Traditional Arabic" w:eastAsia="MS Mincho" w:hAnsi="Traditional Arabic" w:cs="Traditional Arabic"/>
          <w:b/>
          <w:bCs/>
          <w:sz w:val="32"/>
          <w:szCs w:val="32"/>
          <w:rtl/>
        </w:rPr>
        <w:t>)</w:t>
      </w:r>
      <w:r w:rsidR="006630FE" w:rsidRPr="00567386">
        <w:rPr>
          <w:rFonts w:ascii="Traditional Arabic" w:eastAsia="MS Mincho" w:hAnsi="Traditional Arabic" w:cs="Traditional Arabic"/>
          <w:b/>
          <w:bCs/>
          <w:sz w:val="32"/>
          <w:szCs w:val="32"/>
          <w:rtl/>
        </w:rPr>
        <w:t xml:space="preserve"> أربعينَ</w:t>
      </w:r>
      <w:r w:rsidRPr="00567386">
        <w:rPr>
          <w:rFonts w:ascii="Traditional Arabic" w:eastAsia="MS Mincho" w:hAnsi="Traditional Arabic" w:cs="Traditional Arabic"/>
          <w:b/>
          <w:bCs/>
          <w:sz w:val="32"/>
          <w:szCs w:val="32"/>
          <w:rtl/>
        </w:rPr>
        <w:t xml:space="preserve"> تَنْعَقِدُ بِهِمُ الْجُمُعَةُ</w:t>
      </w:r>
      <w:r w:rsidR="006630FE" w:rsidRPr="00567386">
        <w:rPr>
          <w:rFonts w:ascii="Traditional Arabic" w:eastAsia="MS Mincho" w:hAnsi="Traditional Arabic" w:cs="Traditional Arabic"/>
          <w:b/>
          <w:bCs/>
          <w:sz w:val="32"/>
          <w:szCs w:val="32"/>
          <w:rtl/>
        </w:rPr>
        <w:t xml:space="preserve"> ولو في الرَّكْعَةِ الأُولَى فقط</w:t>
      </w:r>
      <w:r w:rsidRPr="00567386">
        <w:rPr>
          <w:rFonts w:ascii="Traditional Arabic" w:eastAsia="MS Mincho" w:hAnsi="Traditional Arabic" w:cs="Traditional Arabic"/>
          <w:b/>
          <w:bCs/>
          <w:sz w:val="32"/>
          <w:szCs w:val="32"/>
          <w:rtl/>
        </w:rPr>
        <w:t xml:space="preserve"> </w:t>
      </w:r>
      <w:r w:rsidR="006630FE" w:rsidRPr="00567386">
        <w:rPr>
          <w:rFonts w:ascii="Traditional Arabic" w:eastAsia="MS Mincho" w:hAnsi="Traditional Arabic" w:cs="Traditional Arabic"/>
          <w:b/>
          <w:bCs/>
          <w:sz w:val="32"/>
          <w:szCs w:val="32"/>
          <w:rtl/>
        </w:rPr>
        <w:t>و</w:t>
      </w:r>
      <w:r w:rsidRPr="00567386">
        <w:rPr>
          <w:rFonts w:ascii="Traditional Arabic" w:eastAsia="MS Mincho" w:hAnsi="Traditional Arabic" w:cs="Traditional Arabic"/>
          <w:b/>
          <w:bCs/>
          <w:sz w:val="32"/>
          <w:szCs w:val="32"/>
          <w:rtl/>
        </w:rPr>
        <w:t>يَسْتَمِرُّ</w:t>
      </w:r>
      <w:r w:rsidR="006630FE" w:rsidRPr="00567386">
        <w:rPr>
          <w:rFonts w:ascii="Traditional Arabic" w:eastAsia="MS Mincho" w:hAnsi="Traditional Arabic" w:cs="Traditional Arabic"/>
          <w:b/>
          <w:bCs/>
          <w:sz w:val="32"/>
          <w:szCs w:val="32"/>
          <w:rtl/>
        </w:rPr>
        <w:t>ونَ بعد ذلك ولو مُنفَرِدِينَ إلى الف</w:t>
      </w:r>
      <w:r w:rsidR="003466AF" w:rsidRPr="00567386">
        <w:rPr>
          <w:rFonts w:ascii="Traditional Arabic" w:eastAsia="MS Mincho" w:hAnsi="Traditional Arabic" w:cs="Traditional Arabic"/>
          <w:b/>
          <w:bCs/>
          <w:sz w:val="32"/>
          <w:szCs w:val="32"/>
          <w:rtl/>
        </w:rPr>
        <w:t xml:space="preserve">راغِ من الصلاةِ فإنَّ من أدرك مع إمام الجُمُعَةِ ركعةً لن </w:t>
      </w:r>
      <w:r w:rsidR="003466AF" w:rsidRPr="00567386">
        <w:rPr>
          <w:rFonts w:ascii="Traditional Arabic" w:eastAsia="MS Mincho" w:hAnsi="Traditional Arabic" w:cs="Traditional Arabic"/>
          <w:b/>
          <w:bCs/>
          <w:sz w:val="32"/>
          <w:szCs w:val="32"/>
          <w:rtl/>
        </w:rPr>
        <w:lastRenderedPageBreak/>
        <w:t>تَفُتْهُ الجُمُعَةُ فيصلِّي بعد زوالِ قدوتِهِ ركعةً.</w:t>
      </w:r>
      <w:r w:rsidRPr="00567386">
        <w:rPr>
          <w:rFonts w:ascii="Traditional Arabic" w:eastAsia="MS Mincho" w:hAnsi="Traditional Arabic" w:cs="Traditional Arabic"/>
          <w:b/>
          <w:bCs/>
          <w:sz w:val="32"/>
          <w:szCs w:val="32"/>
          <w:rtl/>
        </w:rPr>
        <w:t>وَيُشْتَرَطُ وُقُوعُ هَذِهِ الصَّلاةِ بَعْدَ الْخُطْبَتَيْنِ بِخِلافِ صَلاةِ الْعِيدِ فَإِنَّهَا قَبْلَ</w:t>
      </w:r>
      <w:r w:rsidR="003466AF" w:rsidRPr="00567386">
        <w:rPr>
          <w:rFonts w:ascii="Traditional Arabic" w:eastAsia="MS Mincho" w:hAnsi="Traditional Arabic" w:cs="Traditional Arabic"/>
          <w:b/>
          <w:bCs/>
          <w:sz w:val="32"/>
          <w:szCs w:val="32"/>
          <w:rtl/>
        </w:rPr>
        <w:t>هما</w:t>
      </w:r>
      <w:r w:rsidRPr="00567386">
        <w:rPr>
          <w:rFonts w:ascii="Traditional Arabic" w:eastAsia="MS Mincho" w:hAnsi="Traditional Arabic" w:cs="Traditional Arabic"/>
          <w:b/>
          <w:bCs/>
          <w:sz w:val="32"/>
          <w:szCs w:val="32"/>
          <w:rtl/>
        </w:rPr>
        <w:t xml:space="preserve"> وَأَنْ لا تَتَعَدَّدَ الْجُمُعَةُ إِلَّا لِحَاجَةٍ فَمَتَى مَا تَعَدَّدَتْ لِغَيْرِهَا صَحَّتِ </w:t>
      </w:r>
      <w:r w:rsidR="003466AF" w:rsidRPr="00567386">
        <w:rPr>
          <w:rFonts w:ascii="Traditional Arabic" w:eastAsia="MS Mincho" w:hAnsi="Traditional Arabic" w:cs="Traditional Arabic"/>
          <w:b/>
          <w:bCs/>
          <w:sz w:val="32"/>
          <w:szCs w:val="32"/>
          <w:rtl/>
        </w:rPr>
        <w:t>المعلومُ سَبْقُها</w:t>
      </w:r>
      <w:r w:rsidRPr="00567386">
        <w:rPr>
          <w:rFonts w:ascii="Traditional Arabic" w:eastAsia="MS Mincho" w:hAnsi="Traditional Arabic" w:cs="Traditional Arabic"/>
          <w:b/>
          <w:bCs/>
          <w:sz w:val="32"/>
          <w:szCs w:val="32"/>
          <w:rtl/>
        </w:rPr>
        <w:t xml:space="preserve"> بِتَكْبِيرَةِ إِحْرَامِ إِمَامِهَا دُونَ الْمَسْبُوقَةِ.</w:t>
      </w:r>
    </w:p>
    <w:p w14:paraId="3176C51D" w14:textId="31091F08" w:rsidR="00B7649E" w:rsidRPr="00567386" w:rsidRDefault="00B7649E" w:rsidP="003466AF">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وَهَيْئَاتُهَا</w:t>
      </w:r>
      <w:r w:rsidRPr="00567386">
        <w:rPr>
          <w:rFonts w:ascii="Traditional Arabic" w:eastAsia="MS Mincho" w:hAnsi="Traditional Arabic" w:cs="Traditional Arabic"/>
          <w:b/>
          <w:bCs/>
          <w:sz w:val="32"/>
          <w:szCs w:val="32"/>
          <w:rtl/>
        </w:rPr>
        <w:t>) الَّتِى تُسْتَحَبُّ لَهَا (</w:t>
      </w:r>
      <w:r w:rsidRPr="00567386">
        <w:rPr>
          <w:rFonts w:ascii="Traditional Arabic" w:eastAsia="MS Mincho" w:hAnsi="Traditional Arabic" w:cs="Traditional Arabic"/>
          <w:b/>
          <w:bCs/>
          <w:color w:val="C00000"/>
          <w:sz w:val="32"/>
          <w:szCs w:val="32"/>
          <w:rtl/>
        </w:rPr>
        <w:t>أَرْبَعُ خِصَالٍ</w:t>
      </w:r>
      <w:r w:rsidRPr="00567386">
        <w:rPr>
          <w:rFonts w:ascii="Traditional Arabic" w:eastAsia="MS Mincho" w:hAnsi="Traditional Arabic" w:cs="Traditional Arabic"/>
          <w:b/>
          <w:bCs/>
          <w:sz w:val="32"/>
          <w:szCs w:val="32"/>
          <w:rtl/>
        </w:rPr>
        <w:t>) أَحَدُهَا (</w:t>
      </w:r>
      <w:r w:rsidRPr="00567386">
        <w:rPr>
          <w:rFonts w:ascii="Traditional Arabic" w:eastAsia="MS Mincho" w:hAnsi="Traditional Arabic" w:cs="Traditional Arabic"/>
          <w:b/>
          <w:bCs/>
          <w:color w:val="C00000"/>
          <w:sz w:val="32"/>
          <w:szCs w:val="32"/>
          <w:rtl/>
        </w:rPr>
        <w:t>الْغُسْلُ</w:t>
      </w:r>
      <w:r w:rsidRPr="00567386">
        <w:rPr>
          <w:rFonts w:ascii="Traditional Arabic" w:eastAsia="MS Mincho" w:hAnsi="Traditional Arabic" w:cs="Traditional Arabic"/>
          <w:b/>
          <w:bCs/>
          <w:sz w:val="32"/>
          <w:szCs w:val="32"/>
          <w:rtl/>
        </w:rPr>
        <w:t xml:space="preserve">) لِمَنْ يُرِيدُ حُضُورَهَا مِنْ ذَكَرٍ أَوْ أُنْثَى حُرٍّ أَوْ عَبْدٍ مُقِيمٍ أَوْ مُسَافِرٍ، وَيَدْخُلُ وَقْتُهُ بِالْفَجْرِ الثَّانِى وَتَقْرِيبُهُ مِنْ ذَهَابِهِ أَفْضَلُ فَإِنْ عَجَزَ عَنْهُ تَيَمَّمَ </w:t>
      </w:r>
      <w:r w:rsidR="003466AF" w:rsidRPr="00567386">
        <w:rPr>
          <w:rFonts w:ascii="Traditional Arabic" w:eastAsia="MS Mincho" w:hAnsi="Traditional Arabic" w:cs="Traditional Arabic"/>
          <w:b/>
          <w:bCs/>
          <w:sz w:val="32"/>
          <w:szCs w:val="32"/>
          <w:rtl/>
        </w:rPr>
        <w:t>عن غسلِها ندبًا</w:t>
      </w:r>
      <w:r w:rsidRPr="00567386">
        <w:rPr>
          <w:rFonts w:ascii="Traditional Arabic" w:eastAsia="MS Mincho" w:hAnsi="Traditional Arabic" w:cs="Traditional Arabic"/>
          <w:b/>
          <w:bCs/>
          <w:sz w:val="32"/>
          <w:szCs w:val="32"/>
          <w:rtl/>
        </w:rPr>
        <w:t>.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تَنْظِيفُ الْجَسَدِ</w:t>
      </w:r>
      <w:r w:rsidRPr="00567386">
        <w:rPr>
          <w:rFonts w:ascii="Traditional Arabic" w:eastAsia="MS Mincho" w:hAnsi="Traditional Arabic" w:cs="Traditional Arabic"/>
          <w:b/>
          <w:bCs/>
          <w:sz w:val="32"/>
          <w:szCs w:val="32"/>
          <w:rtl/>
        </w:rPr>
        <w:t>) بِإِزَالَةِ الرِّيحِ الْكَرِيهِ مِنْهُ كَصُنَانٍ</w:t>
      </w:r>
      <w:r w:rsidR="003466AF" w:rsidRPr="00567386">
        <w:rPr>
          <w:rFonts w:ascii="Traditional Arabic" w:eastAsia="MS Mincho" w:hAnsi="Traditional Arabic" w:cs="Traditional Arabic"/>
          <w:b/>
          <w:bCs/>
          <w:sz w:val="32"/>
          <w:szCs w:val="32"/>
          <w:rtl/>
        </w:rPr>
        <w:t xml:space="preserve"> أي رائِحَةِ المغابنِ</w:t>
      </w:r>
      <w:r w:rsidR="00B70364" w:rsidRPr="00567386">
        <w:rPr>
          <w:rFonts w:ascii="Traditional Arabic" w:eastAsia="MS Mincho" w:hAnsi="Traditional Arabic" w:cs="Traditional Arabic"/>
          <w:b/>
          <w:bCs/>
          <w:sz w:val="32"/>
          <w:szCs w:val="32"/>
          <w:rtl/>
        </w:rPr>
        <w:t xml:space="preserve"> </w:t>
      </w:r>
      <w:r w:rsidR="00B70364" w:rsidRPr="00567386">
        <w:rPr>
          <w:rFonts w:ascii="Traditional Arabic" w:eastAsia="MS Mincho" w:hAnsi="Traditional Arabic" w:cs="Traditional Arabic"/>
          <w:b/>
          <w:bCs/>
          <w:color w:val="A50021"/>
          <w:sz w:val="32"/>
          <w:szCs w:val="32"/>
          <w:rtl/>
        </w:rPr>
        <w:t>المغابن أي الآباطِ والأرفاغِ وهي بَواطِنُ الأفْخاذِ عندَ الحوالِبِ.</w:t>
      </w:r>
      <w:r w:rsidR="003466AF" w:rsidRPr="00567386">
        <w:rPr>
          <w:rFonts w:ascii="Traditional Arabic" w:eastAsia="MS Mincho" w:hAnsi="Traditional Arabic" w:cs="Traditional Arabic"/>
          <w:b/>
          <w:bCs/>
          <w:sz w:val="32"/>
          <w:szCs w:val="32"/>
          <w:rtl/>
        </w:rPr>
        <w:t xml:space="preserve"> ومعاطِفِ الجسمِ إذا فَسَدَ وأنْتَنَ وتغيَّرَ</w:t>
      </w:r>
      <w:r w:rsidRPr="00567386">
        <w:rPr>
          <w:rFonts w:ascii="Traditional Arabic" w:eastAsia="MS Mincho" w:hAnsi="Traditional Arabic" w:cs="Traditional Arabic"/>
          <w:b/>
          <w:bCs/>
          <w:sz w:val="32"/>
          <w:szCs w:val="32"/>
          <w:rtl/>
        </w:rPr>
        <w:t xml:space="preserve"> فَيَتَعَاطَى مَا يُزِيلُهُ مِنْ مَرْتَكٍ وَنَحْوِهِ</w:t>
      </w:r>
      <w:r w:rsidR="003466AF" w:rsidRPr="00567386">
        <w:rPr>
          <w:rFonts w:ascii="Traditional Arabic" w:eastAsia="MS Mincho" w:hAnsi="Traditional Arabic" w:cs="Traditional Arabic"/>
          <w:b/>
          <w:bCs/>
          <w:sz w:val="32"/>
          <w:szCs w:val="32"/>
          <w:rtl/>
        </w:rPr>
        <w:t xml:space="preserve"> والمرتكُ بفتح الميم وكسرها معرَّبُ المرداسنج وهو حجرٌ من الرساس يقطع الرائحة</w:t>
      </w:r>
      <w:r w:rsidRPr="00567386">
        <w:rPr>
          <w:rFonts w:ascii="Traditional Arabic" w:eastAsia="MS Mincho" w:hAnsi="Traditional Arabic" w:cs="Traditional Arabic"/>
          <w:b/>
          <w:bCs/>
          <w:sz w:val="32"/>
          <w:szCs w:val="32"/>
          <w:rtl/>
        </w:rPr>
        <w:t>.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)الثَّالِثُ (</w:t>
      </w:r>
      <w:r w:rsidRPr="00567386">
        <w:rPr>
          <w:rFonts w:ascii="Traditional Arabic" w:eastAsia="MS Mincho" w:hAnsi="Traditional Arabic" w:cs="Traditional Arabic"/>
          <w:b/>
          <w:bCs/>
          <w:color w:val="C00000"/>
          <w:sz w:val="32"/>
          <w:szCs w:val="32"/>
          <w:rtl/>
        </w:rPr>
        <w:t>لُبْسُ الثِّيَابِ الْبِيضِ</w:t>
      </w:r>
      <w:r w:rsidRPr="00567386">
        <w:rPr>
          <w:rFonts w:ascii="Traditional Arabic" w:eastAsia="MS Mincho" w:hAnsi="Traditional Arabic" w:cs="Traditional Arabic"/>
          <w:b/>
          <w:bCs/>
          <w:sz w:val="32"/>
          <w:szCs w:val="32"/>
          <w:rtl/>
        </w:rPr>
        <w:t>) فَإِنَّهَا أَفْضَلُ الثِّيَابِ.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)الرَّابِعُ (</w:t>
      </w:r>
      <w:r w:rsidRPr="00567386">
        <w:rPr>
          <w:rFonts w:ascii="Traditional Arabic" w:eastAsia="MS Mincho" w:hAnsi="Traditional Arabic" w:cs="Traditional Arabic"/>
          <w:b/>
          <w:bCs/>
          <w:color w:val="C00000"/>
          <w:sz w:val="32"/>
          <w:szCs w:val="32"/>
          <w:rtl/>
        </w:rPr>
        <w:t>أَخْذُ الظُّفْرِ</w:t>
      </w:r>
      <w:r w:rsidRPr="00567386">
        <w:rPr>
          <w:rFonts w:ascii="Traditional Arabic" w:eastAsia="MS Mincho" w:hAnsi="Traditional Arabic" w:cs="Traditional Arabic"/>
          <w:b/>
          <w:bCs/>
          <w:sz w:val="32"/>
          <w:szCs w:val="32"/>
          <w:rtl/>
        </w:rPr>
        <w:t>) إِنْ طَالَ وَالشَّعَرِ كَذَلِكَ فَيَنْتِفُ إِبْطَهُ وَيَقُصُّ شَارِبَهُ بِحَيْثُ تَظْهَرُ حُمْرَةُ شَفَتَيْهِ وَيَحْلِقُ عَانَتَهُ (</w:t>
      </w:r>
      <w:r w:rsidRPr="00567386">
        <w:rPr>
          <w:rFonts w:ascii="Traditional Arabic" w:eastAsia="MS Mincho" w:hAnsi="Traditional Arabic" w:cs="Traditional Arabic"/>
          <w:b/>
          <w:bCs/>
          <w:color w:val="C00000"/>
          <w:sz w:val="32"/>
          <w:szCs w:val="32"/>
          <w:rtl/>
        </w:rPr>
        <w:t>وَالتَّطَيُّبُ</w:t>
      </w:r>
      <w:r w:rsidRPr="00567386">
        <w:rPr>
          <w:rFonts w:ascii="Traditional Arabic" w:eastAsia="MS Mincho" w:hAnsi="Traditional Arabic" w:cs="Traditional Arabic"/>
          <w:b/>
          <w:bCs/>
          <w:sz w:val="32"/>
          <w:szCs w:val="32"/>
          <w:rtl/>
        </w:rPr>
        <w:t>) بِأَحْسَنَ مَا و</w:t>
      </w:r>
      <w:r w:rsidR="003466AF"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ج</w:t>
      </w:r>
      <w:r w:rsidR="003466AF"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دَ مِنَ الطِّيبِ.</w:t>
      </w:r>
    </w:p>
    <w:p w14:paraId="3474B0DE" w14:textId="7AB4E6AA" w:rsidR="00B7649E" w:rsidRPr="00567386" w:rsidRDefault="00B7649E" w:rsidP="004E00D8">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وَيُسْتَحَبُّ الإِنْصَاتُ</w:t>
      </w:r>
      <w:r w:rsidRPr="00567386">
        <w:rPr>
          <w:rFonts w:ascii="Traditional Arabic" w:eastAsia="MS Mincho" w:hAnsi="Traditional Arabic" w:cs="Traditional Arabic"/>
          <w:b/>
          <w:bCs/>
          <w:sz w:val="32"/>
          <w:szCs w:val="32"/>
          <w:rtl/>
        </w:rPr>
        <w:t>) وَهُوَ السُّكُوتُ مَعَ الإِصْغَاءِ (</w:t>
      </w:r>
      <w:r w:rsidRPr="00567386">
        <w:rPr>
          <w:rFonts w:ascii="Traditional Arabic" w:eastAsia="MS Mincho" w:hAnsi="Traditional Arabic" w:cs="Traditional Arabic"/>
          <w:b/>
          <w:bCs/>
          <w:color w:val="C00000"/>
          <w:sz w:val="32"/>
          <w:szCs w:val="32"/>
          <w:rtl/>
        </w:rPr>
        <w:t>فِى وَقْتِ الْخُطْبَةِ</w:t>
      </w:r>
      <w:r w:rsidRPr="00567386">
        <w:rPr>
          <w:rFonts w:ascii="Traditional Arabic" w:eastAsia="MS Mincho" w:hAnsi="Traditional Arabic" w:cs="Traditional Arabic"/>
          <w:b/>
          <w:bCs/>
          <w:sz w:val="32"/>
          <w:szCs w:val="32"/>
          <w:rtl/>
        </w:rPr>
        <w:t>) وَيُسْتَثْنَى مِنْهُ أُمُورٌ مَذْكُورَةٌ فِى الْمُطَوَّلاتِ مِنْهَا إِنْذَارُ أَعْمَى أَنْ يَقَعَ فِى بِئْرٍ وَمَنْ دَبَّ إِلَيْهِ عَقْرَبٌ مَثَلًا فَيَجِبُ</w:t>
      </w:r>
      <w:r w:rsidR="00884863" w:rsidRPr="00567386">
        <w:rPr>
          <w:rFonts w:ascii="Traditional Arabic" w:eastAsia="MS Mincho" w:hAnsi="Traditional Arabic" w:cs="Traditional Arabic"/>
          <w:b/>
          <w:bCs/>
          <w:sz w:val="32"/>
          <w:szCs w:val="32"/>
          <w:rtl/>
        </w:rPr>
        <w:t xml:space="preserve"> تنبيهُهُ كما يجبُ</w:t>
      </w:r>
      <w:r w:rsidRPr="00567386">
        <w:rPr>
          <w:rFonts w:ascii="Traditional Arabic" w:eastAsia="MS Mincho" w:hAnsi="Traditional Arabic" w:cs="Traditional Arabic"/>
          <w:b/>
          <w:bCs/>
          <w:sz w:val="32"/>
          <w:szCs w:val="32"/>
          <w:rtl/>
        </w:rPr>
        <w:t xml:space="preserve"> </w:t>
      </w:r>
      <w:r w:rsidR="00884863" w:rsidRPr="00567386">
        <w:rPr>
          <w:rFonts w:ascii="Traditional Arabic" w:eastAsia="MS Mincho" w:hAnsi="Traditional Arabic" w:cs="Traditional Arabic"/>
          <w:b/>
          <w:bCs/>
          <w:sz w:val="32"/>
          <w:szCs w:val="32"/>
          <w:rtl/>
        </w:rPr>
        <w:t>رَدُّ</w:t>
      </w:r>
      <w:r w:rsidRPr="00567386">
        <w:rPr>
          <w:rFonts w:ascii="Traditional Arabic" w:eastAsia="MS Mincho" w:hAnsi="Traditional Arabic" w:cs="Traditional Arabic"/>
          <w:b/>
          <w:bCs/>
          <w:sz w:val="32"/>
          <w:szCs w:val="32"/>
          <w:rtl/>
        </w:rPr>
        <w:t xml:space="preserve"> السَّلامِ مَعَ أَنَّ ابْتِدَاءَهُ مَكْرُوهٌ. (</w:t>
      </w:r>
      <w:r w:rsidRPr="00567386">
        <w:rPr>
          <w:rFonts w:ascii="Traditional Arabic" w:eastAsia="MS Mincho" w:hAnsi="Traditional Arabic" w:cs="Traditional Arabic"/>
          <w:b/>
          <w:bCs/>
          <w:color w:val="C00000"/>
          <w:sz w:val="32"/>
          <w:szCs w:val="32"/>
          <w:rtl/>
        </w:rPr>
        <w:t>وَمَنْ دَخَلَ</w:t>
      </w:r>
      <w:r w:rsidRPr="00567386">
        <w:rPr>
          <w:rFonts w:ascii="Traditional Arabic" w:eastAsia="MS Mincho" w:hAnsi="Traditional Arabic" w:cs="Traditional Arabic"/>
          <w:b/>
          <w:bCs/>
          <w:sz w:val="32"/>
          <w:szCs w:val="32"/>
          <w:rtl/>
        </w:rPr>
        <w:t>) الْمَسْجِدَ (</w:t>
      </w:r>
      <w:r w:rsidRPr="00567386">
        <w:rPr>
          <w:rFonts w:ascii="Traditional Arabic" w:eastAsia="MS Mincho" w:hAnsi="Traditional Arabic" w:cs="Traditional Arabic"/>
          <w:b/>
          <w:bCs/>
          <w:color w:val="C00000"/>
          <w:sz w:val="32"/>
          <w:szCs w:val="32"/>
          <w:rtl/>
        </w:rPr>
        <w:t>وَالإِمَامُ يَخْطُبُ صَلَّى</w:t>
      </w:r>
      <w:r w:rsidR="00884863" w:rsidRPr="00567386">
        <w:rPr>
          <w:rFonts w:ascii="Traditional Arabic" w:eastAsia="MS Mincho" w:hAnsi="Traditional Arabic" w:cs="Traditional Arabic"/>
          <w:b/>
          <w:bCs/>
          <w:sz w:val="32"/>
          <w:szCs w:val="32"/>
          <w:rtl/>
        </w:rPr>
        <w:t>)</w:t>
      </w:r>
      <w:r w:rsidR="00884863" w:rsidRPr="00567386">
        <w:rPr>
          <w:rFonts w:ascii="Traditional Arabic" w:eastAsia="MS Mincho" w:hAnsi="Traditional Arabic" w:cs="Traditional Arabic"/>
          <w:b/>
          <w:bCs/>
          <w:color w:val="000099"/>
          <w:sz w:val="32"/>
          <w:szCs w:val="32"/>
          <w:rtl/>
        </w:rPr>
        <w:t xml:space="preserve"> </w:t>
      </w:r>
      <w:r w:rsidR="00884863" w:rsidRPr="00567386">
        <w:rPr>
          <w:rFonts w:ascii="Traditional Arabic" w:eastAsia="MS Mincho" w:hAnsi="Traditional Arabic" w:cs="Traditional Arabic"/>
          <w:b/>
          <w:bCs/>
          <w:sz w:val="32"/>
          <w:szCs w:val="32"/>
          <w:rtl/>
        </w:rPr>
        <w:t>استحبابًا بنيَّةِ التحيةِ</w:t>
      </w:r>
      <w:r w:rsidRPr="00567386">
        <w:rPr>
          <w:rFonts w:ascii="Traditional Arabic" w:eastAsia="MS Mincho" w:hAnsi="Traditional Arabic" w:cs="Traditional Arabic"/>
          <w:b/>
          <w:bCs/>
          <w:color w:val="000099"/>
          <w:sz w:val="32"/>
          <w:szCs w:val="32"/>
          <w:rtl/>
        </w:rPr>
        <w:t xml:space="preserve"> </w:t>
      </w:r>
      <w:r w:rsidR="00884863"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رَكْعَتَيْنِ خَفِيفَتَيْنِ</w:t>
      </w:r>
      <w:r w:rsidRPr="00567386">
        <w:rPr>
          <w:rFonts w:ascii="Traditional Arabic" w:eastAsia="MS Mincho" w:hAnsi="Traditional Arabic" w:cs="Traditional Arabic"/>
          <w:b/>
          <w:bCs/>
          <w:sz w:val="32"/>
          <w:szCs w:val="32"/>
          <w:rtl/>
        </w:rPr>
        <w:t>) عُرْفًا</w:t>
      </w:r>
      <w:r w:rsidR="00884863" w:rsidRPr="00567386">
        <w:rPr>
          <w:rFonts w:ascii="Traditional Arabic" w:eastAsia="MS Mincho" w:hAnsi="Traditional Arabic" w:cs="Traditional Arabic"/>
          <w:b/>
          <w:bCs/>
          <w:sz w:val="32"/>
          <w:szCs w:val="32"/>
          <w:rtl/>
        </w:rPr>
        <w:t xml:space="preserve"> وجوبًا</w:t>
      </w:r>
      <w:r w:rsidR="00B70364" w:rsidRPr="00567386">
        <w:rPr>
          <w:rFonts w:ascii="Traditional Arabic" w:eastAsia="MS Mincho" w:hAnsi="Traditional Arabic" w:cs="Traditional Arabic"/>
          <w:b/>
          <w:bCs/>
          <w:sz w:val="32"/>
          <w:szCs w:val="32"/>
          <w:rtl/>
        </w:rPr>
        <w:t xml:space="preserve"> </w:t>
      </w:r>
      <w:r w:rsidR="00B70364" w:rsidRPr="00567386">
        <w:rPr>
          <w:rFonts w:ascii="Traditional Arabic" w:eastAsia="MS Mincho" w:hAnsi="Traditional Arabic" w:cs="Traditional Arabic"/>
          <w:b/>
          <w:bCs/>
          <w:color w:val="A50021"/>
          <w:sz w:val="32"/>
          <w:szCs w:val="32"/>
          <w:rtl/>
        </w:rPr>
        <w:t>قوله (وجوبًا) راجعٌ إلى التخفيفِ أي فيجبُ عليه التخفيفُ في الركعتينِ لقوله صلَّى الله عليه وسلَّم [يا سليكُ قُـمْ فاركَعْ ركعتينِ وتَجَوَّ</w:t>
      </w:r>
      <w:r w:rsidR="00275B39" w:rsidRPr="00567386">
        <w:rPr>
          <w:rFonts w:ascii="Traditional Arabic" w:eastAsia="MS Mincho" w:hAnsi="Traditional Arabic" w:cs="Traditional Arabic"/>
          <w:b/>
          <w:bCs/>
          <w:color w:val="A50021"/>
          <w:sz w:val="32"/>
          <w:szCs w:val="32"/>
          <w:rtl/>
        </w:rPr>
        <w:t>زْ فيهما] وقولِهِ عليه الصاةُ والسلامُ [وليتجوَّز فيهما] قالوا والمرادُ بالتَّخْفِيفِ الاقْتِصَارُ على الواجِباتِ لا الإسراع اهـ</w:t>
      </w:r>
      <w:r w:rsidR="00884863" w:rsidRPr="00567386">
        <w:rPr>
          <w:rFonts w:ascii="Traditional Arabic" w:eastAsia="MS Mincho" w:hAnsi="Traditional Arabic" w:cs="Traditional Arabic"/>
          <w:b/>
          <w:bCs/>
          <w:sz w:val="32"/>
          <w:szCs w:val="32"/>
          <w:rtl/>
        </w:rPr>
        <w:t xml:space="preserve"> إذا ظنَّ أنَّهُ لا يُفَوِّتُ بفعلِهِما تكبيرةَ الإحرامِ مع الإمامِ وإلَّا لن تُسَنُّ له الركعتانِ ووقفَ حتى تُقامَ الصلاةُ ولم يقعد لِئَلَّا يكونَ جالسًا في المسجد قبل التَّحِيَّةِ. فإن كانَ الداخلُ لم يُصَلِّ سُنَّةَ الجمعةِ القبليةِ صلاها مُخَفَّفَةً عند دخولِهِ وحصلت بها التحيَّةُ</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ثُمَّ يَجْلِسُ</w:t>
      </w:r>
      <w:r w:rsidRPr="00567386">
        <w:rPr>
          <w:rFonts w:ascii="Traditional Arabic" w:eastAsia="MS Mincho" w:hAnsi="Traditional Arabic" w:cs="Traditional Arabic"/>
          <w:b/>
          <w:bCs/>
          <w:sz w:val="32"/>
          <w:szCs w:val="32"/>
          <w:rtl/>
        </w:rPr>
        <w:t xml:space="preserve">) مِنْ دُونِ أَنْ يُصَلِّى أَكْثَرَ مِنْ ذَلِكَ فَإِنْ صَلَّى </w:t>
      </w:r>
      <w:r w:rsidR="00884863" w:rsidRPr="00567386">
        <w:rPr>
          <w:rFonts w:ascii="Traditional Arabic" w:eastAsia="MS Mincho" w:hAnsi="Traditional Arabic" w:cs="Traditional Arabic"/>
          <w:b/>
          <w:bCs/>
          <w:sz w:val="32"/>
          <w:szCs w:val="32"/>
          <w:rtl/>
        </w:rPr>
        <w:t>أُخْرَى</w:t>
      </w:r>
      <w:r w:rsidRPr="00567386">
        <w:rPr>
          <w:rFonts w:ascii="Traditional Arabic" w:eastAsia="MS Mincho" w:hAnsi="Traditional Arabic" w:cs="Traditional Arabic"/>
          <w:b/>
          <w:bCs/>
          <w:sz w:val="32"/>
          <w:szCs w:val="32"/>
          <w:rtl/>
        </w:rPr>
        <w:t xml:space="preserve"> لَمْ تَنْعَقِدْ.</w:t>
      </w:r>
      <w:r w:rsidR="00884863" w:rsidRPr="00567386">
        <w:rPr>
          <w:rFonts w:ascii="Traditional Arabic" w:eastAsia="MS Mincho" w:hAnsi="Traditional Arabic" w:cs="Traditional Arabic"/>
          <w:b/>
          <w:bCs/>
          <w:sz w:val="32"/>
          <w:szCs w:val="32"/>
          <w:rtl/>
        </w:rPr>
        <w:t xml:space="preserve"> وهل يُصَلِّي الداخلُ الصُّبحَ قضاءً وتحصُلُ بها التحيَّةُ كسُنَّةِ الجمعةِ صرَّحَ بمنع</w:t>
      </w:r>
      <w:r w:rsidR="004E00D8" w:rsidRPr="00567386">
        <w:rPr>
          <w:rFonts w:ascii="Traditional Arabic" w:eastAsia="MS Mincho" w:hAnsi="Traditional Arabic" w:cs="Traditional Arabic"/>
          <w:b/>
          <w:bCs/>
          <w:sz w:val="32"/>
          <w:szCs w:val="32"/>
          <w:rtl/>
        </w:rPr>
        <w:t>ِهِ بعضٌ كالخطيب الشِّرْبِينِيِّ وأجازَهُ عدةٌ كالرملِيِّ والسُّيُوطِيِّ. وبقولِنا المسجد أخرجنا غيرَهُ فَمَنْ دَخَلَهُ وَالإِمَامُ عَلَى الْمِنْبَرِ لَمْ يُصَلِّ شَيْئًا بَلْ يَجْلِسُ فَوْرًا.</w:t>
      </w:r>
      <w:r w:rsidRPr="00567386">
        <w:rPr>
          <w:rFonts w:ascii="Traditional Arabic" w:eastAsia="MS Mincho" w:hAnsi="Traditional Arabic" w:cs="Traditional Arabic"/>
          <w:b/>
          <w:bCs/>
          <w:sz w:val="32"/>
          <w:szCs w:val="32"/>
          <w:rtl/>
        </w:rPr>
        <w:t xml:space="preserve"> وَفُهِمَ مِنْ قَوْلِ الْمُصَنِّفِ دَخَلَ أَنَّ الْحَاضِرَ لا يُنْشِئُ صَلاةً بَعْدَ جُلُوسِ الْخَطِيبِ عَلَى الْمِنْبَرِ</w:t>
      </w:r>
      <w:r w:rsidR="004E00D8" w:rsidRPr="00567386">
        <w:rPr>
          <w:rFonts w:ascii="Traditional Arabic" w:eastAsia="MS Mincho" w:hAnsi="Traditional Arabic" w:cs="Traditional Arabic"/>
          <w:b/>
          <w:bCs/>
          <w:sz w:val="32"/>
          <w:szCs w:val="32"/>
          <w:rtl/>
        </w:rPr>
        <w:t xml:space="preserve"> لا فرضًا ولا نفلًا ولو سنةَ الجمعةِ قال في المجموعِ إذا جلسَ الإمامُ على المنبرِ امْتَنَعَ ابتداءُ النافلةِ ونقلوا الإجماعَ فيه اهـ قال الشيخُ زكرياءُ إطلاقُهُم ومنعُهُم مِنَ الرَّاتِبَةِ معَ قيامِ سببِهَا يقتضي أنَّهُ لو تَذَكَّرَ هنا فرضًا لا يأتي بِهِ وأنَّهُ لو أَتَى بهِ لَم يَنعقد وهو الْمُتَّجِهُ وتعبيرُ جماعةِ بالنافلةِ جَرَى على الغالبِ اهـ ويَحرُمُ التشاغلُ بالبيعِ ونحوِهِ عن الجمعةِ بعد الأذانِ الثاني ويُكرَهُ قبلَهُ بعدَ الزوالِ.</w:t>
      </w:r>
      <w:r w:rsidRPr="00567386">
        <w:rPr>
          <w:rFonts w:ascii="Traditional Arabic" w:eastAsia="MS Mincho" w:hAnsi="Traditional Arabic" w:cs="Traditional Arabic"/>
          <w:b/>
          <w:bCs/>
          <w:sz w:val="32"/>
          <w:szCs w:val="32"/>
          <w:rtl/>
        </w:rPr>
        <w:t xml:space="preserve">  </w:t>
      </w:r>
    </w:p>
    <w:p w14:paraId="6D009F73" w14:textId="659331AF" w:rsidR="00831F56" w:rsidRPr="00567386" w:rsidRDefault="00B7649E" w:rsidP="005E426A">
      <w:pPr>
        <w:pStyle w:val="PlainText"/>
        <w:bidi/>
        <w:jc w:val="both"/>
        <w:rPr>
          <w:rFonts w:ascii="Traditional Arabic" w:eastAsia="MS Mincho" w:hAnsi="Traditional Arabic" w:cs="Traditional Arabic"/>
          <w:b/>
          <w:bCs/>
          <w:sz w:val="32"/>
          <w:szCs w:val="32"/>
          <w:rtl/>
          <w:lang w:val="en-US" w:bidi="ar-SY"/>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w:t>
      </w:r>
      <w:r w:rsidR="005E426A"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وَصَلاةُ الْعِيدَيْنِ</w:t>
      </w:r>
      <w:r w:rsidR="005E426A"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 أَىِ</w:t>
      </w:r>
      <w:r w:rsidR="005E426A" w:rsidRPr="00567386">
        <w:rPr>
          <w:rFonts w:ascii="Traditional Arabic" w:eastAsia="MS Mincho" w:hAnsi="Traditional Arabic" w:cs="Traditional Arabic"/>
          <w:b/>
          <w:bCs/>
          <w:sz w:val="32"/>
          <w:szCs w:val="32"/>
          <w:rtl/>
        </w:rPr>
        <w:t xml:space="preserve"> عيدِ</w:t>
      </w:r>
      <w:r w:rsidRPr="00567386">
        <w:rPr>
          <w:rFonts w:ascii="Traditional Arabic" w:eastAsia="MS Mincho" w:hAnsi="Traditional Arabic" w:cs="Traditional Arabic"/>
          <w:b/>
          <w:bCs/>
          <w:sz w:val="32"/>
          <w:szCs w:val="32"/>
          <w:rtl/>
        </w:rPr>
        <w:t xml:space="preserve"> الْفِطْرِ</w:t>
      </w:r>
      <w:r w:rsidR="005E426A" w:rsidRPr="00567386">
        <w:rPr>
          <w:rFonts w:ascii="Traditional Arabic" w:eastAsia="MS Mincho" w:hAnsi="Traditional Arabic" w:cs="Traditional Arabic"/>
          <w:b/>
          <w:bCs/>
          <w:sz w:val="32"/>
          <w:szCs w:val="32"/>
          <w:rtl/>
        </w:rPr>
        <w:t xml:space="preserve"> وهو يومُ الفِطْرِ نفسُهُ وعيدِ </w:t>
      </w:r>
      <w:r w:rsidRPr="00567386">
        <w:rPr>
          <w:rFonts w:ascii="Traditional Arabic" w:eastAsia="MS Mincho" w:hAnsi="Traditional Arabic" w:cs="Traditional Arabic"/>
          <w:b/>
          <w:bCs/>
          <w:sz w:val="32"/>
          <w:szCs w:val="32"/>
          <w:rtl/>
        </w:rPr>
        <w:t xml:space="preserve">الأَضْحَى </w:t>
      </w:r>
      <w:r w:rsidR="005E426A" w:rsidRPr="00567386">
        <w:rPr>
          <w:rFonts w:ascii="Traditional Arabic" w:eastAsia="MS Mincho" w:hAnsi="Traditional Arabic" w:cs="Traditional Arabic"/>
          <w:b/>
          <w:bCs/>
          <w:sz w:val="32"/>
          <w:szCs w:val="32"/>
          <w:rtl/>
        </w:rPr>
        <w:t xml:space="preserve">وهو يومُ العاشِرِ مِن ذي الحجَّةِ نفسُهُ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سُنَّةٌ مُؤَكَّدَةٌ</w:t>
      </w:r>
      <w:r w:rsidRPr="00567386">
        <w:rPr>
          <w:rFonts w:ascii="Traditional Arabic" w:eastAsia="MS Mincho" w:hAnsi="Traditional Arabic" w:cs="Traditional Arabic"/>
          <w:b/>
          <w:bCs/>
          <w:sz w:val="32"/>
          <w:szCs w:val="32"/>
          <w:rtl/>
        </w:rPr>
        <w:t>) وَتُشْرَعُ</w:t>
      </w:r>
      <w:r w:rsidR="005E426A" w:rsidRPr="00567386">
        <w:rPr>
          <w:rFonts w:ascii="Traditional Arabic" w:eastAsia="MS Mincho" w:hAnsi="Traditional Arabic" w:cs="Traditional Arabic"/>
          <w:b/>
          <w:bCs/>
          <w:sz w:val="32"/>
          <w:szCs w:val="32"/>
          <w:rtl/>
        </w:rPr>
        <w:t xml:space="preserve"> الصلاةُ فيهما</w:t>
      </w:r>
      <w:r w:rsidRPr="00567386">
        <w:rPr>
          <w:rFonts w:ascii="Traditional Arabic" w:eastAsia="MS Mincho" w:hAnsi="Traditional Arabic" w:cs="Traditional Arabic"/>
          <w:b/>
          <w:bCs/>
          <w:sz w:val="32"/>
          <w:szCs w:val="32"/>
          <w:rtl/>
        </w:rPr>
        <w:t xml:space="preserve"> جَمَاعَةً وَفُرَادَى وَلِمُسَافِرٍ وَحُرٍّ وَعَبْدٍ وَخُنْثَى وَامْرَأَةٍ فَحِينَئِذٍ تَحْضُرُ</w:t>
      </w:r>
      <w:r w:rsidR="005E426A" w:rsidRPr="00567386">
        <w:rPr>
          <w:rFonts w:ascii="Traditional Arabic" w:eastAsia="MS Mincho" w:hAnsi="Traditional Arabic" w:cs="Traditional Arabic"/>
          <w:b/>
          <w:bCs/>
          <w:sz w:val="32"/>
          <w:szCs w:val="32"/>
          <w:rtl/>
        </w:rPr>
        <w:t xml:space="preserve"> الجماعةَ</w:t>
      </w:r>
      <w:r w:rsidRPr="00567386">
        <w:rPr>
          <w:rFonts w:ascii="Traditional Arabic" w:eastAsia="MS Mincho" w:hAnsi="Traditional Arabic" w:cs="Traditional Arabic"/>
          <w:b/>
          <w:bCs/>
          <w:sz w:val="32"/>
          <w:szCs w:val="32"/>
          <w:rtl/>
        </w:rPr>
        <w:t xml:space="preserve"> فِى</w:t>
      </w:r>
      <w:r w:rsidR="005E426A" w:rsidRPr="00567386">
        <w:rPr>
          <w:rFonts w:ascii="Traditional Arabic" w:eastAsia="MS Mincho" w:hAnsi="Traditional Arabic" w:cs="Traditional Arabic"/>
          <w:b/>
          <w:bCs/>
          <w:sz w:val="32"/>
          <w:szCs w:val="32"/>
          <w:rtl/>
        </w:rPr>
        <w:t xml:space="preserve"> غيرِ</w:t>
      </w:r>
      <w:r w:rsidRPr="00567386">
        <w:rPr>
          <w:rFonts w:ascii="Traditional Arabic" w:eastAsia="MS Mincho" w:hAnsi="Traditional Arabic" w:cs="Traditional Arabic"/>
          <w:b/>
          <w:bCs/>
          <w:sz w:val="32"/>
          <w:szCs w:val="32"/>
          <w:rtl/>
        </w:rPr>
        <w:t xml:space="preserve"> ثِيَابِ </w:t>
      </w:r>
      <w:r w:rsidR="005E426A" w:rsidRPr="00567386">
        <w:rPr>
          <w:rFonts w:ascii="Traditional Arabic" w:eastAsia="MS Mincho" w:hAnsi="Traditional Arabic" w:cs="Traditional Arabic"/>
          <w:b/>
          <w:bCs/>
          <w:sz w:val="32"/>
          <w:szCs w:val="32"/>
          <w:rtl/>
        </w:rPr>
        <w:t>زينةٍ</w:t>
      </w:r>
      <w:r w:rsidRPr="00567386">
        <w:rPr>
          <w:rFonts w:ascii="Traditional Arabic" w:eastAsia="MS Mincho" w:hAnsi="Traditional Arabic" w:cs="Traditional Arabic"/>
          <w:b/>
          <w:bCs/>
          <w:sz w:val="32"/>
          <w:szCs w:val="32"/>
          <w:rtl/>
        </w:rPr>
        <w:t xml:space="preserve"> بِلا طِيبٍ</w:t>
      </w:r>
      <w:r w:rsidR="005E426A" w:rsidRPr="00567386">
        <w:rPr>
          <w:rFonts w:ascii="Traditional Arabic" w:eastAsia="MS Mincho" w:hAnsi="Traditional Arabic" w:cs="Traditional Arabic"/>
          <w:b/>
          <w:bCs/>
          <w:sz w:val="32"/>
          <w:szCs w:val="32"/>
          <w:rtl/>
        </w:rPr>
        <w:t xml:space="preserve"> لأحاديثَ عديدةٍ منها ما أخرجه البخاريُّ وغيرُهُ عن أمِّ عطيَّةَ أنَّ رسولَ الله صلَّى الله عليه وسلَّم كانَ يُخرِجُ الأبكارَ والعَوَاتِقِ</w:t>
      </w:r>
      <w:r w:rsidR="00275B39" w:rsidRPr="00567386">
        <w:rPr>
          <w:rFonts w:ascii="Traditional Arabic" w:eastAsia="MS Mincho" w:hAnsi="Traditional Arabic" w:cs="Traditional Arabic"/>
          <w:b/>
          <w:bCs/>
          <w:sz w:val="32"/>
          <w:szCs w:val="32"/>
          <w:rtl/>
        </w:rPr>
        <w:t xml:space="preserve"> </w:t>
      </w:r>
      <w:r w:rsidR="00275B39" w:rsidRPr="00567386">
        <w:rPr>
          <w:rFonts w:ascii="Traditional Arabic" w:eastAsia="MS Mincho" w:hAnsi="Traditional Arabic" w:cs="Traditional Arabic"/>
          <w:b/>
          <w:bCs/>
          <w:color w:val="A50021"/>
          <w:sz w:val="32"/>
          <w:szCs w:val="32"/>
          <w:rtl/>
        </w:rPr>
        <w:t>جمع عاتقٍ وهي الجاريةُ أولَ ما تُدرِكُ وتبلغُ</w:t>
      </w:r>
      <w:r w:rsidR="005E426A" w:rsidRPr="00567386">
        <w:rPr>
          <w:rFonts w:ascii="Traditional Arabic" w:eastAsia="MS Mincho" w:hAnsi="Traditional Arabic" w:cs="Traditional Arabic"/>
          <w:b/>
          <w:bCs/>
          <w:sz w:val="32"/>
          <w:szCs w:val="32"/>
          <w:rtl/>
        </w:rPr>
        <w:t xml:space="preserve"> وذواتِ الخدورِ والْحُيَّضَ يومَ العيدِ فأَمَّا الْحُيَّضُ فَيَعْتَزِلْنَ الْمُصَلَّى وَيَشْهَدْنَ الخيرَ ودَعْوَةَ الْمُسْلِمِينَ</w:t>
      </w:r>
      <w:r w:rsidR="0077202C" w:rsidRPr="00567386">
        <w:rPr>
          <w:rFonts w:ascii="Traditional Arabic" w:eastAsia="MS Mincho" w:hAnsi="Traditional Arabic" w:cs="Traditional Arabic"/>
          <w:b/>
          <w:bCs/>
          <w:sz w:val="32"/>
          <w:szCs w:val="32"/>
          <w:rtl/>
        </w:rPr>
        <w:t xml:space="preserve"> اهـ </w:t>
      </w:r>
      <w:r w:rsidR="00275B39" w:rsidRPr="00567386">
        <w:rPr>
          <w:rFonts w:ascii="Traditional Arabic" w:eastAsia="MS Mincho" w:hAnsi="Traditional Arabic" w:cs="Traditional Arabic"/>
          <w:b/>
          <w:bCs/>
          <w:color w:val="A50021"/>
          <w:sz w:val="32"/>
          <w:szCs w:val="32"/>
          <w:rtl/>
        </w:rPr>
        <w:t>قوله (ودعوة المسلمين) أي كصلاة الاستسقاء</w:t>
      </w:r>
      <w:r w:rsidR="00275B39" w:rsidRPr="00567386">
        <w:rPr>
          <w:rFonts w:ascii="Traditional Arabic" w:eastAsia="MS Mincho" w:hAnsi="Traditional Arabic" w:cs="Traditional Arabic"/>
          <w:b/>
          <w:bCs/>
          <w:sz w:val="32"/>
          <w:szCs w:val="32"/>
          <w:rtl/>
        </w:rPr>
        <w:t xml:space="preserve"> </w:t>
      </w:r>
      <w:r w:rsidR="0077202C" w:rsidRPr="00567386">
        <w:rPr>
          <w:rFonts w:ascii="Traditional Arabic" w:eastAsia="MS Mincho" w:hAnsi="Traditional Arabic" w:cs="Traditional Arabic"/>
          <w:b/>
          <w:bCs/>
          <w:sz w:val="32"/>
          <w:szCs w:val="32"/>
          <w:rtl/>
        </w:rPr>
        <w:t xml:space="preserve">الحديثَ </w:t>
      </w:r>
      <w:r w:rsidR="0077202C" w:rsidRPr="00567386">
        <w:rPr>
          <w:rFonts w:ascii="Traditional Arabic" w:eastAsia="MS Mincho" w:hAnsi="Traditional Arabic" w:cs="Traditional Arabic"/>
          <w:b/>
          <w:bCs/>
          <w:sz w:val="32"/>
          <w:szCs w:val="32"/>
          <w:rtl/>
        </w:rPr>
        <w:lastRenderedPageBreak/>
        <w:t>وأخرجَهُ مسلمٌ وفيه قُلْتُ يا رسولَ اللهِ إحْدَانا لا يكونُ لَهَا جِلْبَابٌ قال لِتُلْبِسْهَا أُخْتُهَا مِنْ جِلْبَابِهَا اهـ وَلِمَا رواهُ أحمدُ عن أبي قِلابةَ أنَّهُم ذكروا عندَهُ خُرُوجَ النِّساءِ في العيدِ فقال قالت عائشةُ كانت الكِعَابُ</w:t>
      </w:r>
      <w:r w:rsidR="00275B39" w:rsidRPr="00567386">
        <w:rPr>
          <w:rFonts w:ascii="Traditional Arabic" w:eastAsia="MS Mincho" w:hAnsi="Traditional Arabic" w:cs="Traditional Arabic"/>
          <w:b/>
          <w:bCs/>
          <w:sz w:val="32"/>
          <w:szCs w:val="32"/>
          <w:rtl/>
        </w:rPr>
        <w:t xml:space="preserve"> </w:t>
      </w:r>
      <w:r w:rsidR="00275B39" w:rsidRPr="00567386">
        <w:rPr>
          <w:rFonts w:ascii="Traditional Arabic" w:eastAsia="MS Mincho" w:hAnsi="Traditional Arabic" w:cs="Traditional Arabic"/>
          <w:b/>
          <w:bCs/>
          <w:color w:val="A50021"/>
          <w:sz w:val="32"/>
          <w:szCs w:val="32"/>
          <w:rtl/>
        </w:rPr>
        <w:t>جمعُ كاعب أي المرأةُ التي بدأ ثَديُها للنُّهُود ونُهُودُ ثَدْيِهَا نُتُوُءُهُ وارتفاعُهُ وهو من خواصِّ النِّساءِ اهـ</w:t>
      </w:r>
      <w:r w:rsidR="0077202C" w:rsidRPr="00567386">
        <w:rPr>
          <w:rFonts w:ascii="Traditional Arabic" w:eastAsia="MS Mincho" w:hAnsi="Traditional Arabic" w:cs="Traditional Arabic"/>
          <w:b/>
          <w:bCs/>
          <w:sz w:val="32"/>
          <w:szCs w:val="32"/>
          <w:rtl/>
        </w:rPr>
        <w:t xml:space="preserve"> تَخْرُجُ لرَسولِ الله صلَّى الله عليه وسلَّم مِنْ خِدْرِهَا اهـ وَلِحَدِيثِ ابي داودَ وغيرِهِ لا تَمنعوا إماءَ اللهِ مساجدَ اللهِ ولْيَخْرُجْنَ تَفِلاتٍ اهـ</w:t>
      </w:r>
      <w:r w:rsidR="00275B39" w:rsidRPr="00567386">
        <w:rPr>
          <w:rFonts w:ascii="Traditional Arabic" w:eastAsia="MS Mincho" w:hAnsi="Traditional Arabic" w:cs="Traditional Arabic"/>
          <w:b/>
          <w:bCs/>
          <w:sz w:val="32"/>
          <w:szCs w:val="32"/>
          <w:rtl/>
        </w:rPr>
        <w:t xml:space="preserve">  </w:t>
      </w:r>
      <w:r w:rsidR="00275B39" w:rsidRPr="00567386">
        <w:rPr>
          <w:rFonts w:ascii="Traditional Arabic" w:eastAsia="MS Mincho" w:hAnsi="Traditional Arabic" w:cs="Traditional Arabic"/>
          <w:b/>
          <w:bCs/>
          <w:color w:val="A50021"/>
          <w:sz w:val="32"/>
          <w:szCs w:val="32"/>
          <w:rtl/>
        </w:rPr>
        <w:t>قوله صلَّى الله عليه وسلَّم (تَفِلات) جمعُ تَفِلَةٍ أي غير متطيبةٍ وأُلحِقَ بالطيبِ ما في معناهُ كملابسِ الزينةِ والحُلِيِّ الذي يظهرُ أثرُهُ في الزينة</w:t>
      </w:r>
      <w:r w:rsidR="00370CD5" w:rsidRPr="00567386">
        <w:rPr>
          <w:rFonts w:ascii="Traditional Arabic" w:eastAsia="MS Mincho" w:hAnsi="Traditional Arabic" w:cs="Traditional Arabic"/>
          <w:b/>
          <w:bCs/>
          <w:color w:val="A50021"/>
          <w:sz w:val="32"/>
          <w:szCs w:val="32"/>
          <w:rtl/>
        </w:rPr>
        <w:t>.</w:t>
      </w:r>
      <w:r w:rsidR="0077202C" w:rsidRPr="00567386">
        <w:rPr>
          <w:rFonts w:ascii="Traditional Arabic" w:eastAsia="MS Mincho" w:hAnsi="Traditional Arabic" w:cs="Traditional Arabic"/>
          <w:b/>
          <w:bCs/>
          <w:sz w:val="32"/>
          <w:szCs w:val="32"/>
          <w:rtl/>
        </w:rPr>
        <w:t xml:space="preserve"> قال الشافعيُّ رحمه اللهُ في الأمِّ وأُحِبُ إذا حضرَ النِّسَاءُ الأعيادَ والصَّلَواتِ يَحْضُرْنَها نظيفاتٍ بالْماءِ غيرَ مُتُطَيِّباتٍ ولا يَلْبَسْنَ ثوبَ شُهْرَةٍ</w:t>
      </w:r>
      <w:r w:rsidR="00370CD5" w:rsidRPr="00567386">
        <w:rPr>
          <w:rFonts w:ascii="Traditional Arabic" w:eastAsia="MS Mincho" w:hAnsi="Traditional Arabic" w:cs="Traditional Arabic"/>
          <w:b/>
          <w:bCs/>
          <w:sz w:val="32"/>
          <w:szCs w:val="32"/>
          <w:rtl/>
        </w:rPr>
        <w:t xml:space="preserve"> </w:t>
      </w:r>
      <w:r w:rsidR="00370CD5" w:rsidRPr="00567386">
        <w:rPr>
          <w:rFonts w:ascii="Traditional Arabic" w:eastAsia="MS Mincho" w:hAnsi="Traditional Arabic" w:cs="Traditional Arabic"/>
          <w:b/>
          <w:bCs/>
          <w:color w:val="A50021"/>
          <w:sz w:val="32"/>
          <w:szCs w:val="32"/>
          <w:rtl/>
        </w:rPr>
        <w:t>أي ثوبًا يَقْصِدُ به لابِسُهُ الاشْتِهَارَ بين النَّاسِ سواءٌ كانَ الثَّوبُ نفيسًا يَلْبَسُهُ تَفَاخُرًا بالدُّنْيَا وزِينَتِهَا أو خَسِيسًا يَلْبَسُهُ إظْهَارًا لِلزُّهْدِ والرِّيَاءِ اهـ</w:t>
      </w:r>
      <w:r w:rsidR="0077202C" w:rsidRPr="00567386">
        <w:rPr>
          <w:rFonts w:ascii="Traditional Arabic" w:eastAsia="MS Mincho" w:hAnsi="Traditional Arabic" w:cs="Traditional Arabic"/>
          <w:b/>
          <w:bCs/>
          <w:sz w:val="32"/>
          <w:szCs w:val="32"/>
          <w:rtl/>
        </w:rPr>
        <w:t xml:space="preserve"> ولا زينَةٍ وَأَن يَلْبَسْنَ ثيابًا قَصِدَةً مِن البياضِ وغيرِهِ وأَكْرَهُ لَهُنَّ الصِّبَغَ كُلَّهَا فإنَّها تُشْبِهُ الزِّينةَ والشُّهْرَةَ أو هُمَا اهـ وقال وَإنْ حَضَرَتْهَا امرَأَةٌ حائِضٌ لَم تُصَلِّ وَدَعَت وَلَم أَكْرَهْ لَهَا ذلكَ وأَكْرَهُ لَهَا أن تَحْضُرَهَا غَيرَ حائ</w:t>
      </w:r>
      <w:r w:rsidR="0096675E" w:rsidRPr="00567386">
        <w:rPr>
          <w:rFonts w:ascii="Traditional Arabic" w:eastAsia="MS Mincho" w:hAnsi="Traditional Arabic" w:cs="Traditional Arabic"/>
          <w:b/>
          <w:bCs/>
          <w:sz w:val="32"/>
          <w:szCs w:val="32"/>
          <w:rtl/>
        </w:rPr>
        <w:t>ِضٍ إلَّا طاهِرَةً للصلاةِ اهـ</w:t>
      </w:r>
      <w:r w:rsidR="007D180B" w:rsidRPr="00567386">
        <w:rPr>
          <w:rFonts w:ascii="Traditional Arabic" w:eastAsia="MS Mincho" w:hAnsi="Traditional Arabic" w:cs="Traditional Arabic"/>
          <w:b/>
          <w:bCs/>
          <w:sz w:val="32"/>
          <w:szCs w:val="32"/>
          <w:rtl/>
          <w:lang w:val="en-US" w:bidi="ar-SY"/>
        </w:rPr>
        <w:t xml:space="preserve"> وخصَّ الشافعيُّ رحمه الله من سُنِّيَّةِ الخروجِ لحضورِ صلاةِ العيدِ الشابةَ ذاتَ الهيئةِ وهو مُشكلٌ مع ما تقدَّمَ منَ الأحاديثِ ولذا جزمَ الجُرجانِيُّ وغيرُهُ باستحبابِ حضورها الصلاةَ</w:t>
      </w:r>
      <w:r w:rsidR="00370CD5" w:rsidRPr="00567386">
        <w:rPr>
          <w:rFonts w:ascii="Traditional Arabic" w:eastAsia="MS Mincho" w:hAnsi="Traditional Arabic" w:cs="Traditional Arabic"/>
          <w:b/>
          <w:bCs/>
          <w:sz w:val="32"/>
          <w:szCs w:val="32"/>
          <w:rtl/>
          <w:lang w:val="en-US" w:bidi="ar-SY"/>
        </w:rPr>
        <w:t xml:space="preserve"> </w:t>
      </w:r>
      <w:r w:rsidR="00370CD5" w:rsidRPr="00567386">
        <w:rPr>
          <w:rFonts w:ascii="Traditional Arabic" w:eastAsia="MS Mincho" w:hAnsi="Traditional Arabic" w:cs="Traditional Arabic"/>
          <w:b/>
          <w:bCs/>
          <w:color w:val="A50021"/>
          <w:sz w:val="32"/>
          <w:szCs w:val="32"/>
          <w:rtl/>
          <w:lang w:val="en-US" w:bidi="ar-SY"/>
        </w:rPr>
        <w:t>قلتُ لعلَّ جزمَهُ هو أيضًا لِمَا رواهُ البيهقيُّ في المعرفةِ عن الربيعِ قال قالَ الشافعيُّ قَدْ رُوِيَ حدبثٌ فيهِ أنَّ النِّسَاءَ يُتْرَكْنَ إلى العِيدَينِ أي يُتْرَكْنَ يذهَبْنَ إلى صلاةِ العيدِ قالَ فَإنْ كانَ ثابتًا قُلْتُ به. قالَ البيهقيُّ قَدْ ثَبَتَ وَأَخْرَجَهُ الشيخانِ اهـ يعني حدَيثَ أُمِّ عَدِيَّةَ هذا فَيَلْزَمُ الشَّافِعِيَّةَ القولُ بهِ وَنَقله ابن الرِّفْعَةِ عَنِ البَنْدَنِيجِيِّ وقالَ إنَّهُ ظَاهِرُ كَلَامِ التَّنْبِيهِ اهـ ذكره الحافظُ في الفتح.</w:t>
      </w:r>
      <w:r w:rsidR="007D180B" w:rsidRPr="00567386">
        <w:rPr>
          <w:rFonts w:ascii="Traditional Arabic" w:eastAsia="MS Mincho" w:hAnsi="Traditional Arabic" w:cs="Traditional Arabic"/>
          <w:b/>
          <w:bCs/>
          <w:sz w:val="32"/>
          <w:szCs w:val="32"/>
          <w:rtl/>
          <w:lang w:val="en-US" w:bidi="ar-SY"/>
        </w:rPr>
        <w:t xml:space="preserve"> وأجابَ الباقونَ عن ذلك كما نَقَلَهُ الرافعيُّ عن الصَّيدلانِيُّ مِن أنَّ الرُّخْصَةَ في خُرُوجها وَرَدَت في ذلك الوقتِ فأمَّا اليومَ فيُكْرَهُ لهما الخروجُ إلى مَجْمَعِ المسلمين لأنَّ الناسَ قد تغَيَّرُوا اهـ أي ساءَت حالهم قال الرافعيُّ ورُوِيَ هذا المعنى عن عائشة رضي الله عنها اهـ أي قولُهَا لو رأى رسولُ الله صلَّى الله عليه وسلَّم ما أحدثَتِ النساءُ اليومَ لَمَنَعَهُنَّ المساجد اهـ</w:t>
      </w:r>
      <w:r w:rsidR="00127F09" w:rsidRPr="00567386">
        <w:rPr>
          <w:rFonts w:ascii="Traditional Arabic" w:eastAsia="MS Mincho" w:hAnsi="Traditional Arabic" w:cs="Traditional Arabic"/>
          <w:b/>
          <w:bCs/>
          <w:sz w:val="32"/>
          <w:szCs w:val="32"/>
          <w:rtl/>
          <w:lang w:val="en-US" w:bidi="ar-SY"/>
        </w:rPr>
        <w:t xml:space="preserve">  </w:t>
      </w:r>
      <w:r w:rsidR="007D180B" w:rsidRPr="00567386">
        <w:rPr>
          <w:rFonts w:ascii="Traditional Arabic" w:eastAsia="MS Mincho" w:hAnsi="Traditional Arabic" w:cs="Traditional Arabic"/>
          <w:b/>
          <w:bCs/>
          <w:sz w:val="32"/>
          <w:szCs w:val="32"/>
          <w:rtl/>
          <w:lang w:val="en-US" w:bidi="ar-SY"/>
        </w:rPr>
        <w:t xml:space="preserve"> قلتُ وخالفَها في ذلك عبدُ الله</w:t>
      </w:r>
      <w:r w:rsidR="00127F09" w:rsidRPr="00567386">
        <w:rPr>
          <w:rFonts w:ascii="Traditional Arabic" w:eastAsia="MS Mincho" w:hAnsi="Traditional Arabic" w:cs="Traditional Arabic"/>
          <w:b/>
          <w:bCs/>
          <w:sz w:val="32"/>
          <w:szCs w:val="32"/>
          <w:rtl/>
          <w:lang w:val="en-US" w:bidi="ar-SY"/>
        </w:rPr>
        <w:t xml:space="preserve"> بنُ عمرَ وغيرُهُ فلم يرَوا منعهُنَّ اهـ</w:t>
      </w:r>
      <w:r w:rsidR="00831F56" w:rsidRPr="00567386">
        <w:rPr>
          <w:rFonts w:ascii="Traditional Arabic" w:eastAsia="MS Mincho" w:hAnsi="Traditional Arabic" w:cs="Traditional Arabic"/>
          <w:b/>
          <w:bCs/>
          <w:sz w:val="32"/>
          <w:szCs w:val="32"/>
          <w:rtl/>
          <w:lang w:val="en-US" w:bidi="ar-SY"/>
        </w:rPr>
        <w:t xml:space="preserve"> وعلى ما قالوهُ مِن كراهةِ خروجِ ذاتِ الهيئةِ اليومَ لو تغيَّرَ حالُ الناس ورجعَ إلى الحُسْنِ لم يُكْرَهُ لِدَوَرَانِ الحُكمِ المُعَلَّلِ مع العِلَّةِ ثُبُوتًا ونفيًا اهـ.</w:t>
      </w:r>
    </w:p>
    <w:p w14:paraId="210BE3C5" w14:textId="77777777" w:rsidR="000C60D5" w:rsidRDefault="0096675E" w:rsidP="00831F56">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00B7649E" w:rsidRPr="00567386">
        <w:rPr>
          <w:rFonts w:ascii="Traditional Arabic" w:eastAsia="MS Mincho" w:hAnsi="Traditional Arabic" w:cs="Traditional Arabic"/>
          <w:b/>
          <w:bCs/>
          <w:sz w:val="32"/>
          <w:szCs w:val="32"/>
          <w:rtl/>
        </w:rPr>
        <w:t>وَوَقْتُ صَلاةِ الْعِيدَيْنِ مَا بَيْنَ طُلُوعِ الشَّمْسِ وَزَوَالِهَا. (</w:t>
      </w:r>
      <w:r w:rsidR="00B7649E" w:rsidRPr="00567386">
        <w:rPr>
          <w:rFonts w:ascii="Traditional Arabic" w:eastAsia="MS Mincho" w:hAnsi="Traditional Arabic" w:cs="Traditional Arabic"/>
          <w:b/>
          <w:bCs/>
          <w:color w:val="C00000"/>
          <w:sz w:val="32"/>
          <w:szCs w:val="32"/>
          <w:rtl/>
        </w:rPr>
        <w:t>وَهِىَ</w:t>
      </w:r>
      <w:r w:rsidR="00B7649E" w:rsidRPr="00567386">
        <w:rPr>
          <w:rFonts w:ascii="Traditional Arabic" w:eastAsia="MS Mincho" w:hAnsi="Traditional Arabic" w:cs="Traditional Arabic"/>
          <w:b/>
          <w:bCs/>
          <w:sz w:val="32"/>
          <w:szCs w:val="32"/>
          <w:rtl/>
        </w:rPr>
        <w:t>) أَىْ صَلاةُ الْعِيدِ</w:t>
      </w:r>
    </w:p>
    <w:p w14:paraId="7BB20B7D" w14:textId="602DBEE0" w:rsidR="00B7649E" w:rsidRPr="00567386" w:rsidRDefault="00B7649E" w:rsidP="000C60D5">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رَكْعَتَانِ</w:t>
      </w:r>
      <w:r w:rsidRPr="00567386">
        <w:rPr>
          <w:rFonts w:ascii="Traditional Arabic" w:eastAsia="MS Mincho" w:hAnsi="Traditional Arabic" w:cs="Traditional Arabic"/>
          <w:b/>
          <w:bCs/>
          <w:sz w:val="32"/>
          <w:szCs w:val="32"/>
          <w:rtl/>
        </w:rPr>
        <w:t>) يُحْرِمُ بِهِمَا بِنِيَّةِ عِيدِ الْفِطْرِ أَوِ الأَضْحَى وَيَأْتِى بِدُعَاءِ الِافْتِتَاحِ بَعْدَ تَكْبِيرَةِ الإِحْرَامِ وَ(</w:t>
      </w:r>
      <w:r w:rsidRPr="00567386">
        <w:rPr>
          <w:rFonts w:ascii="Traditional Arabic" w:eastAsia="MS Mincho" w:hAnsi="Traditional Arabic" w:cs="Traditional Arabic"/>
          <w:b/>
          <w:bCs/>
          <w:color w:val="C00000"/>
          <w:sz w:val="32"/>
          <w:szCs w:val="32"/>
          <w:rtl/>
        </w:rPr>
        <w:t>يُكَبِّرُ فِى</w:t>
      </w:r>
      <w:r w:rsidRPr="00567386">
        <w:rPr>
          <w:rFonts w:ascii="Traditional Arabic" w:eastAsia="MS Mincho" w:hAnsi="Traditional Arabic" w:cs="Traditional Arabic"/>
          <w:b/>
          <w:bCs/>
          <w:sz w:val="32"/>
          <w:szCs w:val="32"/>
          <w:rtl/>
        </w:rPr>
        <w:t>) الرَّكْعَةِ (</w:t>
      </w:r>
      <w:r w:rsidRPr="00567386">
        <w:rPr>
          <w:rFonts w:ascii="Traditional Arabic" w:eastAsia="MS Mincho" w:hAnsi="Traditional Arabic" w:cs="Traditional Arabic"/>
          <w:b/>
          <w:bCs/>
          <w:color w:val="C00000"/>
          <w:sz w:val="32"/>
          <w:szCs w:val="32"/>
          <w:rtl/>
        </w:rPr>
        <w:t>الأُولَى سَبْعًا سِوَى تَكْبِيرَةِ الإِحْرَامِ</w:t>
      </w:r>
      <w:r w:rsidRPr="00567386">
        <w:rPr>
          <w:rFonts w:ascii="Traditional Arabic" w:eastAsia="MS Mincho" w:hAnsi="Traditional Arabic" w:cs="Traditional Arabic"/>
          <w:b/>
          <w:bCs/>
          <w:sz w:val="32"/>
          <w:szCs w:val="32"/>
          <w:rtl/>
        </w:rPr>
        <w:t>) وِلاءً وَلَوْ فَصَلَ بَيْنَهَا بِتَحْمِيدٍ وَتَهْلِيلٍ وَثَنَاءٍ كَانَ حَسَنًا ثُمَّ يَتَعَوَّذُ وَيَقْرَأُ الْفَاتِحَةَ ثُمَّ يَقْرَأُ بَعْدَهَا سُورَةَ ق جَهْرًا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)يُكَبِّرُ (</w:t>
      </w:r>
      <w:r w:rsidRPr="00567386">
        <w:rPr>
          <w:rFonts w:ascii="Traditional Arabic" w:eastAsia="MS Mincho" w:hAnsi="Traditional Arabic" w:cs="Traditional Arabic"/>
          <w:b/>
          <w:bCs/>
          <w:color w:val="C00000"/>
          <w:sz w:val="32"/>
          <w:szCs w:val="32"/>
          <w:rtl/>
        </w:rPr>
        <w:t>فِى</w:t>
      </w:r>
      <w:r w:rsidRPr="00567386">
        <w:rPr>
          <w:rFonts w:ascii="Traditional Arabic" w:eastAsia="MS Mincho" w:hAnsi="Traditional Arabic" w:cs="Traditional Arabic"/>
          <w:b/>
          <w:bCs/>
          <w:sz w:val="32"/>
          <w:szCs w:val="32"/>
          <w:rtl/>
        </w:rPr>
        <w:t>) الرَّكْعَةِ (</w:t>
      </w:r>
      <w:r w:rsidRPr="00567386">
        <w:rPr>
          <w:rFonts w:ascii="Traditional Arabic" w:eastAsia="MS Mincho" w:hAnsi="Traditional Arabic" w:cs="Traditional Arabic"/>
          <w:b/>
          <w:bCs/>
          <w:color w:val="C00000"/>
          <w:sz w:val="32"/>
          <w:szCs w:val="32"/>
          <w:rtl/>
        </w:rPr>
        <w:t>الثَّانِيَةِ خَمْسًا سِوَى تَكْبِيرَةِ الْقِيَامِ</w:t>
      </w:r>
      <w:r w:rsidRPr="00567386">
        <w:rPr>
          <w:rFonts w:ascii="Traditional Arabic" w:eastAsia="MS Mincho" w:hAnsi="Traditional Arabic" w:cs="Traditional Arabic"/>
          <w:b/>
          <w:bCs/>
          <w:sz w:val="32"/>
          <w:szCs w:val="32"/>
          <w:rtl/>
        </w:rPr>
        <w:t>) ثُمَّ يَتَعَوَّذُ وَيَقْرَأُ الْفَاتِحَةَ وَسُورَةَ اقْتَرَبَتْ جَهْرًا (</w:t>
      </w:r>
      <w:r w:rsidRPr="00567386">
        <w:rPr>
          <w:rFonts w:ascii="Traditional Arabic" w:eastAsia="MS Mincho" w:hAnsi="Traditional Arabic" w:cs="Traditional Arabic"/>
          <w:b/>
          <w:bCs/>
          <w:color w:val="C00000"/>
          <w:sz w:val="32"/>
          <w:szCs w:val="32"/>
          <w:rtl/>
        </w:rPr>
        <w:t>وَيَخْطُبُ</w:t>
      </w:r>
      <w:r w:rsidRPr="00567386">
        <w:rPr>
          <w:rFonts w:ascii="Traditional Arabic" w:eastAsia="MS Mincho" w:hAnsi="Traditional Arabic" w:cs="Traditional Arabic"/>
          <w:b/>
          <w:bCs/>
          <w:sz w:val="32"/>
          <w:szCs w:val="32"/>
          <w:rtl/>
        </w:rPr>
        <w:t>) نَدْبًا (</w:t>
      </w:r>
      <w:r w:rsidRPr="00567386">
        <w:rPr>
          <w:rFonts w:ascii="Traditional Arabic" w:eastAsia="MS Mincho" w:hAnsi="Traditional Arabic" w:cs="Traditional Arabic"/>
          <w:b/>
          <w:bCs/>
          <w:color w:val="C00000"/>
          <w:sz w:val="32"/>
          <w:szCs w:val="32"/>
          <w:rtl/>
        </w:rPr>
        <w:t>بَعْدَهُمَا</w:t>
      </w:r>
      <w:r w:rsidRPr="00567386">
        <w:rPr>
          <w:rFonts w:ascii="Traditional Arabic" w:eastAsia="MS Mincho" w:hAnsi="Traditional Arabic" w:cs="Traditional Arabic"/>
          <w:b/>
          <w:bCs/>
          <w:sz w:val="32"/>
          <w:szCs w:val="32"/>
          <w:rtl/>
        </w:rPr>
        <w:t>) أَىِ الرَّكْعَتَيْنِ (</w:t>
      </w:r>
      <w:r w:rsidRPr="00567386">
        <w:rPr>
          <w:rFonts w:ascii="Traditional Arabic" w:eastAsia="MS Mincho" w:hAnsi="Traditional Arabic" w:cs="Traditional Arabic"/>
          <w:b/>
          <w:bCs/>
          <w:color w:val="C00000"/>
          <w:sz w:val="32"/>
          <w:szCs w:val="32"/>
          <w:rtl/>
        </w:rPr>
        <w:t>خُطْبَتَيْنِ يُكَبِّرُ فِى</w:t>
      </w:r>
      <w:r w:rsidRPr="00567386">
        <w:rPr>
          <w:rFonts w:ascii="Traditional Arabic" w:eastAsia="MS Mincho" w:hAnsi="Traditional Arabic" w:cs="Traditional Arabic"/>
          <w:b/>
          <w:bCs/>
          <w:sz w:val="32"/>
          <w:szCs w:val="32"/>
          <w:rtl/>
        </w:rPr>
        <w:t>) ابْتِدَاءِ (</w:t>
      </w:r>
      <w:r w:rsidRPr="00567386">
        <w:rPr>
          <w:rFonts w:ascii="Traditional Arabic" w:eastAsia="MS Mincho" w:hAnsi="Traditional Arabic" w:cs="Traditional Arabic"/>
          <w:b/>
          <w:bCs/>
          <w:color w:val="C00000"/>
          <w:sz w:val="32"/>
          <w:szCs w:val="32"/>
          <w:rtl/>
        </w:rPr>
        <w:t>الأُولَى تِسْعًا</w:t>
      </w:r>
      <w:r w:rsidRPr="00567386">
        <w:rPr>
          <w:rFonts w:ascii="Traditional Arabic" w:eastAsia="MS Mincho" w:hAnsi="Traditional Arabic" w:cs="Traditional Arabic"/>
          <w:b/>
          <w:bCs/>
          <w:sz w:val="32"/>
          <w:szCs w:val="32"/>
          <w:rtl/>
        </w:rPr>
        <w:t>) وِلاءً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)يُكَبِّرُ (</w:t>
      </w:r>
      <w:r w:rsidRPr="00567386">
        <w:rPr>
          <w:rFonts w:ascii="Traditional Arabic" w:eastAsia="MS Mincho" w:hAnsi="Traditional Arabic" w:cs="Traditional Arabic"/>
          <w:b/>
          <w:bCs/>
          <w:color w:val="C00000"/>
          <w:sz w:val="32"/>
          <w:szCs w:val="32"/>
          <w:rtl/>
        </w:rPr>
        <w:t>فِى</w:t>
      </w:r>
      <w:r w:rsidRPr="00567386">
        <w:rPr>
          <w:rFonts w:ascii="Traditional Arabic" w:eastAsia="MS Mincho" w:hAnsi="Traditional Arabic" w:cs="Traditional Arabic"/>
          <w:b/>
          <w:bCs/>
          <w:sz w:val="32"/>
          <w:szCs w:val="32"/>
          <w:rtl/>
        </w:rPr>
        <w:t>) ابْتِدَاءِ (</w:t>
      </w:r>
      <w:r w:rsidRPr="00567386">
        <w:rPr>
          <w:rFonts w:ascii="Traditional Arabic" w:eastAsia="MS Mincho" w:hAnsi="Traditional Arabic" w:cs="Traditional Arabic"/>
          <w:b/>
          <w:bCs/>
          <w:color w:val="C00000"/>
          <w:sz w:val="32"/>
          <w:szCs w:val="32"/>
          <w:rtl/>
        </w:rPr>
        <w:t>الثَّانِيَةِ سَبْعًا</w:t>
      </w:r>
      <w:r w:rsidRPr="00567386">
        <w:rPr>
          <w:rFonts w:ascii="Traditional Arabic" w:eastAsia="MS Mincho" w:hAnsi="Traditional Arabic" w:cs="Traditional Arabic"/>
          <w:b/>
          <w:bCs/>
          <w:sz w:val="32"/>
          <w:szCs w:val="32"/>
          <w:rtl/>
        </w:rPr>
        <w:t>) وِلاءً</w:t>
      </w:r>
      <w:r w:rsidR="00831F56" w:rsidRPr="00567386">
        <w:rPr>
          <w:rFonts w:ascii="Traditional Arabic" w:eastAsia="MS Mincho" w:hAnsi="Traditional Arabic" w:cs="Traditional Arabic"/>
          <w:b/>
          <w:bCs/>
          <w:sz w:val="32"/>
          <w:szCs w:val="32"/>
          <w:rtl/>
        </w:rPr>
        <w:t xml:space="preserve"> ولو فصلَ بينهما بتحميدٍ وتهليلٍ كانَ حسنًا.</w:t>
      </w:r>
      <w:r w:rsidRPr="00567386">
        <w:rPr>
          <w:rFonts w:ascii="Traditional Arabic" w:eastAsia="MS Mincho" w:hAnsi="Traditional Arabic" w:cs="Traditional Arabic"/>
          <w:b/>
          <w:bCs/>
          <w:strike/>
          <w:sz w:val="32"/>
          <w:szCs w:val="32"/>
          <w:rtl/>
        </w:rPr>
        <w:t xml:space="preserve"> </w:t>
      </w:r>
    </w:p>
    <w:p w14:paraId="786FA840" w14:textId="7DB708AD" w:rsidR="00B7649E" w:rsidRPr="00567386" w:rsidRDefault="00B7649E" w:rsidP="0021253D">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وَالتَّكْبِيرُ الْخَارِجُ عَنِ الصَّلاةِ وَالْخُطْبَةِ عَلَى قِسْمَيْنِ مُرْسَلٌ وَهُوَ مَا لا يَتَقَيَّدُ بِكَوْنِهِ عَقِبَ صَلاةٍ وَمُقَيَّدٌ وَهُوَ مَا يَكُونُ عَقِبَهَا. وَبَدَأَ الْمُصَنِّفُ بِالأَوَّلِ فَقَالَ (</w:t>
      </w:r>
      <w:r w:rsidRPr="00567386">
        <w:rPr>
          <w:rFonts w:ascii="Traditional Arabic" w:eastAsia="MS Mincho" w:hAnsi="Traditional Arabic" w:cs="Traditional Arabic"/>
          <w:b/>
          <w:bCs/>
          <w:color w:val="C00000"/>
          <w:sz w:val="32"/>
          <w:szCs w:val="32"/>
          <w:rtl/>
        </w:rPr>
        <w:t>وَيُكَبِّرُ</w:t>
      </w:r>
      <w:r w:rsidRPr="00567386">
        <w:rPr>
          <w:rFonts w:ascii="Traditional Arabic" w:eastAsia="MS Mincho" w:hAnsi="Traditional Arabic" w:cs="Traditional Arabic"/>
          <w:b/>
          <w:bCs/>
          <w:sz w:val="32"/>
          <w:szCs w:val="32"/>
          <w:rtl/>
        </w:rPr>
        <w:t>) نَدْبًا كُلٌّ مِنْ ذَكَرٍ وَأُنْثَى وَحَاضِرٍ وَمُسَافِرٍ فِى الْمَنَازِلِ وَالطُّرُقِ وَالْمَسَاجِدِ وَالأَسْوَاقِ (</w:t>
      </w:r>
      <w:r w:rsidRPr="00567386">
        <w:rPr>
          <w:rFonts w:ascii="Traditional Arabic" w:eastAsia="MS Mincho" w:hAnsi="Traditional Arabic" w:cs="Traditional Arabic"/>
          <w:b/>
          <w:bCs/>
          <w:color w:val="C00000"/>
          <w:sz w:val="32"/>
          <w:szCs w:val="32"/>
          <w:rtl/>
        </w:rPr>
        <w:t>مِنْ غُرُوبِ الشَّمْسِ مِنْ لَيْلَةِ الْعِيدِ</w:t>
      </w:r>
      <w:r w:rsidRPr="00567386">
        <w:rPr>
          <w:rFonts w:ascii="Traditional Arabic" w:eastAsia="MS Mincho" w:hAnsi="Traditional Arabic" w:cs="Traditional Arabic"/>
          <w:b/>
          <w:bCs/>
          <w:sz w:val="32"/>
          <w:szCs w:val="32"/>
          <w:rtl/>
        </w:rPr>
        <w:t>) أَىِ الْعِيدَيْنِ فَالأَلِفُ وَاللَّامُ لِلْجِنْسِ وَيَسْتَمِرُّ هَذَا التَّكْبِيرُ (</w:t>
      </w:r>
      <w:r w:rsidRPr="00567386">
        <w:rPr>
          <w:rFonts w:ascii="Traditional Arabic" w:eastAsia="MS Mincho" w:hAnsi="Traditional Arabic" w:cs="Traditional Arabic"/>
          <w:b/>
          <w:bCs/>
          <w:color w:val="C00000"/>
          <w:sz w:val="32"/>
          <w:szCs w:val="32"/>
          <w:rtl/>
        </w:rPr>
        <w:t xml:space="preserve">إِلَى أَنْ يَدْخُلَ </w:t>
      </w:r>
      <w:r w:rsidRPr="00567386">
        <w:rPr>
          <w:rFonts w:ascii="Traditional Arabic" w:eastAsia="MS Mincho" w:hAnsi="Traditional Arabic" w:cs="Traditional Arabic"/>
          <w:b/>
          <w:bCs/>
          <w:color w:val="C00000"/>
          <w:sz w:val="32"/>
          <w:szCs w:val="32"/>
          <w:rtl/>
        </w:rPr>
        <w:lastRenderedPageBreak/>
        <w:t>الإِمَامُ فِى الصَّلاةِ</w:t>
      </w:r>
      <w:r w:rsidRPr="00567386">
        <w:rPr>
          <w:rFonts w:ascii="Traditional Arabic" w:eastAsia="MS Mincho" w:hAnsi="Traditional Arabic" w:cs="Traditional Arabic"/>
          <w:b/>
          <w:bCs/>
          <w:sz w:val="32"/>
          <w:szCs w:val="32"/>
          <w:rtl/>
        </w:rPr>
        <w:t>) أَىْ صَلاةِ الْعِيدِ، وَلَيْسَ فِى عِيدِ الْفِطْرِ تَكْبِيرٌ مُقَيَّدٌ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)أَمَّا (</w:t>
      </w:r>
      <w:r w:rsidRPr="00567386">
        <w:rPr>
          <w:rFonts w:ascii="Traditional Arabic" w:eastAsia="MS Mincho" w:hAnsi="Traditional Arabic" w:cs="Traditional Arabic"/>
          <w:b/>
          <w:bCs/>
          <w:color w:val="C00000"/>
          <w:sz w:val="32"/>
          <w:szCs w:val="32"/>
          <w:rtl/>
        </w:rPr>
        <w:t>فِى</w:t>
      </w:r>
      <w:r w:rsidRPr="00567386">
        <w:rPr>
          <w:rFonts w:ascii="Traditional Arabic" w:eastAsia="MS Mincho" w:hAnsi="Traditional Arabic" w:cs="Traditional Arabic"/>
          <w:b/>
          <w:bCs/>
          <w:sz w:val="32"/>
          <w:szCs w:val="32"/>
          <w:rtl/>
        </w:rPr>
        <w:t>) عِيدِ (</w:t>
      </w:r>
      <w:r w:rsidRPr="00567386">
        <w:rPr>
          <w:rFonts w:ascii="Traditional Arabic" w:eastAsia="MS Mincho" w:hAnsi="Traditional Arabic" w:cs="Traditional Arabic"/>
          <w:b/>
          <w:bCs/>
          <w:color w:val="C00000"/>
          <w:sz w:val="32"/>
          <w:szCs w:val="32"/>
          <w:rtl/>
        </w:rPr>
        <w:t>الأَضْحَى</w:t>
      </w:r>
      <w:r w:rsidRPr="00567386">
        <w:rPr>
          <w:rFonts w:ascii="Traditional Arabic" w:eastAsia="MS Mincho" w:hAnsi="Traditional Arabic" w:cs="Traditional Arabic"/>
          <w:b/>
          <w:bCs/>
          <w:sz w:val="32"/>
          <w:szCs w:val="32"/>
          <w:rtl/>
        </w:rPr>
        <w:t>) فَإِنَّهُ يُسَنُّ أَنْ يُكَبِّرَ زِيَادَةً عَلَى التَّكْبِيرِ الْمُطْلَقِ الْمُتَقَدِّمِ (</w:t>
      </w:r>
      <w:r w:rsidRPr="00567386">
        <w:rPr>
          <w:rFonts w:ascii="Traditional Arabic" w:eastAsia="MS Mincho" w:hAnsi="Traditional Arabic" w:cs="Traditional Arabic"/>
          <w:b/>
          <w:bCs/>
          <w:color w:val="C00000"/>
          <w:sz w:val="32"/>
          <w:szCs w:val="32"/>
          <w:rtl/>
        </w:rPr>
        <w:t>خَلْفَ الصَّلَوَاتِ الْمَفْرُوضَاتِ</w:t>
      </w:r>
      <w:r w:rsidRPr="00567386">
        <w:rPr>
          <w:rFonts w:ascii="Traditional Arabic" w:eastAsia="MS Mincho" w:hAnsi="Traditional Arabic" w:cs="Traditional Arabic"/>
          <w:b/>
          <w:bCs/>
          <w:sz w:val="32"/>
          <w:szCs w:val="32"/>
          <w:rtl/>
        </w:rPr>
        <w:t>) مِنْ مُؤَدَّاةٍ وَفَائِتَةٍ</w:t>
      </w:r>
      <w:r w:rsidR="0021253D" w:rsidRPr="00567386">
        <w:rPr>
          <w:rFonts w:ascii="Traditional Arabic" w:eastAsia="MS Mincho" w:hAnsi="Traditional Arabic" w:cs="Traditional Arabic"/>
          <w:b/>
          <w:bCs/>
          <w:sz w:val="32"/>
          <w:szCs w:val="32"/>
          <w:rtl/>
        </w:rPr>
        <w:t xml:space="preserve"> وصلاةِ جنازة وكذا </w:t>
      </w:r>
      <w:r w:rsidRPr="00567386">
        <w:rPr>
          <w:rFonts w:ascii="Traditional Arabic" w:eastAsia="MS Mincho" w:hAnsi="Traditional Arabic" w:cs="Traditional Arabic"/>
          <w:b/>
          <w:bCs/>
          <w:sz w:val="32"/>
          <w:szCs w:val="32"/>
          <w:rtl/>
        </w:rPr>
        <w:t>خَلْفَ</w:t>
      </w:r>
      <w:r w:rsidR="0021253D" w:rsidRPr="00567386">
        <w:rPr>
          <w:rFonts w:ascii="Traditional Arabic" w:eastAsia="MS Mincho" w:hAnsi="Traditional Arabic" w:cs="Traditional Arabic"/>
          <w:b/>
          <w:bCs/>
          <w:sz w:val="32"/>
          <w:szCs w:val="32"/>
          <w:rtl/>
        </w:rPr>
        <w:t xml:space="preserve"> النافلةِ</w:t>
      </w:r>
      <w:r w:rsidRPr="00567386">
        <w:rPr>
          <w:rFonts w:ascii="Traditional Arabic" w:eastAsia="MS Mincho" w:hAnsi="Traditional Arabic" w:cs="Traditional Arabic"/>
          <w:b/>
          <w:bCs/>
          <w:sz w:val="32"/>
          <w:szCs w:val="32"/>
          <w:rtl/>
        </w:rPr>
        <w:t xml:space="preserve"> </w:t>
      </w:r>
      <w:r w:rsidR="0021253D" w:rsidRPr="00567386">
        <w:rPr>
          <w:rFonts w:ascii="Traditional Arabic" w:eastAsia="MS Mincho" w:hAnsi="Traditional Arabic" w:cs="Traditional Arabic"/>
          <w:b/>
          <w:bCs/>
          <w:sz w:val="32"/>
          <w:szCs w:val="32"/>
          <w:rtl/>
        </w:rPr>
        <w:t>راتبةً كانت أو مطلقةً أو ذاتَ سببٍ لا سجدةَ تلاوةٍ أو شُكرٍ</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مِنْ صُبْحِ يَوْمِ عَرَفَةَ إِلَى الْعَصْرِ مِنْ ءَاخِرِ أَيَّامِ التَّشْرِيقِ الثَّلاثِ</w:t>
      </w:r>
      <w:r w:rsidRPr="00567386">
        <w:rPr>
          <w:rFonts w:ascii="Traditional Arabic" w:eastAsia="MS Mincho" w:hAnsi="Traditional Arabic" w:cs="Traditional Arabic"/>
          <w:b/>
          <w:bCs/>
          <w:sz w:val="32"/>
          <w:szCs w:val="32"/>
          <w:rtl/>
        </w:rPr>
        <w:t xml:space="preserve">) أَىْ بِمَا يَشْمَلُ التَّكْبِيرَ بَعْدَ الْعَصْرِ. وَصِيغَةُ التَّكْبِيرِ الَّتِى شَاعَتْ وَانْتَشَرَتْ هِىَ اللَّهُ أَكْبَرُ اللَّهُ أَكْبَرُ اللَّهُ أَكْبَرُ لا إِلَهَ إِلَّا اللَّهُ وَاللَّهُ أَكْبَرُ اللَّهُ أَكْبَرُ وَلِلَّهِ الْحَمْدُ اللَّهُ أَكْبَرُ كَبِيرًا وَالْحَمْدُ لِلَّهِ كَثِيرًا وَسُبْحَانَ اللَّهِ بُكْرَةً وَأَصِيلًا لا إِلَهَ إِلَّا اللَّهُ وَحْدَهُ صَدَقَ وَعْدَهُ وَنَصَرَ عَبْدَهُ وَأَعَزَّ جُنْدَهُ وَهَزَمَ الأَحْزَابَ وَحْدَهُ وَتُسَنُّ الصَّلاةُ عَلَى النَّبِىِّ ﷺ بَعْدَهُ. </w:t>
      </w:r>
    </w:p>
    <w:p w14:paraId="6E96AA8A"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كُسُوفُ الشَّمْسِ وَخُسُوفُ الْقَمَرِ ظُلْمَةٌ يَخْلُقُهَا اللَّهُ تَعَالَى يُخَوِّفُ بِهَا عِبَادَهُ (</w:t>
      </w:r>
      <w:r w:rsidRPr="00567386">
        <w:rPr>
          <w:rFonts w:ascii="Traditional Arabic" w:eastAsia="MS Mincho" w:hAnsi="Traditional Arabic" w:cs="Traditional Arabic"/>
          <w:b/>
          <w:bCs/>
          <w:color w:val="C00000"/>
          <w:sz w:val="32"/>
          <w:szCs w:val="32"/>
          <w:rtl/>
        </w:rPr>
        <w:t>وَصَلاةُ</w:t>
      </w:r>
      <w:r w:rsidRPr="00567386">
        <w:rPr>
          <w:rFonts w:ascii="Traditional Arabic" w:eastAsia="MS Mincho" w:hAnsi="Traditional Arabic" w:cs="Traditional Arabic"/>
          <w:b/>
          <w:bCs/>
          <w:sz w:val="32"/>
          <w:szCs w:val="32"/>
          <w:rtl/>
        </w:rPr>
        <w:t>) كُلٍّ مِنْهُمَا أَىِ (</w:t>
      </w:r>
      <w:r w:rsidRPr="00567386">
        <w:rPr>
          <w:rFonts w:ascii="Traditional Arabic" w:eastAsia="MS Mincho" w:hAnsi="Traditional Arabic" w:cs="Traditional Arabic"/>
          <w:b/>
          <w:bCs/>
          <w:color w:val="C00000"/>
          <w:sz w:val="32"/>
          <w:szCs w:val="32"/>
          <w:rtl/>
        </w:rPr>
        <w:t>الْكُسُوفِ لِلشَّمْسِ وَالْخُسُوفِ لِلْقَمَرِ سُنَّةٌ مُؤَكَّدَةٌ فَإِنْ فَاتَتْ لَمْ تُقْضَ</w:t>
      </w:r>
      <w:r w:rsidRPr="00567386">
        <w:rPr>
          <w:rFonts w:ascii="Traditional Arabic" w:eastAsia="MS Mincho" w:hAnsi="Traditional Arabic" w:cs="Traditional Arabic"/>
          <w:b/>
          <w:bCs/>
          <w:sz w:val="32"/>
          <w:szCs w:val="32"/>
          <w:rtl/>
        </w:rPr>
        <w:t>) أَىْ لَمْ يُشْرَعْ قَضَاؤُهَا (</w:t>
      </w:r>
      <w:r w:rsidRPr="00567386">
        <w:rPr>
          <w:rFonts w:ascii="Traditional Arabic" w:eastAsia="MS Mincho" w:hAnsi="Traditional Arabic" w:cs="Traditional Arabic"/>
          <w:b/>
          <w:bCs/>
          <w:color w:val="C00000"/>
          <w:sz w:val="32"/>
          <w:szCs w:val="32"/>
          <w:rtl/>
        </w:rPr>
        <w:t>وَيُصَلَّى لِكُسُوفِ الشَّمْسِ وَخُسُوفِ الْقَمَرِ رَكْعَتَيْنِ</w:t>
      </w:r>
      <w:r w:rsidRPr="00567386">
        <w:rPr>
          <w:rFonts w:ascii="Traditional Arabic" w:eastAsia="MS Mincho" w:hAnsi="Traditional Arabic" w:cs="Traditional Arabic"/>
          <w:b/>
          <w:bCs/>
          <w:sz w:val="32"/>
          <w:szCs w:val="32"/>
          <w:rtl/>
        </w:rPr>
        <w:t>) كَسُنَّةِ الْفَجْرِ إِنْ شَاءَ يُحْرِمُ بِنِيَّةِ صَلاةِ الْكُسُوفِ وَالأَكْمَلُ بَعْدَ الِافْتِتَاحِ وَالتَّعَوُّذِ وَقِرَاءَةِ الْفَاتِحَةِ وَالرُّكُوعِ وَالِاعْتِدَالِ أَنْ يَقْرَأَ الْفَاتِحَةَ ثَانِيًا ثُمَّ يَرْكَعُ ثَانِيًا أَخَفَّ مِنَ الَّذِى قَبْلَهُ ثُمَّ يَعْتَدِلُ ثَانِيًا ثُمَّ يَسْجُدُ السَّجْدَتَيْنِ بِطُمَأْنِينَةٍ فِى الْكُلِّ ثُمَّ يُصَلِّى رَكْعَةً ثَانِيَةً بِقِيَامَيْنِ وَقِرَاءَتَيْنِ وَرُكُوعَيْنِ وَاعْتِدَالَيْنِ وَسُجُودَيْنِ وَهَذَا مَعْنَى قَوْلِهِ (</w:t>
      </w:r>
      <w:r w:rsidRPr="00567386">
        <w:rPr>
          <w:rFonts w:ascii="Traditional Arabic" w:eastAsia="MS Mincho" w:hAnsi="Traditional Arabic" w:cs="Traditional Arabic"/>
          <w:b/>
          <w:bCs/>
          <w:color w:val="C00000"/>
          <w:sz w:val="32"/>
          <w:szCs w:val="32"/>
          <w:rtl/>
        </w:rPr>
        <w:t>فِى كُلِّ رَكْعَةٍ</w:t>
      </w:r>
      <w:r w:rsidRPr="00567386">
        <w:rPr>
          <w:rFonts w:ascii="Traditional Arabic" w:eastAsia="MS Mincho" w:hAnsi="Traditional Arabic" w:cs="Traditional Arabic"/>
          <w:b/>
          <w:bCs/>
          <w:sz w:val="32"/>
          <w:szCs w:val="32"/>
          <w:rtl/>
        </w:rPr>
        <w:t>) مِنْهُمَا (</w:t>
      </w:r>
      <w:r w:rsidRPr="00567386">
        <w:rPr>
          <w:rFonts w:ascii="Traditional Arabic" w:eastAsia="MS Mincho" w:hAnsi="Traditional Arabic" w:cs="Traditional Arabic"/>
          <w:b/>
          <w:bCs/>
          <w:color w:val="C00000"/>
          <w:sz w:val="32"/>
          <w:szCs w:val="32"/>
          <w:rtl/>
        </w:rPr>
        <w:t>قِيَامَانِ يُطِيلُ الْقِرَاءَةَ فِيهِمَا</w:t>
      </w:r>
      <w:r w:rsidRPr="00567386">
        <w:rPr>
          <w:rFonts w:ascii="Traditional Arabic" w:eastAsia="MS Mincho" w:hAnsi="Traditional Arabic" w:cs="Traditional Arabic"/>
          <w:b/>
          <w:bCs/>
          <w:sz w:val="32"/>
          <w:szCs w:val="32"/>
          <w:rtl/>
        </w:rPr>
        <w:t>) فَيَقْرَأُ فِى الْقِيَامِ الأَوَّلِ بَعْدَ الْفَاتِحَةِ الْبَقَرَةَ أَوْ قَدْرَهَا وَفِى الثَّانِى كَمِائَتَىْ ءَايَةٍ مُعْتَدِلَةٍ مِنْهَا وَفِى الثَّالِثِ كَمِائَةٍ وَخَمْسِينَ وَفِى الرَّابِعِ كِمِائَةٍ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)فِى كُلِّ رَكْعَةٍ (</w:t>
      </w:r>
      <w:r w:rsidRPr="00567386">
        <w:rPr>
          <w:rFonts w:ascii="Traditional Arabic" w:eastAsia="MS Mincho" w:hAnsi="Traditional Arabic" w:cs="Traditional Arabic"/>
          <w:b/>
          <w:bCs/>
          <w:color w:val="C00000"/>
          <w:sz w:val="32"/>
          <w:szCs w:val="32"/>
          <w:rtl/>
        </w:rPr>
        <w:t>رُكُوعَانِ يُطِيلُ التَّسْبِيحَ فِيهِمَا دُونَ السُّجُودِ</w:t>
      </w:r>
      <w:r w:rsidRPr="00567386">
        <w:rPr>
          <w:rFonts w:ascii="Traditional Arabic" w:eastAsia="MS Mincho" w:hAnsi="Traditional Arabic" w:cs="Traditional Arabic"/>
          <w:b/>
          <w:bCs/>
          <w:sz w:val="32"/>
          <w:szCs w:val="32"/>
          <w:rtl/>
        </w:rPr>
        <w:t>) فَلا يُطَوِّلُهُ عَلَى أَحَدِ وَجْهَيْنِ الصَّحِيحِ مِنْهُمَا أَنَّهُ يُطَوِّلُهُ نَحْوُ الرُّكُوعِ الَّذِى قَبْلَهُ.</w:t>
      </w:r>
    </w:p>
    <w:p w14:paraId="251963C0" w14:textId="4D668D7B"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وَيَخْطُبُ</w:t>
      </w:r>
      <w:r w:rsidRPr="00567386">
        <w:rPr>
          <w:rFonts w:ascii="Traditional Arabic" w:eastAsia="MS Mincho" w:hAnsi="Traditional Arabic" w:cs="Traditional Arabic"/>
          <w:b/>
          <w:bCs/>
          <w:sz w:val="32"/>
          <w:szCs w:val="32"/>
          <w:rtl/>
        </w:rPr>
        <w:t>) الإِمَامُ (</w:t>
      </w:r>
      <w:r w:rsidRPr="00567386">
        <w:rPr>
          <w:rFonts w:ascii="Traditional Arabic" w:eastAsia="MS Mincho" w:hAnsi="Traditional Arabic" w:cs="Traditional Arabic"/>
          <w:b/>
          <w:bCs/>
          <w:color w:val="C00000"/>
          <w:sz w:val="32"/>
          <w:szCs w:val="32"/>
          <w:rtl/>
        </w:rPr>
        <w:t>بَعْدَهُمَا</w:t>
      </w:r>
      <w:r w:rsidRPr="00567386">
        <w:rPr>
          <w:rFonts w:ascii="Traditional Arabic" w:eastAsia="MS Mincho" w:hAnsi="Traditional Arabic" w:cs="Traditional Arabic"/>
          <w:b/>
          <w:bCs/>
          <w:sz w:val="32"/>
          <w:szCs w:val="32"/>
          <w:rtl/>
        </w:rPr>
        <w:t>) أَىِ الرَّكْعَتَيْنِ فِى كُلٍّ مِنَ الصَّلاتَيْنِ خُطْبَتَيْنِ كَخُطْبَتَىِ الْجُمُعَةِ فِى الأَرْكَانِ وَ</w:t>
      </w:r>
      <w:r w:rsidR="00C00220" w:rsidRPr="00567386">
        <w:rPr>
          <w:rFonts w:ascii="Traditional Arabic" w:eastAsia="MS Mincho" w:hAnsi="Traditional Arabic" w:cs="Traditional Arabic"/>
          <w:b/>
          <w:bCs/>
          <w:sz w:val="32"/>
          <w:szCs w:val="32"/>
          <w:rtl/>
        </w:rPr>
        <w:t xml:space="preserve">السننِ لا </w:t>
      </w:r>
      <w:r w:rsidRPr="00567386">
        <w:rPr>
          <w:rFonts w:ascii="Traditional Arabic" w:eastAsia="MS Mincho" w:hAnsi="Traditional Arabic" w:cs="Traditional Arabic"/>
          <w:b/>
          <w:bCs/>
          <w:sz w:val="32"/>
          <w:szCs w:val="32"/>
          <w:rtl/>
        </w:rPr>
        <w:t>الشُّرُوطِ</w:t>
      </w:r>
      <w:r w:rsidR="00C645E1" w:rsidRPr="00567386">
        <w:rPr>
          <w:rFonts w:ascii="Traditional Arabic" w:eastAsia="MS Mincho" w:hAnsi="Traditional Arabic" w:cs="Traditional Arabic"/>
          <w:b/>
          <w:bCs/>
          <w:sz w:val="32"/>
          <w:szCs w:val="32"/>
          <w:rtl/>
        </w:rPr>
        <w:t xml:space="preserve"> فإنه لا يُشترطُ فيهما القيام ولا الطهارةُ من الحدثِ الأصغرِ.</w:t>
      </w:r>
      <w:r w:rsidRPr="00567386">
        <w:rPr>
          <w:rFonts w:ascii="Traditional Arabic" w:eastAsia="MS Mincho" w:hAnsi="Traditional Arabic" w:cs="Traditional Arabic"/>
          <w:b/>
          <w:bCs/>
          <w:sz w:val="32"/>
          <w:szCs w:val="32"/>
          <w:rtl/>
        </w:rPr>
        <w:t xml:space="preserve"> وَيَحُثُّ النَّاسَ فِى الْخُطْبَتَيْنِ عَلَى التَّوْبَةِ مِنَ الذُّنُوبِ وَعَلَى فِعْلِ الْخَيْرِ مِنْ صَدَقَةٍ وَعِتْقٍ وَنَحْوِ ذَلِكَ (</w:t>
      </w:r>
      <w:r w:rsidRPr="00567386">
        <w:rPr>
          <w:rFonts w:ascii="Traditional Arabic" w:eastAsia="MS Mincho" w:hAnsi="Traditional Arabic" w:cs="Traditional Arabic"/>
          <w:b/>
          <w:bCs/>
          <w:color w:val="C00000"/>
          <w:sz w:val="32"/>
          <w:szCs w:val="32"/>
          <w:rtl/>
        </w:rPr>
        <w:t>وَيُسِرُّ</w:t>
      </w:r>
      <w:r w:rsidRPr="00567386">
        <w:rPr>
          <w:rFonts w:ascii="Traditional Arabic" w:eastAsia="MS Mincho" w:hAnsi="Traditional Arabic" w:cs="Traditional Arabic"/>
          <w:b/>
          <w:bCs/>
          <w:sz w:val="32"/>
          <w:szCs w:val="32"/>
          <w:rtl/>
        </w:rPr>
        <w:t>) بِالْقِرَاءَةِ (</w:t>
      </w:r>
      <w:r w:rsidRPr="00567386">
        <w:rPr>
          <w:rFonts w:ascii="Traditional Arabic" w:eastAsia="MS Mincho" w:hAnsi="Traditional Arabic" w:cs="Traditional Arabic"/>
          <w:b/>
          <w:bCs/>
          <w:color w:val="C00000"/>
          <w:sz w:val="32"/>
          <w:szCs w:val="32"/>
          <w:rtl/>
        </w:rPr>
        <w:t>فِى كُسُوفِ الشَّمْسِ</w:t>
      </w:r>
      <w:r w:rsidRPr="00567386">
        <w:rPr>
          <w:rFonts w:ascii="Traditional Arabic" w:eastAsia="MS Mincho" w:hAnsi="Traditional Arabic" w:cs="Traditional Arabic"/>
          <w:b/>
          <w:bCs/>
          <w:sz w:val="32"/>
          <w:szCs w:val="32"/>
          <w:rtl/>
        </w:rPr>
        <w:t>) لِأَنَّهَا نَهَارِيَّةٌ (</w:t>
      </w:r>
      <w:r w:rsidRPr="00567386">
        <w:rPr>
          <w:rFonts w:ascii="Traditional Arabic" w:eastAsia="MS Mincho" w:hAnsi="Traditional Arabic" w:cs="Traditional Arabic"/>
          <w:b/>
          <w:bCs/>
          <w:color w:val="C00000"/>
          <w:sz w:val="32"/>
          <w:szCs w:val="32"/>
          <w:rtl/>
        </w:rPr>
        <w:t>وَيَجْهَرُ فِى خُسُوفِ الْقَمَرِ</w:t>
      </w:r>
      <w:r w:rsidRPr="00567386">
        <w:rPr>
          <w:rFonts w:ascii="Traditional Arabic" w:eastAsia="MS Mincho" w:hAnsi="Traditional Arabic" w:cs="Traditional Arabic"/>
          <w:b/>
          <w:bCs/>
          <w:sz w:val="32"/>
          <w:szCs w:val="32"/>
          <w:rtl/>
        </w:rPr>
        <w:t>) لِأَنَّهَا لَيْلِيَّةٌ، وَتَفُوتُ صَلاةُ كُسُوفِ الشَّمْسِ بِالِانْجِلاءِ لِلْمُنْكَسِفِ وَبِغُرُوبِ الشَّمْسِ كَاسِف</w:t>
      </w:r>
      <w:r w:rsidR="00C645E1" w:rsidRPr="00567386">
        <w:rPr>
          <w:rFonts w:ascii="Traditional Arabic" w:eastAsia="MS Mincho" w:hAnsi="Traditional Arabic" w:cs="Traditional Arabic"/>
          <w:b/>
          <w:bCs/>
          <w:sz w:val="32"/>
          <w:szCs w:val="32"/>
          <w:rtl/>
        </w:rPr>
        <w:t>َةً</w:t>
      </w:r>
      <w:r w:rsidRPr="00567386">
        <w:rPr>
          <w:rFonts w:ascii="Traditional Arabic" w:eastAsia="MS Mincho" w:hAnsi="Traditional Arabic" w:cs="Traditional Arabic"/>
          <w:b/>
          <w:bCs/>
          <w:sz w:val="32"/>
          <w:szCs w:val="32"/>
          <w:rtl/>
        </w:rPr>
        <w:t xml:space="preserve">، وَتَفُوتُ صَلاةُ خُسُوفِ الْقَمَرِ بِالِانْجِلاءِ وَطُلُوعِ الشَّمْسِ لا بِطُلُوعِ الْفَجْرِ وَلا بِغُرُوبِهِ خَاسِفًا. </w:t>
      </w:r>
    </w:p>
    <w:p w14:paraId="5283651B" w14:textId="33DE1ACD" w:rsidR="00B7649E" w:rsidRPr="00567386" w:rsidRDefault="00B7649E" w:rsidP="000A75C7">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فِى أَحْكَامِ صَلاةِ الِاسْتِسْقَاءِ أَىْ طَلَبِ السُّقْيَا مِنَ اللَّهِ تَعَالَى (</w:t>
      </w:r>
      <w:r w:rsidRPr="00567386">
        <w:rPr>
          <w:rFonts w:ascii="Traditional Arabic" w:eastAsia="MS Mincho" w:hAnsi="Traditional Arabic" w:cs="Traditional Arabic"/>
          <w:b/>
          <w:bCs/>
          <w:color w:val="C00000"/>
          <w:sz w:val="32"/>
          <w:szCs w:val="32"/>
          <w:rtl/>
        </w:rPr>
        <w:t>وَصَلاةُ الِاسْتِسْقَاءِ مَسْنُونَةٌ</w:t>
      </w:r>
      <w:r w:rsidRPr="00567386">
        <w:rPr>
          <w:rFonts w:ascii="Traditional Arabic" w:eastAsia="MS Mincho" w:hAnsi="Traditional Arabic" w:cs="Traditional Arabic"/>
          <w:b/>
          <w:bCs/>
          <w:sz w:val="32"/>
          <w:szCs w:val="32"/>
          <w:rtl/>
        </w:rPr>
        <w:t>) لِمُقِيمٍ وَمُسَافِرٍ عِنْدَ الْحَاجَةِ مِنِ انْقِطَاعِ غَيْثٍ أَوْ عَيْنِ مَاءٍ وَنَحْوِ ذَلِكَ، وَتُعَادُ صَلاةُ الِاسْتِسْقَاءِ ثَانِيًا وَأَكْثَرَ مِنْ ذَلِكَ إِنْ لَمْ يُسْقَوْا حَتَّى يَسْقِيَهُمُ اللَّهُ (</w:t>
      </w:r>
      <w:r w:rsidRPr="00567386">
        <w:rPr>
          <w:rFonts w:ascii="Traditional Arabic" w:eastAsia="MS Mincho" w:hAnsi="Traditional Arabic" w:cs="Traditional Arabic"/>
          <w:b/>
          <w:bCs/>
          <w:color w:val="C00000"/>
          <w:sz w:val="32"/>
          <w:szCs w:val="32"/>
          <w:rtl/>
        </w:rPr>
        <w:t>فَيَأْمُرُهُمْ</w:t>
      </w:r>
      <w:r w:rsidRPr="00567386">
        <w:rPr>
          <w:rFonts w:ascii="Traditional Arabic" w:eastAsia="MS Mincho" w:hAnsi="Traditional Arabic" w:cs="Traditional Arabic"/>
          <w:b/>
          <w:bCs/>
          <w:sz w:val="32"/>
          <w:szCs w:val="32"/>
          <w:rtl/>
        </w:rPr>
        <w:t>) نَدْبًا (</w:t>
      </w:r>
      <w:r w:rsidRPr="00567386">
        <w:rPr>
          <w:rFonts w:ascii="Traditional Arabic" w:eastAsia="MS Mincho" w:hAnsi="Traditional Arabic" w:cs="Traditional Arabic"/>
          <w:b/>
          <w:bCs/>
          <w:color w:val="C00000"/>
          <w:sz w:val="32"/>
          <w:szCs w:val="32"/>
          <w:rtl/>
        </w:rPr>
        <w:t>الإِمَامُ</w:t>
      </w:r>
      <w:r w:rsidRPr="00567386">
        <w:rPr>
          <w:rFonts w:ascii="Traditional Arabic" w:eastAsia="MS Mincho" w:hAnsi="Traditional Arabic" w:cs="Traditional Arabic"/>
          <w:b/>
          <w:bCs/>
          <w:sz w:val="32"/>
          <w:szCs w:val="32"/>
          <w:rtl/>
        </w:rPr>
        <w:t>) وَنَحْوُهُ (</w:t>
      </w:r>
      <w:r w:rsidRPr="00567386">
        <w:rPr>
          <w:rFonts w:ascii="Traditional Arabic" w:eastAsia="MS Mincho" w:hAnsi="Traditional Arabic" w:cs="Traditional Arabic"/>
          <w:b/>
          <w:bCs/>
          <w:color w:val="C00000"/>
          <w:sz w:val="32"/>
          <w:szCs w:val="32"/>
          <w:rtl/>
        </w:rPr>
        <w:t>بِالتَّوْبَةِ</w:t>
      </w:r>
      <w:r w:rsidRPr="00567386">
        <w:rPr>
          <w:rFonts w:ascii="Traditional Arabic" w:eastAsia="MS Mincho" w:hAnsi="Traditional Arabic" w:cs="Traditional Arabic"/>
          <w:b/>
          <w:bCs/>
          <w:sz w:val="32"/>
          <w:szCs w:val="32"/>
          <w:rtl/>
        </w:rPr>
        <w:t>) وَهِىَ مِنَ الذَّنْبِ وَاجِبَةٌ أَمَرَ الإِمَامُ بِهَا أَوْ لا فَأَمْرُ الإِمَامِ بِهَا تَأْكِيدٌ (</w:t>
      </w:r>
      <w:r w:rsidRPr="00567386">
        <w:rPr>
          <w:rFonts w:ascii="Traditional Arabic" w:eastAsia="MS Mincho" w:hAnsi="Traditional Arabic" w:cs="Traditional Arabic"/>
          <w:b/>
          <w:bCs/>
          <w:color w:val="C00000"/>
          <w:sz w:val="32"/>
          <w:szCs w:val="32"/>
          <w:rtl/>
        </w:rPr>
        <w:t xml:space="preserve">وَالصَّدَقَةِ وَالْخُرُوجِ مِنَ الْمَظَالِمِ) </w:t>
      </w:r>
      <w:r w:rsidRPr="00567386">
        <w:rPr>
          <w:rFonts w:ascii="Traditional Arabic" w:eastAsia="MS Mincho" w:hAnsi="Traditional Arabic" w:cs="Traditional Arabic"/>
          <w:b/>
          <w:bCs/>
          <w:sz w:val="32"/>
          <w:szCs w:val="32"/>
          <w:rtl/>
        </w:rPr>
        <w:t>لِلْعِبَادِ (</w:t>
      </w:r>
      <w:r w:rsidRPr="00567386">
        <w:rPr>
          <w:rFonts w:ascii="Traditional Arabic" w:eastAsia="MS Mincho" w:hAnsi="Traditional Arabic" w:cs="Traditional Arabic"/>
          <w:b/>
          <w:bCs/>
          <w:color w:val="C00000"/>
          <w:sz w:val="32"/>
          <w:szCs w:val="32"/>
          <w:rtl/>
        </w:rPr>
        <w:t>وَمُصَالَحَةِ الأَعْدَاءِ</w:t>
      </w:r>
      <w:r w:rsidRPr="00567386">
        <w:rPr>
          <w:rFonts w:ascii="Traditional Arabic" w:eastAsia="MS Mincho" w:hAnsi="Traditional Arabic" w:cs="Traditional Arabic"/>
          <w:b/>
          <w:bCs/>
          <w:sz w:val="32"/>
          <w:szCs w:val="32"/>
          <w:rtl/>
        </w:rPr>
        <w:t>) الَّذِينَ عَادَاهُمْ لِغَيْرِ وَجْهِ اللَّهِ (</w:t>
      </w:r>
      <w:r w:rsidRPr="00567386">
        <w:rPr>
          <w:rFonts w:ascii="Traditional Arabic" w:eastAsia="MS Mincho" w:hAnsi="Traditional Arabic" w:cs="Traditional Arabic"/>
          <w:b/>
          <w:bCs/>
          <w:color w:val="C00000"/>
          <w:sz w:val="32"/>
          <w:szCs w:val="32"/>
          <w:rtl/>
        </w:rPr>
        <w:t>وَصِيَامِ ثَلاثَةِ أَيَّامٍ</w:t>
      </w:r>
      <w:r w:rsidRPr="00567386">
        <w:rPr>
          <w:rFonts w:ascii="Traditional Arabic" w:eastAsia="MS Mincho" w:hAnsi="Traditional Arabic" w:cs="Traditional Arabic"/>
          <w:b/>
          <w:bCs/>
          <w:sz w:val="32"/>
          <w:szCs w:val="32"/>
          <w:rtl/>
        </w:rPr>
        <w:t>) قَبْلَ مِيعَادِ الْخُرُوجِ فَيَكُونُ بِهِ أَرْبَعَةً، وَيُلْزِمُهُمُ امْتِثَالُ أَمْرِهِ فَيَصِيرُ الصِّيَامُ وَاجِبًا بِأَمْرِهِ فَيَجِبُ فِيهِ تَبْيِيتُ النِّيَّةِ.</w:t>
      </w:r>
      <w:r w:rsidR="00C645E1"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ثُمَّ يَخْرُجُ بِهِمْ فِى الْيَوْمِ الرَّابِعِ</w:t>
      </w:r>
      <w:r w:rsidRPr="00567386">
        <w:rPr>
          <w:rFonts w:ascii="Traditional Arabic" w:eastAsia="MS Mincho" w:hAnsi="Traditional Arabic" w:cs="Traditional Arabic"/>
          <w:b/>
          <w:bCs/>
          <w:sz w:val="32"/>
          <w:szCs w:val="32"/>
          <w:rtl/>
        </w:rPr>
        <w:t>) صِيَامًا</w:t>
      </w:r>
      <w:r w:rsidR="00E54112" w:rsidRPr="00567386">
        <w:rPr>
          <w:rFonts w:ascii="Traditional Arabic" w:eastAsia="MS Mincho" w:hAnsi="Traditional Arabic" w:cs="Traditional Arabic"/>
          <w:b/>
          <w:bCs/>
          <w:sz w:val="32"/>
          <w:szCs w:val="32"/>
          <w:rtl/>
        </w:rPr>
        <w:t xml:space="preserve"> </w:t>
      </w:r>
      <w:r w:rsidR="00E54112" w:rsidRPr="00567386">
        <w:rPr>
          <w:rFonts w:ascii="Traditional Arabic" w:eastAsia="MS Mincho" w:hAnsi="Traditional Arabic" w:cs="Traditional Arabic"/>
          <w:b/>
          <w:bCs/>
          <w:color w:val="A50021"/>
          <w:sz w:val="32"/>
          <w:szCs w:val="32"/>
          <w:rtl/>
        </w:rPr>
        <w:t>قال البجيرِمِيُّ ياؤُهُ مُخَفَّفَةٌ أو مُشَدَّدَةٌ اهـ وإن اقتصَرَ بعضُهُم على التشديدِ. قال ذُو الرّمَّة: فَطَلَّتْ بأجْمَادِ الزِّجاجِ سَواخِطًا    صِيامًا تُغَنِّي تَحْتَهُنَّ الصَّفائِحُ. وأنشدَ ابنُ الأعرابِيِّ : نَعامًا بخَطْمَة صُعْرَ الخُدُودِ   لَا تَرِدُ الْمَاءَ إلَّا صِيامًا.</w:t>
      </w:r>
      <w:r w:rsidR="00E54112" w:rsidRPr="00567386">
        <w:rPr>
          <w:rFonts w:ascii="Traditional Arabic" w:eastAsia="MS Mincho" w:hAnsi="Traditional Arabic" w:cs="Traditional Arabic"/>
          <w:b/>
          <w:bCs/>
          <w:sz w:val="32"/>
          <w:szCs w:val="32"/>
          <w:rtl/>
        </w:rPr>
        <w:t xml:space="preserve"> </w:t>
      </w:r>
      <w:r w:rsidR="00C645E1" w:rsidRPr="00567386">
        <w:rPr>
          <w:rFonts w:ascii="Traditional Arabic" w:eastAsia="MS Mincho" w:hAnsi="Traditional Arabic" w:cs="Traditional Arabic"/>
          <w:b/>
          <w:bCs/>
          <w:sz w:val="32"/>
          <w:szCs w:val="32"/>
          <w:rtl/>
        </w:rPr>
        <w:t>أو مُفطِرينَ والأولُ أولَى</w:t>
      </w:r>
      <w:r w:rsidRPr="00567386">
        <w:rPr>
          <w:rFonts w:ascii="Traditional Arabic" w:eastAsia="MS Mincho" w:hAnsi="Traditional Arabic" w:cs="Traditional Arabic"/>
          <w:b/>
          <w:bCs/>
          <w:sz w:val="32"/>
          <w:szCs w:val="32"/>
          <w:rtl/>
        </w:rPr>
        <w:t xml:space="preserve"> غَيْرَ مُتَطَيِّبِينَ وَلا مُتَزَيِّنِينَ بَلْ يَخْرُجُونَ (</w:t>
      </w:r>
      <w:r w:rsidRPr="00567386">
        <w:rPr>
          <w:rFonts w:ascii="Traditional Arabic" w:eastAsia="MS Mincho" w:hAnsi="Traditional Arabic" w:cs="Traditional Arabic"/>
          <w:b/>
          <w:bCs/>
          <w:color w:val="C00000"/>
          <w:sz w:val="32"/>
          <w:szCs w:val="32"/>
          <w:rtl/>
        </w:rPr>
        <w:t>فِى ثِيَابِ بِذْلَةٍ</w:t>
      </w:r>
      <w:r w:rsidRPr="00567386">
        <w:rPr>
          <w:rFonts w:ascii="Traditional Arabic" w:eastAsia="MS Mincho" w:hAnsi="Traditional Arabic" w:cs="Traditional Arabic"/>
          <w:b/>
          <w:bCs/>
          <w:sz w:val="32"/>
          <w:szCs w:val="32"/>
          <w:rtl/>
        </w:rPr>
        <w:t>) بِمُوَحِدَّةٍ مَكْسُورَةٍ وَذَالٍ مُعْجَمَةٍ سَاكِنَةٍ وَهِىَ مَا يُلْبَسُ مِنْ ثِيَابِ الْمِهْنَةِ وَقْتَ الْعَمَلِ (</w:t>
      </w:r>
      <w:r w:rsidRPr="00567386">
        <w:rPr>
          <w:rFonts w:ascii="Traditional Arabic" w:eastAsia="MS Mincho" w:hAnsi="Traditional Arabic" w:cs="Traditional Arabic"/>
          <w:b/>
          <w:bCs/>
          <w:color w:val="C00000"/>
          <w:sz w:val="32"/>
          <w:szCs w:val="32"/>
          <w:rtl/>
        </w:rPr>
        <w:t>وَاسْتِكَانَةٍ</w:t>
      </w:r>
      <w:r w:rsidRPr="00567386">
        <w:rPr>
          <w:rFonts w:ascii="Traditional Arabic" w:eastAsia="MS Mincho" w:hAnsi="Traditional Arabic" w:cs="Traditional Arabic"/>
          <w:b/>
          <w:bCs/>
          <w:sz w:val="32"/>
          <w:szCs w:val="32"/>
          <w:rtl/>
        </w:rPr>
        <w:t>) أَىْ خُشُوعٍ (</w:t>
      </w:r>
      <w:r w:rsidRPr="00567386">
        <w:rPr>
          <w:rFonts w:ascii="Traditional Arabic" w:eastAsia="MS Mincho" w:hAnsi="Traditional Arabic" w:cs="Traditional Arabic"/>
          <w:b/>
          <w:bCs/>
          <w:color w:val="C00000"/>
          <w:sz w:val="32"/>
          <w:szCs w:val="32"/>
          <w:rtl/>
        </w:rPr>
        <w:t>وَتَضَرُّعٍ</w:t>
      </w:r>
      <w:r w:rsidRPr="00567386">
        <w:rPr>
          <w:rFonts w:ascii="Traditional Arabic" w:eastAsia="MS Mincho" w:hAnsi="Traditional Arabic" w:cs="Traditional Arabic"/>
          <w:b/>
          <w:bCs/>
          <w:sz w:val="32"/>
          <w:szCs w:val="32"/>
          <w:rtl/>
        </w:rPr>
        <w:t>) أَىْ خُضُوعٍ وَتَذَلُّلٍ وَي</w:t>
      </w:r>
      <w:r w:rsidR="000A75C7"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خْر</w:t>
      </w:r>
      <w:r w:rsidR="000A75C7"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جُونَ مَعَهُمُ </w:t>
      </w:r>
      <w:r w:rsidRPr="00567386">
        <w:rPr>
          <w:rFonts w:ascii="Traditional Arabic" w:eastAsia="MS Mincho" w:hAnsi="Traditional Arabic" w:cs="Traditional Arabic"/>
          <w:b/>
          <w:bCs/>
          <w:sz w:val="32"/>
          <w:szCs w:val="32"/>
          <w:rtl/>
        </w:rPr>
        <w:lastRenderedPageBreak/>
        <w:t>الصِّبْيَانُ وَالشُّيُوخُ وَالْعَجَائِزُ وَالْبَهَائِمُ. (</w:t>
      </w:r>
      <w:r w:rsidRPr="00567386">
        <w:rPr>
          <w:rFonts w:ascii="Traditional Arabic" w:eastAsia="MS Mincho" w:hAnsi="Traditional Arabic" w:cs="Traditional Arabic"/>
          <w:b/>
          <w:bCs/>
          <w:color w:val="C00000"/>
          <w:sz w:val="32"/>
          <w:szCs w:val="32"/>
          <w:rtl/>
        </w:rPr>
        <w:t>وَيُصَلَّى بِهِمُ</w:t>
      </w:r>
      <w:r w:rsidRPr="00567386">
        <w:rPr>
          <w:rFonts w:ascii="Traditional Arabic" w:eastAsia="MS Mincho" w:hAnsi="Traditional Arabic" w:cs="Traditional Arabic"/>
          <w:b/>
          <w:bCs/>
          <w:sz w:val="32"/>
          <w:szCs w:val="32"/>
          <w:rtl/>
        </w:rPr>
        <w:t>) الإِمَامُ أَوْ نَائِبُهُ (</w:t>
      </w:r>
      <w:r w:rsidRPr="00567386">
        <w:rPr>
          <w:rFonts w:ascii="Traditional Arabic" w:eastAsia="MS Mincho" w:hAnsi="Traditional Arabic" w:cs="Traditional Arabic"/>
          <w:b/>
          <w:bCs/>
          <w:color w:val="C00000"/>
          <w:sz w:val="32"/>
          <w:szCs w:val="32"/>
          <w:rtl/>
        </w:rPr>
        <w:t>رَكْعَتَيْنِ كَصَلاةِ الْعِيدَيْنِ</w:t>
      </w:r>
      <w:r w:rsidRPr="00567386">
        <w:rPr>
          <w:rFonts w:ascii="Traditional Arabic" w:eastAsia="MS Mincho" w:hAnsi="Traditional Arabic" w:cs="Traditional Arabic"/>
          <w:b/>
          <w:bCs/>
          <w:sz w:val="32"/>
          <w:szCs w:val="32"/>
          <w:rtl/>
        </w:rPr>
        <w:t xml:space="preserve">) فِى كَيْفِيَتِهِمَا مِنَ الِافْتِتَاحِ وَالتَّعَوُّذِ وَالتَّكْبِيرِ سَبْعًا فِى الرَّكْعَةِ الأُولَى وَخَمْسًا فِى الرَّكْعَةِ الثَّانِيَةِ </w:t>
      </w:r>
      <w:r w:rsidRPr="00567386">
        <w:rPr>
          <w:rFonts w:ascii="Traditional Arabic" w:eastAsia="MS Mincho" w:hAnsi="Traditional Arabic" w:cs="Traditional Arabic"/>
          <w:b/>
          <w:bCs/>
          <w:sz w:val="32"/>
          <w:szCs w:val="32"/>
          <w:rtl/>
          <w:lang w:bidi="ar-LB"/>
        </w:rPr>
        <w:t>وَيَ</w:t>
      </w:r>
      <w:r w:rsidRPr="00567386">
        <w:rPr>
          <w:rFonts w:ascii="Traditional Arabic" w:eastAsia="MS Mincho" w:hAnsi="Traditional Arabic" w:cs="Traditional Arabic"/>
          <w:b/>
          <w:bCs/>
          <w:sz w:val="32"/>
          <w:szCs w:val="32"/>
          <w:rtl/>
        </w:rPr>
        <w:t>رْفَعُ يَدَيْهِ مَعَ كُلِّ تَكْبِيرَةٍ (</w:t>
      </w:r>
      <w:r w:rsidRPr="00567386">
        <w:rPr>
          <w:rFonts w:ascii="Traditional Arabic" w:eastAsia="MS Mincho" w:hAnsi="Traditional Arabic" w:cs="Traditional Arabic"/>
          <w:b/>
          <w:bCs/>
          <w:color w:val="C00000"/>
          <w:sz w:val="32"/>
          <w:szCs w:val="32"/>
          <w:rtl/>
        </w:rPr>
        <w:t>ثُمَّ يَخْطُبُ</w:t>
      </w:r>
      <w:r w:rsidRPr="00567386">
        <w:rPr>
          <w:rFonts w:ascii="Traditional Arabic" w:eastAsia="MS Mincho" w:hAnsi="Traditional Arabic" w:cs="Traditional Arabic"/>
          <w:b/>
          <w:bCs/>
          <w:sz w:val="32"/>
          <w:szCs w:val="32"/>
          <w:rtl/>
        </w:rPr>
        <w:t>) نَدْبًا خُطْبَتَيْنِ كَخُطْبَتَىِ الْعِيدَيْنِ فِى الأَرْكَانِ وَغَيْرِهَا لَكِنْ يَسْتَغْفِرُ اللَّهَ تَعَالَى فِى الْخُطْبَتَيْنِ بَدَلَ التَّكْبِيرِ أَوَّلَهُمَا فَيَفْتَتِحُ الْخُطْبَةَ الأُولَى بِالِاسْتِغْفَارِ تِسْعًا وَالْخُطْبَةَ الثَّانِيَةَ سَبْعًا، وَصِيغَةُ الِاسْتِغْفَارِ أَسْتَغْفِرُ اللَّهَ الْعَظِيمَ الَّذِى لا إِلَهَ إِلَّا هُوَ الْحَىُّ الْقَيُّومُ وَأَتُوبُ إِلَيْهِ، وَالأَوْلَى أَنْ تَكُونَ الْخُطْبَتَانِ (</w:t>
      </w:r>
      <w:r w:rsidRPr="00567386">
        <w:rPr>
          <w:rFonts w:ascii="Traditional Arabic" w:eastAsia="MS Mincho" w:hAnsi="Traditional Arabic" w:cs="Traditional Arabic"/>
          <w:b/>
          <w:bCs/>
          <w:color w:val="C00000"/>
          <w:sz w:val="32"/>
          <w:szCs w:val="32"/>
          <w:rtl/>
        </w:rPr>
        <w:t>بَعْدَهُمَا</w:t>
      </w:r>
      <w:r w:rsidRPr="00567386">
        <w:rPr>
          <w:rFonts w:ascii="Traditional Arabic" w:eastAsia="MS Mincho" w:hAnsi="Traditional Arabic" w:cs="Traditional Arabic"/>
          <w:b/>
          <w:bCs/>
          <w:sz w:val="32"/>
          <w:szCs w:val="32"/>
          <w:rtl/>
        </w:rPr>
        <w:t>) أَىِ الرَّكْعَتَيْنِ (</w:t>
      </w:r>
      <w:r w:rsidRPr="00567386">
        <w:rPr>
          <w:rFonts w:ascii="Traditional Arabic" w:eastAsia="MS Mincho" w:hAnsi="Traditional Arabic" w:cs="Traditional Arabic"/>
          <w:b/>
          <w:bCs/>
          <w:color w:val="C00000"/>
          <w:sz w:val="32"/>
          <w:szCs w:val="32"/>
          <w:rtl/>
        </w:rPr>
        <w:t>وَيُحَوِّلُ</w:t>
      </w:r>
      <w:r w:rsidRPr="00567386">
        <w:rPr>
          <w:rFonts w:ascii="Traditional Arabic" w:eastAsia="MS Mincho" w:hAnsi="Traditional Arabic" w:cs="Traditional Arabic"/>
          <w:b/>
          <w:bCs/>
          <w:sz w:val="32"/>
          <w:szCs w:val="32"/>
          <w:rtl/>
        </w:rPr>
        <w:t>) الْخَطِيبُ (</w:t>
      </w:r>
      <w:r w:rsidRPr="00567386">
        <w:rPr>
          <w:rFonts w:ascii="Traditional Arabic" w:eastAsia="MS Mincho" w:hAnsi="Traditional Arabic" w:cs="Traditional Arabic"/>
          <w:b/>
          <w:bCs/>
          <w:color w:val="C00000"/>
          <w:sz w:val="32"/>
          <w:szCs w:val="32"/>
          <w:rtl/>
        </w:rPr>
        <w:t>رِدَاءَهُ</w:t>
      </w:r>
      <w:r w:rsidRPr="00567386">
        <w:rPr>
          <w:rFonts w:ascii="Traditional Arabic" w:eastAsia="MS Mincho" w:hAnsi="Traditional Arabic" w:cs="Traditional Arabic"/>
          <w:b/>
          <w:bCs/>
          <w:sz w:val="32"/>
          <w:szCs w:val="32"/>
          <w:rtl/>
        </w:rPr>
        <w:t>) اسْتِحْبَابًا (</w:t>
      </w:r>
      <w:r w:rsidRPr="00567386">
        <w:rPr>
          <w:rFonts w:ascii="Traditional Arabic" w:eastAsia="MS Mincho" w:hAnsi="Traditional Arabic" w:cs="Traditional Arabic"/>
          <w:b/>
          <w:bCs/>
          <w:color w:val="C00000"/>
          <w:sz w:val="32"/>
          <w:szCs w:val="32"/>
          <w:rtl/>
        </w:rPr>
        <w:t>فَيَجْعَلُ</w:t>
      </w:r>
      <w:r w:rsidRPr="00567386">
        <w:rPr>
          <w:rFonts w:ascii="Traditional Arabic" w:eastAsia="MS Mincho" w:hAnsi="Traditional Arabic" w:cs="Traditional Arabic"/>
          <w:b/>
          <w:bCs/>
          <w:sz w:val="32"/>
          <w:szCs w:val="32"/>
          <w:rtl/>
        </w:rPr>
        <w:t>) يَمِينَهُ يَسَارَهُ وَ(</w:t>
      </w:r>
      <w:r w:rsidRPr="00567386">
        <w:rPr>
          <w:rFonts w:ascii="Traditional Arabic" w:eastAsia="MS Mincho" w:hAnsi="Traditional Arabic" w:cs="Traditional Arabic"/>
          <w:b/>
          <w:bCs/>
          <w:color w:val="C00000"/>
          <w:sz w:val="32"/>
          <w:szCs w:val="32"/>
          <w:rtl/>
        </w:rPr>
        <w:t>أَعْلاهُ أَسْفَلَهُ</w:t>
      </w:r>
      <w:r w:rsidRPr="00567386">
        <w:rPr>
          <w:rFonts w:ascii="Traditional Arabic" w:eastAsia="MS Mincho" w:hAnsi="Traditional Arabic" w:cs="Traditional Arabic"/>
          <w:b/>
          <w:bCs/>
          <w:sz w:val="32"/>
          <w:szCs w:val="32"/>
          <w:rtl/>
        </w:rPr>
        <w:t>) وَيُحَوِّلُ النَّاسُ أَرْدِيَتَهُمْ مِثْلَ تَحْوِيلِ الْخَطِيب</w:t>
      </w:r>
      <w:r w:rsidR="000A75C7"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وَيُكْثِرُ مِنَ الدُّعَاءِ</w:t>
      </w:r>
      <w:r w:rsidRPr="00567386">
        <w:rPr>
          <w:rFonts w:ascii="Traditional Arabic" w:eastAsia="MS Mincho" w:hAnsi="Traditional Arabic" w:cs="Traditional Arabic"/>
          <w:b/>
          <w:bCs/>
          <w:sz w:val="32"/>
          <w:szCs w:val="32"/>
          <w:rtl/>
        </w:rPr>
        <w:t>) سِرًّا وَجَهْ</w:t>
      </w:r>
      <w:r w:rsidR="000A75C7" w:rsidRPr="00567386">
        <w:rPr>
          <w:rFonts w:ascii="Traditional Arabic" w:eastAsia="MS Mincho" w:hAnsi="Traditional Arabic" w:cs="Traditional Arabic"/>
          <w:b/>
          <w:bCs/>
          <w:sz w:val="32"/>
          <w:szCs w:val="32"/>
          <w:rtl/>
        </w:rPr>
        <w:t>رًا</w:t>
      </w:r>
      <w:r w:rsidRPr="00567386">
        <w:rPr>
          <w:rFonts w:ascii="Traditional Arabic" w:eastAsia="MS Mincho" w:hAnsi="Traditional Arabic" w:cs="Traditional Arabic"/>
          <w:b/>
          <w:bCs/>
          <w:sz w:val="32"/>
          <w:szCs w:val="32"/>
          <w:rtl/>
        </w:rPr>
        <w:t xml:space="preserve"> فَحَيْثُ أَسَرَّ الْخَطِيبُ أَسَرَّ الْقَوْمُ بِالدُّعَاءِ وَحَيْثُ جَهَرَ أَمَّنُوا عَلَى دُعَائِهِ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)يُكْثِرُ الْخَطِيبُ مِنَ (</w:t>
      </w:r>
      <w:r w:rsidRPr="00567386">
        <w:rPr>
          <w:rFonts w:ascii="Traditional Arabic" w:eastAsia="MS Mincho" w:hAnsi="Traditional Arabic" w:cs="Traditional Arabic"/>
          <w:b/>
          <w:bCs/>
          <w:color w:val="C00000"/>
          <w:sz w:val="32"/>
          <w:szCs w:val="32"/>
          <w:rtl/>
        </w:rPr>
        <w:t>الِاسْتِغْفَارِ</w:t>
      </w:r>
      <w:r w:rsidRPr="00567386">
        <w:rPr>
          <w:rFonts w:ascii="Traditional Arabic" w:eastAsia="MS Mincho" w:hAnsi="Traditional Arabic" w:cs="Traditional Arabic"/>
          <w:b/>
          <w:bCs/>
          <w:sz w:val="32"/>
          <w:szCs w:val="32"/>
          <w:rtl/>
        </w:rPr>
        <w:t xml:space="preserve">) وَيَقْرَأُ </w:t>
      </w:r>
      <w:r w:rsidR="000A75C7" w:rsidRPr="00567386">
        <w:rPr>
          <w:rFonts w:ascii="Traditional Arabic" w:eastAsia="MS Mincho" w:hAnsi="Traditional Arabic" w:cs="Traditional Arabic"/>
          <w:b/>
          <w:bCs/>
          <w:sz w:val="32"/>
          <w:szCs w:val="32"/>
          <w:rtl/>
        </w:rPr>
        <w:t>ءايَتَىْ سورةِ نوحٍ</w:t>
      </w:r>
      <w:r w:rsidRPr="00567386">
        <w:rPr>
          <w:rFonts w:ascii="Traditional Arabic" w:eastAsia="MS Mincho" w:hAnsi="Traditional Arabic" w:cs="Traditional Arabic"/>
          <w:b/>
          <w:bCs/>
          <w:sz w:val="32"/>
          <w:szCs w:val="32"/>
          <w:rtl/>
          <w:lang w:bidi="ar-LB"/>
        </w:rPr>
        <w:t xml:space="preserve"> </w:t>
      </w:r>
      <w:r w:rsidRPr="00567386">
        <w:rPr>
          <w:rFonts w:ascii="Traditional Arabic" w:hAnsi="Traditional Arabic" w:cs="Traditional Arabic"/>
          <w:b/>
          <w:bCs/>
          <w:sz w:val="32"/>
          <w:szCs w:val="32"/>
          <w:rtl/>
        </w:rPr>
        <w:t>﴿</w:t>
      </w:r>
      <w:r w:rsidR="000A75C7" w:rsidRPr="00567386">
        <w:rPr>
          <w:rFonts w:ascii="Traditional Arabic" w:hAnsi="Traditional Arabic" w:cs="Traditional Arabic"/>
          <w:b/>
          <w:bCs/>
          <w:sz w:val="32"/>
          <w:szCs w:val="32"/>
          <w:rtl/>
        </w:rPr>
        <w:t xml:space="preserve">فَقُلْتُ </w:t>
      </w:r>
      <w:r w:rsidRPr="00567386">
        <w:rPr>
          <w:rFonts w:ascii="Traditional Arabic" w:eastAsia="MS Mincho" w:hAnsi="Traditional Arabic" w:cs="Traditional Arabic"/>
          <w:b/>
          <w:bCs/>
          <w:sz w:val="32"/>
          <w:szCs w:val="32"/>
          <w:rtl/>
          <w:lang w:bidi="ar-LB"/>
        </w:rPr>
        <w:t>اسْتَغْفِرُوا رَبَّكُمْ إِنَّهُ كَانَ غَفَّارًا يُرْسِلُ السَّمَاءَ عَلَيْكُمْ مِدْرَارًا</w:t>
      </w:r>
      <w:r w:rsidRPr="00567386">
        <w:rPr>
          <w:rFonts w:ascii="Traditional Arabic"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وَيَدْعُو بِدُعَاءِ رَسُولِ اللَّهِ ﷺ اللَّهُمَّ اجْعَلْهَا سُقْيَا رَحْمَةٍ وَلا تَجْعَلْهَا سُقْيَا عَذَابٍ وَلا مَح</w:t>
      </w:r>
      <w:r w:rsidRPr="00567386">
        <w:rPr>
          <w:rFonts w:ascii="Traditional Arabic" w:eastAsia="MS Mincho" w:hAnsi="Traditional Arabic" w:cs="Traditional Arabic"/>
          <w:b/>
          <w:bCs/>
          <w:color w:val="C00000"/>
          <w:sz w:val="32"/>
          <w:szCs w:val="32"/>
          <w:rtl/>
          <w:lang w:bidi="ar-LB"/>
        </w:rPr>
        <w:t>ْ</w:t>
      </w:r>
      <w:r w:rsidRPr="00567386">
        <w:rPr>
          <w:rFonts w:ascii="Traditional Arabic" w:eastAsia="MS Mincho" w:hAnsi="Traditional Arabic" w:cs="Traditional Arabic"/>
          <w:b/>
          <w:bCs/>
          <w:color w:val="C00000"/>
          <w:sz w:val="32"/>
          <w:szCs w:val="32"/>
          <w:rtl/>
        </w:rPr>
        <w:t>قٍ وَلا</w:t>
      </w:r>
      <w:r w:rsidR="000A75C7" w:rsidRPr="00567386">
        <w:rPr>
          <w:rFonts w:ascii="Traditional Arabic" w:eastAsia="MS Mincho" w:hAnsi="Traditional Arabic" w:cs="Traditional Arabic"/>
          <w:b/>
          <w:bCs/>
          <w:color w:val="C00000"/>
          <w:sz w:val="32"/>
          <w:szCs w:val="32"/>
          <w:rtl/>
        </w:rPr>
        <w:t xml:space="preserve"> بَلاءٍ وَلا هَدْمٍ وَلا غَرَقٍ) </w:t>
      </w:r>
      <w:r w:rsidR="000A75C7" w:rsidRPr="00567386">
        <w:rPr>
          <w:rFonts w:ascii="Traditional Arabic" w:eastAsia="MS Mincho" w:hAnsi="Traditional Arabic" w:cs="Traditional Arabic"/>
          <w:b/>
          <w:bCs/>
          <w:sz w:val="32"/>
          <w:szCs w:val="32"/>
          <w:rtl/>
        </w:rPr>
        <w:t>فإن تضرَّروا بالمطرِ قال</w:t>
      </w:r>
      <w:r w:rsidRPr="00567386">
        <w:rPr>
          <w:rFonts w:ascii="Traditional Arabic" w:eastAsia="MS Mincho" w:hAnsi="Traditional Arabic" w:cs="Traditional Arabic"/>
          <w:b/>
          <w:bCs/>
          <w:color w:val="000099"/>
          <w:sz w:val="32"/>
          <w:szCs w:val="32"/>
          <w:rtl/>
        </w:rPr>
        <w:t xml:space="preserve"> </w:t>
      </w:r>
      <w:r w:rsidR="000A75C7"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اللَّهُمَّ عَلى الظِّرَابِ وَالآكَامِ وَمَنَابِتِ الشَّجَرِ وَبُطُونِ الأَوْدِيَةِ، اللَّهُمَّ حَوَالَيْنَا وَلا</w:t>
      </w:r>
      <w:r w:rsidR="000A75C7" w:rsidRPr="00567386">
        <w:rPr>
          <w:rFonts w:ascii="Traditional Arabic" w:eastAsia="MS Mincho" w:hAnsi="Traditional Arabic" w:cs="Traditional Arabic"/>
          <w:b/>
          <w:bCs/>
          <w:color w:val="C00000"/>
          <w:sz w:val="32"/>
          <w:szCs w:val="32"/>
          <w:rtl/>
        </w:rPr>
        <w:t xml:space="preserve"> عَلَيْنَا</w:t>
      </w:r>
      <w:r w:rsidR="000A75C7" w:rsidRPr="00567386">
        <w:rPr>
          <w:rFonts w:ascii="Traditional Arabic" w:eastAsia="MS Mincho" w:hAnsi="Traditional Arabic" w:cs="Traditional Arabic"/>
          <w:b/>
          <w:bCs/>
          <w:sz w:val="32"/>
          <w:szCs w:val="32"/>
          <w:rtl/>
        </w:rPr>
        <w:t>)</w:t>
      </w:r>
      <w:r w:rsidR="000E7DF1"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ثم تتمة دعاء الاستسقاءِ</w:t>
      </w:r>
      <w:r w:rsidRPr="00567386">
        <w:rPr>
          <w:rFonts w:ascii="Traditional Arabic" w:eastAsia="MS Mincho" w:hAnsi="Traditional Arabic" w:cs="Traditional Arabic"/>
          <w:b/>
          <w:bCs/>
          <w:color w:val="000099"/>
          <w:sz w:val="32"/>
          <w:szCs w:val="32"/>
          <w:rtl/>
        </w:rPr>
        <w:t xml:space="preserve"> </w:t>
      </w:r>
      <w:r w:rsidR="000A75C7"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اللَّهُمَّ اسْقِنَا غَيْثًا</w:t>
      </w:r>
      <w:r w:rsidR="000A75C7" w:rsidRPr="00567386">
        <w:rPr>
          <w:rFonts w:ascii="Traditional Arabic" w:eastAsia="MS Mincho" w:hAnsi="Traditional Arabic" w:cs="Traditional Arabic"/>
          <w:b/>
          <w:bCs/>
          <w:sz w:val="32"/>
          <w:szCs w:val="32"/>
          <w:rtl/>
        </w:rPr>
        <w:t>)</w:t>
      </w:r>
      <w:r w:rsidR="000E7DF1" w:rsidRPr="00567386">
        <w:rPr>
          <w:rFonts w:ascii="Traditional Arabic" w:eastAsia="MS Mincho" w:hAnsi="Traditional Arabic" w:cs="Traditional Arabic"/>
          <w:b/>
          <w:bCs/>
          <w:sz w:val="32"/>
          <w:szCs w:val="32"/>
          <w:rtl/>
        </w:rPr>
        <w:t xml:space="preserve"> أي مطرًا</w:t>
      </w:r>
      <w:r w:rsidRPr="00567386">
        <w:rPr>
          <w:rFonts w:ascii="Traditional Arabic" w:eastAsia="MS Mincho" w:hAnsi="Traditional Arabic" w:cs="Traditional Arabic"/>
          <w:b/>
          <w:bCs/>
          <w:color w:val="000099"/>
          <w:sz w:val="32"/>
          <w:szCs w:val="32"/>
          <w:rtl/>
        </w:rPr>
        <w:t xml:space="preserve"> </w:t>
      </w:r>
      <w:r w:rsidR="000A75C7"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مُغِيثًا</w:t>
      </w:r>
      <w:r w:rsidR="000A75C7" w:rsidRPr="00567386">
        <w:rPr>
          <w:rFonts w:ascii="Traditional Arabic" w:eastAsia="MS Mincho" w:hAnsi="Traditional Arabic" w:cs="Traditional Arabic"/>
          <w:b/>
          <w:bCs/>
          <w:sz w:val="32"/>
          <w:szCs w:val="32"/>
          <w:rtl/>
        </w:rPr>
        <w:t>)</w:t>
      </w:r>
      <w:r w:rsidR="000E7DF1" w:rsidRPr="00567386">
        <w:rPr>
          <w:rFonts w:ascii="Traditional Arabic" w:eastAsia="MS Mincho" w:hAnsi="Traditional Arabic" w:cs="Traditional Arabic"/>
          <w:b/>
          <w:bCs/>
          <w:sz w:val="32"/>
          <w:szCs w:val="32"/>
          <w:rtl/>
        </w:rPr>
        <w:t xml:space="preserve"> يُعينُنا</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هَنِيئًا</w:t>
      </w:r>
      <w:r w:rsidR="000E7DF1" w:rsidRPr="00567386">
        <w:rPr>
          <w:rFonts w:ascii="Traditional Arabic" w:eastAsia="MS Mincho" w:hAnsi="Traditional Arabic" w:cs="Traditional Arabic"/>
          <w:b/>
          <w:bCs/>
          <w:sz w:val="32"/>
          <w:szCs w:val="32"/>
          <w:rtl/>
        </w:rPr>
        <w:t>) لا ضَرَرَ فيه ولا تعب</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مَرِيئًا</w:t>
      </w:r>
      <w:r w:rsidR="000E7DF1" w:rsidRPr="00567386">
        <w:rPr>
          <w:rFonts w:ascii="Traditional Arabic" w:eastAsia="MS Mincho" w:hAnsi="Traditional Arabic" w:cs="Traditional Arabic"/>
          <w:b/>
          <w:bCs/>
          <w:sz w:val="32"/>
          <w:szCs w:val="32"/>
          <w:rtl/>
        </w:rPr>
        <w:t>)</w:t>
      </w:r>
      <w:r w:rsidR="000E7DF1"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تكونُ عاقبتُهُ محمودةً يُسَمِّنُ الحيوانَ ويُنمِّيهِ</w:t>
      </w:r>
      <w:r w:rsidR="000E7DF1"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مَرِيعًا</w:t>
      </w:r>
      <w:r w:rsidR="000E7DF1" w:rsidRPr="00567386">
        <w:rPr>
          <w:rFonts w:ascii="Traditional Arabic" w:eastAsia="MS Mincho" w:hAnsi="Traditional Arabic" w:cs="Traditional Arabic"/>
          <w:b/>
          <w:bCs/>
          <w:sz w:val="32"/>
          <w:szCs w:val="32"/>
          <w:rtl/>
        </w:rPr>
        <w:t>) أي ذا مَراعةٍ أي خصبٍ</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سَحًّا</w:t>
      </w:r>
      <w:r w:rsidR="000E7DF1" w:rsidRPr="00567386">
        <w:rPr>
          <w:rFonts w:ascii="Traditional Arabic" w:eastAsia="MS Mincho" w:hAnsi="Traditional Arabic" w:cs="Traditional Arabic"/>
          <w:b/>
          <w:bCs/>
          <w:sz w:val="32"/>
          <w:szCs w:val="32"/>
          <w:rtl/>
        </w:rPr>
        <w:t>) شديدَ الوقعِ على الأرضِ</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عامًّا</w:t>
      </w:r>
      <w:r w:rsidR="000E7DF1" w:rsidRPr="00567386">
        <w:rPr>
          <w:rFonts w:ascii="Traditional Arabic" w:eastAsia="MS Mincho" w:hAnsi="Traditional Arabic" w:cs="Traditional Arabic"/>
          <w:b/>
          <w:bCs/>
          <w:sz w:val="32"/>
          <w:szCs w:val="32"/>
          <w:rtl/>
        </w:rPr>
        <w:t>)</w:t>
      </w:r>
      <w:r w:rsidR="000E7DF1"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مستوعبًا للبلادِ</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غَدَقًا</w:t>
      </w:r>
      <w:r w:rsidR="000E7DF1" w:rsidRPr="00567386">
        <w:rPr>
          <w:rFonts w:ascii="Traditional Arabic" w:eastAsia="MS Mincho" w:hAnsi="Traditional Arabic" w:cs="Traditional Arabic"/>
          <w:b/>
          <w:bCs/>
          <w:sz w:val="32"/>
          <w:szCs w:val="32"/>
          <w:rtl/>
        </w:rPr>
        <w:t>)</w:t>
      </w:r>
      <w:r w:rsidR="000E7DF1"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كثيرَ القَطرِ</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طَبَقًا</w:t>
      </w:r>
      <w:r w:rsidR="000E7DF1" w:rsidRPr="00567386">
        <w:rPr>
          <w:rFonts w:ascii="Traditional Arabic" w:eastAsia="MS Mincho" w:hAnsi="Traditional Arabic" w:cs="Traditional Arabic"/>
          <w:b/>
          <w:bCs/>
          <w:sz w:val="32"/>
          <w:szCs w:val="32"/>
          <w:rtl/>
        </w:rPr>
        <w:t>)</w:t>
      </w:r>
      <w:r w:rsidR="00DE5908" w:rsidRPr="00567386">
        <w:rPr>
          <w:rFonts w:ascii="Traditional Arabic" w:eastAsia="MS Mincho" w:hAnsi="Traditional Arabic" w:cs="Traditional Arabic"/>
          <w:b/>
          <w:bCs/>
          <w:sz w:val="32"/>
          <w:szCs w:val="32"/>
          <w:rtl/>
        </w:rPr>
        <w:t xml:space="preserve"> يُطَبِّقُ البلادَ مَطَرُهُ فيصيرُ كالطَّبَقِ عليها وفيهِ مبالَغَةٌ وبدَأَ بالعامِّ ثُمَّ أَتْبَعَهُ الغدقَ والطَّبَقَ لأنَّهُ صِفَةُ زيادةٍ في العامِّ فقد يكونُ عامًا وهو طَلٌّ يسيرٌ</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مُجَلّـِلًا</w:t>
      </w:r>
      <w:r w:rsidR="000E7DF1" w:rsidRPr="00567386">
        <w:rPr>
          <w:rFonts w:ascii="Traditional Arabic" w:eastAsia="MS Mincho" w:hAnsi="Traditional Arabic" w:cs="Traditional Arabic"/>
          <w:b/>
          <w:bCs/>
          <w:sz w:val="32"/>
          <w:szCs w:val="32"/>
          <w:rtl/>
        </w:rPr>
        <w:t>)</w:t>
      </w:r>
      <w:r w:rsidR="00DE5908" w:rsidRPr="00567386">
        <w:rPr>
          <w:rFonts w:ascii="Traditional Arabic" w:eastAsia="MS Mincho" w:hAnsi="Traditional Arabic" w:cs="Traditional Arabic"/>
          <w:b/>
          <w:bCs/>
          <w:color w:val="000099"/>
          <w:sz w:val="32"/>
          <w:szCs w:val="32"/>
          <w:rtl/>
        </w:rPr>
        <w:t xml:space="preserve"> </w:t>
      </w:r>
      <w:r w:rsidR="00DE5908" w:rsidRPr="00567386">
        <w:rPr>
          <w:rFonts w:ascii="Traditional Arabic" w:eastAsia="MS Mincho" w:hAnsi="Traditional Arabic" w:cs="Traditional Arabic"/>
          <w:b/>
          <w:bCs/>
          <w:sz w:val="32"/>
          <w:szCs w:val="32"/>
          <w:rtl/>
        </w:rPr>
        <w:t>يُجَلِّلُ البلادَ خيرُهُ ويعمُّ العبادَ نفعُهُ أو يُجَلِّلُها أي يُغَطِّيها</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دَائِمًا إِلَى يَوْمِ الدِّينِ، اللَّهُمَّ اسْقِنَا الْغَيْثَ وَلا تَجْعَلْنَا مِنَ الْ</w:t>
      </w:r>
      <w:r w:rsidR="000E7DF1" w:rsidRPr="00567386">
        <w:rPr>
          <w:rFonts w:ascii="Traditional Arabic" w:eastAsia="MS Mincho" w:hAnsi="Traditional Arabic" w:cs="Traditional Arabic"/>
          <w:b/>
          <w:bCs/>
          <w:color w:val="C00000"/>
          <w:sz w:val="32"/>
          <w:szCs w:val="32"/>
          <w:rtl/>
        </w:rPr>
        <w:t>قَانِطِينَ</w:t>
      </w:r>
      <w:r w:rsidR="000E7DF1" w:rsidRPr="00567386">
        <w:rPr>
          <w:rFonts w:ascii="Traditional Arabic" w:eastAsia="MS Mincho" w:hAnsi="Traditional Arabic" w:cs="Traditional Arabic"/>
          <w:b/>
          <w:bCs/>
          <w:sz w:val="32"/>
          <w:szCs w:val="32"/>
          <w:rtl/>
        </w:rPr>
        <w:t>)</w:t>
      </w:r>
      <w:r w:rsidR="00DE5908" w:rsidRPr="00567386">
        <w:rPr>
          <w:rFonts w:ascii="Traditional Arabic" w:eastAsia="MS Mincho" w:hAnsi="Traditional Arabic" w:cs="Traditional Arabic"/>
          <w:b/>
          <w:bCs/>
          <w:color w:val="000099"/>
          <w:sz w:val="32"/>
          <w:szCs w:val="32"/>
          <w:rtl/>
        </w:rPr>
        <w:t xml:space="preserve"> </w:t>
      </w:r>
      <w:r w:rsidR="00DE5908" w:rsidRPr="00567386">
        <w:rPr>
          <w:rFonts w:ascii="Traditional Arabic" w:eastAsia="MS Mincho" w:hAnsi="Traditional Arabic" w:cs="Traditional Arabic"/>
          <w:b/>
          <w:bCs/>
          <w:sz w:val="32"/>
          <w:szCs w:val="32"/>
          <w:rtl/>
        </w:rPr>
        <w:t>أي اليائسينَ</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اللَّهُمَ إِنَّ بِالْعِبَادِ وَالْبِلادِ مِنَ الْجَهْدِ وَالْجُوعِ وَالضَّنْكِ</w:t>
      </w:r>
      <w:r w:rsidR="000E7DF1" w:rsidRPr="00567386">
        <w:rPr>
          <w:rFonts w:ascii="Traditional Arabic" w:eastAsia="MS Mincho" w:hAnsi="Traditional Arabic" w:cs="Traditional Arabic"/>
          <w:b/>
          <w:bCs/>
          <w:sz w:val="32"/>
          <w:szCs w:val="32"/>
          <w:rtl/>
        </w:rPr>
        <w:t>)</w:t>
      </w:r>
      <w:r w:rsidR="00DE5908" w:rsidRPr="00567386">
        <w:rPr>
          <w:rFonts w:ascii="Traditional Arabic" w:eastAsia="MS Mincho" w:hAnsi="Traditional Arabic" w:cs="Traditional Arabic"/>
          <w:b/>
          <w:bCs/>
          <w:color w:val="000099"/>
          <w:sz w:val="32"/>
          <w:szCs w:val="32"/>
          <w:rtl/>
        </w:rPr>
        <w:t xml:space="preserve"> </w:t>
      </w:r>
      <w:r w:rsidR="00DE5908" w:rsidRPr="00567386">
        <w:rPr>
          <w:rFonts w:ascii="Traditional Arabic" w:eastAsia="MS Mincho" w:hAnsi="Traditional Arabic" w:cs="Traditional Arabic"/>
          <w:b/>
          <w:bCs/>
          <w:sz w:val="32"/>
          <w:szCs w:val="32"/>
          <w:rtl/>
        </w:rPr>
        <w:t>أي الضيقِ والشِّدَّةِ</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مَا لا نَشْكُو إِلَّا إِلَيْكَ، اللَّهُمَّ أَنْبِتْ لَنَا الزَّرْعَ وَأَدِرَّ لَنَا الضَّرْعَ وَأَنْزِلْ عَلَيْنَا مِنْ بَرَكَاتِ السَّمَاءِ وَأَنْبِتْ لَنَا مِنْ بَرَكَاتِ الأَرْضِ وَاكْشِفْ عَنَّا مِنَ الْبَلاءِ مَا لا يَكْشِفُهُ غَيْرُكَ، اللَّهُمَّ إِنَّا نَسْتَغْفِرُكَ إِنَّكَ كُنْتَ غَفَّارًا</w:t>
      </w:r>
      <w:r w:rsidR="000E7DF1" w:rsidRPr="00567386">
        <w:rPr>
          <w:rFonts w:ascii="Traditional Arabic" w:eastAsia="MS Mincho" w:hAnsi="Traditional Arabic" w:cs="Traditional Arabic"/>
          <w:b/>
          <w:bCs/>
          <w:sz w:val="32"/>
          <w:szCs w:val="32"/>
          <w:rtl/>
        </w:rPr>
        <w:t>)</w:t>
      </w:r>
      <w:r w:rsidR="00DE5908" w:rsidRPr="00567386">
        <w:rPr>
          <w:rFonts w:ascii="Traditional Arabic" w:eastAsia="MS Mincho" w:hAnsi="Traditional Arabic" w:cs="Traditional Arabic"/>
          <w:b/>
          <w:bCs/>
          <w:color w:val="000099"/>
          <w:sz w:val="32"/>
          <w:szCs w:val="32"/>
          <w:rtl/>
        </w:rPr>
        <w:t xml:space="preserve"> </w:t>
      </w:r>
      <w:r w:rsidR="00DE5908" w:rsidRPr="00567386">
        <w:rPr>
          <w:rFonts w:ascii="Traditional Arabic" w:eastAsia="MS Mincho" w:hAnsi="Traditional Arabic" w:cs="Traditional Arabic"/>
          <w:b/>
          <w:bCs/>
          <w:sz w:val="32"/>
          <w:szCs w:val="32"/>
          <w:rtl/>
        </w:rPr>
        <w:t>أي لم تزلْ غَفَّارًا</w:t>
      </w:r>
      <w:r w:rsidRPr="00567386">
        <w:rPr>
          <w:rFonts w:ascii="Traditional Arabic" w:eastAsia="MS Mincho" w:hAnsi="Traditional Arabic" w:cs="Traditional Arabic"/>
          <w:b/>
          <w:bCs/>
          <w:color w:val="000099"/>
          <w:sz w:val="32"/>
          <w:szCs w:val="32"/>
          <w:rtl/>
        </w:rPr>
        <w:t xml:space="preserve"> </w:t>
      </w:r>
      <w:r w:rsidR="000E7DF1"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فَأَرْسِل السَّمَاءَ عَلَيْنَا مِدْرَارًا</w:t>
      </w:r>
      <w:r w:rsidRPr="00567386">
        <w:rPr>
          <w:rFonts w:ascii="Traditional Arabic" w:eastAsia="MS Mincho" w:hAnsi="Traditional Arabic" w:cs="Traditional Arabic"/>
          <w:b/>
          <w:bCs/>
          <w:sz w:val="32"/>
          <w:szCs w:val="32"/>
          <w:rtl/>
        </w:rPr>
        <w:t>)</w:t>
      </w:r>
      <w:r w:rsidR="00DE5908" w:rsidRPr="00567386">
        <w:rPr>
          <w:rFonts w:ascii="Traditional Arabic" w:eastAsia="MS Mincho" w:hAnsi="Traditional Arabic" w:cs="Traditional Arabic"/>
          <w:b/>
          <w:bCs/>
          <w:sz w:val="32"/>
          <w:szCs w:val="32"/>
          <w:rtl/>
        </w:rPr>
        <w:t xml:space="preserve"> أي تَدُرُّ المطرَ بكثرةٍ</w:t>
      </w:r>
      <w:r w:rsidRPr="00567386">
        <w:rPr>
          <w:rFonts w:ascii="Traditional Arabic" w:eastAsia="MS Mincho" w:hAnsi="Traditional Arabic" w:cs="Traditional Arabic"/>
          <w:b/>
          <w:bCs/>
          <w:sz w:val="32"/>
          <w:szCs w:val="32"/>
          <w:rtl/>
        </w:rPr>
        <w:t>.</w:t>
      </w:r>
      <w:r w:rsidR="00DE5908" w:rsidRPr="00567386">
        <w:rPr>
          <w:rFonts w:ascii="Traditional Arabic" w:eastAsia="MS Mincho" w:hAnsi="Traditional Arabic" w:cs="Traditional Arabic"/>
          <w:b/>
          <w:bCs/>
          <w:sz w:val="32"/>
          <w:szCs w:val="32"/>
          <w:rtl/>
        </w:rPr>
        <w:t xml:space="preserve"> رواهُ البيهقيُّ في معرفةِ السننِ والأخبارِ وقال عَقِبَهُ قال الشافعيُّ أُحِبُّ أن يدعوَ الإمامُ بهذا الدعاء اهـ</w:t>
      </w:r>
      <w:r w:rsidRPr="00567386">
        <w:rPr>
          <w:rFonts w:ascii="Traditional Arabic" w:eastAsia="MS Mincho" w:hAnsi="Traditional Arabic" w:cs="Traditional Arabic"/>
          <w:b/>
          <w:bCs/>
          <w:sz w:val="32"/>
          <w:szCs w:val="32"/>
          <w:rtl/>
        </w:rPr>
        <w:t xml:space="preserve"> </w:t>
      </w:r>
    </w:p>
    <w:p w14:paraId="15CA9920" w14:textId="3363DC8B" w:rsidR="00B7649E" w:rsidRPr="00567386" w:rsidRDefault="00B7649E" w:rsidP="00B7649E">
      <w:pPr>
        <w:pStyle w:val="PlainText"/>
        <w:bidi/>
        <w:jc w:val="both"/>
        <w:rPr>
          <w:rFonts w:ascii="Traditional Arabic" w:eastAsia="MS Mincho" w:hAnsi="Traditional Arabic" w:cs="Traditional Arabic"/>
          <w:b/>
          <w:bCs/>
          <w:sz w:val="32"/>
          <w:szCs w:val="32"/>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وَيَغْتَسِلُ</w:t>
      </w:r>
      <w:r w:rsidRPr="00567386">
        <w:rPr>
          <w:rFonts w:ascii="Traditional Arabic" w:eastAsia="MS Mincho" w:hAnsi="Traditional Arabic" w:cs="Traditional Arabic"/>
          <w:b/>
          <w:bCs/>
          <w:sz w:val="32"/>
          <w:szCs w:val="32"/>
          <w:rtl/>
        </w:rPr>
        <w:t>) أَوْ يَتَوَضَّأُ نَدْبًا (</w:t>
      </w:r>
      <w:r w:rsidRPr="00567386">
        <w:rPr>
          <w:rFonts w:ascii="Traditional Arabic" w:eastAsia="MS Mincho" w:hAnsi="Traditional Arabic" w:cs="Traditional Arabic"/>
          <w:b/>
          <w:bCs/>
          <w:color w:val="C00000"/>
          <w:sz w:val="32"/>
          <w:szCs w:val="32"/>
          <w:rtl/>
        </w:rPr>
        <w:t>فِى الْوَادِى إِذَا سَالَ</w:t>
      </w:r>
      <w:r w:rsidRPr="00567386">
        <w:rPr>
          <w:rFonts w:ascii="Traditional Arabic" w:eastAsia="MS Mincho" w:hAnsi="Traditional Arabic" w:cs="Traditional Arabic"/>
          <w:b/>
          <w:bCs/>
          <w:sz w:val="32"/>
          <w:szCs w:val="32"/>
          <w:rtl/>
        </w:rPr>
        <w:t>) مَاؤُهُ (</w:t>
      </w:r>
      <w:r w:rsidRPr="00567386">
        <w:rPr>
          <w:rFonts w:ascii="Traditional Arabic" w:eastAsia="MS Mincho" w:hAnsi="Traditional Arabic" w:cs="Traditional Arabic"/>
          <w:b/>
          <w:bCs/>
          <w:color w:val="C00000"/>
          <w:sz w:val="32"/>
          <w:szCs w:val="32"/>
          <w:rtl/>
        </w:rPr>
        <w:t>وَيُسَبِّحُ لِلرَّعْدِ</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sz w:val="32"/>
          <w:szCs w:val="32"/>
          <w:rtl/>
          <w:lang w:bidi="ar-LB"/>
        </w:rPr>
        <w:t>فَيَقُولُ سُبْحَانَ الَّذِى يُسَبِّحُ الرَّعْدُ بِحَمْدِهِ وَالْمَلائِكَةُ مِنْ خِيفَتِهِ</w:t>
      </w:r>
      <w:r w:rsidR="00DE5908" w:rsidRPr="00567386">
        <w:rPr>
          <w:rFonts w:ascii="Traditional Arabic" w:eastAsia="MS Mincho" w:hAnsi="Traditional Arabic" w:cs="Traditional Arabic"/>
          <w:b/>
          <w:bCs/>
          <w:sz w:val="32"/>
          <w:szCs w:val="32"/>
          <w:rtl/>
          <w:lang w:bidi="ar-LB"/>
        </w:rPr>
        <w:t xml:space="preserve"> كما رواهُ مالكٌ وغيرُهُ عن عبدِ اللهِ بنِ الزبيرِ وعددٍ غيرِهِ من السلفِ</w:t>
      </w:r>
      <w:r w:rsidRPr="00567386">
        <w:rPr>
          <w:rFonts w:ascii="Traditional Arabic" w:eastAsia="MS Mincho" w:hAnsi="Traditional Arabic" w:cs="Traditional Arabic"/>
          <w:b/>
          <w:bCs/>
          <w:sz w:val="32"/>
          <w:szCs w:val="32"/>
          <w:rtl/>
          <w:lang w:bidi="ar-LB"/>
        </w:rPr>
        <w:t xml:space="preserve"> (</w:t>
      </w:r>
      <w:r w:rsidRPr="00567386">
        <w:rPr>
          <w:rFonts w:ascii="Traditional Arabic" w:eastAsia="MS Mincho" w:hAnsi="Traditional Arabic" w:cs="Traditional Arabic"/>
          <w:b/>
          <w:bCs/>
          <w:color w:val="C00000"/>
          <w:sz w:val="32"/>
          <w:szCs w:val="32"/>
          <w:rtl/>
          <w:lang w:bidi="ar-LB"/>
        </w:rPr>
        <w:t>وَالْبَرْقِ</w:t>
      </w:r>
      <w:r w:rsidRPr="00567386">
        <w:rPr>
          <w:rFonts w:ascii="Traditional Arabic" w:eastAsia="MS Mincho" w:hAnsi="Traditional Arabic" w:cs="Traditional Arabic"/>
          <w:b/>
          <w:bCs/>
          <w:sz w:val="32"/>
          <w:szCs w:val="32"/>
          <w:rtl/>
          <w:lang w:bidi="ar-LB"/>
        </w:rPr>
        <w:t>) فَيَقُولُ سُبْحَانَ الَّذِى يُرِى عِبَادَهُ الْبَرْقَ خَوْفًا وَطَمَعًا</w:t>
      </w:r>
      <w:r w:rsidR="00DE5908" w:rsidRPr="00567386">
        <w:rPr>
          <w:rFonts w:ascii="Traditional Arabic" w:eastAsia="MS Mincho" w:hAnsi="Traditional Arabic" w:cs="Traditional Arabic"/>
          <w:b/>
          <w:bCs/>
          <w:sz w:val="32"/>
          <w:szCs w:val="32"/>
          <w:rtl/>
          <w:lang w:bidi="ar-LB"/>
        </w:rPr>
        <w:t xml:space="preserve"> وهو مأخوذٌ من قولِهِ تعالى في سورةِ الرعدِ (</w:t>
      </w:r>
      <w:r w:rsidR="00C57920" w:rsidRPr="00567386">
        <w:rPr>
          <w:rFonts w:ascii="Traditional Arabic" w:hAnsi="Traditional Arabic" w:cs="Traditional Arabic"/>
          <w:b/>
          <w:bCs/>
          <w:sz w:val="32"/>
          <w:szCs w:val="32"/>
          <w:shd w:val="clear" w:color="auto" w:fill="F9F9F9"/>
          <w:rtl/>
        </w:rPr>
        <w:t>هُوَ ٱلَّذِى يُرِيكُمُ ٱلْبَرْقَ خَوْفًا وَطَمَعًا وَيُنشِئُ ٱلسَّحَابَ ٱلثِّقَالَ</w:t>
      </w:r>
      <w:r w:rsidR="00C57920" w:rsidRPr="00567386">
        <w:rPr>
          <w:rFonts w:ascii="Traditional Arabic" w:eastAsia="MS Mincho" w:hAnsi="Traditional Arabic" w:cs="Traditional Arabic"/>
          <w:b/>
          <w:bCs/>
          <w:sz w:val="32"/>
          <w:szCs w:val="32"/>
          <w:rtl/>
          <w:lang w:bidi="ar-LB"/>
        </w:rPr>
        <w:t xml:space="preserve"> </w:t>
      </w:r>
      <w:r w:rsidR="00C57920" w:rsidRPr="00567386">
        <w:rPr>
          <w:rFonts w:ascii="Traditional Arabic" w:hAnsi="Traditional Arabic" w:cs="Traditional Arabic"/>
          <w:b/>
          <w:bCs/>
          <w:sz w:val="32"/>
          <w:szCs w:val="32"/>
          <w:shd w:val="clear" w:color="auto" w:fill="F9F9F9"/>
          <w:rtl/>
        </w:rPr>
        <w:t>وَيُسَبِّحُ ٱلرَّعْدُ بِحَمْدِهِۦ وَٱلْمَلَٰٓئِكَةُ مِنْ خِيفَتِهِ)</w:t>
      </w:r>
      <w:r w:rsidRPr="00567386">
        <w:rPr>
          <w:rFonts w:ascii="Traditional Arabic" w:eastAsia="MS Mincho" w:hAnsi="Traditional Arabic" w:cs="Traditional Arabic"/>
          <w:b/>
          <w:bCs/>
          <w:sz w:val="32"/>
          <w:szCs w:val="32"/>
          <w:rtl/>
          <w:lang w:bidi="ar-LB"/>
        </w:rPr>
        <w:t xml:space="preserve"> </w:t>
      </w:r>
      <w:r w:rsidRPr="00567386">
        <w:rPr>
          <w:rFonts w:ascii="Traditional Arabic" w:eastAsia="MS Mincho" w:hAnsi="Traditional Arabic" w:cs="Traditional Arabic"/>
          <w:b/>
          <w:bCs/>
          <w:sz w:val="32"/>
          <w:szCs w:val="32"/>
          <w:rtl/>
        </w:rPr>
        <w:t xml:space="preserve">وَاللَّهُ أَعْلَمُ. </w:t>
      </w:r>
    </w:p>
    <w:p w14:paraId="66BA4FE8" w14:textId="77777777" w:rsidR="00F66768"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xml:space="preserve">) فِى كَيْفِيَّةِ صَلاةِ الْخَوْفِ. وَالأَصْلُ فِيهَا أَخْبَارٌ وَءَايَةُ </w:t>
      </w:r>
      <w:r w:rsidRPr="00567386">
        <w:rPr>
          <w:rFonts w:ascii="Traditional Arabic" w:hAnsi="Traditional Arabic" w:cs="Traditional Arabic"/>
          <w:b/>
          <w:bCs/>
          <w:sz w:val="32"/>
          <w:szCs w:val="32"/>
          <w:rtl/>
        </w:rPr>
        <w:t>﴿</w:t>
      </w:r>
      <w:r w:rsidR="00F66768" w:rsidRPr="00567386">
        <w:rPr>
          <w:rFonts w:ascii="Traditional Arabic" w:hAnsi="Traditional Arabic" w:cs="Traditional Arabic"/>
          <w:b/>
          <w:bCs/>
          <w:sz w:val="32"/>
          <w:szCs w:val="32"/>
          <w:shd w:val="clear" w:color="auto" w:fill="F9F9F9"/>
          <w:rtl/>
        </w:rPr>
        <w:t>وَإِذَا كُنتَ فِيهِمْ فَأَقَمْتَ لَهُمُ ٱلصَّلَوٰةَ فَلْتَقُمْ طَآئِفَةٌ مِّنْهُم مَّعَكَ وَلْيَأْخُذُوٓاْ أَسْلِحَتَهُمْ فَإِذَا سَجَدُواْ فَلْيَكُونُواْ مِن وَرَآئِكُمْ وَلْتَأْتِ طَآئِفَةٌ أُخْرَىٰ لَمْ يُصَلُّواْ فَلْيُصَلُّواْ مَعَكَ وَلْيَأْخُذُواْ حِذْرَهُمْ وَأَسْلِحَتَهُمْ</w:t>
      </w:r>
      <w:r w:rsidRPr="00567386">
        <w:rPr>
          <w:rFonts w:ascii="Traditional Arabic" w:hAnsi="Traditional Arabic" w:cs="Traditional Arabic"/>
          <w:b/>
          <w:bCs/>
          <w:sz w:val="32"/>
          <w:szCs w:val="32"/>
          <w:rtl/>
        </w:rPr>
        <w:t>﴾</w:t>
      </w:r>
      <w:r w:rsidR="00F66768" w:rsidRPr="00567386">
        <w:rPr>
          <w:rFonts w:ascii="Traditional Arabic" w:hAnsi="Traditional Arabic" w:cs="Traditional Arabic"/>
          <w:b/>
          <w:bCs/>
          <w:sz w:val="32"/>
          <w:szCs w:val="32"/>
          <w:rtl/>
        </w:rPr>
        <w:t xml:space="preserve"> الآيةَ وأخبارٌ</w:t>
      </w:r>
      <w:r w:rsidRPr="00567386">
        <w:rPr>
          <w:rFonts w:ascii="Traditional Arabic" w:eastAsia="MS Mincho" w:hAnsi="Traditional Arabic" w:cs="Traditional Arabic"/>
          <w:b/>
          <w:bCs/>
          <w:sz w:val="32"/>
          <w:szCs w:val="32"/>
          <w:rtl/>
        </w:rPr>
        <w:t xml:space="preserve"> وَإِنَّمَا أَفْرَدَهَا الْمُصَنِّفُ عَنْ غَيْرِهَا مِنَ الصَّلَوَاتِ بِتَرْجَمَةٍ لِأَنَّهُ يُحْتَمَلُ فِى إِقَامَةِ الْفَرْضِ فِى الْخَوْفِ مَا لا يُحْتَمَلُ فِى غَيْرِهِ.</w:t>
      </w:r>
    </w:p>
    <w:p w14:paraId="18610BB6" w14:textId="43AE6CF0" w:rsidR="00B7649E" w:rsidRPr="00567386" w:rsidRDefault="00B7649E" w:rsidP="00B8526F">
      <w:pPr>
        <w:pStyle w:val="PlainText"/>
        <w:bidi/>
        <w:jc w:val="both"/>
        <w:rPr>
          <w:rFonts w:ascii="Traditional Arabic" w:eastAsia="MS Mincho" w:hAnsi="Traditional Arabic" w:cs="Traditional Arabic"/>
          <w:b/>
          <w:bCs/>
          <w:color w:val="A50021"/>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وَصَلاةُ الْخَوْفِ</w:t>
      </w:r>
      <w:r w:rsidRPr="00567386">
        <w:rPr>
          <w:rFonts w:ascii="Traditional Arabic" w:eastAsia="MS Mincho" w:hAnsi="Traditional Arabic" w:cs="Traditional Arabic"/>
          <w:b/>
          <w:bCs/>
          <w:sz w:val="32"/>
          <w:szCs w:val="32"/>
          <w:rtl/>
        </w:rPr>
        <w:t>)</w:t>
      </w:r>
      <w:r w:rsidR="00F66768" w:rsidRPr="00567386">
        <w:rPr>
          <w:rFonts w:ascii="Traditional Arabic" w:eastAsia="MS Mincho" w:hAnsi="Traditional Arabic" w:cs="Traditional Arabic"/>
          <w:b/>
          <w:bCs/>
          <w:sz w:val="32"/>
          <w:szCs w:val="32"/>
          <w:rtl/>
        </w:rPr>
        <w:t xml:space="preserve"> قال النوويُّ في المجموعِ جاءت صلاةُ الخوفِ عن النَّبِيِّ صلَّى الله عليه وسلَّم على ستة عشر نوعًا وهي مفصَّلةٌ في صحيحِ مسلم بعضُها ومعظمُها في سنن أبي داودَ واختار الشافعيُّ رحمه الله منها ثلاثةَ أنواعٍ اهـ ولصلاة </w:t>
      </w:r>
      <w:r w:rsidR="00F66768" w:rsidRPr="00567386">
        <w:rPr>
          <w:rFonts w:ascii="Traditional Arabic" w:eastAsia="MS Mincho" w:hAnsi="Traditional Arabic" w:cs="Traditional Arabic"/>
          <w:b/>
          <w:bCs/>
          <w:sz w:val="32"/>
          <w:szCs w:val="32"/>
          <w:rtl/>
        </w:rPr>
        <w:lastRenderedPageBreak/>
        <w:t>الخوفِ نوعٌ رابعٌ جاء به القرءانُ وذكرَهُ الشافعيُّ وهو صلاةُ شدةِ الخوفِ اهـ و</w:t>
      </w:r>
      <w:r w:rsidRPr="00567386">
        <w:rPr>
          <w:rFonts w:ascii="Traditional Arabic" w:eastAsia="MS Mincho" w:hAnsi="Traditional Arabic" w:cs="Traditional Arabic"/>
          <w:b/>
          <w:bCs/>
          <w:sz w:val="32"/>
          <w:szCs w:val="32"/>
          <w:rtl/>
        </w:rPr>
        <w:t>اقْتَصَرَ الْمُصَنِّفُ مِنْهَا (</w:t>
      </w:r>
      <w:r w:rsidRPr="00567386">
        <w:rPr>
          <w:rFonts w:ascii="Traditional Arabic" w:eastAsia="MS Mincho" w:hAnsi="Traditional Arabic" w:cs="Traditional Arabic"/>
          <w:b/>
          <w:bCs/>
          <w:color w:val="C00000"/>
          <w:sz w:val="32"/>
          <w:szCs w:val="32"/>
          <w:rtl/>
        </w:rPr>
        <w:t>عَلَى ثَلاثَةِ أَضْرُبٍ أَحَدُهَا أَنْ يَكُونَ الْعَدُوُّ فِى غَيْرِ جِهَةِ الْقِبْلَةِ</w:t>
      </w:r>
      <w:r w:rsidRPr="00567386">
        <w:rPr>
          <w:rFonts w:ascii="Traditional Arabic" w:eastAsia="MS Mincho" w:hAnsi="Traditional Arabic" w:cs="Traditional Arabic"/>
          <w:b/>
          <w:bCs/>
          <w:sz w:val="32"/>
          <w:szCs w:val="32"/>
          <w:rtl/>
        </w:rPr>
        <w:t>) وَهُوَ قَلِيلٌ وَفِى الْمُسْلِمِينَ كَثْرَةٌ بِحَيْثُ تُقَاوِمُ كُلَّ فِرْقَةٍ مِنْهُمُ الْعَدُوَّ (</w:t>
      </w:r>
      <w:r w:rsidRPr="00567386">
        <w:rPr>
          <w:rFonts w:ascii="Traditional Arabic" w:eastAsia="MS Mincho" w:hAnsi="Traditional Arabic" w:cs="Traditional Arabic"/>
          <w:b/>
          <w:bCs/>
          <w:color w:val="C00000"/>
          <w:sz w:val="32"/>
          <w:szCs w:val="32"/>
          <w:rtl/>
        </w:rPr>
        <w:t>فَيُفَرِّقُهُمُ الإِمَامُ فِرْقَتَيْنِ فِرْقَةٌ تَقِفُ فِى وَجْهِ الْعَدُوِّ</w:t>
      </w:r>
      <w:r w:rsidRPr="00567386">
        <w:rPr>
          <w:rFonts w:ascii="Traditional Arabic" w:eastAsia="MS Mincho" w:hAnsi="Traditional Arabic" w:cs="Traditional Arabic"/>
          <w:b/>
          <w:bCs/>
          <w:sz w:val="32"/>
          <w:szCs w:val="32"/>
          <w:rtl/>
        </w:rPr>
        <w:t>) تَحْرُسُهُ</w:t>
      </w:r>
      <w:r w:rsidR="00F66768" w:rsidRPr="00567386">
        <w:rPr>
          <w:rFonts w:ascii="Traditional Arabic" w:eastAsia="MS Mincho" w:hAnsi="Traditional Arabic" w:cs="Traditional Arabic"/>
          <w:b/>
          <w:bCs/>
          <w:sz w:val="32"/>
          <w:szCs w:val="32"/>
          <w:rtl/>
        </w:rPr>
        <w:t>م</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وَفِرْقَةٌ</w:t>
      </w:r>
      <w:r w:rsidRPr="00567386">
        <w:rPr>
          <w:rFonts w:ascii="Traditional Arabic" w:eastAsia="MS Mincho" w:hAnsi="Traditional Arabic" w:cs="Traditional Arabic"/>
          <w:b/>
          <w:bCs/>
          <w:sz w:val="32"/>
          <w:szCs w:val="32"/>
          <w:rtl/>
        </w:rPr>
        <w:t>) تَقِفُ (</w:t>
      </w:r>
      <w:r w:rsidRPr="00567386">
        <w:rPr>
          <w:rFonts w:ascii="Traditional Arabic" w:eastAsia="MS Mincho" w:hAnsi="Traditional Arabic" w:cs="Traditional Arabic"/>
          <w:b/>
          <w:bCs/>
          <w:color w:val="C00000"/>
          <w:sz w:val="32"/>
          <w:szCs w:val="32"/>
          <w:rtl/>
        </w:rPr>
        <w:t>خَلْفَهُ</w:t>
      </w:r>
      <w:r w:rsidRPr="00567386">
        <w:rPr>
          <w:rFonts w:ascii="Traditional Arabic" w:eastAsia="MS Mincho" w:hAnsi="Traditional Arabic" w:cs="Traditional Arabic"/>
          <w:b/>
          <w:bCs/>
          <w:sz w:val="32"/>
          <w:szCs w:val="32"/>
          <w:rtl/>
        </w:rPr>
        <w:t>) أَىِ الإِمَامِ (</w:t>
      </w:r>
      <w:r w:rsidRPr="00567386">
        <w:rPr>
          <w:rFonts w:ascii="Traditional Arabic" w:eastAsia="MS Mincho" w:hAnsi="Traditional Arabic" w:cs="Traditional Arabic"/>
          <w:b/>
          <w:bCs/>
          <w:color w:val="C00000"/>
          <w:sz w:val="32"/>
          <w:szCs w:val="32"/>
          <w:rtl/>
        </w:rPr>
        <w:t>فَيُصَلِّى بِالْفِرْقَةِ الَّتِى خَلْفَهُ رَكْعَةً ثُمَّ</w:t>
      </w:r>
      <w:r w:rsidRPr="00567386">
        <w:rPr>
          <w:rFonts w:ascii="Traditional Arabic" w:eastAsia="MS Mincho" w:hAnsi="Traditional Arabic" w:cs="Traditional Arabic"/>
          <w:b/>
          <w:bCs/>
          <w:sz w:val="32"/>
          <w:szCs w:val="32"/>
          <w:rtl/>
        </w:rPr>
        <w:t>) بَعْدَ قِيَامِهِ لِلرَّكْعَةِ الثَّانِيَةِ (</w:t>
      </w:r>
      <w:r w:rsidRPr="00567386">
        <w:rPr>
          <w:rFonts w:ascii="Traditional Arabic" w:eastAsia="MS Mincho" w:hAnsi="Traditional Arabic" w:cs="Traditional Arabic"/>
          <w:b/>
          <w:bCs/>
          <w:color w:val="C00000"/>
          <w:sz w:val="32"/>
          <w:szCs w:val="32"/>
          <w:rtl/>
        </w:rPr>
        <w:t>تُتِمُّ لِنَفْسِهَا</w:t>
      </w:r>
      <w:r w:rsidRPr="00567386">
        <w:rPr>
          <w:rFonts w:ascii="Traditional Arabic" w:eastAsia="MS Mincho" w:hAnsi="Traditional Arabic" w:cs="Traditional Arabic"/>
          <w:b/>
          <w:bCs/>
          <w:sz w:val="32"/>
          <w:szCs w:val="32"/>
          <w:rtl/>
        </w:rPr>
        <w:t>) بَقِيَّةَ صَلاتِهَا (</w:t>
      </w:r>
      <w:r w:rsidRPr="00567386">
        <w:rPr>
          <w:rFonts w:ascii="Traditional Arabic" w:eastAsia="MS Mincho" w:hAnsi="Traditional Arabic" w:cs="Traditional Arabic"/>
          <w:b/>
          <w:bCs/>
          <w:color w:val="C00000"/>
          <w:sz w:val="32"/>
          <w:szCs w:val="32"/>
          <w:rtl/>
        </w:rPr>
        <w:t>وَتَمْضِى</w:t>
      </w:r>
      <w:r w:rsidRPr="00567386">
        <w:rPr>
          <w:rFonts w:ascii="Traditional Arabic" w:eastAsia="MS Mincho" w:hAnsi="Traditional Arabic" w:cs="Traditional Arabic"/>
          <w:b/>
          <w:bCs/>
          <w:sz w:val="32"/>
          <w:szCs w:val="32"/>
          <w:rtl/>
        </w:rPr>
        <w:t>) بَعْدَ فَرَاغِ صَلاتِهَا (</w:t>
      </w:r>
      <w:r w:rsidRPr="00567386">
        <w:rPr>
          <w:rFonts w:ascii="Traditional Arabic" w:eastAsia="MS Mincho" w:hAnsi="Traditional Arabic" w:cs="Traditional Arabic"/>
          <w:b/>
          <w:bCs/>
          <w:color w:val="C00000"/>
          <w:sz w:val="32"/>
          <w:szCs w:val="32"/>
          <w:rtl/>
        </w:rPr>
        <w:t>إِلَى وَجْهِ الْعَدُوِّ</w:t>
      </w:r>
      <w:r w:rsidRPr="00567386">
        <w:rPr>
          <w:rFonts w:ascii="Traditional Arabic" w:eastAsia="MS Mincho" w:hAnsi="Traditional Arabic" w:cs="Traditional Arabic"/>
          <w:b/>
          <w:bCs/>
          <w:sz w:val="32"/>
          <w:szCs w:val="32"/>
          <w:rtl/>
        </w:rPr>
        <w:t>) تَحْرُسُ (</w:t>
      </w:r>
      <w:r w:rsidRPr="00567386">
        <w:rPr>
          <w:rFonts w:ascii="Traditional Arabic" w:eastAsia="MS Mincho" w:hAnsi="Traditional Arabic" w:cs="Traditional Arabic"/>
          <w:b/>
          <w:bCs/>
          <w:color w:val="C00000"/>
          <w:sz w:val="32"/>
          <w:szCs w:val="32"/>
          <w:rtl/>
        </w:rPr>
        <w:t>وَتَجِىءُ الطَّائِفَةُ الأُخْرَى</w:t>
      </w:r>
      <w:r w:rsidRPr="00567386">
        <w:rPr>
          <w:rFonts w:ascii="Traditional Arabic" w:eastAsia="MS Mincho" w:hAnsi="Traditional Arabic" w:cs="Traditional Arabic"/>
          <w:b/>
          <w:bCs/>
          <w:sz w:val="32"/>
          <w:szCs w:val="32"/>
          <w:rtl/>
        </w:rPr>
        <w:t>) الَّتِى كَانَتْ حَارِسَةً فِى الرَّكْعَةِ الأُولَى (</w:t>
      </w:r>
      <w:r w:rsidRPr="00567386">
        <w:rPr>
          <w:rFonts w:ascii="Traditional Arabic" w:eastAsia="MS Mincho" w:hAnsi="Traditional Arabic" w:cs="Traditional Arabic"/>
          <w:b/>
          <w:bCs/>
          <w:color w:val="C00000"/>
          <w:sz w:val="32"/>
          <w:szCs w:val="32"/>
          <w:rtl/>
        </w:rPr>
        <w:t>فَيُصَلِّى</w:t>
      </w:r>
      <w:r w:rsidRPr="00567386">
        <w:rPr>
          <w:rFonts w:ascii="Traditional Arabic" w:eastAsia="MS Mincho" w:hAnsi="Traditional Arabic" w:cs="Traditional Arabic"/>
          <w:b/>
          <w:bCs/>
          <w:sz w:val="32"/>
          <w:szCs w:val="32"/>
          <w:rtl/>
        </w:rPr>
        <w:t>) الإِمَامُ (</w:t>
      </w:r>
      <w:r w:rsidRPr="00567386">
        <w:rPr>
          <w:rFonts w:ascii="Traditional Arabic" w:eastAsia="MS Mincho" w:hAnsi="Traditional Arabic" w:cs="Traditional Arabic"/>
          <w:b/>
          <w:bCs/>
          <w:color w:val="C00000"/>
          <w:sz w:val="32"/>
          <w:szCs w:val="32"/>
          <w:rtl/>
        </w:rPr>
        <w:t>بِهَا رَكْعَةً</w:t>
      </w:r>
      <w:r w:rsidRPr="00567386">
        <w:rPr>
          <w:rFonts w:ascii="Traditional Arabic" w:eastAsia="MS Mincho" w:hAnsi="Traditional Arabic" w:cs="Traditional Arabic"/>
          <w:b/>
          <w:bCs/>
          <w:sz w:val="32"/>
          <w:szCs w:val="32"/>
          <w:rtl/>
        </w:rPr>
        <w:t>) فَإِذَا جَلَسَ الإِمَامُ لِلتَّشَهُّدِ تُفَارِقُهُ بِلا نِيَّةٍ (</w:t>
      </w:r>
      <w:r w:rsidRPr="00567386">
        <w:rPr>
          <w:rFonts w:ascii="Traditional Arabic" w:eastAsia="MS Mincho" w:hAnsi="Traditional Arabic" w:cs="Traditional Arabic"/>
          <w:b/>
          <w:bCs/>
          <w:color w:val="C00000"/>
          <w:sz w:val="32"/>
          <w:szCs w:val="32"/>
          <w:rtl/>
        </w:rPr>
        <w:t>وَتُتِمُّ لِنَفْسِهَا</w:t>
      </w:r>
      <w:r w:rsidRPr="00567386">
        <w:rPr>
          <w:rFonts w:ascii="Traditional Arabic" w:eastAsia="MS Mincho" w:hAnsi="Traditional Arabic" w:cs="Traditional Arabic"/>
          <w:b/>
          <w:bCs/>
          <w:sz w:val="32"/>
          <w:szCs w:val="32"/>
          <w:rtl/>
        </w:rPr>
        <w:t xml:space="preserve">) </w:t>
      </w:r>
      <w:r w:rsidR="00B8526F" w:rsidRPr="00567386">
        <w:rPr>
          <w:rFonts w:ascii="Traditional Arabic" w:eastAsia="MS Mincho" w:hAnsi="Traditional Arabic" w:cs="Traditional Arabic"/>
          <w:b/>
          <w:bCs/>
          <w:sz w:val="32"/>
          <w:szCs w:val="32"/>
          <w:rtl/>
        </w:rPr>
        <w:t>و</w:t>
      </w:r>
      <w:r w:rsidRPr="00567386">
        <w:rPr>
          <w:rFonts w:ascii="Traditional Arabic" w:eastAsia="MS Mincho" w:hAnsi="Traditional Arabic" w:cs="Traditional Arabic"/>
          <w:b/>
          <w:bCs/>
          <w:sz w:val="32"/>
          <w:szCs w:val="32"/>
          <w:rtl/>
        </w:rPr>
        <w:t>يَنْتَظِرُهَا الإِمَامُ (</w:t>
      </w:r>
      <w:r w:rsidRPr="00567386">
        <w:rPr>
          <w:rFonts w:ascii="Traditional Arabic" w:eastAsia="MS Mincho" w:hAnsi="Traditional Arabic" w:cs="Traditional Arabic"/>
          <w:b/>
          <w:bCs/>
          <w:color w:val="C00000"/>
          <w:sz w:val="32"/>
          <w:szCs w:val="32"/>
          <w:rtl/>
        </w:rPr>
        <w:t>ثُمَّ يُسَلِّمُ بِهَا</w:t>
      </w:r>
      <w:r w:rsidRPr="00567386">
        <w:rPr>
          <w:rFonts w:ascii="Traditional Arabic" w:eastAsia="MS Mincho" w:hAnsi="Traditional Arabic" w:cs="Traditional Arabic"/>
          <w:b/>
          <w:bCs/>
          <w:sz w:val="32"/>
          <w:szCs w:val="32"/>
          <w:rtl/>
        </w:rPr>
        <w:t>) وَهَذِهِ صَلاةُ رَسُولِ اللَّهِ</w:t>
      </w:r>
      <w:r w:rsidR="00B8526F" w:rsidRPr="00567386">
        <w:rPr>
          <w:rFonts w:ascii="Traditional Arabic" w:eastAsia="MS Mincho" w:hAnsi="Traditional Arabic" w:cs="Traditional Arabic"/>
          <w:b/>
          <w:bCs/>
          <w:sz w:val="32"/>
          <w:szCs w:val="32"/>
          <w:rtl/>
        </w:rPr>
        <w:t xml:space="preserve"> صلَّى الله عليه وسلَّم</w:t>
      </w:r>
      <w:r w:rsidRPr="00567386">
        <w:rPr>
          <w:rFonts w:ascii="Traditional Arabic" w:eastAsia="MS Mincho" w:hAnsi="Traditional Arabic" w:cs="Traditional Arabic"/>
          <w:b/>
          <w:bCs/>
          <w:sz w:val="32"/>
          <w:szCs w:val="32"/>
          <w:rtl/>
        </w:rPr>
        <w:t xml:space="preserve"> بِذَاتِ الرَّقَاعِ</w:t>
      </w:r>
      <w:r w:rsidR="00B8526F" w:rsidRPr="00567386">
        <w:rPr>
          <w:rFonts w:ascii="Traditional Arabic" w:eastAsia="MS Mincho" w:hAnsi="Traditional Arabic" w:cs="Traditional Arabic"/>
          <w:b/>
          <w:bCs/>
          <w:sz w:val="32"/>
          <w:szCs w:val="32"/>
          <w:rtl/>
        </w:rPr>
        <w:t xml:space="preserve"> على ما رواه البخاريُّ وغيرُهُ</w:t>
      </w:r>
      <w:r w:rsidRPr="00567386">
        <w:rPr>
          <w:rFonts w:ascii="Traditional Arabic" w:eastAsia="MS Mincho" w:hAnsi="Traditional Arabic" w:cs="Traditional Arabic"/>
          <w:b/>
          <w:bCs/>
          <w:sz w:val="32"/>
          <w:szCs w:val="32"/>
          <w:rtl/>
        </w:rPr>
        <w:t xml:space="preserve"> سُمِّيَتْ بِذَلِكَ لِأَنَّ أَقْدَامَ الْمُسْلِمِينَ نُقِبَتْ مِنَ الْحَفَاءِ فَلَفُّوا عَلَيْهَا الْخِرَقُ.</w:t>
      </w:r>
      <w:r w:rsidR="00E54112" w:rsidRPr="00567386">
        <w:rPr>
          <w:rFonts w:ascii="Traditional Arabic" w:eastAsia="MS Mincho" w:hAnsi="Traditional Arabic" w:cs="Traditional Arabic"/>
          <w:b/>
          <w:bCs/>
          <w:sz w:val="32"/>
          <w:szCs w:val="32"/>
          <w:rtl/>
        </w:rPr>
        <w:t xml:space="preserve"> </w:t>
      </w:r>
      <w:r w:rsidR="00E54112" w:rsidRPr="00567386">
        <w:rPr>
          <w:rFonts w:ascii="Traditional Arabic" w:eastAsia="MS Mincho" w:hAnsi="Traditional Arabic" w:cs="Traditional Arabic"/>
          <w:b/>
          <w:bCs/>
          <w:color w:val="A50021"/>
          <w:sz w:val="32"/>
          <w:szCs w:val="32"/>
          <w:rtl/>
        </w:rPr>
        <w:t>قال الغزيُّ هنا (سُمِّيت بذلك لأنهم رقعوا فيها راياتهم) وليس كذلك فقد ذكرَ النوويُّ في شرحِ مسلم أنَّ الصحيح في سبب تسميتها بذلك هو لفُّ الخِرَقِ على أقدامِهِم.</w:t>
      </w:r>
    </w:p>
    <w:p w14:paraId="5E0B099A" w14:textId="17985094" w:rsidR="00B7649E" w:rsidRPr="00567386" w:rsidRDefault="00B7649E" w:rsidP="007164F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وَالثَّانِى أَنْ يَكُونَ فِى جِهَةِ الْقِبْلَةِ</w:t>
      </w:r>
      <w:r w:rsidRPr="00567386">
        <w:rPr>
          <w:rFonts w:ascii="Traditional Arabic" w:eastAsia="MS Mincho" w:hAnsi="Traditional Arabic" w:cs="Traditional Arabic"/>
          <w:b/>
          <w:bCs/>
          <w:sz w:val="32"/>
          <w:szCs w:val="32"/>
          <w:rtl/>
        </w:rPr>
        <w:t>) فِى مَكَانٍ لا يَسْتُرُهُمْ عَنْ أَعْيُنِ الْمُسْلِمِينَ شَىْءٌ وَفِى الُمْسِلِمِينَ كَثْرَةٌ تَحْتَمِلُ تَفَرُّقَهُمْ (</w:t>
      </w:r>
      <w:r w:rsidRPr="00567386">
        <w:rPr>
          <w:rFonts w:ascii="Traditional Arabic" w:eastAsia="MS Mincho" w:hAnsi="Traditional Arabic" w:cs="Traditional Arabic"/>
          <w:b/>
          <w:bCs/>
          <w:color w:val="C00000"/>
          <w:sz w:val="32"/>
          <w:szCs w:val="32"/>
          <w:rtl/>
        </w:rPr>
        <w:t>فَيَصُفُّهُمُ الإِمَامُ صَفَّيْنِ</w:t>
      </w:r>
      <w:r w:rsidRPr="00567386">
        <w:rPr>
          <w:rFonts w:ascii="Traditional Arabic" w:eastAsia="MS Mincho" w:hAnsi="Traditional Arabic" w:cs="Traditional Arabic"/>
          <w:b/>
          <w:bCs/>
          <w:sz w:val="32"/>
          <w:szCs w:val="32"/>
          <w:rtl/>
        </w:rPr>
        <w:t>) مَثَلًا (</w:t>
      </w:r>
      <w:r w:rsidRPr="00567386">
        <w:rPr>
          <w:rFonts w:ascii="Traditional Arabic" w:eastAsia="MS Mincho" w:hAnsi="Traditional Arabic" w:cs="Traditional Arabic"/>
          <w:b/>
          <w:bCs/>
          <w:color w:val="C00000"/>
          <w:sz w:val="32"/>
          <w:szCs w:val="32"/>
          <w:rtl/>
        </w:rPr>
        <w:t>وَيُحْرِمُ بِهِمْ</w:t>
      </w:r>
      <w:r w:rsidRPr="00567386">
        <w:rPr>
          <w:rFonts w:ascii="Traditional Arabic" w:eastAsia="MS Mincho" w:hAnsi="Traditional Arabic" w:cs="Traditional Arabic"/>
          <w:b/>
          <w:bCs/>
          <w:sz w:val="32"/>
          <w:szCs w:val="32"/>
          <w:rtl/>
        </w:rPr>
        <w:t>) جَمِيعًا (</w:t>
      </w:r>
      <w:r w:rsidRPr="00567386">
        <w:rPr>
          <w:rFonts w:ascii="Traditional Arabic" w:eastAsia="MS Mincho" w:hAnsi="Traditional Arabic" w:cs="Traditional Arabic"/>
          <w:b/>
          <w:bCs/>
          <w:color w:val="C00000"/>
          <w:sz w:val="32"/>
          <w:szCs w:val="32"/>
          <w:rtl/>
        </w:rPr>
        <w:t>فَإِذَا سَجَدَ</w:t>
      </w:r>
      <w:r w:rsidRPr="00567386">
        <w:rPr>
          <w:rFonts w:ascii="Traditional Arabic" w:eastAsia="MS Mincho" w:hAnsi="Traditional Arabic" w:cs="Traditional Arabic"/>
          <w:b/>
          <w:bCs/>
          <w:sz w:val="32"/>
          <w:szCs w:val="32"/>
          <w:rtl/>
        </w:rPr>
        <w:t>) الإِمَامُ فِى الرَّكْعَةِ الأُولَى (</w:t>
      </w:r>
      <w:r w:rsidRPr="00567386">
        <w:rPr>
          <w:rFonts w:ascii="Traditional Arabic" w:eastAsia="MS Mincho" w:hAnsi="Traditional Arabic" w:cs="Traditional Arabic"/>
          <w:b/>
          <w:bCs/>
          <w:color w:val="C00000"/>
          <w:sz w:val="32"/>
          <w:szCs w:val="32"/>
          <w:rtl/>
        </w:rPr>
        <w:t>سَجَدَ مَعَهُ أَحَدُ الصَّفَيْنِ</w:t>
      </w:r>
      <w:r w:rsidRPr="00567386">
        <w:rPr>
          <w:rFonts w:ascii="Traditional Arabic" w:eastAsia="MS Mincho" w:hAnsi="Traditional Arabic" w:cs="Traditional Arabic"/>
          <w:b/>
          <w:bCs/>
          <w:sz w:val="32"/>
          <w:szCs w:val="32"/>
          <w:rtl/>
        </w:rPr>
        <w:t>) سَجْدَتَيْنِ (</w:t>
      </w:r>
      <w:r w:rsidRPr="00567386">
        <w:rPr>
          <w:rFonts w:ascii="Traditional Arabic" w:eastAsia="MS Mincho" w:hAnsi="Traditional Arabic" w:cs="Traditional Arabic"/>
          <w:b/>
          <w:bCs/>
          <w:color w:val="C00000"/>
          <w:sz w:val="32"/>
          <w:szCs w:val="32"/>
          <w:rtl/>
        </w:rPr>
        <w:t>وَوَقَفَ الصَّفُّ الآخَرُ يَحْرُسُهُمْ فَإِذَا رَفَعَ</w:t>
      </w:r>
      <w:r w:rsidRPr="00567386">
        <w:rPr>
          <w:rFonts w:ascii="Traditional Arabic" w:eastAsia="MS Mincho" w:hAnsi="Traditional Arabic" w:cs="Traditional Arabic"/>
          <w:b/>
          <w:bCs/>
          <w:sz w:val="32"/>
          <w:szCs w:val="32"/>
          <w:rtl/>
        </w:rPr>
        <w:t>) الإِمَامُ رَأْسَهُ (</w:t>
      </w:r>
      <w:r w:rsidRPr="00567386">
        <w:rPr>
          <w:rFonts w:ascii="Traditional Arabic" w:eastAsia="MS Mincho" w:hAnsi="Traditional Arabic" w:cs="Traditional Arabic"/>
          <w:b/>
          <w:bCs/>
          <w:color w:val="C00000"/>
          <w:sz w:val="32"/>
          <w:szCs w:val="32"/>
          <w:rtl/>
        </w:rPr>
        <w:t>سَجَدُوا وَلَحِقُوهُ</w:t>
      </w:r>
      <w:r w:rsidRPr="00567386">
        <w:rPr>
          <w:rFonts w:ascii="Traditional Arabic" w:eastAsia="MS Mincho" w:hAnsi="Traditional Arabic" w:cs="Traditional Arabic"/>
          <w:b/>
          <w:bCs/>
          <w:sz w:val="32"/>
          <w:szCs w:val="32"/>
          <w:rtl/>
        </w:rPr>
        <w:t>) وَيَتَشَهَّدُ الإِمَامُ بِالصَّفَيْنِ وَيُسْلِمُ بِهِمْ وَهَذِهِ صَلاةُ رَسُولِ اللَّهِ</w:t>
      </w:r>
      <w:r w:rsidR="007164FE" w:rsidRPr="00567386">
        <w:rPr>
          <w:rFonts w:ascii="Traditional Arabic" w:eastAsia="MS Mincho" w:hAnsi="Traditional Arabic" w:cs="Traditional Arabic"/>
          <w:b/>
          <w:bCs/>
          <w:sz w:val="32"/>
          <w:szCs w:val="32"/>
          <w:rtl/>
        </w:rPr>
        <w:t xml:space="preserve"> صلَّى الله عليه وسلَّم في غزوة </w:t>
      </w:r>
      <w:r w:rsidRPr="00567386">
        <w:rPr>
          <w:rFonts w:ascii="Traditional Arabic" w:eastAsia="MS Mincho" w:hAnsi="Traditional Arabic" w:cs="Traditional Arabic"/>
          <w:b/>
          <w:bCs/>
          <w:sz w:val="32"/>
          <w:szCs w:val="32"/>
          <w:rtl/>
        </w:rPr>
        <w:t>عُسْفَان</w:t>
      </w:r>
      <w:r w:rsidR="007164FE" w:rsidRPr="00567386">
        <w:rPr>
          <w:rFonts w:ascii="Traditional Arabic" w:eastAsia="MS Mincho" w:hAnsi="Traditional Arabic" w:cs="Traditional Arabic"/>
          <w:b/>
          <w:bCs/>
          <w:sz w:val="32"/>
          <w:szCs w:val="32"/>
          <w:rtl/>
        </w:rPr>
        <w:t xml:space="preserve"> كما في صحيحِ مسلمٍ وعُسْفانُ</w:t>
      </w:r>
      <w:r w:rsidRPr="00567386">
        <w:rPr>
          <w:rFonts w:ascii="Traditional Arabic" w:eastAsia="MS Mincho" w:hAnsi="Traditional Arabic" w:cs="Traditional Arabic"/>
          <w:b/>
          <w:bCs/>
          <w:sz w:val="32"/>
          <w:szCs w:val="32"/>
          <w:rtl/>
        </w:rPr>
        <w:t xml:space="preserve"> قَرْيَةٌ فِى طَرِيقِ الْحَاجِّ الْمِصْرِىِّ</w:t>
      </w:r>
      <w:r w:rsidR="007164FE" w:rsidRPr="00567386">
        <w:rPr>
          <w:rFonts w:ascii="Traditional Arabic" w:eastAsia="MS Mincho" w:hAnsi="Traditional Arabic" w:cs="Traditional Arabic"/>
          <w:b/>
          <w:bCs/>
          <w:sz w:val="32"/>
          <w:szCs w:val="32"/>
          <w:rtl/>
        </w:rPr>
        <w:t xml:space="preserve"> تبعُدُ عن مكَّةَ مرحلتينِ وعن الجُحْفَةِ ثلاثَ مراحلَ.</w:t>
      </w:r>
      <w:r w:rsidRPr="00567386">
        <w:rPr>
          <w:rFonts w:ascii="Traditional Arabic" w:eastAsia="MS Mincho" w:hAnsi="Traditional Arabic" w:cs="Traditional Arabic"/>
          <w:b/>
          <w:bCs/>
          <w:sz w:val="32"/>
          <w:szCs w:val="32"/>
          <w:rtl/>
        </w:rPr>
        <w:t xml:space="preserve"> </w:t>
      </w:r>
    </w:p>
    <w:p w14:paraId="687C3388" w14:textId="29D49044"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وَالثَّالِثُ أَنْ يَكُونَ فِى شِدَّةِ الْخَوْفِ</w:t>
      </w:r>
      <w:r w:rsidRPr="00567386">
        <w:rPr>
          <w:rFonts w:ascii="Traditional Arabic" w:eastAsia="MS Mincho" w:hAnsi="Traditional Arabic" w:cs="Traditional Arabic"/>
          <w:b/>
          <w:bCs/>
          <w:sz w:val="32"/>
          <w:szCs w:val="32"/>
          <w:rtl/>
        </w:rPr>
        <w:t>) بِأَنْ لَمْ يَأْمَنُوا هُجُومَ الْعَدُوِّ لَوْ وَلَّوْا عَنْهُ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)ذَلِكَ كَمَا فِى (</w:t>
      </w:r>
      <w:r w:rsidRPr="00567386">
        <w:rPr>
          <w:rFonts w:ascii="Traditional Arabic" w:eastAsia="MS Mincho" w:hAnsi="Traditional Arabic" w:cs="Traditional Arabic"/>
          <w:b/>
          <w:bCs/>
          <w:color w:val="C00000"/>
          <w:sz w:val="32"/>
          <w:szCs w:val="32"/>
          <w:rtl/>
        </w:rPr>
        <w:t>الْتِحَامِ الْحَرْبِ</w:t>
      </w:r>
      <w:r w:rsidRPr="00567386">
        <w:rPr>
          <w:rFonts w:ascii="Traditional Arabic" w:eastAsia="MS Mincho" w:hAnsi="Traditional Arabic" w:cs="Traditional Arabic"/>
          <w:b/>
          <w:bCs/>
          <w:sz w:val="32"/>
          <w:szCs w:val="32"/>
          <w:rtl/>
        </w:rPr>
        <w:t>) هُوَ كِنَايَةٌ عَنْ شِدَّةِ الِاخْتِلاطِ بَيْنَ الْقَوْمِ بِحَيْثُ يَلْتَصِقُ لَحْمُ بَعْضِهِمْ بِبَعْضٍ فَلا يَتَمَكَّنُونَ مَنْ تَرَكَ الْقِتَالِ وَلا يَقْدِرُونَ عَلَى النُّزُولِ إِنْ كَانُوا رُكْبَانًا وَلا عَلَى الِانْحِرَافِ إِنْ كَانُوا مُشَاةً (</w:t>
      </w:r>
      <w:r w:rsidRPr="00567386">
        <w:rPr>
          <w:rFonts w:ascii="Traditional Arabic" w:eastAsia="MS Mincho" w:hAnsi="Traditional Arabic" w:cs="Traditional Arabic"/>
          <w:b/>
          <w:bCs/>
          <w:color w:val="C00000"/>
          <w:sz w:val="32"/>
          <w:szCs w:val="32"/>
          <w:rtl/>
        </w:rPr>
        <w:t>فَيُصَلِّى</w:t>
      </w:r>
      <w:r w:rsidRPr="00567386">
        <w:rPr>
          <w:rFonts w:ascii="Traditional Arabic" w:eastAsia="MS Mincho" w:hAnsi="Traditional Arabic" w:cs="Traditional Arabic"/>
          <w:b/>
          <w:bCs/>
          <w:sz w:val="32"/>
          <w:szCs w:val="32"/>
          <w:rtl/>
        </w:rPr>
        <w:t>) كُلٌّ مِنَ الْقَوْمِ (</w:t>
      </w:r>
      <w:r w:rsidRPr="00567386">
        <w:rPr>
          <w:rFonts w:ascii="Traditional Arabic" w:eastAsia="MS Mincho" w:hAnsi="Traditional Arabic" w:cs="Traditional Arabic"/>
          <w:b/>
          <w:bCs/>
          <w:color w:val="C00000"/>
          <w:sz w:val="32"/>
          <w:szCs w:val="32"/>
          <w:rtl/>
        </w:rPr>
        <w:t>كَيْفَ أَمْكَنَهُ رَاجِلًا</w:t>
      </w:r>
      <w:r w:rsidRPr="00567386">
        <w:rPr>
          <w:rFonts w:ascii="Traditional Arabic" w:eastAsia="MS Mincho" w:hAnsi="Traditional Arabic" w:cs="Traditional Arabic"/>
          <w:b/>
          <w:bCs/>
          <w:sz w:val="32"/>
          <w:szCs w:val="32"/>
          <w:rtl/>
        </w:rPr>
        <w:t>) أَىْ مَاشِيًا (</w:t>
      </w:r>
      <w:r w:rsidRPr="00567386">
        <w:rPr>
          <w:rFonts w:ascii="Traditional Arabic" w:eastAsia="MS Mincho" w:hAnsi="Traditional Arabic" w:cs="Traditional Arabic"/>
          <w:b/>
          <w:bCs/>
          <w:color w:val="C00000"/>
          <w:sz w:val="32"/>
          <w:szCs w:val="32"/>
          <w:rtl/>
        </w:rPr>
        <w:t>أَوْ رَاكِبًا مُسْتَقْبِلَ الْقِبْلَةِ وَغَيْرَ مُسْتَقْبِلٍ لَهَا</w:t>
      </w:r>
      <w:r w:rsidRPr="00567386">
        <w:rPr>
          <w:rFonts w:ascii="Traditional Arabic" w:eastAsia="MS Mincho" w:hAnsi="Traditional Arabic" w:cs="Traditional Arabic"/>
          <w:b/>
          <w:bCs/>
          <w:sz w:val="32"/>
          <w:szCs w:val="32"/>
          <w:rtl/>
        </w:rPr>
        <w:t>)</w:t>
      </w:r>
      <w:r w:rsidR="007164FE" w:rsidRPr="00567386">
        <w:rPr>
          <w:rFonts w:ascii="Traditional Arabic" w:eastAsia="MS Mincho" w:hAnsi="Traditional Arabic" w:cs="Traditional Arabic"/>
          <w:b/>
          <w:bCs/>
          <w:sz w:val="32"/>
          <w:szCs w:val="32"/>
          <w:rtl/>
        </w:rPr>
        <w:t xml:space="preserve"> ولا إعادةَ عليه</w:t>
      </w:r>
      <w:r w:rsidRPr="00567386">
        <w:rPr>
          <w:rFonts w:ascii="Traditional Arabic" w:eastAsia="MS Mincho" w:hAnsi="Traditional Arabic" w:cs="Traditional Arabic"/>
          <w:b/>
          <w:bCs/>
          <w:sz w:val="32"/>
          <w:szCs w:val="32"/>
          <w:rtl/>
        </w:rPr>
        <w:t xml:space="preserve"> وَيُعْذَرُونَ فِى الأَعْمَالِ الْكَثِيرَةِ فِى الصَّلاةِ كَضَرَبَاتٍ مُتَوَالِيَةٍ لا فِى نَحْوِ صِيَاحٍ مِمَّا لَمْ يُحْتَجْ إِلَيْهِ. </w:t>
      </w:r>
    </w:p>
    <w:p w14:paraId="7FD1D965" w14:textId="787A2E6A" w:rsidR="00B7649E" w:rsidRPr="00567386" w:rsidRDefault="00B7649E" w:rsidP="001D447A">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فِى اللِّبَاسِ (</w:t>
      </w:r>
      <w:r w:rsidRPr="00567386">
        <w:rPr>
          <w:rFonts w:ascii="Traditional Arabic" w:eastAsia="MS Mincho" w:hAnsi="Traditional Arabic" w:cs="Traditional Arabic"/>
          <w:b/>
          <w:bCs/>
          <w:color w:val="C00000"/>
          <w:sz w:val="32"/>
          <w:szCs w:val="32"/>
          <w:rtl/>
        </w:rPr>
        <w:t>وَيَحْرُمُ عَلَى الرِّجَالِ لُبْسَ الْحَرِيرِ</w:t>
      </w:r>
      <w:r w:rsidRPr="00567386">
        <w:rPr>
          <w:rFonts w:ascii="Traditional Arabic" w:eastAsia="MS Mincho" w:hAnsi="Traditional Arabic" w:cs="Traditional Arabic"/>
          <w:b/>
          <w:bCs/>
          <w:sz w:val="32"/>
          <w:szCs w:val="32"/>
          <w:rtl/>
        </w:rPr>
        <w:t>)</w:t>
      </w:r>
      <w:r w:rsidR="007164FE" w:rsidRPr="00567386">
        <w:rPr>
          <w:rFonts w:ascii="Traditional Arabic" w:eastAsia="MS Mincho" w:hAnsi="Traditional Arabic" w:cs="Traditional Arabic"/>
          <w:b/>
          <w:bCs/>
          <w:sz w:val="32"/>
          <w:szCs w:val="32"/>
          <w:rtl/>
        </w:rPr>
        <w:t xml:space="preserve"> حالِ الاختيارِ لمنافاتِهِ شهامةَ الرجال</w:t>
      </w:r>
      <w:r w:rsidRPr="00567386">
        <w:rPr>
          <w:rFonts w:ascii="Traditional Arabic" w:eastAsia="MS Mincho" w:hAnsi="Traditional Arabic" w:cs="Traditional Arabic"/>
          <w:b/>
          <w:bCs/>
          <w:sz w:val="32"/>
          <w:szCs w:val="32"/>
          <w:rtl/>
        </w:rPr>
        <w:t xml:space="preserve"> وَيَجُوزُ لِلضَّرُورَةِ كَحَرٍّ وَبَرْدٍ مُهْلِكَيْنِ</w:t>
      </w:r>
      <w:r w:rsidR="007164FE" w:rsidRPr="00567386">
        <w:rPr>
          <w:rFonts w:ascii="Traditional Arabic" w:eastAsia="MS Mincho" w:hAnsi="Traditional Arabic" w:cs="Traditional Arabic"/>
          <w:b/>
          <w:bCs/>
          <w:sz w:val="32"/>
          <w:szCs w:val="32"/>
          <w:rtl/>
        </w:rPr>
        <w:t xml:space="preserve"> ومثلُهُ في الحرمةِ القَزُّ وكما يحرُمُ لُبسُهُ يحرم أيضًا افتراشُهُ والتَّدَثُّرُ به واتخاذه سترًا وسائر وجوهِ الاستعمال</w:t>
      </w:r>
      <w:r w:rsidR="001D447A" w:rsidRPr="00567386">
        <w:rPr>
          <w:rFonts w:ascii="Traditional Arabic" w:eastAsia="MS Mincho" w:hAnsi="Traditional Arabic" w:cs="Traditional Arabic"/>
          <w:b/>
          <w:bCs/>
          <w:sz w:val="32"/>
          <w:szCs w:val="32"/>
          <w:rtl/>
        </w:rPr>
        <w:t xml:space="preserve"> فإنها في معنى اللُبس بل السَّرَف والخيلاء في سائرِ وجوهِ الاستعمال أظهرُ منه في اللُّبس فيكون بالتحريم أولى.</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001D447A" w:rsidRPr="00567386">
        <w:rPr>
          <w:rFonts w:ascii="Traditional Arabic" w:eastAsia="MS Mincho" w:hAnsi="Traditional Arabic" w:cs="Traditional Arabic"/>
          <w:b/>
          <w:bCs/>
          <w:sz w:val="32"/>
          <w:szCs w:val="32"/>
          <w:rtl/>
        </w:rPr>
        <w:t>)يحرُمُ</w:t>
      </w:r>
      <w:r w:rsidR="001D447A" w:rsidRPr="00567386">
        <w:rPr>
          <w:rFonts w:ascii="Traditional Arabic" w:eastAsia="MS Mincho" w:hAnsi="Traditional Arabic" w:cs="Traditional Arabic"/>
          <w:b/>
          <w:bCs/>
          <w:color w:val="000099"/>
          <w:sz w:val="32"/>
          <w:szCs w:val="32"/>
          <w:rtl/>
        </w:rPr>
        <w:t xml:space="preserve"> </w:t>
      </w:r>
      <w:r w:rsidR="001D447A"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التَّخَتُّمَ</w:t>
      </w:r>
      <w:r w:rsidRPr="00567386">
        <w:rPr>
          <w:rFonts w:ascii="Traditional Arabic" w:eastAsia="MS Mincho" w:hAnsi="Traditional Arabic" w:cs="Traditional Arabic"/>
          <w:b/>
          <w:bCs/>
          <w:sz w:val="32"/>
          <w:szCs w:val="32"/>
          <w:rtl/>
        </w:rPr>
        <w:t>) وَغَيْرَهُ مِنْ وُجُوهِ التَّحَلِّى (</w:t>
      </w:r>
      <w:r w:rsidRPr="00567386">
        <w:rPr>
          <w:rFonts w:ascii="Traditional Arabic" w:eastAsia="MS Mincho" w:hAnsi="Traditional Arabic" w:cs="Traditional Arabic"/>
          <w:b/>
          <w:bCs/>
          <w:color w:val="C00000"/>
          <w:sz w:val="32"/>
          <w:szCs w:val="32"/>
          <w:rtl/>
        </w:rPr>
        <w:t>بِالذَّهَبِ</w:t>
      </w:r>
      <w:r w:rsidRPr="00567386">
        <w:rPr>
          <w:rFonts w:ascii="Traditional Arabic" w:eastAsia="MS Mincho" w:hAnsi="Traditional Arabic" w:cs="Traditional Arabic"/>
          <w:b/>
          <w:bCs/>
          <w:sz w:val="32"/>
          <w:szCs w:val="32"/>
          <w:rtl/>
        </w:rPr>
        <w:t>) كَالْفِضَّةِ إِلَّا خَاتَمَهَا فَيَجُوزُ بَلْ يُسَنُّ لِلرَّجُلِ. (</w:t>
      </w:r>
      <w:r w:rsidRPr="00567386">
        <w:rPr>
          <w:rFonts w:ascii="Traditional Arabic" w:eastAsia="MS Mincho" w:hAnsi="Traditional Arabic" w:cs="Traditional Arabic"/>
          <w:b/>
          <w:bCs/>
          <w:color w:val="C00000"/>
          <w:sz w:val="32"/>
          <w:szCs w:val="32"/>
          <w:rtl/>
        </w:rPr>
        <w:t>وَيَحِلُّ</w:t>
      </w:r>
      <w:r w:rsidRPr="00567386">
        <w:rPr>
          <w:rFonts w:ascii="Traditional Arabic" w:eastAsia="MS Mincho" w:hAnsi="Traditional Arabic" w:cs="Traditional Arabic"/>
          <w:b/>
          <w:bCs/>
          <w:sz w:val="32"/>
          <w:szCs w:val="32"/>
          <w:rtl/>
        </w:rPr>
        <w:t>) كُلٌّ مِنَ اللُّبْسِ وَالتَّخَتُّمِ وَمَا أَشْبَهَهُمَا (</w:t>
      </w:r>
      <w:r w:rsidRPr="00567386">
        <w:rPr>
          <w:rFonts w:ascii="Traditional Arabic" w:eastAsia="MS Mincho" w:hAnsi="Traditional Arabic" w:cs="Traditional Arabic"/>
          <w:b/>
          <w:bCs/>
          <w:color w:val="C00000"/>
          <w:sz w:val="32"/>
          <w:szCs w:val="32"/>
          <w:rtl/>
        </w:rPr>
        <w:t>لِلنِّسَاءِ</w:t>
      </w:r>
      <w:r w:rsidRPr="00567386">
        <w:rPr>
          <w:rFonts w:ascii="Traditional Arabic" w:eastAsia="MS Mincho" w:hAnsi="Traditional Arabic" w:cs="Traditional Arabic"/>
          <w:b/>
          <w:bCs/>
          <w:sz w:val="32"/>
          <w:szCs w:val="32"/>
          <w:rtl/>
        </w:rPr>
        <w:t>) وَيَحِلُّ لِلْوَلِىِّ إِلْبَاسُ الصَّبِىِّ الْحَرِيرَ وَالذَّهَبَ مَا لَمْ يَبْلُغْ. (</w:t>
      </w:r>
      <w:r w:rsidRPr="00567386">
        <w:rPr>
          <w:rFonts w:ascii="Traditional Arabic" w:eastAsia="MS Mincho" w:hAnsi="Traditional Arabic" w:cs="Traditional Arabic"/>
          <w:b/>
          <w:bCs/>
          <w:color w:val="C00000"/>
          <w:sz w:val="32"/>
          <w:szCs w:val="32"/>
          <w:rtl/>
        </w:rPr>
        <w:t>وَقَلِيلُ الذَّهَبِ وَكَثِيرُهُ</w:t>
      </w:r>
      <w:r w:rsidRPr="00567386">
        <w:rPr>
          <w:rFonts w:ascii="Traditional Arabic" w:eastAsia="MS Mincho" w:hAnsi="Traditional Arabic" w:cs="Traditional Arabic"/>
          <w:b/>
          <w:bCs/>
          <w:sz w:val="32"/>
          <w:szCs w:val="32"/>
          <w:rtl/>
        </w:rPr>
        <w:t>) أَىِ اسْتِعْمَالُهُمَا (</w:t>
      </w:r>
      <w:r w:rsidRPr="00567386">
        <w:rPr>
          <w:rFonts w:ascii="Traditional Arabic" w:eastAsia="MS Mincho" w:hAnsi="Traditional Arabic" w:cs="Traditional Arabic"/>
          <w:b/>
          <w:bCs/>
          <w:color w:val="C00000"/>
          <w:sz w:val="32"/>
          <w:szCs w:val="32"/>
          <w:rtl/>
        </w:rPr>
        <w:t>فِى التَّحْرِيمِ سَوَاءٌ وَ</w:t>
      </w:r>
      <w:r w:rsidRPr="00567386">
        <w:rPr>
          <w:rFonts w:ascii="Traditional Arabic" w:eastAsia="MS Mincho" w:hAnsi="Traditional Arabic" w:cs="Traditional Arabic"/>
          <w:b/>
          <w:bCs/>
          <w:sz w:val="32"/>
          <w:szCs w:val="32"/>
          <w:rtl/>
        </w:rPr>
        <w:t>)أَمَّا الْحَرِيرُ فَ</w:t>
      </w:r>
      <w:r w:rsidR="001D447A" w:rsidRPr="00567386">
        <w:rPr>
          <w:rFonts w:ascii="Traditional Arabic" w:eastAsia="MS Mincho" w:hAnsi="Traditional Arabic" w:cs="Traditional Arabic"/>
          <w:b/>
          <w:bCs/>
          <w:sz w:val="32"/>
          <w:szCs w:val="32"/>
          <w:rtl/>
        </w:rPr>
        <w:t xml:space="preserve">يُفَصَّلُ فيه </w:t>
      </w:r>
      <w:r w:rsidRPr="00567386">
        <w:rPr>
          <w:rFonts w:ascii="Traditional Arabic" w:eastAsia="MS Mincho" w:hAnsi="Traditional Arabic" w:cs="Traditional Arabic"/>
          <w:b/>
          <w:bCs/>
          <w:sz w:val="32"/>
          <w:szCs w:val="32"/>
          <w:rtl/>
        </w:rPr>
        <w:t>(</w:t>
      </w:r>
      <w:r w:rsidR="001D447A" w:rsidRPr="00567386">
        <w:rPr>
          <w:rFonts w:ascii="Traditional Arabic" w:eastAsia="MS Mincho" w:hAnsi="Traditional Arabic" w:cs="Traditional Arabic"/>
          <w:b/>
          <w:bCs/>
          <w:color w:val="C00000"/>
          <w:sz w:val="32"/>
          <w:szCs w:val="32"/>
          <w:rtl/>
        </w:rPr>
        <w:t>إذا</w:t>
      </w:r>
      <w:r w:rsidRPr="00567386">
        <w:rPr>
          <w:rFonts w:ascii="Traditional Arabic" w:eastAsia="MS Mincho" w:hAnsi="Traditional Arabic" w:cs="Traditional Arabic"/>
          <w:b/>
          <w:bCs/>
          <w:color w:val="C00000"/>
          <w:sz w:val="32"/>
          <w:szCs w:val="32"/>
          <w:rtl/>
        </w:rPr>
        <w:t xml:space="preserve"> كَانَ بَعْضُ الثَّوْبِ إِبْرَيْسَمًا) </w:t>
      </w:r>
      <w:r w:rsidRPr="00567386">
        <w:rPr>
          <w:rFonts w:ascii="Traditional Arabic" w:eastAsia="MS Mincho" w:hAnsi="Traditional Arabic" w:cs="Traditional Arabic"/>
          <w:b/>
          <w:bCs/>
          <w:sz w:val="32"/>
          <w:szCs w:val="32"/>
          <w:rtl/>
        </w:rPr>
        <w:t>أَىْ حَرِيرًا (</w:t>
      </w:r>
      <w:r w:rsidRPr="00567386">
        <w:rPr>
          <w:rFonts w:ascii="Traditional Arabic" w:eastAsia="MS Mincho" w:hAnsi="Traditional Arabic" w:cs="Traditional Arabic"/>
          <w:b/>
          <w:bCs/>
          <w:color w:val="C00000"/>
          <w:sz w:val="32"/>
          <w:szCs w:val="32"/>
          <w:rtl/>
        </w:rPr>
        <w:t>وَبَعْضُهُ</w:t>
      </w:r>
      <w:r w:rsidRPr="00567386">
        <w:rPr>
          <w:rFonts w:ascii="Traditional Arabic" w:eastAsia="MS Mincho" w:hAnsi="Traditional Arabic" w:cs="Traditional Arabic"/>
          <w:b/>
          <w:bCs/>
          <w:sz w:val="32"/>
          <w:szCs w:val="32"/>
          <w:rtl/>
        </w:rPr>
        <w:t>) الآخَرُ (</w:t>
      </w:r>
      <w:r w:rsidRPr="00567386">
        <w:rPr>
          <w:rFonts w:ascii="Traditional Arabic" w:eastAsia="MS Mincho" w:hAnsi="Traditional Arabic" w:cs="Traditional Arabic"/>
          <w:b/>
          <w:bCs/>
          <w:color w:val="C00000"/>
          <w:sz w:val="32"/>
          <w:szCs w:val="32"/>
          <w:rtl/>
        </w:rPr>
        <w:t>قُطْنًا أَوْ كَتَّانًا</w:t>
      </w:r>
      <w:r w:rsidRPr="00567386">
        <w:rPr>
          <w:rFonts w:ascii="Traditional Arabic" w:eastAsia="MS Mincho" w:hAnsi="Traditional Arabic" w:cs="Traditional Arabic"/>
          <w:b/>
          <w:bCs/>
          <w:sz w:val="32"/>
          <w:szCs w:val="32"/>
          <w:rtl/>
        </w:rPr>
        <w:t>) مَثَلًا (</w:t>
      </w:r>
      <w:r w:rsidRPr="00567386">
        <w:rPr>
          <w:rFonts w:ascii="Traditional Arabic" w:eastAsia="MS Mincho" w:hAnsi="Traditional Arabic" w:cs="Traditional Arabic"/>
          <w:b/>
          <w:bCs/>
          <w:color w:val="C00000"/>
          <w:sz w:val="32"/>
          <w:szCs w:val="32"/>
          <w:rtl/>
        </w:rPr>
        <w:t>جَازَ</w:t>
      </w:r>
      <w:r w:rsidRPr="00567386">
        <w:rPr>
          <w:rFonts w:ascii="Traditional Arabic" w:eastAsia="MS Mincho" w:hAnsi="Traditional Arabic" w:cs="Traditional Arabic"/>
          <w:b/>
          <w:bCs/>
          <w:sz w:val="32"/>
          <w:szCs w:val="32"/>
          <w:rtl/>
        </w:rPr>
        <w:t>) لِلرَّجُلِ (</w:t>
      </w:r>
      <w:r w:rsidRPr="00567386">
        <w:rPr>
          <w:rFonts w:ascii="Traditional Arabic" w:eastAsia="MS Mincho" w:hAnsi="Traditional Arabic" w:cs="Traditional Arabic"/>
          <w:b/>
          <w:bCs/>
          <w:color w:val="C00000"/>
          <w:sz w:val="32"/>
          <w:szCs w:val="32"/>
          <w:rtl/>
        </w:rPr>
        <w:t>لُبْسُهُ مَا لَمْ يَكُنِ الإِبْرَيْسَم غَالِبًا</w:t>
      </w:r>
      <w:r w:rsidRPr="00567386">
        <w:rPr>
          <w:rFonts w:ascii="Traditional Arabic" w:eastAsia="MS Mincho" w:hAnsi="Traditional Arabic" w:cs="Traditional Arabic"/>
          <w:b/>
          <w:bCs/>
          <w:sz w:val="32"/>
          <w:szCs w:val="32"/>
          <w:rtl/>
        </w:rPr>
        <w:t xml:space="preserve">) عَلَى غَيْرِهِ فَإِنْ كَانَ غَيْر الإِبْرَيْسَمِ غَالِبًا حَلَّ وَكَذَا إِنِ اسْتَوَيَا فِى الأَصَحِّ وَالْمُعْتَبَرُ فِى ذَلِكَ الْوَزْنِ. </w:t>
      </w:r>
    </w:p>
    <w:p w14:paraId="308DF499" w14:textId="06DC98D1" w:rsidR="00B7649E" w:rsidRPr="00567386" w:rsidRDefault="00B7649E" w:rsidP="00373DCC">
      <w:pPr>
        <w:pStyle w:val="PlainText"/>
        <w:bidi/>
        <w:jc w:val="both"/>
        <w:rPr>
          <w:rFonts w:ascii="Traditional Arabic" w:eastAsia="MS Mincho" w:hAnsi="Traditional Arabic" w:cs="Traditional Arabic"/>
          <w:b/>
          <w:bCs/>
          <w:sz w:val="32"/>
          <w:szCs w:val="32"/>
          <w:rtl/>
          <w:lang w:bidi="ar-LB"/>
        </w:rPr>
      </w:pPr>
      <w:r w:rsidRPr="00567386">
        <w:rPr>
          <w:rFonts w:ascii="Traditional Arabic" w:eastAsia="MS Mincho" w:hAnsi="Traditional Arabic" w:cs="Traditional Arabic"/>
          <w:b/>
          <w:bCs/>
          <w:sz w:val="32"/>
          <w:szCs w:val="32"/>
          <w:rtl/>
        </w:rPr>
        <w:lastRenderedPageBreak/>
        <w:t xml:space="preserve">     (</w:t>
      </w:r>
      <w:r w:rsidRPr="00567386">
        <w:rPr>
          <w:rFonts w:ascii="Traditional Arabic" w:eastAsia="MS Mincho" w:hAnsi="Traditional Arabic" w:cs="Traditional Arabic"/>
          <w:b/>
          <w:bCs/>
          <w:color w:val="C00000"/>
          <w:sz w:val="32"/>
          <w:szCs w:val="32"/>
          <w:rtl/>
        </w:rPr>
        <w:t>فَصْلٌ</w:t>
      </w:r>
      <w:r w:rsidRPr="00567386">
        <w:rPr>
          <w:rFonts w:ascii="Traditional Arabic" w:eastAsia="MS Mincho" w:hAnsi="Traditional Arabic" w:cs="Traditional Arabic"/>
          <w:b/>
          <w:bCs/>
          <w:sz w:val="32"/>
          <w:szCs w:val="32"/>
          <w:rtl/>
        </w:rPr>
        <w:t>) فِيمَا يَتَعَلَّقُ بِالْمَيِّتِ مِنْ غَسْلِهِ وَتَكْفِينِهِ وَالصَّلاةِ عَلَيْهِ وَدَفْنِهِ. (</w:t>
      </w:r>
      <w:r w:rsidRPr="00567386">
        <w:rPr>
          <w:rFonts w:ascii="Traditional Arabic" w:eastAsia="MS Mincho" w:hAnsi="Traditional Arabic" w:cs="Traditional Arabic"/>
          <w:b/>
          <w:bCs/>
          <w:color w:val="C00000"/>
          <w:sz w:val="32"/>
          <w:szCs w:val="32"/>
          <w:rtl/>
        </w:rPr>
        <w:t>وَيَلْزَمُ</w:t>
      </w:r>
      <w:r w:rsidRPr="00567386">
        <w:rPr>
          <w:rFonts w:ascii="Traditional Arabic" w:eastAsia="MS Mincho" w:hAnsi="Traditional Arabic" w:cs="Traditional Arabic"/>
          <w:b/>
          <w:bCs/>
          <w:sz w:val="32"/>
          <w:szCs w:val="32"/>
          <w:rtl/>
        </w:rPr>
        <w:t>) عَلَى طَرِيقِ فَرْضِ الْكِفَايَةِ (</w:t>
      </w:r>
      <w:r w:rsidRPr="00567386">
        <w:rPr>
          <w:rFonts w:ascii="Traditional Arabic" w:eastAsia="MS Mincho" w:hAnsi="Traditional Arabic" w:cs="Traditional Arabic"/>
          <w:b/>
          <w:bCs/>
          <w:color w:val="C00000"/>
          <w:sz w:val="32"/>
          <w:szCs w:val="32"/>
          <w:rtl/>
        </w:rPr>
        <w:t>فِى الْمَيِّتِ</w:t>
      </w:r>
      <w:r w:rsidRPr="00567386">
        <w:rPr>
          <w:rFonts w:ascii="Traditional Arabic" w:eastAsia="MS Mincho" w:hAnsi="Traditional Arabic" w:cs="Traditional Arabic"/>
          <w:b/>
          <w:bCs/>
          <w:sz w:val="32"/>
          <w:szCs w:val="32"/>
          <w:rtl/>
        </w:rPr>
        <w:t>) الْمُسْلِمِ غَيْرِ</w:t>
      </w:r>
      <w:r w:rsidR="001D447A"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sz w:val="32"/>
          <w:szCs w:val="32"/>
          <w:rtl/>
        </w:rPr>
        <w:t>الشَّهِيدِ (</w:t>
      </w:r>
      <w:r w:rsidRPr="00567386">
        <w:rPr>
          <w:rFonts w:ascii="Traditional Arabic" w:eastAsia="MS Mincho" w:hAnsi="Traditional Arabic" w:cs="Traditional Arabic"/>
          <w:b/>
          <w:bCs/>
          <w:color w:val="C00000"/>
          <w:sz w:val="32"/>
          <w:szCs w:val="32"/>
          <w:rtl/>
        </w:rPr>
        <w:t>أَرْبَعَةُ أَشْيَاءَ غَسْلُهُ وَتَكْفِينُهُ وَالصَّلاةُ عَلَيْهِ وَدَفْنُهُ</w:t>
      </w:r>
      <w:r w:rsidRPr="00567386">
        <w:rPr>
          <w:rFonts w:ascii="Traditional Arabic" w:eastAsia="MS Mincho" w:hAnsi="Traditional Arabic" w:cs="Traditional Arabic"/>
          <w:b/>
          <w:bCs/>
          <w:sz w:val="32"/>
          <w:szCs w:val="32"/>
          <w:rtl/>
        </w:rPr>
        <w:t>) فَإِنْ لَمْ يَعْلَمْ بِالْمَيِّتِ إِلَّا وَاحِدٌ تَعَيَّنَ عَلَيْهِ مَا ذُكِرَ، وَأَمَّا الْكَافِرُ فَالصَّلاةُ عَلَيْهِ حَرَامٌ حَرْبِيًّا كَانَ أَوْ ذِمِّيًا أَوْ مُرْتَدًّا وَيَجُوزُ غَسْلُهُ فِى الْحَالَيْنِ</w:t>
      </w:r>
      <w:r w:rsidR="001D447A"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 وَيَجِبُ تَكْفِينُ الذِّمِّىِّ وَدَفْنُهُ دُونَ الْحَرْبِىِّ وَالْمُرْتَدِّ، وَأَمَّا الْمُحْرِمُ فَيُبَقَّى عَلَيْهِ أَثَرُ الإِحْرَامِ فَلا يُسْتَرُ رَأْسُ</w:t>
      </w:r>
      <w:r w:rsidR="001D447A" w:rsidRPr="00567386">
        <w:rPr>
          <w:rFonts w:ascii="Traditional Arabic" w:eastAsia="MS Mincho" w:hAnsi="Traditional Arabic" w:cs="Traditional Arabic"/>
          <w:b/>
          <w:bCs/>
          <w:sz w:val="32"/>
          <w:szCs w:val="32"/>
          <w:rtl/>
        </w:rPr>
        <w:t xml:space="preserve"> المحرِمِ</w:t>
      </w:r>
      <w:r w:rsidRPr="00567386">
        <w:rPr>
          <w:rFonts w:ascii="Traditional Arabic" w:eastAsia="MS Mincho" w:hAnsi="Traditional Arabic" w:cs="Traditional Arabic"/>
          <w:b/>
          <w:bCs/>
          <w:sz w:val="32"/>
          <w:szCs w:val="32"/>
          <w:rtl/>
        </w:rPr>
        <w:t xml:space="preserve"> وَلا وَجْهُ الْمُحْرِمَةِ</w:t>
      </w:r>
      <w:r w:rsidR="001D447A"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وَاثْنَانِ لا يُغَسَّلانِ</w:t>
      </w:r>
      <w:r w:rsidR="001D447A" w:rsidRPr="00567386">
        <w:rPr>
          <w:rFonts w:ascii="Traditional Arabic" w:eastAsia="MS Mincho" w:hAnsi="Traditional Arabic" w:cs="Traditional Arabic"/>
          <w:b/>
          <w:bCs/>
          <w:sz w:val="32"/>
          <w:szCs w:val="32"/>
          <w:rtl/>
        </w:rPr>
        <w:t>) على حسبِ ما ذكر المصنفُ رحمه الله وفي أحدهِما نظرٌ</w:t>
      </w:r>
      <w:r w:rsidRPr="00567386">
        <w:rPr>
          <w:rFonts w:ascii="Traditional Arabic" w:eastAsia="MS Mincho" w:hAnsi="Traditional Arabic" w:cs="Traditional Arabic"/>
          <w:b/>
          <w:bCs/>
          <w:color w:val="000099"/>
          <w:sz w:val="32"/>
          <w:szCs w:val="32"/>
          <w:rtl/>
        </w:rPr>
        <w:t xml:space="preserve"> </w:t>
      </w:r>
      <w:r w:rsidR="001D447A"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وَلا يُصَلَّى عَلَيْهِمَا</w:t>
      </w:r>
      <w:r w:rsidRPr="00567386">
        <w:rPr>
          <w:rFonts w:ascii="Traditional Arabic" w:eastAsia="MS Mincho" w:hAnsi="Traditional Arabic" w:cs="Traditional Arabic"/>
          <w:b/>
          <w:bCs/>
          <w:sz w:val="32"/>
          <w:szCs w:val="32"/>
          <w:rtl/>
        </w:rPr>
        <w:t>) أَحَدُهُمَا (</w:t>
      </w:r>
      <w:r w:rsidRPr="00567386">
        <w:rPr>
          <w:rFonts w:ascii="Traditional Arabic" w:eastAsia="MS Mincho" w:hAnsi="Traditional Arabic" w:cs="Traditional Arabic"/>
          <w:b/>
          <w:bCs/>
          <w:color w:val="C00000"/>
          <w:sz w:val="32"/>
          <w:szCs w:val="32"/>
          <w:rtl/>
        </w:rPr>
        <w:t>الشَّهِيدُ فِى مَعْرَكَةِ الْمُشْرِكِينَ</w:t>
      </w:r>
      <w:r w:rsidRPr="00567386">
        <w:rPr>
          <w:rFonts w:ascii="Traditional Arabic" w:eastAsia="MS Mincho" w:hAnsi="Traditional Arabic" w:cs="Traditional Arabic"/>
          <w:b/>
          <w:bCs/>
          <w:sz w:val="32"/>
          <w:szCs w:val="32"/>
          <w:rtl/>
        </w:rPr>
        <w:t>) وَهُوَ مَنْ مَاتَ فِى قِتَالِ الْكُفَّارِ بِسَبَبِهِ سَوَاءٌ قَتَلَهُ كَافِرٌ مُطْلَقًا أَمْ مُسْلِمٌ خَطَأً أَمْ عَادَ سِلاحُهُ إِلَيْهِ أَمْ سَقَطَ عَنْ دَابَّتِهِ أَمْ نَحْوُ ذَلِكَ</w:t>
      </w:r>
      <w:r w:rsidR="00373DCC" w:rsidRPr="00567386">
        <w:rPr>
          <w:rFonts w:ascii="Traditional Arabic" w:eastAsia="MS Mincho" w:hAnsi="Traditional Arabic" w:cs="Traditional Arabic"/>
          <w:b/>
          <w:bCs/>
          <w:sz w:val="32"/>
          <w:szCs w:val="32"/>
          <w:rtl/>
        </w:rPr>
        <w:t xml:space="preserve"> فإنه لا يُغسلُ إبقاءً لأثَرِ الشهادةِ عليهِ ولا يُصَلَّى عليه لأنَّ الله تولَّاهُ برحمته فأغناهُ عن دعاءِ المُصَلِّينَ</w:t>
      </w:r>
      <w:r w:rsidRPr="00567386">
        <w:rPr>
          <w:rFonts w:ascii="Traditional Arabic" w:eastAsia="MS Mincho" w:hAnsi="Traditional Arabic" w:cs="Traditional Arabic"/>
          <w:b/>
          <w:bCs/>
          <w:sz w:val="32"/>
          <w:szCs w:val="32"/>
          <w:rtl/>
        </w:rPr>
        <w:t>، فَإِنْ مَاتَ بَعْدَ انْقِضَاءِ الْقِتَالِ بِجِرَاحَةٍ فِيهِ يُقْطَعُ بِمَوْتِهِ مِنْهَا فَغَيْرُ شَهِيدٍ فِى الأَظْهَرِ، وَكَذَا لَوْ مَاتَ فِى قِتَالِ الْبُغَاةِ أَوْ مَاتَ فِى الْقِتَالِ لا بِسَبَبِهِ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)الثَّانِى (</w:t>
      </w:r>
      <w:r w:rsidRPr="00567386">
        <w:rPr>
          <w:rFonts w:ascii="Traditional Arabic" w:eastAsia="MS Mincho" w:hAnsi="Traditional Arabic" w:cs="Traditional Arabic"/>
          <w:b/>
          <w:bCs/>
          <w:color w:val="C00000"/>
          <w:sz w:val="32"/>
          <w:szCs w:val="32"/>
          <w:rtl/>
        </w:rPr>
        <w:t>السِّقْطُ</w:t>
      </w:r>
      <w:r w:rsidRPr="00567386">
        <w:rPr>
          <w:rFonts w:ascii="Traditional Arabic" w:eastAsia="MS Mincho" w:hAnsi="Traditional Arabic" w:cs="Traditional Arabic"/>
          <w:b/>
          <w:bCs/>
          <w:sz w:val="32"/>
          <w:szCs w:val="32"/>
          <w:rtl/>
        </w:rPr>
        <w:t>) بِكَسْرِ</w:t>
      </w:r>
      <w:r w:rsidR="00373DCC" w:rsidRPr="00567386">
        <w:rPr>
          <w:rFonts w:ascii="Traditional Arabic" w:eastAsia="MS Mincho" w:hAnsi="Traditional Arabic" w:cs="Traditional Arabic"/>
          <w:b/>
          <w:bCs/>
          <w:sz w:val="32"/>
          <w:szCs w:val="32"/>
          <w:rtl/>
        </w:rPr>
        <w:t xml:space="preserve"> السِّينِ</w:t>
      </w:r>
      <w:r w:rsidRPr="00567386">
        <w:rPr>
          <w:rFonts w:ascii="Traditional Arabic" w:eastAsia="MS Mincho" w:hAnsi="Traditional Arabic" w:cs="Traditional Arabic"/>
          <w:b/>
          <w:bCs/>
          <w:sz w:val="32"/>
          <w:szCs w:val="32"/>
          <w:rtl/>
        </w:rPr>
        <w:t xml:space="preserve"> وَهُوَ الْوَلَدُ (</w:t>
      </w:r>
      <w:r w:rsidRPr="00567386">
        <w:rPr>
          <w:rFonts w:ascii="Traditional Arabic" w:eastAsia="MS Mincho" w:hAnsi="Traditional Arabic" w:cs="Traditional Arabic"/>
          <w:b/>
          <w:bCs/>
          <w:color w:val="C00000"/>
          <w:sz w:val="32"/>
          <w:szCs w:val="32"/>
          <w:rtl/>
        </w:rPr>
        <w:t>الَّذِى</w:t>
      </w:r>
      <w:r w:rsidRPr="00567386">
        <w:rPr>
          <w:rFonts w:ascii="Traditional Arabic" w:eastAsia="MS Mincho" w:hAnsi="Traditional Arabic" w:cs="Traditional Arabic"/>
          <w:b/>
          <w:bCs/>
          <w:sz w:val="32"/>
          <w:szCs w:val="32"/>
          <w:rtl/>
        </w:rPr>
        <w:t xml:space="preserve">) لَمْ تَظْهَرْ </w:t>
      </w:r>
      <w:r w:rsidR="00373DCC" w:rsidRPr="00567386">
        <w:rPr>
          <w:rFonts w:ascii="Traditional Arabic" w:eastAsia="MS Mincho" w:hAnsi="Traditional Arabic" w:cs="Traditional Arabic"/>
          <w:b/>
          <w:bCs/>
          <w:sz w:val="32"/>
          <w:szCs w:val="32"/>
          <w:rtl/>
        </w:rPr>
        <w:t>عليه بعد ولادته</w:t>
      </w:r>
      <w:r w:rsidRPr="00567386">
        <w:rPr>
          <w:rFonts w:ascii="Traditional Arabic" w:eastAsia="MS Mincho" w:hAnsi="Traditional Arabic" w:cs="Traditional Arabic"/>
          <w:b/>
          <w:bCs/>
          <w:sz w:val="32"/>
          <w:szCs w:val="32"/>
          <w:rtl/>
        </w:rPr>
        <w:t xml:space="preserve"> أَمَارَةُ</w:t>
      </w:r>
      <w:r w:rsidR="00373DCC" w:rsidRPr="00567386">
        <w:rPr>
          <w:rFonts w:ascii="Traditional Arabic" w:eastAsia="MS Mincho" w:hAnsi="Traditional Arabic" w:cs="Traditional Arabic"/>
          <w:b/>
          <w:bCs/>
          <w:sz w:val="32"/>
          <w:szCs w:val="32"/>
          <w:rtl/>
        </w:rPr>
        <w:t xml:space="preserve"> من أمارات</w:t>
      </w:r>
      <w:r w:rsidRPr="00567386">
        <w:rPr>
          <w:rFonts w:ascii="Traditional Arabic" w:eastAsia="MS Mincho" w:hAnsi="Traditional Arabic" w:cs="Traditional Arabic"/>
          <w:b/>
          <w:bCs/>
          <w:sz w:val="32"/>
          <w:szCs w:val="32"/>
          <w:rtl/>
        </w:rPr>
        <w:t xml:space="preserve"> الْحَيَاةِ بِأَنْ (</w:t>
      </w:r>
      <w:r w:rsidRPr="00567386">
        <w:rPr>
          <w:rFonts w:ascii="Traditional Arabic" w:eastAsia="MS Mincho" w:hAnsi="Traditional Arabic" w:cs="Traditional Arabic"/>
          <w:b/>
          <w:bCs/>
          <w:color w:val="C00000"/>
          <w:sz w:val="32"/>
          <w:szCs w:val="32"/>
          <w:rtl/>
        </w:rPr>
        <w:t>لَمْ يَسْتَهِلَّ</w:t>
      </w:r>
      <w:r w:rsidRPr="00567386">
        <w:rPr>
          <w:rFonts w:ascii="Traditional Arabic" w:eastAsia="MS Mincho" w:hAnsi="Traditional Arabic" w:cs="Traditional Arabic"/>
          <w:b/>
          <w:bCs/>
          <w:sz w:val="32"/>
          <w:szCs w:val="32"/>
          <w:rtl/>
        </w:rPr>
        <w:t>) أَىْ لَمْ يَرْفَعْ صَوْتَهُ (</w:t>
      </w:r>
      <w:r w:rsidRPr="00567386">
        <w:rPr>
          <w:rFonts w:ascii="Traditional Arabic" w:eastAsia="MS Mincho" w:hAnsi="Traditional Arabic" w:cs="Traditional Arabic"/>
          <w:b/>
          <w:bCs/>
          <w:color w:val="C00000"/>
          <w:sz w:val="32"/>
          <w:szCs w:val="32"/>
          <w:rtl/>
        </w:rPr>
        <w:t>صَارِخًا</w:t>
      </w:r>
      <w:r w:rsidRPr="00567386">
        <w:rPr>
          <w:rFonts w:ascii="Traditional Arabic" w:eastAsia="MS Mincho" w:hAnsi="Traditional Arabic" w:cs="Traditional Arabic"/>
          <w:b/>
          <w:bCs/>
          <w:sz w:val="32"/>
          <w:szCs w:val="32"/>
          <w:rtl/>
        </w:rPr>
        <w:t xml:space="preserve">) وَلا ظَهَرَتْ عَلَيْهِ غَيْرُهَا مِنْ </w:t>
      </w:r>
      <w:r w:rsidR="00373DCC" w:rsidRPr="00567386">
        <w:rPr>
          <w:rFonts w:ascii="Traditional Arabic" w:eastAsia="MS Mincho" w:hAnsi="Traditional Arabic" w:cs="Traditional Arabic"/>
          <w:b/>
          <w:bCs/>
          <w:sz w:val="32"/>
          <w:szCs w:val="32"/>
          <w:rtl/>
        </w:rPr>
        <w:t>العلاماتِ</w:t>
      </w:r>
      <w:r w:rsidRPr="00567386">
        <w:rPr>
          <w:rFonts w:ascii="Traditional Arabic" w:eastAsia="MS Mincho" w:hAnsi="Traditional Arabic" w:cs="Traditional Arabic"/>
          <w:b/>
          <w:bCs/>
          <w:sz w:val="32"/>
          <w:szCs w:val="32"/>
          <w:rtl/>
        </w:rPr>
        <w:t xml:space="preserve"> كَالتَّنَفُسِ فَ</w:t>
      </w:r>
      <w:r w:rsidR="00373DCC" w:rsidRPr="00567386">
        <w:rPr>
          <w:rFonts w:ascii="Traditional Arabic" w:eastAsia="MS Mincho" w:hAnsi="Traditional Arabic" w:cs="Traditional Arabic"/>
          <w:b/>
          <w:bCs/>
          <w:sz w:val="32"/>
          <w:szCs w:val="32"/>
          <w:rtl/>
        </w:rPr>
        <w:t xml:space="preserve">هذا </w:t>
      </w:r>
      <w:r w:rsidRPr="00567386">
        <w:rPr>
          <w:rFonts w:ascii="Traditional Arabic" w:eastAsia="MS Mincho" w:hAnsi="Traditional Arabic" w:cs="Traditional Arabic"/>
          <w:b/>
          <w:bCs/>
          <w:sz w:val="32"/>
          <w:szCs w:val="32"/>
          <w:rtl/>
        </w:rPr>
        <w:t>إِنْ ظَهَرَ</w:t>
      </w:r>
      <w:r w:rsidR="00373DCC" w:rsidRPr="00567386">
        <w:rPr>
          <w:rFonts w:ascii="Traditional Arabic" w:eastAsia="MS Mincho" w:hAnsi="Traditional Arabic" w:cs="Traditional Arabic"/>
          <w:b/>
          <w:bCs/>
          <w:sz w:val="32"/>
          <w:szCs w:val="32"/>
          <w:rtl/>
        </w:rPr>
        <w:t xml:space="preserve"> فيه</w:t>
      </w:r>
      <w:r w:rsidRPr="00567386">
        <w:rPr>
          <w:rFonts w:ascii="Traditional Arabic" w:eastAsia="MS Mincho" w:hAnsi="Traditional Arabic" w:cs="Traditional Arabic"/>
          <w:b/>
          <w:bCs/>
          <w:sz w:val="32"/>
          <w:szCs w:val="32"/>
          <w:rtl/>
        </w:rPr>
        <w:t xml:space="preserve"> خ</w:t>
      </w:r>
      <w:r w:rsidR="00373DCC"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لْق</w:t>
      </w:r>
      <w:r w:rsidR="00373DCC" w:rsidRPr="00567386">
        <w:rPr>
          <w:rFonts w:ascii="Traditional Arabic" w:eastAsia="MS Mincho" w:hAnsi="Traditional Arabic" w:cs="Traditional Arabic"/>
          <w:b/>
          <w:bCs/>
          <w:sz w:val="32"/>
          <w:szCs w:val="32"/>
          <w:rtl/>
        </w:rPr>
        <w:t>َةُ ءادَمِيٍّ</w:t>
      </w:r>
      <w:r w:rsidRPr="00567386">
        <w:rPr>
          <w:rFonts w:ascii="Traditional Arabic" w:eastAsia="MS Mincho" w:hAnsi="Traditional Arabic" w:cs="Traditional Arabic"/>
          <w:b/>
          <w:bCs/>
          <w:sz w:val="32"/>
          <w:szCs w:val="32"/>
          <w:rtl/>
        </w:rPr>
        <w:t xml:space="preserve"> وَجَبَ غَسْلُهُ وَتَكْفِينُهُ وَدَفْنُهُ وَلا يُصَلَّى عَلَيْهِ وَإِلَّا</w:t>
      </w:r>
      <w:r w:rsidR="00373DCC" w:rsidRPr="00567386">
        <w:rPr>
          <w:rFonts w:ascii="Traditional Arabic" w:eastAsia="MS Mincho" w:hAnsi="Traditional Arabic" w:cs="Traditional Arabic"/>
          <w:b/>
          <w:bCs/>
          <w:sz w:val="32"/>
          <w:szCs w:val="32"/>
          <w:rtl/>
        </w:rPr>
        <w:t xml:space="preserve"> بأن لم يظهر فيه بدايةُ خَلْقِ الآدمِيِّ</w:t>
      </w:r>
      <w:r w:rsidRPr="00567386">
        <w:rPr>
          <w:rFonts w:ascii="Traditional Arabic" w:eastAsia="MS Mincho" w:hAnsi="Traditional Arabic" w:cs="Traditional Arabic"/>
          <w:b/>
          <w:bCs/>
          <w:sz w:val="32"/>
          <w:szCs w:val="32"/>
          <w:rtl/>
        </w:rPr>
        <w:t xml:space="preserve"> سُنَّ لَفُّهُ بِخِرْقَةٍ وَدَفْنُهُ فَإِنِ اسْتَهَلَّ صَارِخًا أَوْ بَكَى فَحُكْمُهُ كَالْكَبِيرِ.</w:t>
      </w:r>
    </w:p>
    <w:p w14:paraId="50ED63A1" w14:textId="591DA623" w:rsidR="00B7649E" w:rsidRPr="00567386" w:rsidRDefault="00B7649E" w:rsidP="009F2037">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وَيُغَسَّلُ الْمَيِّتُ وِتْرًا</w:t>
      </w:r>
      <w:r w:rsidRPr="00567386">
        <w:rPr>
          <w:rFonts w:ascii="Traditional Arabic" w:eastAsia="MS Mincho" w:hAnsi="Traditional Arabic" w:cs="Traditional Arabic"/>
          <w:b/>
          <w:bCs/>
          <w:sz w:val="32"/>
          <w:szCs w:val="32"/>
          <w:rtl/>
        </w:rPr>
        <w:t>) ثَلاثًا أَوْ خَمْسًا أَوْ أَكْثَرَ مِنْ ذَلِكَ نَدْبًا (</w:t>
      </w:r>
      <w:r w:rsidRPr="00567386">
        <w:rPr>
          <w:rFonts w:ascii="Traditional Arabic" w:eastAsia="MS Mincho" w:hAnsi="Traditional Arabic" w:cs="Traditional Arabic"/>
          <w:b/>
          <w:bCs/>
          <w:color w:val="C00000"/>
          <w:sz w:val="32"/>
          <w:szCs w:val="32"/>
          <w:rtl/>
        </w:rPr>
        <w:t>وَيَكُونُ فِى أَوَّلِ غِسْلِهِ سِدْرٌ</w:t>
      </w:r>
      <w:r w:rsidRPr="00567386">
        <w:rPr>
          <w:rFonts w:ascii="Traditional Arabic" w:eastAsia="MS Mincho" w:hAnsi="Traditional Arabic" w:cs="Traditional Arabic"/>
          <w:b/>
          <w:bCs/>
          <w:sz w:val="32"/>
          <w:szCs w:val="32"/>
          <w:rtl/>
        </w:rPr>
        <w:t>) أَىْ يُسَنُّ أَنْ يَسْتَعِينَ الْغَاسِلُ فِى الْغَسْلَةِ الأُولَى مِنْ غَسَلاتِ الْمَيِّتِ بِ</w:t>
      </w:r>
      <w:r w:rsidR="009F2037" w:rsidRPr="00567386">
        <w:rPr>
          <w:rFonts w:ascii="Traditional Arabic" w:eastAsia="MS Mincho" w:hAnsi="Traditional Arabic" w:cs="Traditional Arabic"/>
          <w:b/>
          <w:bCs/>
          <w:sz w:val="32"/>
          <w:szCs w:val="32"/>
          <w:rtl/>
        </w:rPr>
        <w:t xml:space="preserve">ورقِ </w:t>
      </w:r>
      <w:r w:rsidRPr="00567386">
        <w:rPr>
          <w:rFonts w:ascii="Traditional Arabic" w:eastAsia="MS Mincho" w:hAnsi="Traditional Arabic" w:cs="Traditional Arabic"/>
          <w:b/>
          <w:bCs/>
          <w:sz w:val="32"/>
          <w:szCs w:val="32"/>
          <w:rtl/>
        </w:rPr>
        <w:t>سِدْرٍ</w:t>
      </w:r>
      <w:r w:rsidR="009F2037" w:rsidRPr="00567386">
        <w:rPr>
          <w:rFonts w:ascii="Traditional Arabic" w:eastAsia="MS Mincho" w:hAnsi="Traditional Arabic" w:cs="Traditional Arabic"/>
          <w:b/>
          <w:bCs/>
          <w:sz w:val="32"/>
          <w:szCs w:val="32"/>
          <w:rtl/>
        </w:rPr>
        <w:t xml:space="preserve"> وهو شجرٌ معروفٌ</w:t>
      </w:r>
      <w:r w:rsidRPr="00567386">
        <w:rPr>
          <w:rFonts w:ascii="Traditional Arabic" w:eastAsia="MS Mincho" w:hAnsi="Traditional Arabic" w:cs="Traditional Arabic"/>
          <w:b/>
          <w:bCs/>
          <w:sz w:val="32"/>
          <w:szCs w:val="32"/>
          <w:rtl/>
        </w:rPr>
        <w:t xml:space="preserve"> أَوْ خِطْمِىٍّ </w:t>
      </w:r>
      <w:r w:rsidR="009F2037" w:rsidRPr="00567386">
        <w:rPr>
          <w:rFonts w:ascii="Traditional Arabic" w:eastAsia="MS Mincho" w:hAnsi="Traditional Arabic" w:cs="Traditional Arabic"/>
          <w:b/>
          <w:bCs/>
          <w:sz w:val="32"/>
          <w:szCs w:val="32"/>
          <w:rtl/>
        </w:rPr>
        <w:t xml:space="preserve">بكسرِ الخاءِ أكثرُ مِن فتحِها وهو غِسْلٌ معروفٌ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)يَكُونُ (</w:t>
      </w:r>
      <w:r w:rsidRPr="00567386">
        <w:rPr>
          <w:rFonts w:ascii="Traditional Arabic" w:eastAsia="MS Mincho" w:hAnsi="Traditional Arabic" w:cs="Traditional Arabic"/>
          <w:b/>
          <w:bCs/>
          <w:color w:val="C00000"/>
          <w:sz w:val="32"/>
          <w:szCs w:val="32"/>
          <w:rtl/>
        </w:rPr>
        <w:t>فِى ءَاخِرِهِ</w:t>
      </w:r>
      <w:r w:rsidRPr="00567386">
        <w:rPr>
          <w:rFonts w:ascii="Traditional Arabic" w:eastAsia="MS Mincho" w:hAnsi="Traditional Arabic" w:cs="Traditional Arabic"/>
          <w:b/>
          <w:bCs/>
          <w:sz w:val="32"/>
          <w:szCs w:val="32"/>
          <w:rtl/>
        </w:rPr>
        <w:t>) أَىْ ءَاخِرِ غَسْلِ الْمَيِّتِ غَيْرِ الْمُحْرِمِ (</w:t>
      </w:r>
      <w:r w:rsidRPr="00567386">
        <w:rPr>
          <w:rFonts w:ascii="Traditional Arabic" w:eastAsia="MS Mincho" w:hAnsi="Traditional Arabic" w:cs="Traditional Arabic"/>
          <w:b/>
          <w:bCs/>
          <w:color w:val="C00000"/>
          <w:sz w:val="32"/>
          <w:szCs w:val="32"/>
          <w:rtl/>
        </w:rPr>
        <w:t>شَىْءٌ</w:t>
      </w:r>
      <w:r w:rsidRPr="00567386">
        <w:rPr>
          <w:rFonts w:ascii="Traditional Arabic" w:eastAsia="MS Mincho" w:hAnsi="Traditional Arabic" w:cs="Traditional Arabic"/>
          <w:b/>
          <w:bCs/>
          <w:sz w:val="32"/>
          <w:szCs w:val="32"/>
          <w:rtl/>
        </w:rPr>
        <w:t>) قَلِيلٌ</w:t>
      </w:r>
      <w:r w:rsidR="009F2037" w:rsidRPr="00567386">
        <w:rPr>
          <w:rFonts w:ascii="Traditional Arabic" w:eastAsia="MS Mincho" w:hAnsi="Traditional Arabic" w:cs="Traditional Arabic"/>
          <w:b/>
          <w:bCs/>
          <w:sz w:val="32"/>
          <w:szCs w:val="32"/>
          <w:rtl/>
        </w:rPr>
        <w:t xml:space="preserve"> لا يُغَيِّرُ الماء تغييرًا ضارًا</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مِنْ كَافُورٍ</w:t>
      </w:r>
      <w:r w:rsidRPr="00567386">
        <w:rPr>
          <w:rFonts w:ascii="Traditional Arabic" w:eastAsia="MS Mincho" w:hAnsi="Traditional Arabic" w:cs="Traditional Arabic"/>
          <w:b/>
          <w:bCs/>
          <w:sz w:val="32"/>
          <w:szCs w:val="32"/>
          <w:rtl/>
        </w:rPr>
        <w:t xml:space="preserve">) </w:t>
      </w:r>
      <w:r w:rsidR="009F2037" w:rsidRPr="00567386">
        <w:rPr>
          <w:rFonts w:ascii="Traditional Arabic" w:eastAsia="MS Mincho" w:hAnsi="Traditional Arabic" w:cs="Traditional Arabic"/>
          <w:b/>
          <w:bCs/>
          <w:sz w:val="32"/>
          <w:szCs w:val="32"/>
          <w:rtl/>
        </w:rPr>
        <w:t>لأنه يشُدُّ بدنَ الميتِ ويُقَوِّيهِ</w:t>
      </w:r>
      <w:r w:rsidRPr="00567386">
        <w:rPr>
          <w:rFonts w:ascii="Traditional Arabic" w:eastAsia="MS Mincho" w:hAnsi="Traditional Arabic" w:cs="Traditional Arabic"/>
          <w:b/>
          <w:bCs/>
          <w:sz w:val="32"/>
          <w:szCs w:val="32"/>
          <w:rtl/>
        </w:rPr>
        <w:t xml:space="preserve">. وَأَقَلُّ غَسْلِ الْمَيِّتِ تَعْمِيمُ بَدَنِهِ بِالْمَاءِ مَرَّةً وَاحِدَةً. </w:t>
      </w:r>
    </w:p>
    <w:p w14:paraId="3E13ED5B" w14:textId="56DA4B5C" w:rsidR="00B7649E" w:rsidRPr="00567386" w:rsidRDefault="00B7649E" w:rsidP="009F2037">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وَيُكَفَّنُ</w:t>
      </w:r>
      <w:r w:rsidRPr="00567386">
        <w:rPr>
          <w:rFonts w:ascii="Traditional Arabic" w:eastAsia="MS Mincho" w:hAnsi="Traditional Arabic" w:cs="Traditional Arabic"/>
          <w:b/>
          <w:bCs/>
          <w:sz w:val="32"/>
          <w:szCs w:val="32"/>
          <w:rtl/>
        </w:rPr>
        <w:t>) الْمَيِّتُ ذَكَرًا كَانَ أَوْ أُنْثَى بَالِغًا كَانَ أَوْ لا بِمَا يَجُوزُ لَهُ لُبْسُهُ حَيًّا وَأَقَلُّ الْكَفَنِ ثَوْبٌ وَاحِدٌ يَسْتُرُ جَمِيعَ بَدَنِهِ إِلَّا رَأْسَ الْمُحْرِمِ وَوَجْهَ الْمُحْرِمَةِ. وَيَجِبُ إِذَا كُفِّنَ مِنْ مَالِهِ وَكَانَتْ لَهُ تَرِكَةً زَائِدَةً عَلَى دَيْنِهِ أَنْ يَكُونَ (</w:t>
      </w:r>
      <w:r w:rsidRPr="00567386">
        <w:rPr>
          <w:rFonts w:ascii="Traditional Arabic" w:eastAsia="MS Mincho" w:hAnsi="Traditional Arabic" w:cs="Traditional Arabic"/>
          <w:b/>
          <w:bCs/>
          <w:color w:val="C00000"/>
          <w:sz w:val="32"/>
          <w:szCs w:val="32"/>
          <w:rtl/>
        </w:rPr>
        <w:t>فِى ثَلاثَةِ أَثْوَابٍ</w:t>
      </w:r>
      <w:r w:rsidRPr="00567386">
        <w:rPr>
          <w:rFonts w:ascii="Traditional Arabic" w:eastAsia="MS Mincho" w:hAnsi="Traditional Arabic" w:cs="Traditional Arabic"/>
          <w:b/>
          <w:bCs/>
          <w:sz w:val="32"/>
          <w:szCs w:val="32"/>
          <w:rtl/>
        </w:rPr>
        <w:t>)</w:t>
      </w:r>
      <w:r w:rsidR="009F2037" w:rsidRPr="00567386">
        <w:rPr>
          <w:rFonts w:ascii="Traditional Arabic" w:eastAsia="MS Mincho" w:hAnsi="Traditional Arabic" w:cs="Traditional Arabic"/>
          <w:b/>
          <w:bCs/>
          <w:sz w:val="32"/>
          <w:szCs w:val="32"/>
          <w:rtl/>
        </w:rPr>
        <w:t xml:space="preserve"> ولا يُقتصر على الواحد إلا في حالات تُذكر في المطولات.</w:t>
      </w:r>
      <w:r w:rsidRPr="00567386">
        <w:rPr>
          <w:rFonts w:ascii="Traditional Arabic" w:eastAsia="MS Mincho" w:hAnsi="Traditional Arabic" w:cs="Traditional Arabic"/>
          <w:b/>
          <w:bCs/>
          <w:sz w:val="32"/>
          <w:szCs w:val="32"/>
          <w:rtl/>
        </w:rPr>
        <w:t xml:space="preserve"> وَيُسْتَحَبُّ</w:t>
      </w:r>
      <w:r w:rsidR="009F2037" w:rsidRPr="00567386">
        <w:rPr>
          <w:rFonts w:ascii="Traditional Arabic" w:eastAsia="MS Mincho" w:hAnsi="Traditional Arabic" w:cs="Traditional Arabic"/>
          <w:b/>
          <w:bCs/>
          <w:sz w:val="32"/>
          <w:szCs w:val="32"/>
          <w:rtl/>
        </w:rPr>
        <w:t xml:space="preserve"> أن يكونَ التكفينُ</w:t>
      </w:r>
      <w:r w:rsidRPr="00567386">
        <w:rPr>
          <w:rFonts w:ascii="Traditional Arabic" w:eastAsia="MS Mincho" w:hAnsi="Traditional Arabic" w:cs="Traditional Arabic"/>
          <w:b/>
          <w:bCs/>
          <w:sz w:val="32"/>
          <w:szCs w:val="32"/>
          <w:rtl/>
        </w:rPr>
        <w:t xml:space="preserve"> فِى أَثْوَابٍ (</w:t>
      </w:r>
      <w:r w:rsidRPr="00567386">
        <w:rPr>
          <w:rFonts w:ascii="Traditional Arabic" w:eastAsia="MS Mincho" w:hAnsi="Traditional Arabic" w:cs="Traditional Arabic"/>
          <w:b/>
          <w:bCs/>
          <w:color w:val="C00000"/>
          <w:sz w:val="32"/>
          <w:szCs w:val="32"/>
          <w:rtl/>
        </w:rPr>
        <w:t>بِيضٍ</w:t>
      </w:r>
      <w:r w:rsidRPr="00567386">
        <w:rPr>
          <w:rFonts w:ascii="Traditional Arabic" w:eastAsia="MS Mincho" w:hAnsi="Traditional Arabic" w:cs="Traditional Arabic"/>
          <w:b/>
          <w:bCs/>
          <w:sz w:val="32"/>
          <w:szCs w:val="32"/>
          <w:rtl/>
        </w:rPr>
        <w:t xml:space="preserve">) وَأَنْ تَكُونَ كُلُّهَا لَفَائِفَ مُتَسَاوِيَةً </w:t>
      </w:r>
      <w:r w:rsidR="009F2037" w:rsidRPr="00567386">
        <w:rPr>
          <w:rFonts w:ascii="Traditional Arabic" w:eastAsia="MS Mincho" w:hAnsi="Traditional Arabic" w:cs="Traditional Arabic"/>
          <w:b/>
          <w:bCs/>
          <w:sz w:val="32"/>
          <w:szCs w:val="32"/>
          <w:rtl/>
        </w:rPr>
        <w:t>في الطولِ وفي العرضِ</w:t>
      </w:r>
      <w:r w:rsidRPr="00567386">
        <w:rPr>
          <w:rFonts w:ascii="Traditional Arabic" w:eastAsia="MS Mincho" w:hAnsi="Traditional Arabic" w:cs="Traditional Arabic"/>
          <w:b/>
          <w:bCs/>
          <w:sz w:val="32"/>
          <w:szCs w:val="32"/>
          <w:rtl/>
        </w:rPr>
        <w:t xml:space="preserve"> تَسْتُرُ كُلُّ وَاحِدَةٍ مِنْهَا جَمِيعَ الْبَدَنِ (</w:t>
      </w:r>
      <w:r w:rsidRPr="00567386">
        <w:rPr>
          <w:rFonts w:ascii="Traditional Arabic" w:eastAsia="MS Mincho" w:hAnsi="Traditional Arabic" w:cs="Traditional Arabic"/>
          <w:b/>
          <w:bCs/>
          <w:color w:val="C00000"/>
          <w:sz w:val="32"/>
          <w:szCs w:val="32"/>
          <w:rtl/>
        </w:rPr>
        <w:t>لَيْسَ فِيهَا قَمِيصٌ وَلا عِمَامَةٌ</w:t>
      </w:r>
      <w:r w:rsidRPr="00567386">
        <w:rPr>
          <w:rFonts w:ascii="Traditional Arabic" w:eastAsia="MS Mincho" w:hAnsi="Traditional Arabic" w:cs="Traditional Arabic"/>
          <w:b/>
          <w:bCs/>
          <w:sz w:val="32"/>
          <w:szCs w:val="32"/>
          <w:rtl/>
        </w:rPr>
        <w:t>) هَذَا هُوَ الأَفْضَلُ لِلرَّجُلِ فَإِنْ كُفِّنَ فِى خَمْسَةٍ فَهِىَ</w:t>
      </w:r>
      <w:r w:rsidR="009F2037" w:rsidRPr="00567386">
        <w:rPr>
          <w:rFonts w:ascii="Traditional Arabic" w:eastAsia="MS Mincho" w:hAnsi="Traditional Arabic" w:cs="Traditional Arabic"/>
          <w:b/>
          <w:bCs/>
          <w:sz w:val="32"/>
          <w:szCs w:val="32"/>
          <w:rtl/>
        </w:rPr>
        <w:t xml:space="preserve"> قميصٌ وعمامةٌ</w:t>
      </w:r>
      <w:r w:rsidRPr="00567386">
        <w:rPr>
          <w:rFonts w:ascii="Traditional Arabic" w:eastAsia="MS Mincho" w:hAnsi="Traditional Arabic" w:cs="Traditional Arabic"/>
          <w:b/>
          <w:bCs/>
          <w:sz w:val="32"/>
          <w:szCs w:val="32"/>
          <w:rtl/>
        </w:rPr>
        <w:t xml:space="preserve"> </w:t>
      </w:r>
      <w:r w:rsidR="009F2037" w:rsidRPr="00567386">
        <w:rPr>
          <w:rFonts w:ascii="Traditional Arabic" w:eastAsia="MS Mincho" w:hAnsi="Traditional Arabic" w:cs="Traditional Arabic"/>
          <w:b/>
          <w:bCs/>
          <w:sz w:val="32"/>
          <w:szCs w:val="32"/>
          <w:rtl/>
        </w:rPr>
        <w:t>و</w:t>
      </w:r>
      <w:r w:rsidRPr="00567386">
        <w:rPr>
          <w:rFonts w:ascii="Traditional Arabic" w:eastAsia="MS Mincho" w:hAnsi="Traditional Arabic" w:cs="Traditional Arabic"/>
          <w:b/>
          <w:bCs/>
          <w:sz w:val="32"/>
          <w:szCs w:val="32"/>
          <w:rtl/>
        </w:rPr>
        <w:t>الثَّلاثَةُ الْمَذْكُورَةُ</w:t>
      </w:r>
      <w:r w:rsidR="009F2037" w:rsidRPr="00567386">
        <w:rPr>
          <w:rFonts w:ascii="Traditional Arabic" w:eastAsia="MS Mincho" w:hAnsi="Traditional Arabic" w:cs="Traditional Arabic"/>
          <w:b/>
          <w:bCs/>
          <w:sz w:val="32"/>
          <w:szCs w:val="32"/>
          <w:rtl/>
        </w:rPr>
        <w:t xml:space="preserve"> فوقها</w:t>
      </w:r>
      <w:r w:rsidRPr="00567386">
        <w:rPr>
          <w:rFonts w:ascii="Traditional Arabic" w:eastAsia="MS Mincho" w:hAnsi="Traditional Arabic" w:cs="Traditional Arabic"/>
          <w:b/>
          <w:bCs/>
          <w:sz w:val="32"/>
          <w:szCs w:val="32"/>
          <w:rtl/>
        </w:rPr>
        <w:t xml:space="preserve"> أَمَّا الْمَرْأَةُ فَالأَفْضَلُ فِى حَقِّهَا خَمْسَةٌ إِزَارٌ</w:t>
      </w:r>
      <w:r w:rsidR="00EB5B2E" w:rsidRPr="00567386">
        <w:rPr>
          <w:rFonts w:ascii="Traditional Arabic" w:eastAsia="MS Mincho" w:hAnsi="Traditional Arabic" w:cs="Traditional Arabic"/>
          <w:b/>
          <w:bCs/>
          <w:sz w:val="32"/>
          <w:szCs w:val="32"/>
          <w:rtl/>
        </w:rPr>
        <w:t xml:space="preserve"> ثم </w:t>
      </w:r>
      <w:r w:rsidRPr="00567386">
        <w:rPr>
          <w:rFonts w:ascii="Traditional Arabic" w:eastAsia="MS Mincho" w:hAnsi="Traditional Arabic" w:cs="Traditional Arabic"/>
          <w:b/>
          <w:bCs/>
          <w:sz w:val="32"/>
          <w:szCs w:val="32"/>
          <w:rtl/>
        </w:rPr>
        <w:t>خِمَارٌ</w:t>
      </w:r>
      <w:r w:rsidR="00EB5B2E" w:rsidRPr="00567386">
        <w:rPr>
          <w:rFonts w:ascii="Traditional Arabic" w:eastAsia="MS Mincho" w:hAnsi="Traditional Arabic" w:cs="Traditional Arabic"/>
          <w:b/>
          <w:bCs/>
          <w:sz w:val="32"/>
          <w:szCs w:val="32"/>
          <w:rtl/>
        </w:rPr>
        <w:t xml:space="preserve"> ثم </w:t>
      </w:r>
      <w:r w:rsidRPr="00567386">
        <w:rPr>
          <w:rFonts w:ascii="Traditional Arabic" w:eastAsia="MS Mincho" w:hAnsi="Traditional Arabic" w:cs="Traditional Arabic"/>
          <w:b/>
          <w:bCs/>
          <w:sz w:val="32"/>
          <w:szCs w:val="32"/>
          <w:rtl/>
        </w:rPr>
        <w:t>قَمِيصٌ</w:t>
      </w:r>
      <w:r w:rsidR="00EB5B2E" w:rsidRPr="00567386">
        <w:rPr>
          <w:rFonts w:ascii="Traditional Arabic" w:eastAsia="MS Mincho" w:hAnsi="Traditional Arabic" w:cs="Traditional Arabic"/>
          <w:b/>
          <w:bCs/>
          <w:sz w:val="32"/>
          <w:szCs w:val="32"/>
          <w:rtl/>
        </w:rPr>
        <w:t xml:space="preserve"> فوقها لِف</w:t>
      </w:r>
      <w:r w:rsidRPr="00567386">
        <w:rPr>
          <w:rFonts w:ascii="Traditional Arabic" w:eastAsia="MS Mincho" w:hAnsi="Traditional Arabic" w:cs="Traditional Arabic"/>
          <w:b/>
          <w:bCs/>
          <w:sz w:val="32"/>
          <w:szCs w:val="32"/>
          <w:rtl/>
        </w:rPr>
        <w:t>افَتَانِ.</w:t>
      </w:r>
    </w:p>
    <w:p w14:paraId="1D859C0B" w14:textId="124486C3" w:rsidR="00B7649E" w:rsidRPr="00567386" w:rsidRDefault="00B7649E" w:rsidP="0057184B">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w:t>
      </w:r>
      <w:r w:rsidRPr="00567386">
        <w:rPr>
          <w:rFonts w:ascii="Traditional Arabic" w:eastAsia="MS Mincho" w:hAnsi="Traditional Arabic" w:cs="Traditional Arabic"/>
          <w:b/>
          <w:bCs/>
          <w:sz w:val="32"/>
          <w:szCs w:val="32"/>
          <w:rtl/>
        </w:rPr>
        <w:t xml:space="preserve">)إِذَا أُرِيدَ الصَّلاةُ </w:t>
      </w:r>
      <w:r w:rsidR="00EB5B2E" w:rsidRPr="00567386">
        <w:rPr>
          <w:rFonts w:ascii="Traditional Arabic" w:eastAsia="MS Mincho" w:hAnsi="Traditional Arabic" w:cs="Traditional Arabic"/>
          <w:b/>
          <w:bCs/>
          <w:sz w:val="32"/>
          <w:szCs w:val="32"/>
          <w:rtl/>
        </w:rPr>
        <w:t>على الميتِ</w:t>
      </w:r>
      <w:r w:rsidRPr="00567386">
        <w:rPr>
          <w:rFonts w:ascii="Traditional Arabic" w:eastAsia="MS Mincho" w:hAnsi="Traditional Arabic" w:cs="Traditional Arabic"/>
          <w:b/>
          <w:bCs/>
          <w:sz w:val="32"/>
          <w:szCs w:val="32"/>
          <w:rtl/>
        </w:rPr>
        <w:t xml:space="preserve"> فَحِينَئِذٍ (</w:t>
      </w:r>
      <w:r w:rsidRPr="00567386">
        <w:rPr>
          <w:rFonts w:ascii="Traditional Arabic" w:eastAsia="MS Mincho" w:hAnsi="Traditional Arabic" w:cs="Traditional Arabic"/>
          <w:b/>
          <w:bCs/>
          <w:color w:val="C00000"/>
          <w:sz w:val="32"/>
          <w:szCs w:val="32"/>
          <w:rtl/>
        </w:rPr>
        <w:t>يُكَبَّرُ عَلَيْهِ</w:t>
      </w:r>
      <w:r w:rsidR="00EB5B2E" w:rsidRPr="00567386">
        <w:rPr>
          <w:rFonts w:ascii="Traditional Arabic" w:eastAsia="MS Mincho" w:hAnsi="Traditional Arabic" w:cs="Traditional Arabic"/>
          <w:b/>
          <w:bCs/>
          <w:color w:val="C00000"/>
          <w:sz w:val="32"/>
          <w:szCs w:val="32"/>
          <w:rtl/>
        </w:rPr>
        <w:t xml:space="preserve"> </w:t>
      </w:r>
      <w:r w:rsidRPr="00567386">
        <w:rPr>
          <w:rFonts w:ascii="Traditional Arabic" w:eastAsia="MS Mincho" w:hAnsi="Traditional Arabic" w:cs="Traditional Arabic"/>
          <w:b/>
          <w:bCs/>
          <w:color w:val="C00000"/>
          <w:sz w:val="32"/>
          <w:szCs w:val="32"/>
          <w:rtl/>
        </w:rPr>
        <w:t>أَرْبَع</w:t>
      </w:r>
      <w:r w:rsidR="00EB5B2E" w:rsidRPr="00567386">
        <w:rPr>
          <w:rFonts w:ascii="Traditional Arabic" w:eastAsia="MS Mincho" w:hAnsi="Traditional Arabic" w:cs="Traditional Arabic"/>
          <w:b/>
          <w:bCs/>
          <w:color w:val="C00000"/>
          <w:sz w:val="32"/>
          <w:szCs w:val="32"/>
          <w:rtl/>
        </w:rPr>
        <w:t>ُ</w:t>
      </w:r>
      <w:r w:rsidRPr="00567386">
        <w:rPr>
          <w:rFonts w:ascii="Traditional Arabic" w:eastAsia="MS Mincho" w:hAnsi="Traditional Arabic" w:cs="Traditional Arabic"/>
          <w:b/>
          <w:bCs/>
          <w:color w:val="C00000"/>
          <w:sz w:val="32"/>
          <w:szCs w:val="32"/>
          <w:rtl/>
        </w:rPr>
        <w:t xml:space="preserve"> تَكْبِيرَاتٍ</w:t>
      </w:r>
      <w:r w:rsidRPr="00567386">
        <w:rPr>
          <w:rFonts w:ascii="Traditional Arabic" w:eastAsia="MS Mincho" w:hAnsi="Traditional Arabic" w:cs="Traditional Arabic"/>
          <w:b/>
          <w:bCs/>
          <w:sz w:val="32"/>
          <w:szCs w:val="32"/>
          <w:rtl/>
        </w:rPr>
        <w:t xml:space="preserve">) </w:t>
      </w:r>
      <w:r w:rsidR="00EB5B2E" w:rsidRPr="00567386">
        <w:rPr>
          <w:rFonts w:ascii="Traditional Arabic" w:eastAsia="MS Mincho" w:hAnsi="Traditional Arabic" w:cs="Traditional Arabic"/>
          <w:b/>
          <w:bCs/>
          <w:sz w:val="32"/>
          <w:szCs w:val="32"/>
          <w:rtl/>
        </w:rPr>
        <w:t>منها تكبيرةُ</w:t>
      </w:r>
      <w:r w:rsidRPr="00567386">
        <w:rPr>
          <w:rFonts w:ascii="Traditional Arabic" w:eastAsia="MS Mincho" w:hAnsi="Traditional Arabic" w:cs="Traditional Arabic"/>
          <w:b/>
          <w:bCs/>
          <w:sz w:val="32"/>
          <w:szCs w:val="32"/>
          <w:rtl/>
        </w:rPr>
        <w:t xml:space="preserve"> الإِحْرَامِ أَىْ يَجِبُ ذَلِكَ فَلَوْ كَبَّرَ خَمْسًا لَمْ تَبْطُلْ لَكِنْ لَوْ خَمَّسَ الإِمَامُ لَمْ تَجِبْ مُتَابَعَتُهُ عَلَى الْمَأْمُومِ بَلْ يُسَلِّمُ أَوْ يَنْتَظِرُهُ لِيُسَلِّمَ مَعَهُ وَهُوَ أَفْضَلُ مِنْ أَنْ يَسْبِقَهُ بِالتَّسْلِيمِ وَ(</w:t>
      </w:r>
      <w:r w:rsidRPr="00567386">
        <w:rPr>
          <w:rFonts w:ascii="Traditional Arabic" w:eastAsia="MS Mincho" w:hAnsi="Traditional Arabic" w:cs="Traditional Arabic"/>
          <w:b/>
          <w:bCs/>
          <w:color w:val="C00000"/>
          <w:sz w:val="32"/>
          <w:szCs w:val="32"/>
          <w:rtl/>
        </w:rPr>
        <w:t>يَقْرَأُ</w:t>
      </w:r>
      <w:r w:rsidRPr="00567386">
        <w:rPr>
          <w:rFonts w:ascii="Traditional Arabic" w:eastAsia="MS Mincho" w:hAnsi="Traditional Arabic" w:cs="Traditional Arabic"/>
          <w:b/>
          <w:bCs/>
          <w:sz w:val="32"/>
          <w:szCs w:val="32"/>
          <w:rtl/>
        </w:rPr>
        <w:t>) الْمـُصَلِّى (</w:t>
      </w:r>
      <w:r w:rsidRPr="00567386">
        <w:rPr>
          <w:rFonts w:ascii="Traditional Arabic" w:eastAsia="MS Mincho" w:hAnsi="Traditional Arabic" w:cs="Traditional Arabic"/>
          <w:b/>
          <w:bCs/>
          <w:color w:val="C00000"/>
          <w:sz w:val="32"/>
          <w:szCs w:val="32"/>
          <w:rtl/>
        </w:rPr>
        <w:t>الْفَاتِحَةَ بَعْدَ</w:t>
      </w:r>
      <w:r w:rsidRPr="00567386">
        <w:rPr>
          <w:rFonts w:ascii="Traditional Arabic" w:eastAsia="MS Mincho" w:hAnsi="Traditional Arabic" w:cs="Traditional Arabic"/>
          <w:b/>
          <w:bCs/>
          <w:sz w:val="32"/>
          <w:szCs w:val="32"/>
          <w:rtl/>
        </w:rPr>
        <w:t>) التَّكْبِيرَةِ (</w:t>
      </w:r>
      <w:r w:rsidRPr="00567386">
        <w:rPr>
          <w:rFonts w:ascii="Traditional Arabic" w:eastAsia="MS Mincho" w:hAnsi="Traditional Arabic" w:cs="Traditional Arabic"/>
          <w:b/>
          <w:bCs/>
          <w:color w:val="C00000"/>
          <w:sz w:val="32"/>
          <w:szCs w:val="32"/>
          <w:rtl/>
        </w:rPr>
        <w:t>الأُولَى</w:t>
      </w:r>
      <w:r w:rsidRPr="00567386">
        <w:rPr>
          <w:rFonts w:ascii="Traditional Arabic" w:eastAsia="MS Mincho" w:hAnsi="Traditional Arabic" w:cs="Traditional Arabic"/>
          <w:b/>
          <w:bCs/>
          <w:sz w:val="32"/>
          <w:szCs w:val="32"/>
          <w:rtl/>
        </w:rPr>
        <w:t>) وَتَجُوزُ بَعْدَ غَيْرِهَا (</w:t>
      </w:r>
      <w:r w:rsidRPr="00567386">
        <w:rPr>
          <w:rFonts w:ascii="Traditional Arabic" w:eastAsia="MS Mincho" w:hAnsi="Traditional Arabic" w:cs="Traditional Arabic"/>
          <w:b/>
          <w:bCs/>
          <w:color w:val="C00000"/>
          <w:sz w:val="32"/>
          <w:szCs w:val="32"/>
          <w:rtl/>
        </w:rPr>
        <w:t>وَيُصَلِّى عَلَى النَّبِىِّ</w:t>
      </w:r>
      <w:r w:rsidRPr="00567386">
        <w:rPr>
          <w:rFonts w:ascii="Traditional Arabic" w:eastAsia="MS Mincho" w:hAnsi="Traditional Arabic" w:cs="Traditional Arabic"/>
          <w:b/>
          <w:bCs/>
          <w:sz w:val="32"/>
          <w:szCs w:val="32"/>
          <w:rtl/>
        </w:rPr>
        <w:t>) ﷺ (</w:t>
      </w:r>
      <w:r w:rsidRPr="00567386">
        <w:rPr>
          <w:rFonts w:ascii="Traditional Arabic" w:eastAsia="MS Mincho" w:hAnsi="Traditional Arabic" w:cs="Traditional Arabic"/>
          <w:b/>
          <w:bCs/>
          <w:color w:val="C00000"/>
          <w:sz w:val="32"/>
          <w:szCs w:val="32"/>
          <w:rtl/>
        </w:rPr>
        <w:t>بَعْدَ</w:t>
      </w:r>
      <w:r w:rsidRPr="00567386">
        <w:rPr>
          <w:rFonts w:ascii="Traditional Arabic" w:eastAsia="MS Mincho" w:hAnsi="Traditional Arabic" w:cs="Traditional Arabic"/>
          <w:b/>
          <w:bCs/>
          <w:sz w:val="32"/>
          <w:szCs w:val="32"/>
          <w:rtl/>
        </w:rPr>
        <w:t>) التَّكْبِيرَةِ (</w:t>
      </w:r>
      <w:r w:rsidRPr="00567386">
        <w:rPr>
          <w:rFonts w:ascii="Traditional Arabic" w:eastAsia="MS Mincho" w:hAnsi="Traditional Arabic" w:cs="Traditional Arabic"/>
          <w:b/>
          <w:bCs/>
          <w:color w:val="C00000"/>
          <w:sz w:val="32"/>
          <w:szCs w:val="32"/>
          <w:rtl/>
        </w:rPr>
        <w:t>الثَّانِيَةِ</w:t>
      </w:r>
      <w:r w:rsidRPr="00567386">
        <w:rPr>
          <w:rFonts w:ascii="Traditional Arabic" w:eastAsia="MS Mincho" w:hAnsi="Traditional Arabic" w:cs="Traditional Arabic"/>
          <w:b/>
          <w:bCs/>
          <w:sz w:val="32"/>
          <w:szCs w:val="32"/>
          <w:rtl/>
        </w:rPr>
        <w:t xml:space="preserve">) وُجُوبًا وَأَقَلُّ الصَّلاةِ عَلَيْهِ </w:t>
      </w:r>
      <w:r w:rsidRPr="00567386">
        <w:rPr>
          <w:rFonts w:ascii="Traditional Arabic" w:eastAsia="MS Mincho" w:hAnsi="Traditional Arabic" w:cs="Traditional Arabic"/>
          <w:b/>
          <w:bCs/>
          <w:sz w:val="32"/>
          <w:szCs w:val="32"/>
          <w:highlight w:val="yellow"/>
          <w:rtl/>
        </w:rPr>
        <w:t>اللَّهُمَّ</w:t>
      </w:r>
      <w:r w:rsidRPr="00567386">
        <w:rPr>
          <w:rFonts w:ascii="Traditional Arabic" w:eastAsia="MS Mincho" w:hAnsi="Traditional Arabic" w:cs="Traditional Arabic"/>
          <w:b/>
          <w:bCs/>
          <w:sz w:val="32"/>
          <w:szCs w:val="32"/>
          <w:rtl/>
        </w:rPr>
        <w:t xml:space="preserve"> صَلِّ عَلَى مُحَمَّدٍ (</w:t>
      </w:r>
      <w:r w:rsidRPr="00567386">
        <w:rPr>
          <w:rFonts w:ascii="Traditional Arabic" w:eastAsia="MS Mincho" w:hAnsi="Traditional Arabic" w:cs="Traditional Arabic"/>
          <w:b/>
          <w:bCs/>
          <w:color w:val="C00000"/>
          <w:sz w:val="32"/>
          <w:szCs w:val="32"/>
          <w:rtl/>
        </w:rPr>
        <w:t>وَيَدْعُو لِلْمَيّتِ بَعْدَ الثَّالِثَةِ</w:t>
      </w:r>
      <w:r w:rsidRPr="00567386">
        <w:rPr>
          <w:rFonts w:ascii="Traditional Arabic" w:eastAsia="MS Mincho" w:hAnsi="Traditional Arabic" w:cs="Traditional Arabic"/>
          <w:b/>
          <w:bCs/>
          <w:sz w:val="32"/>
          <w:szCs w:val="32"/>
          <w:rtl/>
        </w:rPr>
        <w:t>) وَأَقَلُّهُ اللَّهُمَّ اغْفِرْ لَهُ وَأَكْمَلُهُ الْمَأْثُورُ</w:t>
      </w:r>
      <w:r w:rsidR="00EB5B2E" w:rsidRPr="00567386">
        <w:rPr>
          <w:rFonts w:ascii="Traditional Arabic" w:eastAsia="MS Mincho" w:hAnsi="Traditional Arabic" w:cs="Traditional Arabic"/>
          <w:b/>
          <w:bCs/>
          <w:sz w:val="32"/>
          <w:szCs w:val="32"/>
          <w:rtl/>
        </w:rPr>
        <w:t xml:space="preserve">  مثل </w:t>
      </w:r>
      <w:r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اللَّهُمَّ إِنَّ هَذَا عَبْدُكَ وَابْنُ عَبْدَيْكَ خَرَجَ مِنْ رَوْحِ الدُّنْيَا</w:t>
      </w:r>
      <w:r w:rsidR="00EB5B2E" w:rsidRPr="00567386">
        <w:rPr>
          <w:rFonts w:ascii="Traditional Arabic" w:eastAsia="MS Mincho" w:hAnsi="Traditional Arabic" w:cs="Traditional Arabic"/>
          <w:b/>
          <w:bCs/>
          <w:sz w:val="32"/>
          <w:szCs w:val="32"/>
          <w:rtl/>
        </w:rPr>
        <w:t>)</w:t>
      </w:r>
      <w:r w:rsidR="00EB5B2E" w:rsidRPr="00567386">
        <w:rPr>
          <w:rFonts w:ascii="Traditional Arabic" w:eastAsia="MS Mincho" w:hAnsi="Traditional Arabic" w:cs="Traditional Arabic"/>
          <w:b/>
          <w:bCs/>
          <w:color w:val="000099"/>
          <w:sz w:val="32"/>
          <w:szCs w:val="32"/>
          <w:rtl/>
        </w:rPr>
        <w:t xml:space="preserve"> </w:t>
      </w:r>
      <w:r w:rsidR="00EB5B2E" w:rsidRPr="00567386">
        <w:rPr>
          <w:rFonts w:ascii="Traditional Arabic" w:eastAsia="MS Mincho" w:hAnsi="Traditional Arabic" w:cs="Traditional Arabic"/>
          <w:b/>
          <w:bCs/>
          <w:sz w:val="32"/>
          <w:szCs w:val="32"/>
          <w:rtl/>
        </w:rPr>
        <w:t>أي راحتها وسرورها</w:t>
      </w:r>
      <w:r w:rsidRPr="00567386">
        <w:rPr>
          <w:rFonts w:ascii="Traditional Arabic" w:eastAsia="MS Mincho" w:hAnsi="Traditional Arabic" w:cs="Traditional Arabic"/>
          <w:b/>
          <w:bCs/>
          <w:color w:val="000099"/>
          <w:sz w:val="32"/>
          <w:szCs w:val="32"/>
          <w:rtl/>
        </w:rPr>
        <w:t xml:space="preserve"> </w:t>
      </w:r>
      <w:r w:rsidR="00EB5B2E"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 xml:space="preserve">وَسَعَتِهَا وَمَحْبُوبُهُ وَأَحِبَّاؤُهُ فِيهَا إِلَى ظُلْمَةِ الْقَبْرِ وَمَا هُوَ لاقِيهِ كَانَ يَشْهَدُ أَنْ لا إِلَهَ إِلَّا أَنْتَ وَحْدَكَ لا شَرِيكَ لَكَ وَأَنَّ مُحَمَّدًا عَبْدُكَ وَرَسُولُكَ </w:t>
      </w:r>
      <w:r w:rsidRPr="00567386">
        <w:rPr>
          <w:rFonts w:ascii="Traditional Arabic" w:eastAsia="MS Mincho" w:hAnsi="Traditional Arabic" w:cs="Traditional Arabic"/>
          <w:b/>
          <w:bCs/>
          <w:color w:val="C00000"/>
          <w:sz w:val="32"/>
          <w:szCs w:val="32"/>
          <w:rtl/>
        </w:rPr>
        <w:lastRenderedPageBreak/>
        <w:t>وَأَنْتَ أَعْلَمُ بِهِ مِنَّا، اللَّهُمَّ إِنَّهُ نَزَلَ بِكَ</w:t>
      </w:r>
      <w:r w:rsidR="00EB5B2E" w:rsidRPr="00567386">
        <w:rPr>
          <w:rFonts w:ascii="Traditional Arabic" w:eastAsia="MS Mincho" w:hAnsi="Traditional Arabic" w:cs="Traditional Arabic"/>
          <w:b/>
          <w:bCs/>
          <w:sz w:val="32"/>
          <w:szCs w:val="32"/>
          <w:rtl/>
        </w:rPr>
        <w:t>)</w:t>
      </w:r>
      <w:r w:rsidR="00EB5B2E" w:rsidRPr="00567386">
        <w:rPr>
          <w:rFonts w:ascii="Traditional Arabic" w:eastAsia="MS Mincho" w:hAnsi="Traditional Arabic" w:cs="Traditional Arabic"/>
          <w:b/>
          <w:bCs/>
          <w:color w:val="000099"/>
          <w:sz w:val="32"/>
          <w:szCs w:val="32"/>
          <w:rtl/>
        </w:rPr>
        <w:t xml:space="preserve"> </w:t>
      </w:r>
      <w:r w:rsidR="00EB5B2E" w:rsidRPr="00567386">
        <w:rPr>
          <w:rFonts w:ascii="Traditional Arabic" w:eastAsia="MS Mincho" w:hAnsi="Traditional Arabic" w:cs="Traditional Arabic"/>
          <w:b/>
          <w:bCs/>
          <w:sz w:val="32"/>
          <w:szCs w:val="32"/>
          <w:rtl/>
        </w:rPr>
        <w:t>أي صارَ منزلُهُ الموضعَ الذي يجري ما فيه بأمرِكَ</w:t>
      </w:r>
      <w:r w:rsidRPr="00567386">
        <w:rPr>
          <w:rFonts w:ascii="Traditional Arabic" w:eastAsia="MS Mincho" w:hAnsi="Traditional Arabic" w:cs="Traditional Arabic"/>
          <w:b/>
          <w:bCs/>
          <w:color w:val="000099"/>
          <w:sz w:val="32"/>
          <w:szCs w:val="32"/>
          <w:rtl/>
        </w:rPr>
        <w:t xml:space="preserve"> </w:t>
      </w:r>
      <w:r w:rsidR="00EB5B2E"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color w:val="C00000"/>
          <w:sz w:val="32"/>
          <w:szCs w:val="32"/>
          <w:rtl/>
        </w:rPr>
        <w:t>وَأَنْتَ خَيْرُ مَنْزُولٍ بِهِ وَأَصْبَحَ فَقِيرًا إِلَى رَحْمَتِكَ وَأَنْتَ غَنِىٌّ عَنْ عَذَابِهِ وَقَدْ جِئْنَاكَ رَاغِبِينَ إِلَيْكَ شُفَعَاءَ لَهُ اللَّهُمَّ إِنْ كَانَ مُحْسِنًا فَزِدْ فِى إِحْسَانِهِ وَإِنْ كَانَ مُسِيئًا فَتَجَاوَزْ عَنْهُ وَلَقِّهِ بِرَحْمَتِكَ رِضَاكَ وَقِهِ فِتْنَةَ الْقَبْرِ وَعَذَابَهُ وَافْسَحْ لَهُ فِى قَبْرِهِ وَجَافِ</w:t>
      </w:r>
      <w:r w:rsidR="00EB5B2E" w:rsidRPr="00567386">
        <w:rPr>
          <w:rFonts w:ascii="Traditional Arabic" w:eastAsia="MS Mincho" w:hAnsi="Traditional Arabic" w:cs="Traditional Arabic"/>
          <w:b/>
          <w:bCs/>
          <w:sz w:val="32"/>
          <w:szCs w:val="32"/>
          <w:rtl/>
        </w:rPr>
        <w:t>)</w:t>
      </w:r>
      <w:r w:rsidR="00EB5B2E" w:rsidRPr="00567386">
        <w:rPr>
          <w:rFonts w:ascii="Traditional Arabic" w:eastAsia="MS Mincho" w:hAnsi="Traditional Arabic" w:cs="Traditional Arabic"/>
          <w:b/>
          <w:bCs/>
          <w:color w:val="000099"/>
          <w:sz w:val="32"/>
          <w:szCs w:val="32"/>
          <w:rtl/>
        </w:rPr>
        <w:t xml:space="preserve"> </w:t>
      </w:r>
      <w:r w:rsidR="00EB5B2E" w:rsidRPr="00567386">
        <w:rPr>
          <w:rFonts w:ascii="Traditional Arabic" w:eastAsia="MS Mincho" w:hAnsi="Traditional Arabic" w:cs="Traditional Arabic"/>
          <w:b/>
          <w:bCs/>
          <w:sz w:val="32"/>
          <w:szCs w:val="32"/>
          <w:rtl/>
        </w:rPr>
        <w:t>أي أبعِدِ</w:t>
      </w:r>
      <w:r w:rsidRPr="00567386">
        <w:rPr>
          <w:rFonts w:ascii="Traditional Arabic" w:eastAsia="MS Mincho" w:hAnsi="Traditional Arabic" w:cs="Traditional Arabic"/>
          <w:b/>
          <w:bCs/>
          <w:color w:val="000099"/>
          <w:sz w:val="32"/>
          <w:szCs w:val="32"/>
          <w:rtl/>
        </w:rPr>
        <w:t xml:space="preserve"> </w:t>
      </w:r>
      <w:r w:rsidR="00EB5B2E" w:rsidRPr="00567386">
        <w:rPr>
          <w:rFonts w:ascii="Traditional Arabic" w:eastAsia="MS Mincho" w:hAnsi="Traditional Arabic" w:cs="Traditional Arabic"/>
          <w:b/>
          <w:bCs/>
          <w:color w:val="000099"/>
          <w:sz w:val="32"/>
          <w:szCs w:val="32"/>
          <w:rtl/>
        </w:rPr>
        <w:t>(</w:t>
      </w:r>
      <w:r w:rsidRPr="00567386">
        <w:rPr>
          <w:rFonts w:ascii="Traditional Arabic" w:eastAsia="MS Mincho" w:hAnsi="Traditional Arabic" w:cs="Traditional Arabic"/>
          <w:b/>
          <w:bCs/>
          <w:color w:val="C00000"/>
          <w:sz w:val="32"/>
          <w:szCs w:val="32"/>
          <w:rtl/>
        </w:rPr>
        <w:t>الأَرْضَ عَنْ جَنْبَيْهِ وَلَقِّهِ بِرَحْمَتِكَ الأَمْنَ مِنْ عَذَابِكَ حَتَّى تَبْعَثَهُ ءَامِنًا إِلَى جَنَّتِكَ بِرَحْمَتِكَ يَا أَرْحَمَ الرَّاحِمِينَ وَيُسَنُّ أَنْ يَقُولَ فِى الرَّابِعَةِ اللَّهُمَّ لا تَحْرِمْنَا أَجْرَهُ وَلا تَفْتِنَّا بَعْدَهُ وَاغْفِرْ لَنَا وَلَهُ وَيُسَلِّمُ بَعْدَ</w:t>
      </w:r>
      <w:r w:rsidRPr="00567386">
        <w:rPr>
          <w:rFonts w:ascii="Traditional Arabic" w:eastAsia="MS Mincho" w:hAnsi="Traditional Arabic" w:cs="Traditional Arabic"/>
          <w:b/>
          <w:bCs/>
          <w:sz w:val="32"/>
          <w:szCs w:val="32"/>
          <w:rtl/>
        </w:rPr>
        <w:t>) التَّكْبِيرَةِ (</w:t>
      </w:r>
      <w:r w:rsidRPr="00567386">
        <w:rPr>
          <w:rFonts w:ascii="Traditional Arabic" w:eastAsia="MS Mincho" w:hAnsi="Traditional Arabic" w:cs="Traditional Arabic"/>
          <w:b/>
          <w:bCs/>
          <w:color w:val="C00000"/>
          <w:sz w:val="32"/>
          <w:szCs w:val="32"/>
          <w:rtl/>
        </w:rPr>
        <w:t>الرَّابِعَةِ</w:t>
      </w:r>
      <w:r w:rsidRPr="00567386">
        <w:rPr>
          <w:rFonts w:ascii="Traditional Arabic" w:eastAsia="MS Mincho" w:hAnsi="Traditional Arabic" w:cs="Traditional Arabic"/>
          <w:b/>
          <w:bCs/>
          <w:sz w:val="32"/>
          <w:szCs w:val="32"/>
          <w:rtl/>
        </w:rPr>
        <w:t>) وَالسَّلامُ هُنَا كَسَلامِ غَيْرِ صَلاةِ الْجِنَازَةِ فِى كَيْفِيَّتِهِ وَعَدَدِهِ</w:t>
      </w:r>
      <w:r w:rsidR="0057184B"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 </w:t>
      </w:r>
    </w:p>
    <w:p w14:paraId="29C01FA0"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وَيُدْفَنُ</w:t>
      </w:r>
      <w:r w:rsidRPr="00567386">
        <w:rPr>
          <w:rFonts w:ascii="Traditional Arabic" w:eastAsia="MS Mincho" w:hAnsi="Traditional Arabic" w:cs="Traditional Arabic"/>
          <w:b/>
          <w:bCs/>
          <w:sz w:val="32"/>
          <w:szCs w:val="32"/>
          <w:rtl/>
        </w:rPr>
        <w:t>) الْمَيِّتُ (</w:t>
      </w:r>
      <w:r w:rsidRPr="00567386">
        <w:rPr>
          <w:rFonts w:ascii="Traditional Arabic" w:eastAsia="MS Mincho" w:hAnsi="Traditional Arabic" w:cs="Traditional Arabic"/>
          <w:b/>
          <w:bCs/>
          <w:color w:val="C00000"/>
          <w:sz w:val="32"/>
          <w:szCs w:val="32"/>
          <w:rtl/>
        </w:rPr>
        <w:t>فِى لَحْدٍ</w:t>
      </w:r>
      <w:r w:rsidRPr="00567386">
        <w:rPr>
          <w:rFonts w:ascii="Traditional Arabic" w:eastAsia="MS Mincho" w:hAnsi="Traditional Arabic" w:cs="Traditional Arabic"/>
          <w:b/>
          <w:bCs/>
          <w:sz w:val="32"/>
          <w:szCs w:val="32"/>
          <w:rtl/>
        </w:rPr>
        <w:t>) وَهُوَ مَا يُحْفَرُ فِى أَسْفَلِ جَانِبِ الْقَبْرِ مِنْ جِهَةِ الْقِبْلَةِ قَدْرَ مَا يَسَعُ الْمَيِّتَ وَيَسْتُرُهُ وَهُوَ أَفْضَلُ مِنَ الشَّقِّ إِنْ صَلُبَتِ الأَرْضُ وَهُوَ أَىِ الشَّقُّ أَنْ يُحْفَرَ فِى وَسَطِ الْقَبْرِ كَالنَّهْرِ وَيُبْنَى جَانِبَاهُ وَيُوضَعُ الْمَيِّتُ بَيْنَهُمَا وَيُسَقَّفَ عَلَيْهِ بِلَبِنٍ وَنَحْوِهِ وَيَجِبُ دَفْنُ الْمَيِّتِ فِى لَحْدِ أَوْ شَقٍّ حَالِ كَوْنِهِ (</w:t>
      </w:r>
      <w:r w:rsidRPr="00567386">
        <w:rPr>
          <w:rFonts w:ascii="Traditional Arabic" w:eastAsia="MS Mincho" w:hAnsi="Traditional Arabic" w:cs="Traditional Arabic"/>
          <w:b/>
          <w:bCs/>
          <w:color w:val="C00000"/>
          <w:sz w:val="32"/>
          <w:szCs w:val="32"/>
          <w:rtl/>
        </w:rPr>
        <w:t>مُسْتَقْبِلَ الْقِبْلَةِ</w:t>
      </w:r>
      <w:r w:rsidRPr="00567386">
        <w:rPr>
          <w:rFonts w:ascii="Traditional Arabic" w:eastAsia="MS Mincho" w:hAnsi="Traditional Arabic" w:cs="Traditional Arabic"/>
          <w:b/>
          <w:bCs/>
          <w:sz w:val="32"/>
          <w:szCs w:val="32"/>
          <w:rtl/>
        </w:rPr>
        <w:t>) بِوَجْهِهِ وَمُقَدَّمِ بَدَنِهِ. وَعِنْدَ وُصُولِ النَّعْشِ إِلَى الْقَبْرِ يُوضَعُ رَأْسُ الْمَيِّتِ عِنْدَ مُؤَخَّرِ الْقَبْرِ (</w:t>
      </w:r>
      <w:r w:rsidRPr="00567386">
        <w:rPr>
          <w:rFonts w:ascii="Traditional Arabic" w:eastAsia="MS Mincho" w:hAnsi="Traditional Arabic" w:cs="Traditional Arabic"/>
          <w:b/>
          <w:bCs/>
          <w:color w:val="C00000"/>
          <w:sz w:val="32"/>
          <w:szCs w:val="32"/>
          <w:rtl/>
        </w:rPr>
        <w:t>وَيُسَلُّ</w:t>
      </w:r>
      <w:r w:rsidRPr="00567386">
        <w:rPr>
          <w:rFonts w:ascii="Traditional Arabic" w:eastAsia="MS Mincho" w:hAnsi="Traditional Arabic" w:cs="Traditional Arabic"/>
          <w:b/>
          <w:bCs/>
          <w:sz w:val="32"/>
          <w:szCs w:val="32"/>
          <w:rtl/>
        </w:rPr>
        <w:t>) أَىْ يَخْرُجُ مِنَ النَّعْشِ (</w:t>
      </w:r>
      <w:r w:rsidRPr="00567386">
        <w:rPr>
          <w:rFonts w:ascii="Traditional Arabic" w:eastAsia="MS Mincho" w:hAnsi="Traditional Arabic" w:cs="Traditional Arabic"/>
          <w:b/>
          <w:bCs/>
          <w:color w:val="C00000"/>
          <w:sz w:val="32"/>
          <w:szCs w:val="32"/>
          <w:rtl/>
        </w:rPr>
        <w:t>مِنْ قِبَلِ رَأْسِهِ بِرِفْقٍ</w:t>
      </w:r>
      <w:r w:rsidRPr="00567386">
        <w:rPr>
          <w:rFonts w:ascii="Traditional Arabic" w:eastAsia="MS Mincho" w:hAnsi="Traditional Arabic" w:cs="Traditional Arabic"/>
          <w:b/>
          <w:bCs/>
          <w:sz w:val="32"/>
          <w:szCs w:val="32"/>
          <w:rtl/>
        </w:rPr>
        <w:t>) لا بِعُنْفٍ (</w:t>
      </w:r>
      <w:r w:rsidRPr="00567386">
        <w:rPr>
          <w:rFonts w:ascii="Traditional Arabic" w:eastAsia="MS Mincho" w:hAnsi="Traditional Arabic" w:cs="Traditional Arabic"/>
          <w:b/>
          <w:bCs/>
          <w:color w:val="C00000"/>
          <w:sz w:val="32"/>
          <w:szCs w:val="32"/>
          <w:rtl/>
        </w:rPr>
        <w:t>وَيَقُولُ الَّذِى يُلْحِدُهُ</w:t>
      </w:r>
      <w:r w:rsidRPr="00567386">
        <w:rPr>
          <w:rFonts w:ascii="Traditional Arabic" w:eastAsia="MS Mincho" w:hAnsi="Traditional Arabic" w:cs="Traditional Arabic"/>
          <w:b/>
          <w:bCs/>
          <w:sz w:val="32"/>
          <w:szCs w:val="32"/>
          <w:rtl/>
        </w:rPr>
        <w:t>) أَىْ يُدْخِلُهُ الْقَبْرَ (</w:t>
      </w:r>
      <w:r w:rsidRPr="00567386">
        <w:rPr>
          <w:rFonts w:ascii="Traditional Arabic" w:eastAsia="MS Mincho" w:hAnsi="Traditional Arabic" w:cs="Traditional Arabic"/>
          <w:b/>
          <w:bCs/>
          <w:color w:val="C00000"/>
          <w:sz w:val="32"/>
          <w:szCs w:val="32"/>
          <w:rtl/>
        </w:rPr>
        <w:t>بِسْمِ اللَّهِ وَعَلَى مِلَّةِ رَسُولِ اللَّهِ</w:t>
      </w:r>
      <w:r w:rsidRPr="00567386">
        <w:rPr>
          <w:rFonts w:ascii="Traditional Arabic" w:eastAsia="MS Mincho" w:hAnsi="Traditional Arabic" w:cs="Traditional Arabic"/>
          <w:b/>
          <w:bCs/>
          <w:sz w:val="32"/>
          <w:szCs w:val="32"/>
          <w:rtl/>
        </w:rPr>
        <w:t>) ﷺ (</w:t>
      </w:r>
      <w:r w:rsidRPr="00567386">
        <w:rPr>
          <w:rFonts w:ascii="Traditional Arabic" w:eastAsia="MS Mincho" w:hAnsi="Traditional Arabic" w:cs="Traditional Arabic"/>
          <w:b/>
          <w:bCs/>
          <w:color w:val="C00000"/>
          <w:sz w:val="32"/>
          <w:szCs w:val="32"/>
          <w:rtl/>
        </w:rPr>
        <w:t>وَيُضْجَعُ فِى الْقَبْرِ</w:t>
      </w:r>
      <w:r w:rsidRPr="00567386">
        <w:rPr>
          <w:rFonts w:ascii="Traditional Arabic" w:eastAsia="MS Mincho" w:hAnsi="Traditional Arabic" w:cs="Traditional Arabic"/>
          <w:b/>
          <w:bCs/>
          <w:sz w:val="32"/>
          <w:szCs w:val="32"/>
          <w:rtl/>
        </w:rPr>
        <w:t>) مُسْتَقْبِلًا الْقِبْلَةَ كَمَا مَرَّ (</w:t>
      </w:r>
      <w:r w:rsidRPr="00567386">
        <w:rPr>
          <w:rFonts w:ascii="Traditional Arabic" w:eastAsia="MS Mincho" w:hAnsi="Traditional Arabic" w:cs="Traditional Arabic"/>
          <w:b/>
          <w:bCs/>
          <w:color w:val="C00000"/>
          <w:sz w:val="32"/>
          <w:szCs w:val="32"/>
          <w:rtl/>
        </w:rPr>
        <w:t>بَعْدَ أَنْ يُعَمَّقَ قَامَةً وَبَسْطَةً</w:t>
      </w:r>
      <w:r w:rsidRPr="00567386">
        <w:rPr>
          <w:rFonts w:ascii="Traditional Arabic" w:eastAsia="MS Mincho" w:hAnsi="Traditional Arabic" w:cs="Traditional Arabic"/>
          <w:b/>
          <w:bCs/>
          <w:sz w:val="32"/>
          <w:szCs w:val="32"/>
          <w:rtl/>
        </w:rPr>
        <w:t>) وَيُسَنُّ إِضْجَاعُهُ عَلَى جَنْبِهِ الأَيْمَنِ فَلَوْ دُفِنَ عَلَى جَنْبِهِ الأَيْسَرِ جَازَ أَوْ مُسْتَدْبِرَ الْقِبْلَةِ أَوْ مُسْتَلْقِيًا نُبِشَ وَوُجِّهَ لِلْقِبْلَةِ مَا لَمْ يَتَغَيَّرْ.</w:t>
      </w:r>
    </w:p>
    <w:p w14:paraId="4A89F77E" w14:textId="387783F0"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0057184B"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وَيُسَطَّحُ الْقَبْرُ</w:t>
      </w:r>
      <w:r w:rsidR="0057184B" w:rsidRPr="00567386">
        <w:rPr>
          <w:rFonts w:ascii="Traditional Arabic" w:eastAsia="MS Mincho" w:hAnsi="Traditional Arabic" w:cs="Traditional Arabic"/>
          <w:b/>
          <w:bCs/>
          <w:sz w:val="32"/>
          <w:szCs w:val="32"/>
          <w:rtl/>
        </w:rPr>
        <w:t>)</w:t>
      </w:r>
      <w:r w:rsidRPr="00567386">
        <w:rPr>
          <w:rFonts w:ascii="Traditional Arabic" w:eastAsia="MS Mincho" w:hAnsi="Traditional Arabic" w:cs="Traditional Arabic"/>
          <w:b/>
          <w:bCs/>
          <w:sz w:val="32"/>
          <w:szCs w:val="32"/>
          <w:rtl/>
        </w:rPr>
        <w:t xml:space="preserve"> نَدْبًا بِأَنْ يُجْعَلَ مُسْتَوِيًا وَلا يُسَنَّمُ بِأَنْ يُجْعَلَ عَلَى هَيْئَةِ سَنَامِ الإِبِلِ (</w:t>
      </w:r>
      <w:r w:rsidRPr="00567386">
        <w:rPr>
          <w:rFonts w:ascii="Traditional Arabic" w:eastAsia="MS Mincho" w:hAnsi="Traditional Arabic" w:cs="Traditional Arabic"/>
          <w:b/>
          <w:bCs/>
          <w:color w:val="C00000"/>
          <w:sz w:val="32"/>
          <w:szCs w:val="32"/>
          <w:rtl/>
        </w:rPr>
        <w:t>وَلا يُبْنَى</w:t>
      </w:r>
      <w:r w:rsidRPr="00567386">
        <w:rPr>
          <w:rFonts w:ascii="Traditional Arabic" w:eastAsia="MS Mincho" w:hAnsi="Traditional Arabic" w:cs="Traditional Arabic"/>
          <w:b/>
          <w:bCs/>
          <w:sz w:val="32"/>
          <w:szCs w:val="32"/>
          <w:rtl/>
        </w:rPr>
        <w:t>) عَلَيْهِ أَىْ كُرِهَ ذَلِكَ إِنْ دُفِنَ فِى أَرْضِهِ فَإِنْ دُفِنَ فِى مُسَبَّلَةٍ حَرُمَ (</w:t>
      </w:r>
      <w:r w:rsidRPr="00567386">
        <w:rPr>
          <w:rFonts w:ascii="Traditional Arabic" w:eastAsia="MS Mincho" w:hAnsi="Traditional Arabic" w:cs="Traditional Arabic"/>
          <w:b/>
          <w:bCs/>
          <w:color w:val="C00000"/>
          <w:sz w:val="32"/>
          <w:szCs w:val="32"/>
          <w:rtl/>
        </w:rPr>
        <w:t xml:space="preserve">وَلا يُجَصَّصُ) </w:t>
      </w:r>
      <w:r w:rsidRPr="00567386">
        <w:rPr>
          <w:rFonts w:ascii="Traditional Arabic" w:eastAsia="MS Mincho" w:hAnsi="Traditional Arabic" w:cs="Traditional Arabic"/>
          <w:b/>
          <w:bCs/>
          <w:sz w:val="32"/>
          <w:szCs w:val="32"/>
          <w:rtl/>
        </w:rPr>
        <w:t>أَىْ يُكْرَهُ تَجْصِيصُهُ بِالْجِصِّ وَهُوَ النَّوْرَةُ الْمُسَمَّاةُ بِالْجِيرِ.</w:t>
      </w:r>
    </w:p>
    <w:p w14:paraId="29E889B9" w14:textId="58FB0648"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وَلا بَأْسَ بِالْبُكَاءِ عَلَى الْمَيِّتِ</w:t>
      </w:r>
      <w:r w:rsidRPr="00567386">
        <w:rPr>
          <w:rFonts w:ascii="Traditional Arabic" w:eastAsia="MS Mincho" w:hAnsi="Traditional Arabic" w:cs="Traditional Arabic"/>
          <w:b/>
          <w:bCs/>
          <w:sz w:val="32"/>
          <w:szCs w:val="32"/>
          <w:rtl/>
        </w:rPr>
        <w:t>) قَبْلَ الْمَوْتِ وَبَعْدَهُ إِلَّا أَنَّ تَرْكَهُ بَعْدَهُ أَوْلَى لَكِنَّهُ جَائِزٌ (</w:t>
      </w:r>
      <w:r w:rsidRPr="00567386">
        <w:rPr>
          <w:rFonts w:ascii="Traditional Arabic" w:eastAsia="MS Mincho" w:hAnsi="Traditional Arabic" w:cs="Traditional Arabic"/>
          <w:b/>
          <w:bCs/>
          <w:color w:val="C00000"/>
          <w:sz w:val="32"/>
          <w:szCs w:val="32"/>
          <w:rtl/>
        </w:rPr>
        <w:t>مِنْ غَيْرِ نَوْحٍ</w:t>
      </w:r>
      <w:r w:rsidRPr="00567386">
        <w:rPr>
          <w:rFonts w:ascii="Traditional Arabic" w:eastAsia="MS Mincho" w:hAnsi="Traditional Arabic" w:cs="Traditional Arabic"/>
          <w:b/>
          <w:bCs/>
          <w:sz w:val="32"/>
          <w:szCs w:val="32"/>
          <w:rtl/>
        </w:rPr>
        <w:t>) أَىْ رَفْعِ صَوْتٍ بِالنَّدْبِ</w:t>
      </w:r>
      <w:r w:rsidR="0057184B" w:rsidRPr="00567386">
        <w:rPr>
          <w:rFonts w:ascii="Traditional Arabic" w:eastAsia="MS Mincho" w:hAnsi="Traditional Arabic" w:cs="Traditional Arabic"/>
          <w:b/>
          <w:bCs/>
          <w:sz w:val="32"/>
          <w:szCs w:val="32"/>
          <w:rtl/>
        </w:rPr>
        <w:t xml:space="preserve"> وهو تعداد شمائلِ الميت بنحو واكهفاه وواجبلاه فهو حرامٌ</w:t>
      </w: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وَلا شَقِّ ثَوْبٍ</w:t>
      </w:r>
      <w:r w:rsidRPr="00567386">
        <w:rPr>
          <w:rFonts w:ascii="Traditional Arabic" w:eastAsia="MS Mincho" w:hAnsi="Traditional Arabic" w:cs="Traditional Arabic"/>
          <w:b/>
          <w:bCs/>
          <w:sz w:val="32"/>
          <w:szCs w:val="32"/>
          <w:rtl/>
        </w:rPr>
        <w:t>) وَفِى بَعْضِ النُّسَخِ جَيْبٍ بَدَلَ ثَوْبٍ وَالْجَيْبُ طَوْقُ الْقَمِيصِ.</w:t>
      </w:r>
    </w:p>
    <w:p w14:paraId="58F835BA"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وَيُعَزَّى</w:t>
      </w:r>
      <w:r w:rsidRPr="00567386">
        <w:rPr>
          <w:rFonts w:ascii="Traditional Arabic" w:eastAsia="MS Mincho" w:hAnsi="Traditional Arabic" w:cs="Traditional Arabic"/>
          <w:b/>
          <w:bCs/>
          <w:sz w:val="32"/>
          <w:szCs w:val="32"/>
          <w:rtl/>
        </w:rPr>
        <w:t>) نَدْبًا (</w:t>
      </w:r>
      <w:r w:rsidRPr="00567386">
        <w:rPr>
          <w:rFonts w:ascii="Traditional Arabic" w:eastAsia="MS Mincho" w:hAnsi="Traditional Arabic" w:cs="Traditional Arabic"/>
          <w:b/>
          <w:bCs/>
          <w:color w:val="C00000"/>
          <w:sz w:val="32"/>
          <w:szCs w:val="32"/>
          <w:rtl/>
        </w:rPr>
        <w:t>أَهْلُهُ</w:t>
      </w:r>
      <w:r w:rsidRPr="00567386">
        <w:rPr>
          <w:rFonts w:ascii="Traditional Arabic" w:eastAsia="MS Mincho" w:hAnsi="Traditional Arabic" w:cs="Traditional Arabic"/>
          <w:b/>
          <w:bCs/>
          <w:sz w:val="32"/>
          <w:szCs w:val="32"/>
          <w:rtl/>
        </w:rPr>
        <w:t>) أَىْ أَهْلُ الْمَيِّتِ صَغِيرُهُمْ وَكَبِيرُهُمْ ذَكَرُهُمْ وَأُنْثَاهُمْ إِلَّا الشَّابَّةَ فَلا يُعَزِّيهَا إِلَّا مَحَارِمُهَا، وَالتَّعْزِيَةُ سُنَّةٌ قَبْلَ الدَّفْنِ وَبَعْدَهُ (</w:t>
      </w:r>
      <w:r w:rsidRPr="00567386">
        <w:rPr>
          <w:rFonts w:ascii="Traditional Arabic" w:eastAsia="MS Mincho" w:hAnsi="Traditional Arabic" w:cs="Traditional Arabic"/>
          <w:b/>
          <w:bCs/>
          <w:color w:val="C00000"/>
          <w:sz w:val="32"/>
          <w:szCs w:val="32"/>
          <w:rtl/>
        </w:rPr>
        <w:t>إِلَى ثَلاثَةِ أَيَّامٍ مِنْ</w:t>
      </w:r>
      <w:r w:rsidRPr="00567386">
        <w:rPr>
          <w:rFonts w:ascii="Traditional Arabic" w:eastAsia="MS Mincho" w:hAnsi="Traditional Arabic" w:cs="Traditional Arabic"/>
          <w:b/>
          <w:bCs/>
          <w:sz w:val="32"/>
          <w:szCs w:val="32"/>
          <w:rtl/>
        </w:rPr>
        <w:t>) بَعْدِ مَوْتِهِ عَلَى مَا اخْتَارَهُ كَثِيرُونَ أَوْ مِنْ (</w:t>
      </w:r>
      <w:r w:rsidRPr="00567386">
        <w:rPr>
          <w:rFonts w:ascii="Traditional Arabic" w:eastAsia="MS Mincho" w:hAnsi="Traditional Arabic" w:cs="Traditional Arabic"/>
          <w:b/>
          <w:bCs/>
          <w:color w:val="C00000"/>
          <w:sz w:val="32"/>
          <w:szCs w:val="32"/>
          <w:rtl/>
        </w:rPr>
        <w:t>دَفْنِهِ</w:t>
      </w:r>
      <w:r w:rsidRPr="00567386">
        <w:rPr>
          <w:rFonts w:ascii="Traditional Arabic" w:eastAsia="MS Mincho" w:hAnsi="Traditional Arabic" w:cs="Traditional Arabic"/>
          <w:b/>
          <w:bCs/>
          <w:sz w:val="32"/>
          <w:szCs w:val="32"/>
          <w:rtl/>
        </w:rPr>
        <w:t xml:space="preserve">) عَلَى مَا اخْتَارَهُ الْمُصَنِّفُ إِنْ كَانَ الْمُعَزِّى بِالْكَسْرِ وَالْمُعَزَّى بِالْفَتْحِ حَاضِرِينَ فَإِنْ كَانَ أَحَدُهُمَا غَائِبًا امْتَدَّتِ التَّعْزِيَةُ إِلَى ثَلاثَةِ أَيَّامٍ مِنْ حُضُورِهِ. وَالتَّعْزِيَةُ لُغَةً التَّسْلِيَةُ لِمَنْ أُصِيبَ بِمَنْ يَعِزُّ عَلَيْهِ، وَشَرْعًا الأَمْرُ بِالصَّبْرِ وَالْحَثُّ عَلَيْهِ بِوَعْدِ الأَجْرِ وَالدُّعَاءُ لِلْمَيِّتِ بِالْمَغْفِرَةِ وَلِلْمُصَابِ بِجَبْرِ الْمُصِيبَةِ. </w:t>
      </w:r>
    </w:p>
    <w:p w14:paraId="45321143"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r w:rsidRPr="00567386">
        <w:rPr>
          <w:rFonts w:ascii="Traditional Arabic" w:eastAsia="MS Mincho" w:hAnsi="Traditional Arabic" w:cs="Traditional Arabic"/>
          <w:b/>
          <w:bCs/>
          <w:sz w:val="32"/>
          <w:szCs w:val="32"/>
          <w:rtl/>
        </w:rPr>
        <w:t xml:space="preserve">     (</w:t>
      </w:r>
      <w:r w:rsidRPr="00567386">
        <w:rPr>
          <w:rFonts w:ascii="Traditional Arabic" w:eastAsia="MS Mincho" w:hAnsi="Traditional Arabic" w:cs="Traditional Arabic"/>
          <w:b/>
          <w:bCs/>
          <w:color w:val="C00000"/>
          <w:sz w:val="32"/>
          <w:szCs w:val="32"/>
          <w:rtl/>
        </w:rPr>
        <w:t>وَلا يُدْفَنُ اثْنَانِ</w:t>
      </w:r>
      <w:r w:rsidRPr="00567386">
        <w:rPr>
          <w:rFonts w:ascii="Traditional Arabic" w:eastAsia="MS Mincho" w:hAnsi="Traditional Arabic" w:cs="Traditional Arabic"/>
          <w:b/>
          <w:bCs/>
          <w:sz w:val="32"/>
          <w:szCs w:val="32"/>
          <w:rtl/>
        </w:rPr>
        <w:t>) اتَّحَدَا جِنْسًا أَوِ اخْتَلَفَا (</w:t>
      </w:r>
      <w:r w:rsidRPr="00567386">
        <w:rPr>
          <w:rFonts w:ascii="Traditional Arabic" w:eastAsia="MS Mincho" w:hAnsi="Traditional Arabic" w:cs="Traditional Arabic"/>
          <w:b/>
          <w:bCs/>
          <w:color w:val="C00000"/>
          <w:sz w:val="32"/>
          <w:szCs w:val="32"/>
          <w:rtl/>
        </w:rPr>
        <w:t>فِى قَبْرٍ</w:t>
      </w:r>
      <w:r w:rsidRPr="00567386">
        <w:rPr>
          <w:rFonts w:ascii="Traditional Arabic" w:eastAsia="MS Mincho" w:hAnsi="Traditional Arabic" w:cs="Traditional Arabic"/>
          <w:b/>
          <w:bCs/>
          <w:sz w:val="32"/>
          <w:szCs w:val="32"/>
          <w:rtl/>
        </w:rPr>
        <w:t>) وَاحِدٍ أَىْ يَحْرُمُ ذَلِكَ (</w:t>
      </w:r>
      <w:r w:rsidRPr="00567386">
        <w:rPr>
          <w:rFonts w:ascii="Traditional Arabic" w:eastAsia="MS Mincho" w:hAnsi="Traditional Arabic" w:cs="Traditional Arabic"/>
          <w:b/>
          <w:bCs/>
          <w:color w:val="C00000"/>
          <w:sz w:val="32"/>
          <w:szCs w:val="32"/>
          <w:rtl/>
        </w:rPr>
        <w:t>إِلَّا لِحَاجَةٍ</w:t>
      </w:r>
      <w:r w:rsidRPr="00567386">
        <w:rPr>
          <w:rFonts w:ascii="Traditional Arabic" w:eastAsia="MS Mincho" w:hAnsi="Traditional Arabic" w:cs="Traditional Arabic"/>
          <w:b/>
          <w:bCs/>
          <w:sz w:val="32"/>
          <w:szCs w:val="32"/>
          <w:rtl/>
        </w:rPr>
        <w:t>) وَالْمُرَادُ بِهَا هُنَا الضَّرُورَةُ كَضِيقِ الأَرْضِ وَكَثْرَةِ الْمَوْتَى.</w:t>
      </w:r>
    </w:p>
    <w:p w14:paraId="2CCD1860" w14:textId="77777777" w:rsidR="00B7649E" w:rsidRPr="00567386" w:rsidRDefault="00B7649E" w:rsidP="00B7649E">
      <w:pPr>
        <w:pStyle w:val="PlainText"/>
        <w:bidi/>
        <w:jc w:val="both"/>
        <w:rPr>
          <w:rFonts w:ascii="Traditional Arabic" w:eastAsia="MS Mincho" w:hAnsi="Traditional Arabic" w:cs="Traditional Arabic"/>
          <w:b/>
          <w:bCs/>
          <w:sz w:val="32"/>
          <w:szCs w:val="32"/>
          <w:rtl/>
        </w:rPr>
      </w:pPr>
    </w:p>
    <w:p w14:paraId="532CD6F7" w14:textId="77777777" w:rsidR="00B7649E" w:rsidRPr="00567386" w:rsidRDefault="00B7649E" w:rsidP="00B7649E">
      <w:pPr>
        <w:pStyle w:val="NoSpacing"/>
        <w:bidi/>
        <w:jc w:val="center"/>
        <w:rPr>
          <w:rFonts w:ascii="Traditional Arabic" w:hAnsi="Traditional Arabic" w:cs="Traditional Arabic"/>
          <w:b/>
          <w:bCs/>
          <w:sz w:val="32"/>
          <w:szCs w:val="32"/>
          <w:rtl/>
        </w:rPr>
      </w:pPr>
      <w:r w:rsidRPr="00567386">
        <w:rPr>
          <w:rFonts w:ascii="Traditional Arabic" w:hAnsi="Traditional Arabic" w:cs="Traditional Arabic"/>
          <w:b/>
          <w:bCs/>
          <w:sz w:val="32"/>
          <w:szCs w:val="32"/>
          <w:rtl/>
        </w:rPr>
        <w:t>(</w:t>
      </w:r>
      <w:r w:rsidRPr="00567386">
        <w:rPr>
          <w:rFonts w:ascii="Traditional Arabic" w:hAnsi="Traditional Arabic" w:cs="Traditional Arabic"/>
          <w:b/>
          <w:bCs/>
          <w:color w:val="C00000"/>
          <w:sz w:val="32"/>
          <w:szCs w:val="32"/>
          <w:rtl/>
        </w:rPr>
        <w:t>كِتَابُ</w:t>
      </w:r>
      <w:r w:rsidRPr="00567386">
        <w:rPr>
          <w:rFonts w:ascii="Traditional Arabic" w:hAnsi="Traditional Arabic" w:cs="Traditional Arabic"/>
          <w:b/>
          <w:bCs/>
          <w:sz w:val="32"/>
          <w:szCs w:val="32"/>
          <w:rtl/>
        </w:rPr>
        <w:t>) أَحْكَامِ (</w:t>
      </w:r>
      <w:r w:rsidRPr="00567386">
        <w:rPr>
          <w:rFonts w:ascii="Traditional Arabic" w:hAnsi="Traditional Arabic" w:cs="Traditional Arabic"/>
          <w:b/>
          <w:bCs/>
          <w:color w:val="C00000"/>
          <w:sz w:val="32"/>
          <w:szCs w:val="32"/>
          <w:rtl/>
        </w:rPr>
        <w:t>الزَّكَاةِ</w:t>
      </w:r>
      <w:r w:rsidRPr="00567386">
        <w:rPr>
          <w:rFonts w:ascii="Traditional Arabic" w:hAnsi="Traditional Arabic" w:cs="Traditional Arabic"/>
          <w:b/>
          <w:bCs/>
          <w:sz w:val="32"/>
          <w:szCs w:val="32"/>
          <w:rtl/>
        </w:rPr>
        <w:t>)</w:t>
      </w:r>
    </w:p>
    <w:p w14:paraId="7A3FB57E" w14:textId="77777777" w:rsidR="00B7649E" w:rsidRPr="00567386" w:rsidRDefault="00B7649E" w:rsidP="00B7649E">
      <w:pPr>
        <w:pStyle w:val="NoSpacing"/>
        <w:bidi/>
        <w:jc w:val="both"/>
        <w:rPr>
          <w:rFonts w:ascii="Traditional Arabic" w:hAnsi="Traditional Arabic" w:cs="Traditional Arabic"/>
          <w:b/>
          <w:bCs/>
          <w:sz w:val="32"/>
          <w:szCs w:val="32"/>
          <w:rtl/>
        </w:rPr>
      </w:pPr>
    </w:p>
    <w:p w14:paraId="792294F6" w14:textId="77777777" w:rsidR="00B7649E" w:rsidRPr="00567386" w:rsidRDefault="00B7649E" w:rsidP="00B7649E">
      <w:pPr>
        <w:pStyle w:val="NoSpacing"/>
        <w:bidi/>
        <w:jc w:val="both"/>
        <w:rPr>
          <w:rFonts w:ascii="Traditional Arabic" w:hAnsi="Traditional Arabic" w:cs="Traditional Arabic"/>
          <w:b/>
          <w:bCs/>
          <w:sz w:val="32"/>
          <w:szCs w:val="32"/>
          <w:rtl/>
        </w:rPr>
      </w:pPr>
      <w:r w:rsidRPr="00567386">
        <w:rPr>
          <w:rFonts w:ascii="Traditional Arabic" w:hAnsi="Traditional Arabic" w:cs="Traditional Arabic"/>
          <w:b/>
          <w:bCs/>
          <w:sz w:val="32"/>
          <w:szCs w:val="32"/>
          <w:rtl/>
        </w:rPr>
        <w:lastRenderedPageBreak/>
        <w:t xml:space="preserve">     وَهِىَ لُغَةً التَّطْهِيرُ وَالنَّمَاءُ وَشَرْعًا اسْمٌ لِمَا يُخْرَجُ عَنْ مَالٍ أَوْ بَدَنٍ عَلَى وَجْهٍ مَخْصُوصٍ. وَالأَصْلُ فِى وُجُوبِهَا قَبْلَ الإِجْمَاعِ ءَايَاتٌ كَقَوْلِهِ تَعَالَى فِى سُورَةِ الْبَقَرَةِ </w:t>
      </w:r>
      <w:r w:rsidRPr="00567386">
        <w:rPr>
          <w:rFonts w:ascii="Traditional Arabic" w:hAnsi="Traditional Arabic" w:cs="Traditional Arabic"/>
          <w:b/>
          <w:bCs/>
          <w:sz w:val="32"/>
          <w:szCs w:val="32"/>
          <w:rtl/>
          <w:lang w:val="da-DK"/>
        </w:rPr>
        <w:t>﴿</w:t>
      </w:r>
      <w:r w:rsidRPr="00567386">
        <w:rPr>
          <w:rFonts w:ascii="Traditional Arabic" w:hAnsi="Traditional Arabic" w:cs="Traditional Arabic"/>
          <w:b/>
          <w:bCs/>
          <w:sz w:val="32"/>
          <w:szCs w:val="32"/>
          <w:rtl/>
        </w:rPr>
        <w:t>وَءَاتُوا ٱلزَّكَوٰةَ</w:t>
      </w:r>
      <w:r w:rsidRPr="00567386">
        <w:rPr>
          <w:rFonts w:ascii="Traditional Arabic" w:hAnsi="Traditional Arabic" w:cs="Traditional Arabic"/>
          <w:b/>
          <w:bCs/>
          <w:sz w:val="32"/>
          <w:szCs w:val="32"/>
          <w:rtl/>
          <w:lang w:val="da-DK"/>
        </w:rPr>
        <w:t>﴾</w:t>
      </w:r>
      <w:r w:rsidRPr="00567386">
        <w:rPr>
          <w:rFonts w:ascii="Traditional Arabic" w:hAnsi="Traditional Arabic" w:cs="Traditional Arabic"/>
          <w:b/>
          <w:bCs/>
          <w:sz w:val="32"/>
          <w:szCs w:val="32"/>
          <w:rtl/>
        </w:rPr>
        <w:t xml:space="preserve"> وَفِى سُورَةِ التَّوْبَةِ </w:t>
      </w:r>
      <w:r w:rsidRPr="00567386">
        <w:rPr>
          <w:rFonts w:ascii="Traditional Arabic" w:hAnsi="Traditional Arabic" w:cs="Traditional Arabic"/>
          <w:b/>
          <w:bCs/>
          <w:sz w:val="32"/>
          <w:szCs w:val="32"/>
          <w:rtl/>
          <w:lang w:val="da-DK"/>
        </w:rPr>
        <w:t>﴿</w:t>
      </w:r>
      <w:r w:rsidRPr="00567386">
        <w:rPr>
          <w:rFonts w:ascii="Traditional Arabic" w:hAnsi="Traditional Arabic" w:cs="Traditional Arabic"/>
          <w:b/>
          <w:bCs/>
          <w:sz w:val="32"/>
          <w:szCs w:val="32"/>
          <w:rtl/>
        </w:rPr>
        <w:t>خُذْ مِنْ أَمْوَالِهِمْ صَدَقَةً تُطَهِّرُهُمْ وَتُزَكِّيْهِمْ بِهَا</w:t>
      </w:r>
      <w:r w:rsidRPr="00567386">
        <w:rPr>
          <w:rFonts w:ascii="Traditional Arabic" w:hAnsi="Traditional Arabic" w:cs="Traditional Arabic"/>
          <w:b/>
          <w:bCs/>
          <w:sz w:val="32"/>
          <w:szCs w:val="32"/>
          <w:rtl/>
          <w:lang w:val="da-DK"/>
        </w:rPr>
        <w:t>﴾</w:t>
      </w:r>
      <w:r w:rsidRPr="00567386">
        <w:rPr>
          <w:rFonts w:ascii="Traditional Arabic" w:hAnsi="Traditional Arabic" w:cs="Traditional Arabic"/>
          <w:b/>
          <w:bCs/>
          <w:sz w:val="32"/>
          <w:szCs w:val="32"/>
          <w:rtl/>
        </w:rPr>
        <w:t xml:space="preserve"> وَأَخْبارٌ كَخَبَرِ الشَّيْخَيْنِ بُنِيَ الإِسلامُ على خَمْسٍ وَعَدَّ مِنْها إِيْتَاءَ الزَّكاة اهـ.</w:t>
      </w:r>
    </w:p>
    <w:p w14:paraId="3EB99AAD" w14:textId="77777777" w:rsidR="00B7649E" w:rsidRPr="00567386" w:rsidRDefault="00B7649E" w:rsidP="00B7649E">
      <w:pPr>
        <w:pStyle w:val="NoSpacing"/>
        <w:bidi/>
        <w:jc w:val="both"/>
        <w:rPr>
          <w:rFonts w:ascii="Traditional Arabic" w:hAnsi="Traditional Arabic" w:cs="Traditional Arabic"/>
          <w:b/>
          <w:bCs/>
          <w:sz w:val="32"/>
          <w:szCs w:val="32"/>
          <w:rtl/>
        </w:rPr>
      </w:pPr>
      <w:r w:rsidRPr="00567386">
        <w:rPr>
          <w:rFonts w:ascii="Traditional Arabic" w:hAnsi="Traditional Arabic" w:cs="Traditional Arabic"/>
          <w:b/>
          <w:bCs/>
          <w:sz w:val="32"/>
          <w:szCs w:val="32"/>
          <w:rtl/>
        </w:rPr>
        <w:t xml:space="preserve">     (</w:t>
      </w:r>
      <w:r w:rsidRPr="00567386">
        <w:rPr>
          <w:rFonts w:ascii="Traditional Arabic" w:hAnsi="Traditional Arabic" w:cs="Traditional Arabic"/>
          <w:b/>
          <w:bCs/>
          <w:color w:val="C00000"/>
          <w:sz w:val="32"/>
          <w:szCs w:val="32"/>
          <w:rtl/>
        </w:rPr>
        <w:t>تَجِبُ الزَّكَاةُ فِى خَمْسَةِ أَشْيَاءَ وَهِىَ الْمَوَاشِى</w:t>
      </w:r>
      <w:r w:rsidRPr="00567386">
        <w:rPr>
          <w:rFonts w:ascii="Traditional Arabic" w:hAnsi="Traditional Arabic" w:cs="Traditional Arabic"/>
          <w:b/>
          <w:bCs/>
          <w:sz w:val="32"/>
          <w:szCs w:val="32"/>
          <w:rtl/>
        </w:rPr>
        <w:t>) وَلَو عَبَّرَ بالنَّعَمِ لَكَانَ أَوْلَى لأَنَّها أَخَصُّ مِنَ الْمَوَاشِي والكَلامُ هُنا في الأَخَصِّ (</w:t>
      </w:r>
      <w:r w:rsidRPr="00567386">
        <w:rPr>
          <w:rFonts w:ascii="Traditional Arabic" w:hAnsi="Traditional Arabic" w:cs="Traditional Arabic"/>
          <w:b/>
          <w:bCs/>
          <w:color w:val="C00000"/>
          <w:sz w:val="32"/>
          <w:szCs w:val="32"/>
          <w:rtl/>
        </w:rPr>
        <w:t>وَالأَثْمَانُ</w:t>
      </w:r>
      <w:r w:rsidRPr="00567386">
        <w:rPr>
          <w:rFonts w:ascii="Traditional Arabic" w:hAnsi="Traditional Arabic" w:cs="Traditional Arabic"/>
          <w:b/>
          <w:bCs/>
          <w:sz w:val="32"/>
          <w:szCs w:val="32"/>
          <w:rtl/>
        </w:rPr>
        <w:t>) وَأُرِيدَ بِهَا الذَّهَبُ وَالْفِضَّةُ (</w:t>
      </w:r>
      <w:r w:rsidRPr="00567386">
        <w:rPr>
          <w:rFonts w:ascii="Traditional Arabic" w:hAnsi="Traditional Arabic" w:cs="Traditional Arabic"/>
          <w:b/>
          <w:bCs/>
          <w:color w:val="C00000"/>
          <w:sz w:val="32"/>
          <w:szCs w:val="32"/>
          <w:rtl/>
        </w:rPr>
        <w:t>وَالزُّرُوعُ</w:t>
      </w:r>
      <w:r w:rsidRPr="00567386">
        <w:rPr>
          <w:rFonts w:ascii="Traditional Arabic" w:hAnsi="Traditional Arabic" w:cs="Traditional Arabic"/>
          <w:b/>
          <w:bCs/>
          <w:sz w:val="32"/>
          <w:szCs w:val="32"/>
          <w:rtl/>
        </w:rPr>
        <w:t>) وَأُرِيدَ بِهَا الأَقْوَاتُ الَّتِى يَقُومُ بِهَا الْبَدَنُ (</w:t>
      </w:r>
      <w:r w:rsidRPr="00567386">
        <w:rPr>
          <w:rFonts w:ascii="Traditional Arabic" w:hAnsi="Traditional Arabic" w:cs="Traditional Arabic"/>
          <w:b/>
          <w:bCs/>
          <w:color w:val="C00000"/>
          <w:sz w:val="32"/>
          <w:szCs w:val="32"/>
          <w:rtl/>
        </w:rPr>
        <w:t>وَالثِّمَارُ</w:t>
      </w:r>
      <w:r w:rsidRPr="00567386">
        <w:rPr>
          <w:rFonts w:ascii="Traditional Arabic" w:hAnsi="Traditional Arabic" w:cs="Traditional Arabic"/>
          <w:b/>
          <w:bCs/>
          <w:sz w:val="32"/>
          <w:szCs w:val="32"/>
          <w:rtl/>
        </w:rPr>
        <w:t>) وَأُرِيدَ بِهَا ثَمَرُ الْكَرْمِ وَالنَّخْلِ (</w:t>
      </w:r>
      <w:r w:rsidRPr="00567386">
        <w:rPr>
          <w:rFonts w:ascii="Traditional Arabic" w:hAnsi="Traditional Arabic" w:cs="Traditional Arabic"/>
          <w:b/>
          <w:bCs/>
          <w:color w:val="C00000"/>
          <w:sz w:val="32"/>
          <w:szCs w:val="32"/>
          <w:rtl/>
        </w:rPr>
        <w:t>وَعُرُوضُ التِّجَارَةِ</w:t>
      </w:r>
      <w:r w:rsidRPr="00567386">
        <w:rPr>
          <w:rFonts w:ascii="Traditional Arabic" w:hAnsi="Traditional Arabic" w:cs="Traditional Arabic"/>
          <w:b/>
          <w:bCs/>
          <w:sz w:val="32"/>
          <w:szCs w:val="32"/>
          <w:rtl/>
        </w:rPr>
        <w:t>) وَالْعُرُوضُ جَمْعُ عَرْضٍ وَهُوَ كُلُّ مَا قَابَلَ النَّقْدَ وَسَيَأْتِى كُلٌّ مِنَ الْخَمْسَةِ مُفَصَّلًا.</w:t>
      </w:r>
    </w:p>
    <w:p w14:paraId="716FBBAE" w14:textId="1163438D" w:rsidR="00B7649E" w:rsidRPr="00567386" w:rsidRDefault="00B7649E" w:rsidP="00567013">
      <w:pPr>
        <w:pStyle w:val="NoSpacing"/>
        <w:bidi/>
        <w:jc w:val="both"/>
        <w:rPr>
          <w:rFonts w:ascii="Traditional Arabic" w:hAnsi="Traditional Arabic" w:cs="Traditional Arabic"/>
          <w:b/>
          <w:bCs/>
          <w:sz w:val="32"/>
          <w:szCs w:val="32"/>
          <w:rtl/>
        </w:rPr>
      </w:pPr>
      <w:r w:rsidRPr="00567386">
        <w:rPr>
          <w:rFonts w:ascii="Traditional Arabic" w:hAnsi="Traditional Arabic" w:cs="Traditional Arabic"/>
          <w:b/>
          <w:bCs/>
          <w:sz w:val="32"/>
          <w:szCs w:val="32"/>
          <w:rtl/>
        </w:rPr>
        <w:t xml:space="preserve">     (</w:t>
      </w:r>
      <w:r w:rsidRPr="00567386">
        <w:rPr>
          <w:rFonts w:ascii="Traditional Arabic" w:hAnsi="Traditional Arabic" w:cs="Traditional Arabic"/>
          <w:b/>
          <w:bCs/>
          <w:color w:val="C00000"/>
          <w:sz w:val="32"/>
          <w:szCs w:val="32"/>
          <w:rtl/>
        </w:rPr>
        <w:t>فَأَمَّا الْمَوَاشِى فَتَجِبُ الزَّكَاةُ فِى ثَلاثَةِ أَجْنَاسٍ مِنْهَا وَهِىَ الإِبِلُ وَالْبَقَرُ وَالْغَنَمُ</w:t>
      </w:r>
      <w:r w:rsidRPr="00567386">
        <w:rPr>
          <w:rFonts w:ascii="Traditional Arabic" w:hAnsi="Traditional Arabic" w:cs="Traditional Arabic"/>
          <w:b/>
          <w:bCs/>
          <w:sz w:val="32"/>
          <w:szCs w:val="32"/>
          <w:rtl/>
        </w:rPr>
        <w:t>) فَلا تَجِبُ فِى الْخَيْلِ وَالرَّقِيقِ وَلا فِى الْمُتَوَلِّدِ بَيْنَ زَكَوِىٍّ وَغَيْرِهِ كَغَنَمٍ وَظِبَاءٍ (</w:t>
      </w:r>
      <w:r w:rsidRPr="00567386">
        <w:rPr>
          <w:rFonts w:ascii="Traditional Arabic" w:hAnsi="Traditional Arabic" w:cs="Traditional Arabic"/>
          <w:b/>
          <w:bCs/>
          <w:color w:val="C00000"/>
          <w:sz w:val="32"/>
          <w:szCs w:val="32"/>
          <w:rtl/>
        </w:rPr>
        <w:t>وَشَرَائِطُ وُجُوبِهَا سِتَّةُ أَشْيَاءَ</w:t>
      </w:r>
      <w:r w:rsidRPr="00567386">
        <w:rPr>
          <w:rFonts w:ascii="Traditional Arabic" w:hAnsi="Traditional Arabic" w:cs="Traditional Arabic"/>
          <w:b/>
          <w:bCs/>
          <w:sz w:val="32"/>
          <w:szCs w:val="32"/>
          <w:rtl/>
        </w:rPr>
        <w:t>) وَفِى نُسْخَةٍ (</w:t>
      </w:r>
      <w:r w:rsidRPr="00567386">
        <w:rPr>
          <w:rFonts w:ascii="Traditional Arabic" w:hAnsi="Traditional Arabic" w:cs="Traditional Arabic"/>
          <w:b/>
          <w:bCs/>
          <w:color w:val="C00000"/>
          <w:sz w:val="32"/>
          <w:szCs w:val="32"/>
          <w:rtl/>
        </w:rPr>
        <w:t>سِنُّ خِصَالٍ</w:t>
      </w:r>
      <w:r w:rsidRPr="00567386">
        <w:rPr>
          <w:rFonts w:ascii="Traditional Arabic" w:hAnsi="Traditional Arabic" w:cs="Traditional Arabic"/>
          <w:b/>
          <w:bCs/>
          <w:sz w:val="32"/>
          <w:szCs w:val="32"/>
          <w:rtl/>
        </w:rPr>
        <w:t>) مِنْهَا (</w:t>
      </w:r>
      <w:r w:rsidRPr="00567386">
        <w:rPr>
          <w:rFonts w:ascii="Traditional Arabic" w:hAnsi="Traditional Arabic" w:cs="Traditional Arabic"/>
          <w:b/>
          <w:bCs/>
          <w:color w:val="C00000"/>
          <w:sz w:val="32"/>
          <w:szCs w:val="32"/>
          <w:rtl/>
        </w:rPr>
        <w:t>الإِسْلامُ</w:t>
      </w:r>
      <w:r w:rsidRPr="00567386">
        <w:rPr>
          <w:rFonts w:ascii="Traditional Arabic" w:hAnsi="Traditional Arabic" w:cs="Traditional Arabic"/>
          <w:b/>
          <w:bCs/>
          <w:sz w:val="32"/>
          <w:szCs w:val="32"/>
          <w:rtl/>
        </w:rPr>
        <w:t>) فَلا تَجِبُ عَلَى كَافِرٍ أَصْلِىٍّ عَلَى التَّفْصِيلِ السَّابِقِ فِى الصَّلاةِ وَالصِّيَامِ وَأَمَّا الْمُرْتَدُّ فَالصَّحِيحُ أَنَّ مَالَهُ مَوْقُوفٌ فَإِنْ عَادَ إِلَى الإِسْلامِ وَجَبَتْ عَلَيْهِ لِتَبَيُّنِ بَقَاءِ مِلْكِهِ وَإِلَّا فَلا لِتَبَيُّنِ زَوَالِهِ. (</w:t>
      </w:r>
      <w:r w:rsidRPr="00567386">
        <w:rPr>
          <w:rFonts w:ascii="Traditional Arabic" w:hAnsi="Traditional Arabic" w:cs="Traditional Arabic"/>
          <w:b/>
          <w:bCs/>
          <w:color w:val="C00000"/>
          <w:sz w:val="32"/>
          <w:szCs w:val="32"/>
          <w:rtl/>
        </w:rPr>
        <w:t>وَالْحُرِّيَّةُ</w:t>
      </w:r>
      <w:r w:rsidRPr="00567386">
        <w:rPr>
          <w:rFonts w:ascii="Traditional Arabic" w:hAnsi="Traditional Arabic" w:cs="Traditional Arabic"/>
          <w:b/>
          <w:bCs/>
          <w:sz w:val="32"/>
          <w:szCs w:val="32"/>
          <w:rtl/>
        </w:rPr>
        <w:t>) فَلا زَكَاةَ عَلَى رَقِيقٍ وَأَمَّا الْمُبَعَّضُ فَتَجِبُ عَلَيْهِ الزَّكَاةُ فِيمَا مَلَكَهُ بِبَعْضِهِ الْحُرِّ أَىْ فِى زَمَنِ نَوْبَةِ الْحُرِّيَّةِ. (</w:t>
      </w:r>
      <w:r w:rsidRPr="00567386">
        <w:rPr>
          <w:rFonts w:ascii="Traditional Arabic" w:hAnsi="Traditional Arabic" w:cs="Traditional Arabic"/>
          <w:b/>
          <w:bCs/>
          <w:color w:val="C00000"/>
          <w:sz w:val="32"/>
          <w:szCs w:val="32"/>
          <w:rtl/>
        </w:rPr>
        <w:t>وَالْمُلْكُ التَّامُّ</w:t>
      </w:r>
      <w:r w:rsidRPr="00567386">
        <w:rPr>
          <w:rFonts w:ascii="Traditional Arabic" w:hAnsi="Traditional Arabic" w:cs="Traditional Arabic"/>
          <w:b/>
          <w:bCs/>
          <w:sz w:val="32"/>
          <w:szCs w:val="32"/>
          <w:rtl/>
        </w:rPr>
        <w:t xml:space="preserve">) فَلا زَكَاةَ فِى الْمُلْكِ الضَّعِيفِ كَمُلْكِ الْمُكَاتَبِ فَإِنَّهُ ضَعِيفٌ لِأَنَّهُ مُعَرَّضٌ لِلزَّوَالِ إِذْ لِلْعَبْدِ إِسْقَاطُهُ مَتَى شَاءَ وَكَذَا مَالُ الأُجْرَةِ قَبْل تَقَرُّرِهِ بِاسْتِيفَاءِ الْمَنْفَعَةِ فَإِنَّهُ لا زَكَاةَ فِيهِ </w:t>
      </w:r>
      <w:r w:rsidRPr="00567386">
        <w:rPr>
          <w:rFonts w:ascii="Traditional Arabic" w:hAnsi="Traditional Arabic" w:cs="Traditional Arabic"/>
          <w:b/>
          <w:bCs/>
          <w:color w:val="A50021"/>
          <w:sz w:val="32"/>
          <w:szCs w:val="32"/>
          <w:rtl/>
        </w:rPr>
        <w:t>قَالَ الْغَزِّىُّ هُنَا (كَالْمُشْتَرَى قَبْلَ قَبْضِهِ لا تَجِبُ فِيهِ الزَّكَاةُ كَمَا يَقْتَضِيهِ كَلامُ الْمُصَنِّفِ تَبَعًا لِلْقَوْلِ الْقَدِيمِ لَكِنَّ الْجَدِيدَ الْوُجُوبُ) وَالتَّمْثِيلُ بِمَالِ الأُجْرَةِ قَبْلَ اسْتِيفَاءِ الْمَنْفَعَةِ أَحْسَنُ لِأَنَّ الـمُشْتَـرَى قَبْلَ قَبْضِهِ مُلِكَ مِلْكًا تَامًّا فَوَجَبَتْ فِيهِ الزَّكَاةُ كَمَا فِى الْمَجْمُوعِ.</w:t>
      </w:r>
      <w:r w:rsidRPr="00567386">
        <w:rPr>
          <w:rFonts w:ascii="Traditional Arabic" w:hAnsi="Traditional Arabic" w:cs="Traditional Arabic"/>
          <w:b/>
          <w:bCs/>
          <w:sz w:val="32"/>
          <w:szCs w:val="32"/>
          <w:rtl/>
        </w:rPr>
        <w:t>. (</w:t>
      </w:r>
      <w:r w:rsidRPr="00567386">
        <w:rPr>
          <w:rFonts w:ascii="Traditional Arabic" w:hAnsi="Traditional Arabic" w:cs="Traditional Arabic"/>
          <w:b/>
          <w:bCs/>
          <w:color w:val="C00000"/>
          <w:sz w:val="32"/>
          <w:szCs w:val="32"/>
          <w:rtl/>
        </w:rPr>
        <w:t>وَالنِّصَابُ</w:t>
      </w:r>
      <w:r w:rsidRPr="00567386">
        <w:rPr>
          <w:rFonts w:ascii="Traditional Arabic" w:hAnsi="Traditional Arabic" w:cs="Traditional Arabic"/>
          <w:b/>
          <w:bCs/>
          <w:sz w:val="32"/>
          <w:szCs w:val="32"/>
          <w:rtl/>
        </w:rPr>
        <w:t>) وَهُوَ الْقَدْرُ الَّذِى تَجِبُ فِيهِ الزَّكَاةُ. (</w:t>
      </w:r>
      <w:r w:rsidRPr="00567386">
        <w:rPr>
          <w:rFonts w:ascii="Traditional Arabic" w:hAnsi="Traditional Arabic" w:cs="Traditional Arabic"/>
          <w:b/>
          <w:bCs/>
          <w:color w:val="C00000"/>
          <w:sz w:val="32"/>
          <w:szCs w:val="32"/>
          <w:rtl/>
        </w:rPr>
        <w:t>وَالْحَـوْلُ</w:t>
      </w:r>
      <w:r w:rsidRPr="00567386">
        <w:rPr>
          <w:rFonts w:ascii="Traditional Arabic" w:hAnsi="Traditional Arabic" w:cs="Traditional Arabic"/>
          <w:b/>
          <w:bCs/>
          <w:sz w:val="32"/>
          <w:szCs w:val="32"/>
          <w:rtl/>
        </w:rPr>
        <w:t>) فَلَوْ نَقَصَ كُلٌّ مِنْهُمَا فَلا زَكَاةَ (</w:t>
      </w:r>
      <w:r w:rsidRPr="00567386">
        <w:rPr>
          <w:rFonts w:ascii="Traditional Arabic" w:hAnsi="Traditional Arabic" w:cs="Traditional Arabic"/>
          <w:b/>
          <w:bCs/>
          <w:color w:val="C00000"/>
          <w:sz w:val="32"/>
          <w:szCs w:val="32"/>
          <w:rtl/>
        </w:rPr>
        <w:t>وَالسَّوْمُ</w:t>
      </w:r>
      <w:r w:rsidRPr="00567386">
        <w:rPr>
          <w:rFonts w:ascii="Traditional Arabic" w:hAnsi="Traditional Arabic" w:cs="Traditional Arabic"/>
          <w:b/>
          <w:bCs/>
          <w:sz w:val="32"/>
          <w:szCs w:val="32"/>
          <w:rtl/>
        </w:rPr>
        <w:t xml:space="preserve">) أَىِ الرَّعْىُ مِنْ قِبَلَ الْمَالِكِ أَوْ نَائِبِهِ فِى كَلَإٍ مُبَاحٍ </w:t>
      </w:r>
      <w:r w:rsidRPr="00567386">
        <w:rPr>
          <w:rFonts w:ascii="Traditional Arabic" w:hAnsi="Traditional Arabic" w:cs="Traditional Arabic"/>
          <w:b/>
          <w:bCs/>
          <w:color w:val="A50021"/>
          <w:sz w:val="32"/>
          <w:szCs w:val="32"/>
          <w:rtl/>
        </w:rPr>
        <w:t>قَوْلُهُ (كَلَإٍ مُبَاحٍ) قَالَ أَبُو الْمَعَالِى الْجُوَيْنِىُّ فِى نِهَايَةِ الْمَطْلَبِ وَالرَّافعِىُّ فِى شَرْحِ الْوَجِيـزِ وَكَذَا لَوْ عَلَفَهَا قَدْرًا قَلِيلًا لا يُتَمَوَّلُ اهـ</w:t>
      </w:r>
      <w:r w:rsidRPr="00567386">
        <w:rPr>
          <w:rFonts w:ascii="Traditional Arabic" w:hAnsi="Traditional Arabic" w:cs="Traditional Arabic"/>
          <w:b/>
          <w:bCs/>
          <w:sz w:val="32"/>
          <w:szCs w:val="32"/>
          <w:rtl/>
        </w:rPr>
        <w:t xml:space="preserve">. فَلَوْ عَلَفَها مُعْظَمَ الْحَوْلِ فَلا زَكَاةَ فِيهَا لِكَثْرَةِ مُؤْنَتِهَا بَلْ يَنْقَطِعُ الْحَوْلُ وَيُسْتَأْنَفُ لَـهَا حُـوْلٌ جَدِيدٌ وَإِنْ عُلِفَتْ أَقَلَّ مِنْ ذَلِكَ فَإِنْ عُلِفَتْ قَدْرًا لا تَعِيشُ بِدُونِهِ بِلا ضَرَرٍ بَيِّنٍ كَيَوْمَيْنِ وَنِصْفٍ </w:t>
      </w:r>
      <w:r w:rsidRPr="00567386">
        <w:rPr>
          <w:rFonts w:ascii="Traditional Arabic" w:hAnsi="Traditional Arabic" w:cs="Traditional Arabic"/>
          <w:b/>
          <w:bCs/>
          <w:color w:val="A50021"/>
          <w:sz w:val="32"/>
          <w:szCs w:val="32"/>
          <w:rtl/>
        </w:rPr>
        <w:t>قَوْلُهُ (كَيَوْمَيْـِن وَنِصْفٍ) وَقَالَ الصَّيْدَلانِـىُّ بِنَاءً عَلَى هَذَا الْقَوْلِ [لَوْ كَانَ رَبُّ الْمَاشِيَةِ يَرُدُّهَا لَيْلًا وَكَانَ يُلْقِى لَهَا شَيْئًا مِنَ الْعَلْفِ وَيَرُدُّهَا إِلَى الإِسَامَةِ نَهَارًا فَلا أَثَـرَ لِمَا يَجْرِى لَيْلًا فَإِنَّهَا لَوْ أُجِيعَتْ لَيْلًا وَاقْتُصِـَر عَلَى الإِسَامَةِ نَهَارًا لَمْ تَهْلِكْ] وَقَدْ يَخْتَلِفُ هَذَا بِاخْتِلافِ الْعُشْبِ وَقِلَّتُهُ وَكَثْرَتُهُ وَمَسِيسُ الْحَاجَةِ إِلَى الْعَلْفِ لَيْلًا فَلْيَتْبَعْ فِيهِ الْمَعْنَـى اهـ مِنْ نِـَهايَةِ الْمَطْلَبِ لِلْجُوَيْنِـىِّ. قَالَ وَلَمْ يَصِرْ أَحَدٌ إِلَى تَلْفِيـقِ السَّوْمِ وَالْعَلْفِ اهـ</w:t>
      </w:r>
      <w:r w:rsidRPr="00567386">
        <w:rPr>
          <w:rFonts w:ascii="Traditional Arabic" w:hAnsi="Traditional Arabic" w:cs="Traditional Arabic"/>
          <w:b/>
          <w:bCs/>
          <w:sz w:val="32"/>
          <w:szCs w:val="32"/>
          <w:rtl/>
        </w:rPr>
        <w:t>. دُونَ ذَلِكَ كَيَوْمَيْنِ لَمْ يُؤَثِّرْ وَالزَّكَاةُ ثَابِتَةٌ. وَلَوْ عَلَفَها الْمَالِكُ بِنِيَّةِ قَطْعِ السَّوْمِ انْقَطَعَ مَهْمَا قَلَّتِ الْمُدَّةُ. وَلَـم يَذْكُرِ الْمُصَنِّفُ شَـرْطًا سَابِعًا وَهُوَ أَنْ لا تَكونَ عَامِلَةً فَإنْ كانَتْ عَامِلَةً فِي نَحْوِ حَرْثٍ أَو نَقْلِ مَاءٍ فَلا زَكاةَ فِيْهَا وَلَعَلَّهُ رَحِمَهُ اللهُ كانَ يَذْهَبُ إلى وُجُوبِ الزَّكاةِ فِيْهَا فَإِنَّهُ وَجْهٌ ضَعِيْفٌ في الْمَذْهَبِ والصَّحِيْحُ سُقُوطُها.</w:t>
      </w:r>
    </w:p>
    <w:p w14:paraId="2C9B7CC9" w14:textId="43C8812D" w:rsidR="008A1CB5" w:rsidRPr="00567386" w:rsidRDefault="00D5467F" w:rsidP="008A1CB5">
      <w:pPr>
        <w:bidi/>
        <w:jc w:val="both"/>
        <w:rPr>
          <w:rFonts w:ascii="Traditional Arabic" w:hAnsi="Traditional Arabic" w:cs="Traditional Arabic"/>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وَأَمَّا الأَثْـمَانُ فَشَيْئَانِ الذَّهَبُ وَالفِضَّةُ</w:t>
      </w:r>
      <w:r w:rsidR="008A1CB5" w:rsidRPr="00567386">
        <w:rPr>
          <w:rFonts w:ascii="Traditional Arabic" w:hAnsi="Traditional Arabic" w:cs="Traditional Arabic"/>
          <w:b/>
          <w:bCs/>
          <w:sz w:val="32"/>
          <w:szCs w:val="32"/>
          <w:shd w:val="clear" w:color="auto" w:fill="F9F9F9"/>
          <w:rtl/>
        </w:rPr>
        <w:t>) مَضْرُوبَيْنِ كَانَا أَو لا وَسَيَأتي نصابُهـُما.</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وَشُرَائِطُ وُجُوبِ الزَّكاةِ فِيْهَا</w:t>
      </w:r>
      <w:r w:rsidR="008A1CB5" w:rsidRPr="00567386">
        <w:rPr>
          <w:rFonts w:ascii="Traditional Arabic" w:hAnsi="Traditional Arabic" w:cs="Traditional Arabic"/>
          <w:b/>
          <w:bCs/>
          <w:sz w:val="32"/>
          <w:szCs w:val="32"/>
          <w:shd w:val="clear" w:color="auto" w:fill="F9F9F9"/>
          <w:rtl/>
        </w:rPr>
        <w:t>) أَيِ الأَثْـمَانِ</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خَـمْسَةُ أَشْياءَ الإِسْلامُ والْـحُرِّيَّةُ وَالْملكُ التَّامُّ والنِّصَابُ وَالـحَوْلُ</w:t>
      </w:r>
      <w:r w:rsidR="008A1CB5" w:rsidRPr="00567386">
        <w:rPr>
          <w:rFonts w:ascii="Traditional Arabic" w:hAnsi="Traditional Arabic" w:cs="Traditional Arabic"/>
          <w:b/>
          <w:bCs/>
          <w:sz w:val="32"/>
          <w:szCs w:val="32"/>
          <w:shd w:val="clear" w:color="auto" w:fill="F9F9F9"/>
          <w:rtl/>
        </w:rPr>
        <w:t>) وَهُوَ شَرْطٌ فِي غَيْرِ الْمَعْدِنِ وَالرِّكَازِ.</w:t>
      </w:r>
    </w:p>
    <w:p w14:paraId="640EE5C3" w14:textId="7E108691" w:rsidR="008A1CB5" w:rsidRPr="00567386" w:rsidRDefault="00D5467F" w:rsidP="008A1CB5">
      <w:pPr>
        <w:bidi/>
        <w:jc w:val="both"/>
        <w:rPr>
          <w:rFonts w:ascii="Traditional Arabic" w:hAnsi="Traditional Arabic" w:cs="Traditional Arabic"/>
          <w:color w:val="00B050"/>
          <w:sz w:val="32"/>
          <w:szCs w:val="32"/>
          <w:shd w:val="clear" w:color="auto" w:fill="F9F9F9"/>
          <w:rtl/>
        </w:rPr>
      </w:pPr>
      <w:r>
        <w:rPr>
          <w:rFonts w:ascii="Traditional Arabic" w:hAnsi="Traditional Arabic" w:cs="Traditional Arabic" w:hint="cs"/>
          <w:b/>
          <w:bCs/>
          <w:sz w:val="32"/>
          <w:szCs w:val="32"/>
          <w:shd w:val="clear" w:color="auto" w:fill="F9F9F9"/>
          <w:rtl/>
        </w:rPr>
        <w:lastRenderedPageBreak/>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وَأَمَّا الزُّرُوعُ</w:t>
      </w:r>
      <w:r w:rsidR="008A1CB5" w:rsidRPr="00567386">
        <w:rPr>
          <w:rFonts w:ascii="Traditional Arabic" w:hAnsi="Traditional Arabic" w:cs="Traditional Arabic"/>
          <w:b/>
          <w:bCs/>
          <w:sz w:val="32"/>
          <w:szCs w:val="32"/>
          <w:shd w:val="clear" w:color="auto" w:fill="F9F9F9"/>
          <w:rtl/>
        </w:rPr>
        <w:t>) وَأَرَادَ الْمُصَنِّفُ بِها الْمُقْتَاتَ مِنْ حِنْطَةٍ وَشَعِيْـرٍ وَعَدَسٍ وَأَرُزٍّ وَغَيْـرِ ذلكَ مِـمَّا يُتَّخَذُ قُوتًا وَقْتَ الاخْتِيارِ كَذُرَةٍ وَحِـمَّصٍ والقُوتُ ما يَقُومُ بِهِ البَدَنُ</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فَتَجِبُ فِيْها الزَّكَاة</w:t>
      </w:r>
      <w:r w:rsidR="008A1CB5" w:rsidRPr="00567386">
        <w:rPr>
          <w:rFonts w:ascii="Traditional Arabic" w:hAnsi="Traditional Arabic" w:cs="Traditional Arabic"/>
          <w:b/>
          <w:bCs/>
          <w:sz w:val="32"/>
          <w:szCs w:val="32"/>
          <w:shd w:val="clear" w:color="auto" w:fill="F9F9F9"/>
          <w:rtl/>
        </w:rPr>
        <w:t>) إِذا اشْتَدَّ حَبها</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بِثَلاثَةِ أَشْياءَ أَنْ تَكُونَ مِـمَّا يَزْرعه</w:t>
      </w:r>
      <w:r w:rsidR="008A1CB5" w:rsidRPr="00567386">
        <w:rPr>
          <w:rFonts w:ascii="Traditional Arabic" w:hAnsi="Traditional Arabic" w:cs="Traditional Arabic"/>
          <w:b/>
          <w:bCs/>
          <w:sz w:val="32"/>
          <w:szCs w:val="32"/>
          <w:shd w:val="clear" w:color="auto" w:fill="F9F9F9"/>
          <w:rtl/>
        </w:rPr>
        <w:t>) أَي ما شَأنه أَنْ يَسْتَنْبِته</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الآدَمِيُّون</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فَمَنْ زَرَعَ حَبًّا يَـمْلكه وَجَبَ عَلَيْهِ زَكاتُهُ وَمِثْلُهُ ما لَو حَـمَلَ حَبًّا يَـمْلكه ماءٌ أَو هُوَاءٌ وَرَماهُ في أَرْضٍ فَنَبَتَ وَجَبَتْ زَكاتُهُ</w:t>
      </w:r>
      <w:r w:rsidR="008A1CB5" w:rsidRPr="00567386">
        <w:rPr>
          <w:rFonts w:ascii="Traditional Arabic" w:hAnsi="Traditional Arabic" w:cs="Traditional Arabic"/>
          <w:color w:val="0000CC"/>
          <w:sz w:val="32"/>
          <w:szCs w:val="32"/>
          <w:shd w:val="clear" w:color="auto" w:fill="F9F9F9"/>
          <w:rtl/>
        </w:rPr>
        <w:t xml:space="preserve"> </w:t>
      </w:r>
      <w:r w:rsidR="008A1CB5" w:rsidRPr="00567386">
        <w:rPr>
          <w:rFonts w:ascii="Traditional Arabic" w:hAnsi="Traditional Arabic" w:cs="Traditional Arabic"/>
          <w:b/>
          <w:bCs/>
          <w:color w:val="A50021"/>
          <w:sz w:val="32"/>
          <w:szCs w:val="32"/>
          <w:shd w:val="clear" w:color="auto" w:fill="F9F9F9"/>
          <w:rtl/>
        </w:rPr>
        <w:t>قال الغـزىُّ هنا (فإن نبت بنفسه أو بـحمل ماء أو هواء فلا زكاة فيه) والصحيح ما أثبتناه قال النَّووىُّ فى الـمجموع قال أصحابنا وقولنا مـما ينبته الآدميون ليس الـمراد به أن تقصد زراعته وإنـما الـمراد أن يكون من جـنس ما يزرعونه حتـى لو سقط الـحب من مالكه عند حـمل الغلة أو وقفت العصافيـر على السنابل فتناثـر الـحب ونبت وجبت الزكاة إذا بلغ نصابًا بلا خلافٍ واتفق عليه الأصحاب اهـ</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وَأَنْ تَكُونَ قُوتًا</w:t>
      </w:r>
      <w:r w:rsidR="008A1CB5" w:rsidRPr="00567386">
        <w:rPr>
          <w:rFonts w:ascii="Traditional Arabic" w:hAnsi="Traditional Arabic" w:cs="Traditional Arabic"/>
          <w:b/>
          <w:bCs/>
          <w:sz w:val="32"/>
          <w:szCs w:val="32"/>
          <w:shd w:val="clear" w:color="auto" w:fill="F9F9F9"/>
          <w:rtl/>
        </w:rPr>
        <w:t>) فَلا زَكاةَ فِي الخِيَارِ وَالبَنَدُورَةِ وَالكُوسَى وَالبَاذِنْـجَانِ وَمَا يُشْبِه ذلك (</w:t>
      </w:r>
      <w:r w:rsidR="008A1CB5" w:rsidRPr="00567386">
        <w:rPr>
          <w:rFonts w:ascii="Traditional Arabic" w:hAnsi="Traditional Arabic" w:cs="Traditional Arabic"/>
          <w:b/>
          <w:bCs/>
          <w:color w:val="C00000"/>
          <w:sz w:val="32"/>
          <w:szCs w:val="32"/>
          <w:shd w:val="clear" w:color="auto" w:fill="F9F9F9"/>
          <w:rtl/>
        </w:rPr>
        <w:t>مُدَّخَرًا</w:t>
      </w:r>
      <w:r w:rsidR="008A1CB5" w:rsidRPr="00567386">
        <w:rPr>
          <w:rFonts w:ascii="Traditional Arabic" w:hAnsi="Traditional Arabic" w:cs="Traditional Arabic"/>
          <w:b/>
          <w:bCs/>
          <w:sz w:val="32"/>
          <w:szCs w:val="32"/>
          <w:shd w:val="clear" w:color="auto" w:fill="F9F9F9"/>
          <w:rtl/>
        </w:rPr>
        <w:t>) أى صَالِـحًا لِذلك بِحَيْثُ لَو ادُّخِرَ للاقْتِياتِ لَـم يَفْسُدْ وَهُوَ شَأنُ القُوتِ عادَةً وَلَيْسَ بِشَرْطٍ. وَخَرَجَ بالقُوتِ مَا لا يُقْتَات بِهِ مِنَ الأَبْزَارِ نَحو الكَمُّون.</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وَأَنْ يَكُونَ نِصَابًا وَهُوَ خَـمْسَةُ أَوْسُقٍ</w:t>
      </w:r>
      <w:r w:rsidR="008A1CB5" w:rsidRPr="00567386">
        <w:rPr>
          <w:rFonts w:ascii="Traditional Arabic" w:hAnsi="Traditional Arabic" w:cs="Traditional Arabic"/>
          <w:b/>
          <w:bCs/>
          <w:sz w:val="32"/>
          <w:szCs w:val="32"/>
          <w:shd w:val="clear" w:color="auto" w:fill="F9F9F9"/>
          <w:rtl/>
        </w:rPr>
        <w:t>) بِاعْتِبَارِهَا مِنْ حَبٍّ مُصَفَّى مِنْ نَحْوِ تِـبْـنٍ</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لا قِشْرَ عَلَيْهَا</w:t>
      </w:r>
      <w:r w:rsidR="008A1CB5" w:rsidRPr="00567386">
        <w:rPr>
          <w:rFonts w:ascii="Traditional Arabic" w:hAnsi="Traditional Arabic" w:cs="Traditional Arabic"/>
          <w:b/>
          <w:bCs/>
          <w:sz w:val="32"/>
          <w:szCs w:val="32"/>
          <w:shd w:val="clear" w:color="auto" w:fill="F9F9F9"/>
          <w:rtl/>
        </w:rPr>
        <w:t xml:space="preserve">) وَيُكَمَّلُ نَوْعٌ بِنَوْعٍ كَقَمْحٍ شَامِىٍّ وَقَمْحٍ مِصْرِىٍّ وَلا يُـجْمَعُ جِنْسٌ مَع جِنْسٍ كَحِنْطَةٍ مَع شَعِيْـرٍ. وَالوَسْقُ سِتُّونَ صَاعًا والصَّاعُ أَرْبَعَةُ أَمْدَادٍ والْمُدُّ سَعَةَ كَفَّيْـنِ مُعْتَدِلَتَيْـنِ فَاَكونُ الأَوْسُقُ الـخَمْسَةُ أَلْفًا وَمِائَتَـىْ مُدٍّ. فَإذا وُجِدَتِ الشُّرُوطُ لَـم يَـجُزْ لَهُ التَّصَرُّفُ فِى الزَّرْعِ إِلَّا بَعْـدَ إِخْراجِ زَكاتِهِ. </w:t>
      </w:r>
    </w:p>
    <w:p w14:paraId="2A915344" w14:textId="5B07661B"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وَأَمَّا الثِّمارُ فَتَجِبُ الزَّكاةُ فِى شَيْئَيْنِ مِنْها ثَـمَرةِ النَّخْلِ</w:t>
      </w:r>
      <w:r w:rsidR="008A1CB5" w:rsidRPr="00567386">
        <w:rPr>
          <w:rFonts w:ascii="Traditional Arabic" w:hAnsi="Traditional Arabic" w:cs="Traditional Arabic"/>
          <w:b/>
          <w:bCs/>
          <w:sz w:val="32"/>
          <w:szCs w:val="32"/>
          <w:shd w:val="clear" w:color="auto" w:fill="F9F9F9"/>
          <w:rtl/>
        </w:rPr>
        <w:t>) وَهِىَ التَّمـرُ</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وَثَـمَرةِ الكَرْمِ</w:t>
      </w:r>
      <w:r w:rsidR="008A1CB5" w:rsidRPr="00567386">
        <w:rPr>
          <w:rFonts w:ascii="Traditional Arabic" w:hAnsi="Traditional Arabic" w:cs="Traditional Arabic"/>
          <w:b/>
          <w:bCs/>
          <w:sz w:val="32"/>
          <w:szCs w:val="32"/>
          <w:shd w:val="clear" w:color="auto" w:fill="F9F9F9"/>
          <w:rtl/>
        </w:rPr>
        <w:t>) وَهِىَ العِنَبُ وَيُعْتَبَـرُ نِصَابُـهما حالَ كَوْنـهما تَـمْرًا وَزَبِيْبًا. وَمَعْنَى وُجوبِ الزَّكاةِ فِيها تَعَلُّقُها بِعَيْنِها إذا بَدَا صلاحها أى صلاح بِعْضِها فلا يَبِيعُها وَلا يَـهبُها قَبْلَ جَفافِها وَإِخراجِ زَكاتِـها أَو خَرْصِها فَتَثْبُتُ فِى ذِمَّتِهِ.</w:t>
      </w:r>
    </w:p>
    <w:p w14:paraId="243420FC" w14:textId="45E4F658" w:rsidR="008A1CB5" w:rsidRPr="00567386" w:rsidRDefault="00D5467F" w:rsidP="008A1CB5">
      <w:pPr>
        <w:bidi/>
        <w:jc w:val="both"/>
        <w:rPr>
          <w:rFonts w:ascii="Traditional Arabic" w:hAnsi="Traditional Arabic" w:cs="Traditional Arabic"/>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وَشَرَائِطُ وُجُوبِ الزَّكاةِ فِيها أَرْبَعُ خِصَالٍ</w:t>
      </w:r>
      <w:r w:rsidR="008A1CB5" w:rsidRPr="00567386">
        <w:rPr>
          <w:rFonts w:ascii="Traditional Arabic" w:hAnsi="Traditional Arabic" w:cs="Traditional Arabic"/>
          <w:b/>
          <w:bCs/>
          <w:sz w:val="32"/>
          <w:szCs w:val="32"/>
          <w:shd w:val="clear" w:color="auto" w:fill="F9F9F9"/>
          <w:rtl/>
        </w:rPr>
        <w:t>) وَفِى نُسْخَةٍ أَرْبَعَةُ أَشْياء</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 xml:space="preserve">الإسلامُ وَالـحُرِّيَّةُ وَالْملكُ التَّامُّ وَالنِّصَابُ) </w:t>
      </w:r>
      <w:r w:rsidR="008A1CB5" w:rsidRPr="00567386">
        <w:rPr>
          <w:rFonts w:ascii="Traditional Arabic" w:hAnsi="Traditional Arabic" w:cs="Traditional Arabic"/>
          <w:b/>
          <w:bCs/>
          <w:sz w:val="32"/>
          <w:szCs w:val="32"/>
          <w:shd w:val="clear" w:color="auto" w:fill="F9F9F9"/>
          <w:rtl/>
        </w:rPr>
        <w:t>فَمَتَـى انْتَفَـى شَرْطٌ مِنْ ذلك فلا وُجُوبَ.</w:t>
      </w:r>
    </w:p>
    <w:p w14:paraId="7EE22FBF" w14:textId="7BCB7451"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وَأَمَّا عُرُوضُ التِّجارَةِ</w:t>
      </w:r>
      <w:r w:rsidR="008A1CB5" w:rsidRPr="00567386">
        <w:rPr>
          <w:rFonts w:ascii="Traditional Arabic" w:hAnsi="Traditional Arabic" w:cs="Traditional Arabic"/>
          <w:b/>
          <w:bCs/>
          <w:sz w:val="32"/>
          <w:szCs w:val="32"/>
          <w:shd w:val="clear" w:color="auto" w:fill="F9F9F9"/>
          <w:rtl/>
        </w:rPr>
        <w:t>) أَىْ مَا يُقْتَنَـى مِنَ العُرُوضِ لِغَرَضِ التِّجَارَةِ (</w:t>
      </w:r>
      <w:r w:rsidR="008A1CB5" w:rsidRPr="00567386">
        <w:rPr>
          <w:rFonts w:ascii="Traditional Arabic" w:hAnsi="Traditional Arabic" w:cs="Traditional Arabic"/>
          <w:b/>
          <w:bCs/>
          <w:color w:val="C00000"/>
          <w:sz w:val="32"/>
          <w:szCs w:val="32"/>
          <w:shd w:val="clear" w:color="auto" w:fill="F9F9F9"/>
          <w:rtl/>
        </w:rPr>
        <w:t>فَتَجِبُ الزَّكاةُ فِيْها بالشَّرائِطِ الْمَذْكُورَةِ</w:t>
      </w:r>
      <w:r w:rsidR="008A1CB5" w:rsidRPr="00567386">
        <w:rPr>
          <w:rFonts w:ascii="Traditional Arabic" w:hAnsi="Traditional Arabic" w:cs="Traditional Arabic"/>
          <w:b/>
          <w:bCs/>
          <w:sz w:val="32"/>
          <w:szCs w:val="32"/>
          <w:shd w:val="clear" w:color="auto" w:fill="F9F9F9"/>
          <w:rtl/>
        </w:rPr>
        <w:t>) سابِقًا (</w:t>
      </w:r>
      <w:r w:rsidR="008A1CB5" w:rsidRPr="00567386">
        <w:rPr>
          <w:rFonts w:ascii="Traditional Arabic" w:hAnsi="Traditional Arabic" w:cs="Traditional Arabic"/>
          <w:b/>
          <w:bCs/>
          <w:color w:val="C00000"/>
          <w:sz w:val="32"/>
          <w:szCs w:val="32"/>
          <w:shd w:val="clear" w:color="auto" w:fill="F9F9F9"/>
          <w:rtl/>
        </w:rPr>
        <w:t>فِى الأَثْـمانِ</w:t>
      </w:r>
      <w:r w:rsidR="008A1CB5" w:rsidRPr="00567386">
        <w:rPr>
          <w:rFonts w:ascii="Traditional Arabic" w:hAnsi="Traditional Arabic" w:cs="Traditional Arabic"/>
          <w:b/>
          <w:bCs/>
          <w:sz w:val="32"/>
          <w:szCs w:val="32"/>
          <w:shd w:val="clear" w:color="auto" w:fill="F9F9F9"/>
          <w:rtl/>
        </w:rPr>
        <w:t>) وَالتِّجارَةُ هِىَ تَقْلِيْبُ الْمالِ بِشِرَاءٍ ثُـمَّ بَيْعٍ لِغَرَضِ الرِّبْحِ.</w:t>
      </w:r>
    </w:p>
    <w:p w14:paraId="464EA82D" w14:textId="473A4C46" w:rsidR="008A1CB5" w:rsidRPr="00567386" w:rsidRDefault="00D5467F" w:rsidP="006C7F52">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فَى أَنْصِبَةِ الإِبلِ (</w:t>
      </w:r>
      <w:r w:rsidR="008A1CB5" w:rsidRPr="00567386">
        <w:rPr>
          <w:rFonts w:ascii="Traditional Arabic" w:hAnsi="Traditional Arabic" w:cs="Traditional Arabic"/>
          <w:b/>
          <w:bCs/>
          <w:color w:val="C00000"/>
          <w:sz w:val="32"/>
          <w:szCs w:val="32"/>
          <w:shd w:val="clear" w:color="auto" w:fill="F9F9F9"/>
          <w:rtl/>
        </w:rPr>
        <w:t>وَأَوَّلُ نِصَابِ الإِبلِ خَـمْسٌ</w:t>
      </w:r>
      <w:r w:rsidR="008A1CB5" w:rsidRPr="00567386">
        <w:rPr>
          <w:rFonts w:ascii="Traditional Arabic" w:hAnsi="Traditional Arabic" w:cs="Traditional Arabic"/>
          <w:b/>
          <w:bCs/>
          <w:sz w:val="32"/>
          <w:szCs w:val="32"/>
          <w:shd w:val="clear" w:color="auto" w:fill="F9F9F9"/>
          <w:rtl/>
        </w:rPr>
        <w:t>) سَـواءٌ كَانت كَبِيْـرَةً أَو صَغَيْـرَةً أَو مُـخْتَلِطَةً (</w:t>
      </w:r>
      <w:r w:rsidR="008A1CB5" w:rsidRPr="00567386">
        <w:rPr>
          <w:rFonts w:ascii="Traditional Arabic" w:hAnsi="Traditional Arabic" w:cs="Traditional Arabic"/>
          <w:b/>
          <w:bCs/>
          <w:color w:val="C00000"/>
          <w:sz w:val="32"/>
          <w:szCs w:val="32"/>
          <w:shd w:val="clear" w:color="auto" w:fill="F9F9F9"/>
          <w:rtl/>
        </w:rPr>
        <w:t>وَفِيْها شَاةٌ</w:t>
      </w:r>
      <w:r w:rsidR="008A1CB5" w:rsidRPr="00567386">
        <w:rPr>
          <w:rFonts w:ascii="Traditional Arabic" w:hAnsi="Traditional Arabic" w:cs="Traditional Arabic"/>
          <w:b/>
          <w:bCs/>
          <w:sz w:val="32"/>
          <w:szCs w:val="32"/>
          <w:shd w:val="clear" w:color="auto" w:fill="F9F9F9"/>
          <w:rtl/>
        </w:rPr>
        <w:t>) جَذَعَةُ ضَأنٍ لَـها سَنَةٌ وَدخلت في الثانِيَةِ أَو ثَنِيَّةُ معـزٍ لَـها سنتان وَدَخَلت فِى الثالِثَةِ (</w:t>
      </w:r>
      <w:r w:rsidR="008A1CB5" w:rsidRPr="00567386">
        <w:rPr>
          <w:rFonts w:ascii="Traditional Arabic" w:hAnsi="Traditional Arabic" w:cs="Traditional Arabic"/>
          <w:b/>
          <w:bCs/>
          <w:color w:val="C00000"/>
          <w:sz w:val="32"/>
          <w:szCs w:val="32"/>
          <w:shd w:val="clear" w:color="auto" w:fill="F9F9F9"/>
          <w:rtl/>
        </w:rPr>
        <w:t>وَفَى عَشْـرٍ شاتان وَفِى خَـمْسَة عشر ثلاث شِياه و</w:t>
      </w:r>
      <w:r w:rsidR="006C7F52" w:rsidRPr="00567386">
        <w:rPr>
          <w:rFonts w:ascii="Traditional Arabic" w:hAnsi="Traditional Arabic" w:cs="Traditional Arabic"/>
          <w:b/>
          <w:bCs/>
          <w:color w:val="C00000"/>
          <w:sz w:val="32"/>
          <w:szCs w:val="32"/>
          <w:shd w:val="clear" w:color="auto" w:fill="F9F9F9"/>
          <w:rtl/>
        </w:rPr>
        <w:t>َفِى عِشْـرِين أَربَعُ شِياه و</w:t>
      </w:r>
      <w:r w:rsidR="006C7F52"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بَعْدَ ذلك يُـخْرَجُ مِنَ الإِبل فَيُـخْرَج (</w:t>
      </w:r>
      <w:r w:rsidR="008A1CB5" w:rsidRPr="00567386">
        <w:rPr>
          <w:rFonts w:ascii="Traditional Arabic" w:hAnsi="Traditional Arabic" w:cs="Traditional Arabic"/>
          <w:b/>
          <w:bCs/>
          <w:color w:val="C00000"/>
          <w:sz w:val="32"/>
          <w:szCs w:val="32"/>
          <w:shd w:val="clear" w:color="auto" w:fill="F9F9F9"/>
          <w:rtl/>
        </w:rPr>
        <w:t xml:space="preserve">فَى خَـمْسٍ وعِشْرِيْنَ بِنْتُ مَـخـَاضٍ </w:t>
      </w:r>
      <w:r w:rsidR="008A1CB5" w:rsidRPr="00567386">
        <w:rPr>
          <w:rFonts w:ascii="Traditional Arabic" w:hAnsi="Traditional Arabic" w:cs="Traditional Arabic"/>
          <w:b/>
          <w:bCs/>
          <w:color w:val="A50021"/>
          <w:sz w:val="32"/>
          <w:szCs w:val="32"/>
          <w:shd w:val="clear" w:color="auto" w:fill="F9F9F9"/>
          <w:rtl/>
        </w:rPr>
        <w:t xml:space="preserve">قوله (بنت مـخاض) سُـمِّيَتْ بذلك لأنَّ أمها ضـربـها الفحلُ فـحملت ولـحقت بالـمخاضِ من الإبلِ وهنَّ الـحوامل. اهـ </w:t>
      </w:r>
      <w:r w:rsidR="008A1CB5" w:rsidRPr="00567386">
        <w:rPr>
          <w:rFonts w:ascii="Traditional Arabic" w:hAnsi="Traditional Arabic" w:cs="Traditional Arabic"/>
          <w:b/>
          <w:bCs/>
          <w:sz w:val="32"/>
          <w:szCs w:val="32"/>
          <w:shd w:val="clear" w:color="auto" w:fill="F9F9F9"/>
          <w:rtl/>
        </w:rPr>
        <w:t xml:space="preserve">مِنَ الإبلِ) </w:t>
      </w:r>
      <w:r w:rsidR="008A1CB5" w:rsidRPr="00567386">
        <w:rPr>
          <w:rFonts w:ascii="Traditional Arabic" w:hAnsi="Traditional Arabic" w:cs="Traditional Arabic"/>
          <w:b/>
          <w:bCs/>
          <w:sz w:val="32"/>
          <w:szCs w:val="32"/>
          <w:shd w:val="clear" w:color="auto" w:fill="F9F9F9"/>
          <w:rtl/>
        </w:rPr>
        <w:lastRenderedPageBreak/>
        <w:t>لَـها سَنَةٌ وَدَخَلَتْ فِى الثَّانِيَةِ فَإن لَـم تُوجَد أَخْرَجَ ابنَ لَبُونٍ ذَكَـرًا (وفِى ستٍّ وثلاثـيـن بنتُ لَبُون</w:t>
      </w:r>
      <w:r w:rsidR="006C7F52"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 xml:space="preserve"> </w:t>
      </w:r>
      <w:r w:rsidR="008A1CB5" w:rsidRPr="00567386">
        <w:rPr>
          <w:rFonts w:ascii="Traditional Arabic" w:hAnsi="Traditional Arabic" w:cs="Traditional Arabic"/>
          <w:b/>
          <w:bCs/>
          <w:color w:val="A50021"/>
          <w:sz w:val="32"/>
          <w:szCs w:val="32"/>
          <w:shd w:val="clear" w:color="auto" w:fill="F9F9F9"/>
          <w:rtl/>
        </w:rPr>
        <w:t xml:space="preserve">قوله (بنت لبون) سُـمِّيَت بذلك لأن أمـها وضعت غيـرها فصار لـها لبـنٌ فهِى </w:t>
      </w:r>
      <w:r w:rsidR="006C7F52" w:rsidRPr="00567386">
        <w:rPr>
          <w:rFonts w:ascii="Traditional Arabic" w:hAnsi="Traditional Arabic" w:cs="Traditional Arabic"/>
          <w:b/>
          <w:bCs/>
          <w:color w:val="A50021"/>
          <w:sz w:val="32"/>
          <w:szCs w:val="32"/>
          <w:shd w:val="clear" w:color="auto" w:fill="F9F9F9"/>
          <w:rtl/>
        </w:rPr>
        <w:t>بنتُ لبونٍ والذكرُ ابنُ لبون</w:t>
      </w:r>
      <w:r w:rsidR="006C7F52"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 xml:space="preserve"> لـها سنتان ودخلت فِى الثالثة (</w:t>
      </w:r>
      <w:r w:rsidR="008A1CB5" w:rsidRPr="00567386">
        <w:rPr>
          <w:rFonts w:ascii="Traditional Arabic" w:hAnsi="Traditional Arabic" w:cs="Traditional Arabic"/>
          <w:b/>
          <w:bCs/>
          <w:color w:val="C00000"/>
          <w:sz w:val="32"/>
          <w:szCs w:val="32"/>
          <w:shd w:val="clear" w:color="auto" w:fill="F9F9F9"/>
          <w:rtl/>
        </w:rPr>
        <w:t>وَفِى سِتٍّ وَأَرْبَعيـنَ حِقَّةٌ</w:t>
      </w:r>
      <w:r w:rsidR="006C7F52"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 xml:space="preserve"> </w:t>
      </w:r>
      <w:r w:rsidR="008A1CB5" w:rsidRPr="00567386">
        <w:rPr>
          <w:rFonts w:ascii="Traditional Arabic" w:hAnsi="Traditional Arabic" w:cs="Traditional Arabic"/>
          <w:b/>
          <w:bCs/>
          <w:color w:val="A50021"/>
          <w:sz w:val="32"/>
          <w:szCs w:val="32"/>
          <w:shd w:val="clear" w:color="auto" w:fill="F9F9F9"/>
          <w:rtl/>
        </w:rPr>
        <w:t>قوله (حِقَّة) سُـمِّيَت بذلك لأنـها استحقت أن تُرْكَب ويُـحمَل عليها ويقال لـها أيضًا طروقة الفحل أي بل</w:t>
      </w:r>
      <w:r w:rsidR="006C7F52" w:rsidRPr="00567386">
        <w:rPr>
          <w:rFonts w:ascii="Traditional Arabic" w:hAnsi="Traditional Arabic" w:cs="Traditional Arabic"/>
          <w:b/>
          <w:bCs/>
          <w:color w:val="A50021"/>
          <w:sz w:val="32"/>
          <w:szCs w:val="32"/>
          <w:shd w:val="clear" w:color="auto" w:fill="F9F9F9"/>
          <w:rtl/>
        </w:rPr>
        <w:t>غَت أى يَنـْـزُوَ عليها الفـحلُ</w:t>
      </w:r>
      <w:r w:rsidR="008A1CB5" w:rsidRPr="00567386">
        <w:rPr>
          <w:rFonts w:ascii="Traditional Arabic" w:hAnsi="Traditional Arabic" w:cs="Traditional Arabic"/>
          <w:b/>
          <w:bCs/>
          <w:sz w:val="32"/>
          <w:szCs w:val="32"/>
          <w:shd w:val="clear" w:color="auto" w:fill="F9F9F9"/>
          <w:rtl/>
        </w:rPr>
        <w:t xml:space="preserve"> لَـها ثلاثُ سَنوات وَدَخَلَتْ فِى الرَّابِعَةِ (</w:t>
      </w:r>
      <w:r w:rsidR="008A1CB5" w:rsidRPr="00567386">
        <w:rPr>
          <w:rFonts w:ascii="Traditional Arabic" w:hAnsi="Traditional Arabic" w:cs="Traditional Arabic"/>
          <w:b/>
          <w:bCs/>
          <w:color w:val="C00000"/>
          <w:sz w:val="32"/>
          <w:szCs w:val="32"/>
          <w:shd w:val="clear" w:color="auto" w:fill="F9F9F9"/>
          <w:rtl/>
        </w:rPr>
        <w:t>وَفِى إِحْدَى وَسِـتِّيْن جَذَعَةٌ</w:t>
      </w:r>
      <w:r w:rsidR="006C7F52"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 xml:space="preserve"> </w:t>
      </w:r>
      <w:r w:rsidR="008A1CB5" w:rsidRPr="00567386">
        <w:rPr>
          <w:rFonts w:ascii="Traditional Arabic" w:hAnsi="Traditional Arabic" w:cs="Traditional Arabic"/>
          <w:b/>
          <w:bCs/>
          <w:color w:val="A50021"/>
          <w:sz w:val="32"/>
          <w:szCs w:val="32"/>
          <w:shd w:val="clear" w:color="auto" w:fill="F9F9F9"/>
          <w:rtl/>
        </w:rPr>
        <w:t>قوله (جذعة) سُـمّ</w:t>
      </w:r>
      <w:r w:rsidR="006C7F52" w:rsidRPr="00567386">
        <w:rPr>
          <w:rFonts w:ascii="Traditional Arabic" w:hAnsi="Traditional Arabic" w:cs="Traditional Arabic"/>
          <w:b/>
          <w:bCs/>
          <w:color w:val="A50021"/>
          <w:sz w:val="32"/>
          <w:szCs w:val="32"/>
          <w:shd w:val="clear" w:color="auto" w:fill="F9F9F9"/>
          <w:rtl/>
        </w:rPr>
        <w:t>ِيَت بذلك لأنـها أجذعت أسنانـها</w:t>
      </w:r>
      <w:r w:rsidR="008A1CB5" w:rsidRPr="00567386">
        <w:rPr>
          <w:rFonts w:ascii="Traditional Arabic" w:hAnsi="Traditional Arabic" w:cs="Traditional Arabic"/>
          <w:b/>
          <w:bCs/>
          <w:sz w:val="32"/>
          <w:szCs w:val="32"/>
          <w:shd w:val="clear" w:color="auto" w:fill="F9F9F9"/>
          <w:rtl/>
        </w:rPr>
        <w:t xml:space="preserve"> لَـها أَرْبَعٌ وَدَخَلَتْ فِى الـخَامِسَةِ (</w:t>
      </w:r>
      <w:r w:rsidR="008A1CB5" w:rsidRPr="00567386">
        <w:rPr>
          <w:rFonts w:ascii="Traditional Arabic" w:hAnsi="Traditional Arabic" w:cs="Traditional Arabic"/>
          <w:b/>
          <w:bCs/>
          <w:color w:val="C00000"/>
          <w:sz w:val="32"/>
          <w:szCs w:val="32"/>
          <w:shd w:val="clear" w:color="auto" w:fill="F9F9F9"/>
          <w:rtl/>
        </w:rPr>
        <w:t>وَفِى سِتٍّ وَسَبْـعِيْنَ بِنْتَا لَبُون وَفِى إِحْدَى وَتِسْعـيْن حِقَّتان وَفِى مائَةٍ وَوَاحِدَةٍ وَع</w:t>
      </w:r>
      <w:r w:rsidR="006C7F52" w:rsidRPr="00567386">
        <w:rPr>
          <w:rFonts w:ascii="Traditional Arabic" w:hAnsi="Traditional Arabic" w:cs="Traditional Arabic"/>
          <w:b/>
          <w:bCs/>
          <w:color w:val="C00000"/>
          <w:sz w:val="32"/>
          <w:szCs w:val="32"/>
          <w:shd w:val="clear" w:color="auto" w:fill="F9F9F9"/>
          <w:rtl/>
        </w:rPr>
        <w:t>ِشْرِيْن ثلاثُ بَنات لَبُون وَ</w:t>
      </w:r>
      <w:r w:rsidR="006C7F52"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بَعْدَ زِيادَة التِّسْعِ على مائَةٍ وَإِحْدَى وَعشريـن يَسْتَقِيْمُ الـحِسابُ فَيَصِيـرُ (</w:t>
      </w:r>
      <w:r w:rsidR="008A1CB5" w:rsidRPr="00567386">
        <w:rPr>
          <w:rFonts w:ascii="Traditional Arabic" w:hAnsi="Traditional Arabic" w:cs="Traditional Arabic"/>
          <w:b/>
          <w:bCs/>
          <w:color w:val="C00000"/>
          <w:sz w:val="32"/>
          <w:szCs w:val="32"/>
          <w:shd w:val="clear" w:color="auto" w:fill="F9F9F9"/>
          <w:rtl/>
        </w:rPr>
        <w:t>فِى كُلِّ أَرْبَعِيـنَ بنتُ لَبُون وَفِى كُلِّ خَـمْسِيـن حقَّةٌ</w:t>
      </w:r>
      <w:r w:rsidR="008A1CB5" w:rsidRPr="00567386">
        <w:rPr>
          <w:rFonts w:ascii="Traditional Arabic" w:hAnsi="Traditional Arabic" w:cs="Traditional Arabic"/>
          <w:b/>
          <w:bCs/>
          <w:sz w:val="32"/>
          <w:szCs w:val="32"/>
          <w:shd w:val="clear" w:color="auto" w:fill="F9F9F9"/>
          <w:rtl/>
        </w:rPr>
        <w:t>) ثُـمَّ بِزِيادَةِ عَشْرٍ عَشْرٍ يَتَغَيَّـرُ الواجِبُ فَفِى مائةٍ وَأَرْبَعِيْـنَ حقَّتان وَبِنْتُ لبون وَفِى مِائَةٍ وَخَـمْسِيْـن ثلاث حقاق وَهَكذا وَفِى مِائَتَيْـنِ يَاَّفِقُ الواجبانِ فيُخْـرَجُ خَمسُ بنات لَبون أو أربَعُ حقاقٍ وَهلُـمَّ جَرًّا.</w:t>
      </w:r>
    </w:p>
    <w:p w14:paraId="52968E81" w14:textId="228CF538" w:rsidR="008A1CB5" w:rsidRPr="00567386" w:rsidRDefault="00D5467F" w:rsidP="008A1CB5">
      <w:pPr>
        <w:bidi/>
        <w:jc w:val="both"/>
        <w:rPr>
          <w:rFonts w:ascii="Traditional Arabic" w:hAnsi="Traditional Arabic" w:cs="Traditional Arabic"/>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فِى أَنْصِبَةِ البَقَـرِ.</w:t>
      </w:r>
    </w:p>
    <w:p w14:paraId="74E5C1A1" w14:textId="14A82C61"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وَأَوَّلُ نِصَابِ البَقَـرِ ثَلاثُون وَ</w:t>
      </w:r>
      <w:r w:rsidR="008A1CB5" w:rsidRPr="00567386">
        <w:rPr>
          <w:rFonts w:ascii="Traditional Arabic" w:hAnsi="Traditional Arabic" w:cs="Traditional Arabic"/>
          <w:b/>
          <w:bCs/>
          <w:sz w:val="32"/>
          <w:szCs w:val="32"/>
          <w:shd w:val="clear" w:color="auto" w:fill="F9F9F9"/>
          <w:rtl/>
        </w:rPr>
        <w:t>)يَجِبُ (</w:t>
      </w:r>
      <w:r w:rsidR="008A1CB5" w:rsidRPr="00567386">
        <w:rPr>
          <w:rFonts w:ascii="Traditional Arabic" w:hAnsi="Traditional Arabic" w:cs="Traditional Arabic"/>
          <w:b/>
          <w:bCs/>
          <w:color w:val="C00000"/>
          <w:sz w:val="32"/>
          <w:szCs w:val="32"/>
          <w:shd w:val="clear" w:color="auto" w:fill="F9F9F9"/>
          <w:rtl/>
        </w:rPr>
        <w:t>فِيْهَا تَبِيْعٌ</w:t>
      </w:r>
      <w:r w:rsidR="008A1CB5" w:rsidRPr="00567386">
        <w:rPr>
          <w:rFonts w:ascii="Traditional Arabic" w:hAnsi="Traditional Arabic" w:cs="Traditional Arabic"/>
          <w:b/>
          <w:bCs/>
          <w:sz w:val="32"/>
          <w:szCs w:val="32"/>
          <w:shd w:val="clear" w:color="auto" w:fill="F9F9F9"/>
          <w:rtl/>
        </w:rPr>
        <w:t>) ذَكَرٌ ابنُ سَنَةٍ دَخَلَ فِى الثَّانِيَةِ سُـمِّيَ بِذلكَ لِتَبَعِيَّتِهِ أُمَّهُ فِى الْمَرعَـى وَلَو أَخْرَجَ تَبِيْعَةً أُنْثَـى أَجْزَأتْ بِطَرِيق الأَوْلَى لِزيادَةِ نَفعها</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sidR="002271FB"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يَجِبُ</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فِى أرْبَعِيْـن مُسِنَّةٌ</w:t>
      </w:r>
      <w:r w:rsidR="008A1CB5" w:rsidRPr="00567386">
        <w:rPr>
          <w:rFonts w:ascii="Traditional Arabic" w:hAnsi="Traditional Arabic" w:cs="Traditional Arabic"/>
          <w:b/>
          <w:bCs/>
          <w:sz w:val="32"/>
          <w:szCs w:val="32"/>
          <w:shd w:val="clear" w:color="auto" w:fill="F9F9F9"/>
          <w:rtl/>
        </w:rPr>
        <w:t>) لَـها سَنتان وَدَخَلَتْ فِى الثَّالِثَةِ، سُـمِّيَت بذلك لِتَكامل أسْنانـها وَلَو أَخْرج عَن أرْبَعِيـنَ تَبِيْعَـيْـنِ أَجْزأَ على الصَّحِيْحِ</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وَعَلى هذا أبدًا فَقِسْ</w:t>
      </w:r>
      <w:r w:rsidR="008A1CB5" w:rsidRPr="00567386">
        <w:rPr>
          <w:rFonts w:ascii="Traditional Arabic" w:hAnsi="Traditional Arabic" w:cs="Traditional Arabic"/>
          <w:b/>
          <w:bCs/>
          <w:sz w:val="32"/>
          <w:szCs w:val="32"/>
          <w:shd w:val="clear" w:color="auto" w:fill="F9F9F9"/>
          <w:rtl/>
        </w:rPr>
        <w:t>) ففى سِتِّيْـنَ تَبِيْعان وَفِى سَبْعِيْـنَ تَبِيْعٌ وَمُسِنَّةٌ وَفِى ثَـمانِيْـن مُسِنَّتان وَهَكذا ثُـمَّ فِى مائة وَعِشْرِيـن يَتَّفِقُ الفرضان فَيـخرج ثلاث مُسِنَّات أو أَرْبَعَةَ أَتْبِعَةٍ وَهَلُمَّ جَرًّا.</w:t>
      </w:r>
    </w:p>
    <w:p w14:paraId="2D42245E" w14:textId="12BB4036" w:rsidR="008A1CB5" w:rsidRPr="00567386" w:rsidRDefault="00D5467F" w:rsidP="008A1CB5">
      <w:pPr>
        <w:bidi/>
        <w:jc w:val="both"/>
        <w:rPr>
          <w:rFonts w:ascii="Traditional Arabic" w:hAnsi="Traditional Arabic" w:cs="Traditional Arabic"/>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فِى أَنْصِبَةِ الغَنَمِ.</w:t>
      </w:r>
    </w:p>
    <w:p w14:paraId="5D79ECC2" w14:textId="349B0939"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وَأَوَّلُ نِصابِ الغَنَمِ أَرْبَعونَ فِيْها شاةٌ جَذَعَةٌ مِنَ الضَّأن</w:t>
      </w:r>
      <w:r w:rsidR="008A1CB5" w:rsidRPr="00567386">
        <w:rPr>
          <w:rFonts w:ascii="Traditional Arabic" w:hAnsi="Traditional Arabic" w:cs="Traditional Arabic"/>
          <w:b/>
          <w:bCs/>
          <w:sz w:val="32"/>
          <w:szCs w:val="32"/>
          <w:shd w:val="clear" w:color="auto" w:fill="F9F9F9"/>
          <w:rtl/>
        </w:rPr>
        <w:t>) لَـها سَنَةٌ وَدَخَلَت فِى الثَّانِيَةِ أَو أَجْذَعَتْ أَىْ أَسْقَطَتْ مُقَدَّمَ أَسْنانِـها</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أَو ثَنِيَّة من الْمَعَز</w:t>
      </w:r>
      <w:r w:rsidR="008A1CB5" w:rsidRPr="00567386">
        <w:rPr>
          <w:rFonts w:ascii="Traditional Arabic" w:hAnsi="Traditional Arabic" w:cs="Traditional Arabic"/>
          <w:b/>
          <w:bCs/>
          <w:sz w:val="32"/>
          <w:szCs w:val="32"/>
          <w:shd w:val="clear" w:color="auto" w:fill="F9F9F9"/>
          <w:rtl/>
        </w:rPr>
        <w:t>) لَـها سنتانِ وَدَخَلَتْ فِى الثَّالِثَةِ</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وَفِى مِائَةٍ وَإِحْدَى وَعِشْرِيـن شاتان وَفِى مِائَتَيْـنِ وَوَاحِدَةٍ ثلاث شِياهٍ وَفِى أَرْبَعِمِائَةٍ أَرْبَعُ شِياتٍ ثُـمَّ فِى كُلِّ مائةٍ شَاةٌ</w:t>
      </w:r>
      <w:r w:rsidR="008A1CB5" w:rsidRPr="00567386">
        <w:rPr>
          <w:rFonts w:ascii="Traditional Arabic" w:hAnsi="Traditional Arabic" w:cs="Traditional Arabic"/>
          <w:b/>
          <w:bCs/>
          <w:sz w:val="32"/>
          <w:szCs w:val="32"/>
          <w:shd w:val="clear" w:color="auto" w:fill="F9F9F9"/>
          <w:rtl/>
        </w:rPr>
        <w:t>) فَفِى خَـمسمائة خَـمسٌ وَفِى سِتمائَةٍ سِتٌّ وَهكذا. وَمَا بَيْـنَ التِّصابَيْـن عَفْوٌ لا يَتَغَيَّـرُ بِهِ الوَاجبُ هنا كَما فِى الإبل وَالبَقَـر.</w:t>
      </w:r>
    </w:p>
    <w:p w14:paraId="297CBAAD" w14:textId="14C8A374"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فِى الخُلْطَةِ وَهِىَ نَوْعانِ الأَوَّلُ خلطةُ شيوعٍ يُزَكِّى فِيها الخَلِيْطانِ أَو الخلطاءُ زكاةَ الشَّخْصِ الوَاحِدِ وَهِىَ ما لا يَتَمَيَّـزُ فِيها الْمَالان كَخلطةِ الشركَةِ وَالثَّانِى خلطةُ جوارٍ وَهِىَ ما يَـحْصُل معها التَّمْـيُّزُ وَلثبوتـها شروطٌ تأتِى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xml:space="preserve">) إِذا ثَبَتَتْ فَقَد تُفِيْدُ الشَّريكيـنِ كأن يَـملِكَا ثَـمانِيْـن شاة بالسويةِ بَيْنَهما لِكُلٍّ أَرْبَعُونَ فَيلزمهما شاةٌ. وَقد تفيد تَثْقِيلًا كأن يَـملِكا </w:t>
      </w:r>
      <w:r w:rsidR="008A1CB5" w:rsidRPr="00567386">
        <w:rPr>
          <w:rFonts w:ascii="Traditional Arabic" w:hAnsi="Traditional Arabic" w:cs="Traditional Arabic"/>
          <w:b/>
          <w:bCs/>
          <w:sz w:val="32"/>
          <w:szCs w:val="32"/>
          <w:shd w:val="clear" w:color="auto" w:fill="F9F9F9"/>
          <w:rtl/>
        </w:rPr>
        <w:lastRenderedPageBreak/>
        <w:t>أَربعيـنَ شاةً بالسوية لِكُلٍّ عشـرُونَ بَيْنَهُما فَيَلْزمهما شاةٌ. وَقَدْ تُفشيْدُ تَـخْفِيفًا على أحدهـما وَتَثْقِيلًا على الآخر كأن يَـملكا سِتَّيـن لأَحَدهـما ثلثُها وللآخَرِ ثلثاها. وَقَد لا تُفِيْدُ تَـخْفِيفًا وَلا تَثْقِيلًا كأن يَـمْلِكا مائتَـى شاةٍ بالسوية بَيْنَهُما لِكُلٍّ مائَةٌ.</w:t>
      </w:r>
    </w:p>
    <w:p w14:paraId="31123D6A" w14:textId="70335DFF"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w:t>
      </w:r>
      <w:r w:rsidR="008A1CB5" w:rsidRPr="00567386">
        <w:rPr>
          <w:rFonts w:ascii="Traditional Arabic" w:hAnsi="Traditional Arabic" w:cs="Traditional Arabic"/>
          <w:b/>
          <w:bCs/>
          <w:color w:val="C00000"/>
          <w:sz w:val="32"/>
          <w:szCs w:val="32"/>
          <w:shd w:val="clear" w:color="auto" w:fill="F9F9F9"/>
          <w:rtl/>
        </w:rPr>
        <w:t>الـخَليطانِ</w:t>
      </w:r>
      <w:r w:rsidR="008A1CB5" w:rsidRPr="00567386">
        <w:rPr>
          <w:rFonts w:ascii="Traditional Arabic" w:hAnsi="Traditional Arabic" w:cs="Traditional Arabic"/>
          <w:b/>
          <w:bCs/>
          <w:sz w:val="32"/>
          <w:szCs w:val="32"/>
          <w:shd w:val="clear" w:color="auto" w:fill="F9F9F9"/>
          <w:rtl/>
        </w:rPr>
        <w:t>) إِنَّـما (</w:t>
      </w:r>
      <w:r w:rsidR="008A1CB5" w:rsidRPr="00567386">
        <w:rPr>
          <w:rFonts w:ascii="Traditional Arabic" w:hAnsi="Traditional Arabic" w:cs="Traditional Arabic"/>
          <w:b/>
          <w:bCs/>
          <w:color w:val="C00000"/>
          <w:sz w:val="32"/>
          <w:szCs w:val="32"/>
          <w:shd w:val="clear" w:color="auto" w:fill="F9F9F9"/>
          <w:rtl/>
        </w:rPr>
        <w:t>يزكِّيان</w:t>
      </w:r>
      <w:r w:rsidR="008A1CB5" w:rsidRPr="00567386">
        <w:rPr>
          <w:rFonts w:ascii="Traditional Arabic" w:hAnsi="Traditional Arabic" w:cs="Traditional Arabic"/>
          <w:b/>
          <w:bCs/>
          <w:sz w:val="32"/>
          <w:szCs w:val="32"/>
          <w:shd w:val="clear" w:color="auto" w:fill="F9F9F9"/>
          <w:rtl/>
        </w:rPr>
        <w:t>) بكسر الكاف (</w:t>
      </w:r>
      <w:r w:rsidR="008A1CB5" w:rsidRPr="00567386">
        <w:rPr>
          <w:rFonts w:ascii="Traditional Arabic" w:hAnsi="Traditional Arabic" w:cs="Traditional Arabic"/>
          <w:b/>
          <w:bCs/>
          <w:color w:val="C00000"/>
          <w:sz w:val="32"/>
          <w:szCs w:val="32"/>
          <w:shd w:val="clear" w:color="auto" w:fill="F9F9F9"/>
          <w:rtl/>
        </w:rPr>
        <w:t>زكاةَ</w:t>
      </w:r>
      <w:r w:rsidR="008A1CB5" w:rsidRPr="00567386">
        <w:rPr>
          <w:rFonts w:ascii="Traditional Arabic" w:hAnsi="Traditional Arabic" w:cs="Traditional Arabic"/>
          <w:b/>
          <w:bCs/>
          <w:sz w:val="32"/>
          <w:szCs w:val="32"/>
          <w:shd w:val="clear" w:color="auto" w:fill="F9F9F9"/>
          <w:rtl/>
        </w:rPr>
        <w:t>) الشخص (</w:t>
      </w:r>
      <w:r w:rsidR="008A1CB5" w:rsidRPr="00567386">
        <w:rPr>
          <w:rFonts w:ascii="Traditional Arabic" w:hAnsi="Traditional Arabic" w:cs="Traditional Arabic"/>
          <w:b/>
          <w:bCs/>
          <w:color w:val="C00000"/>
          <w:sz w:val="32"/>
          <w:szCs w:val="32"/>
          <w:shd w:val="clear" w:color="auto" w:fill="F9F9F9"/>
          <w:rtl/>
        </w:rPr>
        <w:t>الواحد بِشـرائِطَ سَبعةٍ</w:t>
      </w:r>
      <w:r w:rsidR="008A1CB5" w:rsidRPr="00567386">
        <w:rPr>
          <w:rFonts w:ascii="Traditional Arabic" w:hAnsi="Traditional Arabic" w:cs="Traditional Arabic"/>
          <w:b/>
          <w:bCs/>
          <w:sz w:val="32"/>
          <w:szCs w:val="32"/>
          <w:shd w:val="clear" w:color="auto" w:fill="F9F9F9"/>
          <w:rtl/>
        </w:rPr>
        <w:t>) منها ما (</w:t>
      </w:r>
      <w:r w:rsidR="008A1CB5" w:rsidRPr="00567386">
        <w:rPr>
          <w:rFonts w:ascii="Traditional Arabic" w:hAnsi="Traditional Arabic" w:cs="Traditional Arabic"/>
          <w:b/>
          <w:bCs/>
          <w:color w:val="C00000"/>
          <w:sz w:val="32"/>
          <w:szCs w:val="32"/>
          <w:shd w:val="clear" w:color="auto" w:fill="F9F9F9"/>
          <w:rtl/>
        </w:rPr>
        <w:t>إِذا كان الْمُراح</w:t>
      </w:r>
      <w:r w:rsidR="008A1CB5" w:rsidRPr="00567386">
        <w:rPr>
          <w:rFonts w:ascii="Traditional Arabic" w:hAnsi="Traditional Arabic" w:cs="Traditional Arabic"/>
          <w:b/>
          <w:bCs/>
          <w:sz w:val="32"/>
          <w:szCs w:val="32"/>
          <w:shd w:val="clear" w:color="auto" w:fill="F9F9F9"/>
          <w:rtl/>
        </w:rPr>
        <w:t>) بِضَمِّ الْمِيْمِ مَأوَى الْماشِيَةِ لَيْلًا (</w:t>
      </w:r>
      <w:r w:rsidR="008A1CB5" w:rsidRPr="00567386">
        <w:rPr>
          <w:rFonts w:ascii="Traditional Arabic" w:hAnsi="Traditional Arabic" w:cs="Traditional Arabic"/>
          <w:b/>
          <w:bCs/>
          <w:color w:val="C00000"/>
          <w:sz w:val="32"/>
          <w:szCs w:val="32"/>
          <w:shd w:val="clear" w:color="auto" w:fill="F9F9F9"/>
          <w:rtl/>
        </w:rPr>
        <w:t>وَاحِدًا</w:t>
      </w:r>
      <w:r w:rsidR="008A1CB5" w:rsidRPr="00567386">
        <w:rPr>
          <w:rFonts w:ascii="Traditional Arabic" w:hAnsi="Traditional Arabic" w:cs="Traditional Arabic"/>
          <w:b/>
          <w:bCs/>
          <w:sz w:val="32"/>
          <w:szCs w:val="32"/>
          <w:shd w:val="clear" w:color="auto" w:fill="F9F9F9"/>
          <w:rtl/>
        </w:rPr>
        <w:t>) بأنْ لا تَتَـمَيَّـز ماشية كُلٍّ مِنَ الْمَالكيـن عَنْ ماشِيَةِ الآخَرِ بِهِ (</w:t>
      </w:r>
      <w:r w:rsidR="008A1CB5" w:rsidRPr="00567386">
        <w:rPr>
          <w:rFonts w:ascii="Traditional Arabic" w:hAnsi="Traditional Arabic" w:cs="Traditional Arabic"/>
          <w:b/>
          <w:bCs/>
          <w:color w:val="C00000"/>
          <w:sz w:val="32"/>
          <w:szCs w:val="32"/>
          <w:shd w:val="clear" w:color="auto" w:fill="F9F9F9"/>
          <w:rtl/>
        </w:rPr>
        <w:t>وَالْمَسْرحُ</w:t>
      </w:r>
      <w:r w:rsidR="008A1CB5" w:rsidRPr="00567386">
        <w:rPr>
          <w:rFonts w:ascii="Traditional Arabic" w:hAnsi="Traditional Arabic" w:cs="Traditional Arabic"/>
          <w:b/>
          <w:bCs/>
          <w:sz w:val="32"/>
          <w:szCs w:val="32"/>
          <w:shd w:val="clear" w:color="auto" w:fill="F9F9F9"/>
          <w:rtl/>
        </w:rPr>
        <w:t>) وهو الْمَوضع الذي تَسْرح إلَيْهِ الْمَاشِيَةُ فَتـجمعُ فيه قبل سوقِها إلى الْمَرعَى (</w:t>
      </w:r>
      <w:r w:rsidR="008A1CB5" w:rsidRPr="00567386">
        <w:rPr>
          <w:rFonts w:ascii="Traditional Arabic" w:hAnsi="Traditional Arabic" w:cs="Traditional Arabic"/>
          <w:b/>
          <w:bCs/>
          <w:color w:val="C00000"/>
          <w:sz w:val="32"/>
          <w:szCs w:val="32"/>
          <w:shd w:val="clear" w:color="auto" w:fill="F9F9F9"/>
          <w:rtl/>
        </w:rPr>
        <w:t>واحِدًا</w:t>
      </w:r>
      <w:r w:rsidR="008A1CB5" w:rsidRPr="00567386">
        <w:rPr>
          <w:rFonts w:ascii="Traditional Arabic" w:hAnsi="Traditional Arabic" w:cs="Traditional Arabic"/>
          <w:b/>
          <w:bCs/>
          <w:sz w:val="32"/>
          <w:szCs w:val="32"/>
          <w:shd w:val="clear" w:color="auto" w:fill="F9F9F9"/>
          <w:rtl/>
        </w:rPr>
        <w:t>) بالْمَعنـى الْمُتَقَدِّم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كُلٌّ مِنَ (</w:t>
      </w:r>
      <w:r w:rsidR="008A1CB5" w:rsidRPr="00567386">
        <w:rPr>
          <w:rFonts w:ascii="Traditional Arabic" w:hAnsi="Traditional Arabic" w:cs="Traditional Arabic"/>
          <w:b/>
          <w:bCs/>
          <w:color w:val="C00000"/>
          <w:sz w:val="32"/>
          <w:szCs w:val="32"/>
          <w:shd w:val="clear" w:color="auto" w:fill="F9F9F9"/>
          <w:rtl/>
        </w:rPr>
        <w:t>الْمَرعَـى</w:t>
      </w:r>
      <w:r w:rsidR="008A1CB5" w:rsidRPr="00567386">
        <w:rPr>
          <w:rFonts w:ascii="Traditional Arabic" w:hAnsi="Traditional Arabic" w:cs="Traditional Arabic"/>
          <w:b/>
          <w:bCs/>
          <w:sz w:val="32"/>
          <w:szCs w:val="32"/>
          <w:shd w:val="clear" w:color="auto" w:fill="F9F9F9"/>
          <w:rtl/>
        </w:rPr>
        <w:t xml:space="preserve">) والرَّاعِـى </w:t>
      </w:r>
      <w:r w:rsidR="002271FB" w:rsidRPr="00567386">
        <w:rPr>
          <w:rFonts w:ascii="Traditional Arabic" w:hAnsi="Traditional Arabic" w:cs="Traditional Arabic"/>
          <w:b/>
          <w:bCs/>
          <w:sz w:val="32"/>
          <w:szCs w:val="32"/>
          <w:shd w:val="clear" w:color="auto" w:fill="F9F9F9"/>
          <w:rtl/>
        </w:rPr>
        <w:t>(</w:t>
      </w:r>
      <w:r w:rsidR="002271FB" w:rsidRPr="00567386">
        <w:rPr>
          <w:rFonts w:ascii="Traditional Arabic" w:hAnsi="Traditional Arabic" w:cs="Traditional Arabic"/>
          <w:b/>
          <w:bCs/>
          <w:color w:val="C00000"/>
          <w:sz w:val="32"/>
          <w:szCs w:val="32"/>
          <w:shd w:val="clear" w:color="auto" w:fill="F9F9F9"/>
          <w:rtl/>
        </w:rPr>
        <w:t>وَاحِدًا و</w:t>
      </w:r>
      <w:r w:rsidR="002271FB"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يشتـرط أن يكون (</w:t>
      </w:r>
      <w:r w:rsidR="008A1CB5" w:rsidRPr="00567386">
        <w:rPr>
          <w:rFonts w:ascii="Traditional Arabic" w:hAnsi="Traditional Arabic" w:cs="Traditional Arabic"/>
          <w:b/>
          <w:bCs/>
          <w:color w:val="C00000"/>
          <w:sz w:val="32"/>
          <w:szCs w:val="32"/>
          <w:shd w:val="clear" w:color="auto" w:fill="F9F9F9"/>
          <w:rtl/>
        </w:rPr>
        <w:t>الفَحـل واحدًا</w:t>
      </w:r>
      <w:r w:rsidR="008A1CB5" w:rsidRPr="00567386">
        <w:rPr>
          <w:rFonts w:ascii="Traditional Arabic" w:hAnsi="Traditional Arabic" w:cs="Traditional Arabic"/>
          <w:b/>
          <w:bCs/>
          <w:sz w:val="32"/>
          <w:szCs w:val="32"/>
          <w:shd w:val="clear" w:color="auto" w:fill="F9F9F9"/>
          <w:rtl/>
        </w:rPr>
        <w:t>) إن اتَّـحَدَ نَوعُ الْمَاشِيَةِ فَإن اخْتَلَف كضَأن وَمعز فَيجوزُ أن يكون لِكُلٍ مْـنهُما فَحْلٌ يَطْرُقُ ماشيَهُ (</w:t>
      </w:r>
      <w:r w:rsidR="008A1CB5" w:rsidRPr="00567386">
        <w:rPr>
          <w:rFonts w:ascii="Traditional Arabic" w:hAnsi="Traditional Arabic" w:cs="Traditional Arabic"/>
          <w:b/>
          <w:bCs/>
          <w:color w:val="C00000"/>
          <w:sz w:val="32"/>
          <w:szCs w:val="32"/>
          <w:shd w:val="clear" w:color="auto" w:fill="F9F9F9"/>
          <w:rtl/>
        </w:rPr>
        <w:t>وَالْمَشْرَبُ</w:t>
      </w:r>
      <w:r w:rsidR="008A1CB5" w:rsidRPr="00567386">
        <w:rPr>
          <w:rFonts w:ascii="Traditional Arabic" w:hAnsi="Traditional Arabic" w:cs="Traditional Arabic"/>
          <w:b/>
          <w:bCs/>
          <w:sz w:val="32"/>
          <w:szCs w:val="32"/>
          <w:shd w:val="clear" w:color="auto" w:fill="F9F9F9"/>
          <w:rtl/>
        </w:rPr>
        <w:t>) أَىِ الْمَوضِع الذي تَشْرَبُ منهُ الْمَاشِيَة كَعَيْـنٍ أَو نَـهْرٍ أَو غَيْـرِهِـما (</w:t>
      </w:r>
      <w:r w:rsidR="008A1CB5" w:rsidRPr="00567386">
        <w:rPr>
          <w:rFonts w:ascii="Traditional Arabic" w:hAnsi="Traditional Arabic" w:cs="Traditional Arabic"/>
          <w:b/>
          <w:bCs/>
          <w:color w:val="C00000"/>
          <w:sz w:val="32"/>
          <w:szCs w:val="32"/>
          <w:shd w:val="clear" w:color="auto" w:fill="F9F9F9"/>
          <w:rtl/>
        </w:rPr>
        <w:t>واحدًا</w:t>
      </w:r>
      <w:r w:rsidR="008A1CB5" w:rsidRPr="00567386">
        <w:rPr>
          <w:rFonts w:ascii="Traditional Arabic" w:hAnsi="Traditional Arabic" w:cs="Traditional Arabic"/>
          <w:b/>
          <w:bCs/>
          <w:sz w:val="32"/>
          <w:szCs w:val="32"/>
          <w:shd w:val="clear" w:color="auto" w:fill="F9F9F9"/>
          <w:rtl/>
        </w:rPr>
        <w:t>) وقوله (</w:t>
      </w:r>
      <w:r w:rsidR="008A1CB5" w:rsidRPr="00567386">
        <w:rPr>
          <w:rFonts w:ascii="Traditional Arabic" w:hAnsi="Traditional Arabic" w:cs="Traditional Arabic"/>
          <w:b/>
          <w:bCs/>
          <w:color w:val="C00000"/>
          <w:sz w:val="32"/>
          <w:szCs w:val="32"/>
          <w:shd w:val="clear" w:color="auto" w:fill="F9F9F9"/>
          <w:rtl/>
        </w:rPr>
        <w:t>والـحالبُ واحدًا</w:t>
      </w:r>
      <w:r w:rsidR="008A1CB5" w:rsidRPr="00567386">
        <w:rPr>
          <w:rFonts w:ascii="Traditional Arabic" w:hAnsi="Traditional Arabic" w:cs="Traditional Arabic"/>
          <w:b/>
          <w:bCs/>
          <w:sz w:val="32"/>
          <w:szCs w:val="32"/>
          <w:shd w:val="clear" w:color="auto" w:fill="F9F9F9"/>
          <w:rtl/>
        </w:rPr>
        <w:t>) هُوَ أحدُ وَجْهَيْـن فِى هذهِ الْمسألة والأَصَحُّ مقابلُهُ وهو عدمُ اشتـراطِ اتـحاد الـحالب ومثله الْمِحْلَبُ بِكَسْرِ الْمِيْمِ وَهُو الإناءُ الذي تُـحْلَبُ فيهِ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أَمَّا (</w:t>
      </w:r>
      <w:r w:rsidR="008A1CB5" w:rsidRPr="00567386">
        <w:rPr>
          <w:rFonts w:ascii="Traditional Arabic" w:hAnsi="Traditional Arabic" w:cs="Traditional Arabic"/>
          <w:b/>
          <w:bCs/>
          <w:color w:val="C00000"/>
          <w:sz w:val="32"/>
          <w:szCs w:val="32"/>
          <w:shd w:val="clear" w:color="auto" w:fill="F9F9F9"/>
          <w:rtl/>
        </w:rPr>
        <w:t>مَوْضع الـحَلَبِ</w:t>
      </w:r>
      <w:r w:rsidR="008A1CB5" w:rsidRPr="00567386">
        <w:rPr>
          <w:rFonts w:ascii="Traditional Arabic" w:hAnsi="Traditional Arabic" w:cs="Traditional Arabic"/>
          <w:b/>
          <w:bCs/>
          <w:sz w:val="32"/>
          <w:szCs w:val="32"/>
          <w:shd w:val="clear" w:color="auto" w:fill="F9F9F9"/>
          <w:rtl/>
        </w:rPr>
        <w:t>) فَيُشْتَـرط كَونه (</w:t>
      </w:r>
      <w:r w:rsidR="008A1CB5" w:rsidRPr="00567386">
        <w:rPr>
          <w:rFonts w:ascii="Traditional Arabic" w:hAnsi="Traditional Arabic" w:cs="Traditional Arabic"/>
          <w:b/>
          <w:bCs/>
          <w:color w:val="C00000"/>
          <w:sz w:val="32"/>
          <w:szCs w:val="32"/>
          <w:shd w:val="clear" w:color="auto" w:fill="F9F9F9"/>
          <w:rtl/>
        </w:rPr>
        <w:t>وَاحِدًا</w:t>
      </w:r>
      <w:r w:rsidR="008A1CB5" w:rsidRPr="00567386">
        <w:rPr>
          <w:rFonts w:ascii="Traditional Arabic" w:hAnsi="Traditional Arabic" w:cs="Traditional Arabic"/>
          <w:b/>
          <w:bCs/>
          <w:sz w:val="32"/>
          <w:szCs w:val="32"/>
          <w:shd w:val="clear" w:color="auto" w:fill="F9F9F9"/>
          <w:rtl/>
        </w:rPr>
        <w:t>) والـحَلَبُ بِفَتْحِ اللام وَحَكَى النَّوَوِيُّ إِسْكانَـها هُوَ اسمٌ لِلَّـبَـنِ الْمَحْلُوبِ وَيُطْلَقُ على الْمَصْدَرِ وَهُوَ الْمُرادُ هُنا. وَتثبُتُ الـخلطةُ فِى غَيـرِ الْمَواشِي وَلَـها شُروطٌ تُذْكَرُ فِى غَيْـرِ هذا الكتاب.</w:t>
      </w:r>
    </w:p>
    <w:p w14:paraId="23CAD8B0" w14:textId="2671998C" w:rsidR="008A1CB5" w:rsidRPr="00567386" w:rsidRDefault="00D5467F" w:rsidP="008A1CB5">
      <w:pPr>
        <w:bidi/>
        <w:jc w:val="both"/>
        <w:rPr>
          <w:rFonts w:ascii="Traditional Arabic" w:hAnsi="Traditional Arabic" w:cs="Traditional Arabic"/>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فِى أَنْصِبَةِ النَّقْدَيْـن.</w:t>
      </w:r>
    </w:p>
    <w:p w14:paraId="37E78EDC" w14:textId="7D5E51B5" w:rsidR="008A1CB5" w:rsidRPr="00567386" w:rsidRDefault="00D5467F" w:rsidP="002271FB">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ونصابُ الذهبِ عشرونَ مثقالًا</w:t>
      </w:r>
      <w:r w:rsidR="002271FB"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 xml:space="preserve"> </w:t>
      </w:r>
      <w:r w:rsidR="008A1CB5" w:rsidRPr="00567386">
        <w:rPr>
          <w:rFonts w:ascii="Traditional Arabic" w:hAnsi="Traditional Arabic" w:cs="Traditional Arabic"/>
          <w:b/>
          <w:bCs/>
          <w:color w:val="A50021"/>
          <w:sz w:val="32"/>
          <w:szCs w:val="32"/>
          <w:shd w:val="clear" w:color="auto" w:fill="F9F9F9"/>
          <w:rtl/>
        </w:rPr>
        <w:t>قوله (عشرون مثقالًا) وهِىَ بالذهبِ الـخالص الذي لا غِشَّ فيه أربعةٌ وثـمانون غرامًا وثـمانـمِائة وخـمسة وسبعون جزءًا من ألفٍ منَ الغرام، وبالذهبِ من عيار أربعةٍ وعشرين تبلغُ ستةً وثـمانيـن غرامًا، ومن عيارِ واحدٍ وعشـريـنَ تبلغ سبعةً وتسعيـن غرامًا، وبعيار ثـمانية عشر مِائَةً وأربعةَ عشرَ غرامًا.</w:t>
      </w:r>
      <w:r w:rsidR="008A1CB5" w:rsidRPr="00567386">
        <w:rPr>
          <w:rFonts w:ascii="Traditional Arabic" w:hAnsi="Traditional Arabic" w:cs="Traditional Arabic"/>
          <w:b/>
          <w:bCs/>
          <w:sz w:val="32"/>
          <w:szCs w:val="32"/>
          <w:shd w:val="clear" w:color="auto" w:fill="F9F9F9"/>
          <w:rtl/>
        </w:rPr>
        <w:t xml:space="preserve"> تحديدًا بوزنِ مكةَ والـمثقالُ درهمٌ وثلاثةُ أسباعِ درهمٍ (</w:t>
      </w:r>
      <w:r w:rsidR="008A1CB5" w:rsidRPr="00567386">
        <w:rPr>
          <w:rFonts w:ascii="Traditional Arabic" w:hAnsi="Traditional Arabic" w:cs="Traditional Arabic"/>
          <w:b/>
          <w:bCs/>
          <w:color w:val="C00000"/>
          <w:sz w:val="32"/>
          <w:szCs w:val="32"/>
          <w:shd w:val="clear" w:color="auto" w:fill="F9F9F9"/>
          <w:rtl/>
        </w:rPr>
        <w:t>وفيه</w:t>
      </w:r>
      <w:r w:rsidR="008A1CB5" w:rsidRPr="00567386">
        <w:rPr>
          <w:rFonts w:ascii="Traditional Arabic" w:hAnsi="Traditional Arabic" w:cs="Traditional Arabic"/>
          <w:b/>
          <w:bCs/>
          <w:sz w:val="32"/>
          <w:szCs w:val="32"/>
          <w:shd w:val="clear" w:color="auto" w:fill="F9F9F9"/>
          <w:rtl/>
        </w:rPr>
        <w:t>) أى نصابِ الذهبِ (</w:t>
      </w:r>
      <w:r w:rsidR="008A1CB5" w:rsidRPr="00567386">
        <w:rPr>
          <w:rFonts w:ascii="Traditional Arabic" w:hAnsi="Traditional Arabic" w:cs="Traditional Arabic"/>
          <w:b/>
          <w:bCs/>
          <w:color w:val="C00000"/>
          <w:sz w:val="32"/>
          <w:szCs w:val="32"/>
          <w:shd w:val="clear" w:color="auto" w:fill="F9F9F9"/>
          <w:rtl/>
        </w:rPr>
        <w:t>ربعُ العشر وهو نصفُ مثقالٍ وفيما زاد</w:t>
      </w:r>
      <w:r w:rsidR="008A1CB5" w:rsidRPr="00567386">
        <w:rPr>
          <w:rFonts w:ascii="Traditional Arabic" w:hAnsi="Traditional Arabic" w:cs="Traditional Arabic"/>
          <w:b/>
          <w:bCs/>
          <w:sz w:val="32"/>
          <w:szCs w:val="32"/>
          <w:shd w:val="clear" w:color="auto" w:fill="F9F9F9"/>
          <w:rtl/>
        </w:rPr>
        <w:t>) على عشرين مثقالًا (</w:t>
      </w:r>
      <w:r w:rsidR="008A1CB5" w:rsidRPr="00567386">
        <w:rPr>
          <w:rFonts w:ascii="Traditional Arabic" w:hAnsi="Traditional Arabic" w:cs="Traditional Arabic"/>
          <w:b/>
          <w:bCs/>
          <w:color w:val="C00000"/>
          <w:sz w:val="32"/>
          <w:szCs w:val="32"/>
          <w:shd w:val="clear" w:color="auto" w:fill="F9F9F9"/>
          <w:rtl/>
        </w:rPr>
        <w:t>بـحسابِهِ</w:t>
      </w:r>
      <w:r w:rsidR="008A1CB5" w:rsidRPr="00567386">
        <w:rPr>
          <w:rFonts w:ascii="Traditional Arabic" w:hAnsi="Traditional Arabic" w:cs="Traditional Arabic"/>
          <w:b/>
          <w:bCs/>
          <w:sz w:val="32"/>
          <w:szCs w:val="32"/>
          <w:shd w:val="clear" w:color="auto" w:fill="F9F9F9"/>
          <w:rtl/>
        </w:rPr>
        <w:t>) وإن قلَّ الزائدُ إذ لا وَقْصَ فى النقد (</w:t>
      </w:r>
      <w:r w:rsidR="008A1CB5" w:rsidRPr="00567386">
        <w:rPr>
          <w:rFonts w:ascii="Traditional Arabic" w:hAnsi="Traditional Arabic" w:cs="Traditional Arabic"/>
          <w:b/>
          <w:bCs/>
          <w:color w:val="C00000"/>
          <w:sz w:val="32"/>
          <w:szCs w:val="32"/>
          <w:shd w:val="clear" w:color="auto" w:fill="F9F9F9"/>
          <w:rtl/>
        </w:rPr>
        <w:t>ونصاب الوَرِقِ</w:t>
      </w:r>
      <w:r w:rsidR="008A1CB5" w:rsidRPr="00567386">
        <w:rPr>
          <w:rFonts w:ascii="Traditional Arabic" w:hAnsi="Traditional Arabic" w:cs="Traditional Arabic"/>
          <w:b/>
          <w:bCs/>
          <w:sz w:val="32"/>
          <w:szCs w:val="32"/>
          <w:shd w:val="clear" w:color="auto" w:fill="F9F9F9"/>
          <w:rtl/>
        </w:rPr>
        <w:t>) بكسر الراء وهو الفضة (</w:t>
      </w:r>
      <w:r w:rsidR="008A1CB5" w:rsidRPr="00567386">
        <w:rPr>
          <w:rFonts w:ascii="Traditional Arabic" w:hAnsi="Traditional Arabic" w:cs="Traditional Arabic"/>
          <w:b/>
          <w:bCs/>
          <w:color w:val="C00000"/>
          <w:sz w:val="32"/>
          <w:szCs w:val="32"/>
          <w:shd w:val="clear" w:color="auto" w:fill="F9F9F9"/>
          <w:rtl/>
        </w:rPr>
        <w:t>مِائَتا درهم</w:t>
      </w:r>
      <w:r w:rsidR="002271FB"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 xml:space="preserve"> </w:t>
      </w:r>
      <w:r w:rsidR="008A1CB5" w:rsidRPr="00567386">
        <w:rPr>
          <w:rFonts w:ascii="Traditional Arabic" w:hAnsi="Traditional Arabic" w:cs="Traditional Arabic"/>
          <w:b/>
          <w:bCs/>
          <w:color w:val="A50021"/>
          <w:sz w:val="32"/>
          <w:szCs w:val="32"/>
          <w:shd w:val="clear" w:color="auto" w:fill="F9F9F9"/>
          <w:rtl/>
        </w:rPr>
        <w:t>قوله (مائتا درهم) وهِىَ خـمسمِائةٍ وأربعةٌ وتسعونَ غرامًا وألف ومِائتيـنِ واثنيـن وأربعيـن جزءًا من عشرةِ ءالاف من الغرام</w:t>
      </w:r>
      <w:r w:rsidR="002271FB" w:rsidRPr="00567386">
        <w:rPr>
          <w:rFonts w:ascii="Traditional Arabic" w:hAnsi="Traditional Arabic" w:cs="Traditional Arabic"/>
          <w:b/>
          <w:bCs/>
          <w:color w:val="A50021"/>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بوزنِ مكةَ</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وفيه ربعُ العشر وهو خـمسةُ دراهم وفيـما زاد</w:t>
      </w:r>
      <w:r w:rsidR="008A1CB5" w:rsidRPr="00567386">
        <w:rPr>
          <w:rFonts w:ascii="Traditional Arabic" w:hAnsi="Traditional Arabic" w:cs="Traditional Arabic"/>
          <w:b/>
          <w:bCs/>
          <w:sz w:val="32"/>
          <w:szCs w:val="32"/>
          <w:shd w:val="clear" w:color="auto" w:fill="F9F9F9"/>
          <w:rtl/>
        </w:rPr>
        <w:t>) على الـمِائَتَيـنِ</w:t>
      </w:r>
      <w:r w:rsidR="008A1CB5" w:rsidRPr="00567386">
        <w:rPr>
          <w:rFonts w:ascii="Traditional Arabic" w:hAnsi="Traditional Arabic" w:cs="Traditional Arabic"/>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بـحسابه</w:t>
      </w:r>
      <w:r w:rsidR="008A1CB5" w:rsidRPr="00567386">
        <w:rPr>
          <w:rFonts w:ascii="Traditional Arabic" w:hAnsi="Traditional Arabic" w:cs="Traditional Arabic"/>
          <w:b/>
          <w:bCs/>
          <w:sz w:val="32"/>
          <w:szCs w:val="32"/>
          <w:shd w:val="clear" w:color="auto" w:fill="F9F9F9"/>
          <w:rtl/>
        </w:rPr>
        <w:t>) وإن قلَّ الزائدُ ولا شَىءَ فِى الـمغشوش من ذهب أو فضة حتى يبلغ خالصُهُ نصابًا وحينئذٍ يـخرج الواجبَ خالصًا أو مغشوشًا يبلغ خالصُهُ قدرَ الواجبِ ويتبـرعُ بالغِشِّ (</w:t>
      </w:r>
      <w:r w:rsidR="008A1CB5" w:rsidRPr="00567386">
        <w:rPr>
          <w:rFonts w:ascii="Traditional Arabic" w:hAnsi="Traditional Arabic" w:cs="Traditional Arabic"/>
          <w:b/>
          <w:bCs/>
          <w:color w:val="C00000"/>
          <w:sz w:val="32"/>
          <w:szCs w:val="32"/>
          <w:shd w:val="clear" w:color="auto" w:fill="F9F9F9"/>
          <w:rtl/>
        </w:rPr>
        <w:t>ولا يجب فِى الـحُلِىِّ الـمباحِ</w:t>
      </w:r>
      <w:r w:rsidR="008A1CB5" w:rsidRPr="00567386">
        <w:rPr>
          <w:rFonts w:ascii="Traditional Arabic" w:hAnsi="Traditional Arabic" w:cs="Traditional Arabic"/>
          <w:b/>
          <w:bCs/>
          <w:sz w:val="32"/>
          <w:szCs w:val="32"/>
          <w:shd w:val="clear" w:color="auto" w:fill="F9F9F9"/>
          <w:rtl/>
        </w:rPr>
        <w:t>) أي غيـر الـمحرَّمِ والـمكروهِ (</w:t>
      </w:r>
      <w:r w:rsidR="008A1CB5" w:rsidRPr="00567386">
        <w:rPr>
          <w:rFonts w:ascii="Traditional Arabic" w:hAnsi="Traditional Arabic" w:cs="Traditional Arabic"/>
          <w:b/>
          <w:bCs/>
          <w:color w:val="C00000"/>
          <w:sz w:val="32"/>
          <w:szCs w:val="32"/>
          <w:shd w:val="clear" w:color="auto" w:fill="F9F9F9"/>
          <w:rtl/>
        </w:rPr>
        <w:t>زكاةٌ</w:t>
      </w:r>
      <w:r w:rsidR="008A1CB5" w:rsidRPr="00567386">
        <w:rPr>
          <w:rFonts w:ascii="Traditional Arabic" w:hAnsi="Traditional Arabic" w:cs="Traditional Arabic"/>
          <w:b/>
          <w:bCs/>
          <w:sz w:val="32"/>
          <w:szCs w:val="32"/>
          <w:shd w:val="clear" w:color="auto" w:fill="F9F9F9"/>
          <w:rtl/>
        </w:rPr>
        <w:t>) على أحدِ القوليـنِ في الـمذهب أما الـمُحَرَّمُ كَسوارٍ وخَلخال لرجل وخنثـى والـمكروهُ كضبةِ فضةٍ صغيـرةٍ فتـجب الزكاة فيه.</w:t>
      </w:r>
    </w:p>
    <w:p w14:paraId="49606D3B" w14:textId="6F1C4F05"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lastRenderedPageBreak/>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في الـمُعَشَّراتِ وَهِى ما يَـجبُ فيه العشرُ أو نصفُهُ.</w:t>
      </w:r>
    </w:p>
    <w:p w14:paraId="134B4C13" w14:textId="2C1077BE"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ونصابُ الزروع والثـمار خـمسةُ أوْسُق</w:t>
      </w:r>
      <w:r w:rsidR="008A1CB5" w:rsidRPr="00567386">
        <w:rPr>
          <w:rFonts w:ascii="Traditional Arabic" w:hAnsi="Traditional Arabic" w:cs="Traditional Arabic"/>
          <w:b/>
          <w:bCs/>
          <w:sz w:val="32"/>
          <w:szCs w:val="32"/>
          <w:shd w:val="clear" w:color="auto" w:fill="F9F9F9"/>
          <w:rtl/>
        </w:rPr>
        <w:t>) من الوَسْقِ مصدر بـمعنـى الـجمْع لأن الوسق يـجمع الصِّيعان (</w:t>
      </w:r>
      <w:r w:rsidR="008A1CB5" w:rsidRPr="00567386">
        <w:rPr>
          <w:rFonts w:ascii="Traditional Arabic" w:hAnsi="Traditional Arabic" w:cs="Traditional Arabic"/>
          <w:b/>
          <w:bCs/>
          <w:color w:val="C00000"/>
          <w:sz w:val="32"/>
          <w:szCs w:val="32"/>
          <w:shd w:val="clear" w:color="auto" w:fill="F9F9F9"/>
          <w:rtl/>
        </w:rPr>
        <w:t>وهِىَ</w:t>
      </w:r>
      <w:r w:rsidR="008A1CB5" w:rsidRPr="00567386">
        <w:rPr>
          <w:rFonts w:ascii="Traditional Arabic" w:hAnsi="Traditional Arabic" w:cs="Traditional Arabic"/>
          <w:b/>
          <w:bCs/>
          <w:sz w:val="32"/>
          <w:szCs w:val="32"/>
          <w:shd w:val="clear" w:color="auto" w:fill="F9F9F9"/>
          <w:rtl/>
        </w:rPr>
        <w:t>) أىِ الـخمسةُ الأوسق (</w:t>
      </w:r>
      <w:r w:rsidR="008A1CB5" w:rsidRPr="00567386">
        <w:rPr>
          <w:rFonts w:ascii="Traditional Arabic" w:hAnsi="Traditional Arabic" w:cs="Traditional Arabic"/>
          <w:b/>
          <w:bCs/>
          <w:color w:val="C00000"/>
          <w:sz w:val="32"/>
          <w:szCs w:val="32"/>
          <w:shd w:val="clear" w:color="auto" w:fill="F9F9F9"/>
          <w:rtl/>
        </w:rPr>
        <w:t>ألفٌ وسِـتُّمائة رطل بالعراقىِّ وما زاد فبـحسابه</w:t>
      </w:r>
      <w:r w:rsidR="008A1CB5" w:rsidRPr="00567386">
        <w:rPr>
          <w:rFonts w:ascii="Traditional Arabic" w:hAnsi="Traditional Arabic" w:cs="Traditional Arabic"/>
          <w:b/>
          <w:bCs/>
          <w:sz w:val="32"/>
          <w:szCs w:val="32"/>
          <w:shd w:val="clear" w:color="auto" w:fill="F9F9F9"/>
          <w:rtl/>
        </w:rPr>
        <w:t>) إذ لا وَقْصَ هنا كالنقد. ورِطلُ بغدادَ عند النووىِّ مائة وثـمانية وعشرون درهـمًا وأربعةُ أسباعِ درهم (</w:t>
      </w:r>
      <w:r w:rsidR="008A1CB5" w:rsidRPr="00567386">
        <w:rPr>
          <w:rFonts w:ascii="Traditional Arabic" w:hAnsi="Traditional Arabic" w:cs="Traditional Arabic"/>
          <w:b/>
          <w:bCs/>
          <w:color w:val="C00000"/>
          <w:sz w:val="32"/>
          <w:szCs w:val="32"/>
          <w:shd w:val="clear" w:color="auto" w:fill="F9F9F9"/>
          <w:rtl/>
        </w:rPr>
        <w:t>وفيها</w:t>
      </w:r>
      <w:r w:rsidR="008A1CB5" w:rsidRPr="00567386">
        <w:rPr>
          <w:rFonts w:ascii="Traditional Arabic" w:hAnsi="Traditional Arabic" w:cs="Traditional Arabic"/>
          <w:b/>
          <w:bCs/>
          <w:sz w:val="32"/>
          <w:szCs w:val="32"/>
          <w:shd w:val="clear" w:color="auto" w:fill="F9F9F9"/>
          <w:rtl/>
        </w:rPr>
        <w:t>) أىِ الزروعِ والثـمارِ (</w:t>
      </w:r>
      <w:r w:rsidR="008A1CB5" w:rsidRPr="00567386">
        <w:rPr>
          <w:rFonts w:ascii="Traditional Arabic" w:hAnsi="Traditional Arabic" w:cs="Traditional Arabic"/>
          <w:b/>
          <w:bCs/>
          <w:color w:val="C00000"/>
          <w:sz w:val="32"/>
          <w:szCs w:val="32"/>
          <w:shd w:val="clear" w:color="auto" w:fill="F9F9F9"/>
          <w:rtl/>
        </w:rPr>
        <w:t>إن سُقِيَت بـماء السـماء</w:t>
      </w:r>
      <w:r w:rsidR="008A1CB5" w:rsidRPr="00567386">
        <w:rPr>
          <w:rFonts w:ascii="Traditional Arabic" w:hAnsi="Traditional Arabic" w:cs="Traditional Arabic"/>
          <w:b/>
          <w:bCs/>
          <w:sz w:val="32"/>
          <w:szCs w:val="32"/>
          <w:shd w:val="clear" w:color="auto" w:fill="F9F9F9"/>
          <w:rtl/>
        </w:rPr>
        <w:t>) وهو الـمطر ونـحوه كالثلج (</w:t>
      </w:r>
      <w:r w:rsidR="008A1CB5" w:rsidRPr="00567386">
        <w:rPr>
          <w:rFonts w:ascii="Traditional Arabic" w:hAnsi="Traditional Arabic" w:cs="Traditional Arabic"/>
          <w:b/>
          <w:bCs/>
          <w:color w:val="C00000"/>
          <w:sz w:val="32"/>
          <w:szCs w:val="32"/>
          <w:shd w:val="clear" w:color="auto" w:fill="F9F9F9"/>
          <w:rtl/>
        </w:rPr>
        <w:t>أو السَّيْح</w:t>
      </w:r>
      <w:r w:rsidR="008A1CB5" w:rsidRPr="00567386">
        <w:rPr>
          <w:rFonts w:ascii="Traditional Arabic" w:hAnsi="Traditional Arabic" w:cs="Traditional Arabic"/>
          <w:b/>
          <w:bCs/>
          <w:sz w:val="32"/>
          <w:szCs w:val="32"/>
          <w:shd w:val="clear" w:color="auto" w:fill="F9F9F9"/>
          <w:rtl/>
        </w:rPr>
        <w:t>) وهو الـماء الـجاري على الأرض لنـحو سدِّ النـهر (</w:t>
      </w:r>
      <w:r w:rsidR="008A1CB5" w:rsidRPr="00567386">
        <w:rPr>
          <w:rFonts w:ascii="Traditional Arabic" w:hAnsi="Traditional Arabic" w:cs="Traditional Arabic"/>
          <w:b/>
          <w:bCs/>
          <w:color w:val="C00000"/>
          <w:sz w:val="32"/>
          <w:szCs w:val="32"/>
          <w:shd w:val="clear" w:color="auto" w:fill="F9F9F9"/>
          <w:rtl/>
        </w:rPr>
        <w:t>العشرُ وإن سُقيت بدولاب</w:t>
      </w:r>
      <w:r w:rsidR="008A1CB5" w:rsidRPr="00567386">
        <w:rPr>
          <w:rFonts w:ascii="Traditional Arabic" w:hAnsi="Traditional Arabic" w:cs="Traditional Arabic"/>
          <w:b/>
          <w:bCs/>
          <w:sz w:val="32"/>
          <w:szCs w:val="32"/>
          <w:shd w:val="clear" w:color="auto" w:fill="F9F9F9"/>
          <w:rtl/>
        </w:rPr>
        <w:t>) بضم الدال وفتـحها ما يديرُهُ الـحيوان أو نحوِهِ (</w:t>
      </w:r>
      <w:r w:rsidR="008A1CB5" w:rsidRPr="00567386">
        <w:rPr>
          <w:rFonts w:ascii="Traditional Arabic" w:hAnsi="Traditional Arabic" w:cs="Traditional Arabic"/>
          <w:b/>
          <w:bCs/>
          <w:color w:val="C00000"/>
          <w:sz w:val="32"/>
          <w:szCs w:val="32"/>
          <w:shd w:val="clear" w:color="auto" w:fill="F9F9F9"/>
          <w:rtl/>
        </w:rPr>
        <w:t>أو نَضْحٍ</w:t>
      </w:r>
      <w:r w:rsidR="008A1CB5" w:rsidRPr="00567386">
        <w:rPr>
          <w:rFonts w:ascii="Traditional Arabic" w:hAnsi="Traditional Arabic" w:cs="Traditional Arabic"/>
          <w:b/>
          <w:bCs/>
          <w:sz w:val="32"/>
          <w:szCs w:val="32"/>
          <w:shd w:val="clear" w:color="auto" w:fill="F9F9F9"/>
          <w:rtl/>
        </w:rPr>
        <w:t>) أى بنقل ماءٍ من نـهر أو بـئر بنـحو حيوانٍ كبعيـر أو بقرة (</w:t>
      </w:r>
      <w:r w:rsidR="008A1CB5" w:rsidRPr="00567386">
        <w:rPr>
          <w:rFonts w:ascii="Traditional Arabic" w:hAnsi="Traditional Arabic" w:cs="Traditional Arabic"/>
          <w:b/>
          <w:bCs/>
          <w:color w:val="C00000"/>
          <w:sz w:val="32"/>
          <w:szCs w:val="32"/>
          <w:shd w:val="clear" w:color="auto" w:fill="F9F9F9"/>
          <w:rtl/>
        </w:rPr>
        <w:t>نصف العشر</w:t>
      </w:r>
      <w:r w:rsidR="008A1CB5" w:rsidRPr="00567386">
        <w:rPr>
          <w:rFonts w:ascii="Traditional Arabic" w:hAnsi="Traditional Arabic" w:cs="Traditional Arabic"/>
          <w:b/>
          <w:bCs/>
          <w:sz w:val="32"/>
          <w:szCs w:val="32"/>
          <w:shd w:val="clear" w:color="auto" w:fill="F9F9F9"/>
          <w:rtl/>
        </w:rPr>
        <w:t>) وفيـما سُقِىَ بـماءِ السماءِ والدُّولابِ معًا فبـحسابِهِ باعتبار مدة النـماء لا السَّقياتِ فلو احتاج إلى ستِّ سقياتٍ فِى ستةِ أشـهرٍ فسقَى أربعًا بالـمطر فِى ثلاثةِ أشهرٍ ومـرتيـن بالنَّضح في ثلاثة وجب ثلاثةُ أرباعِ العُشـر.</w:t>
      </w:r>
    </w:p>
    <w:p w14:paraId="4AB22DFF" w14:textId="0ECE707E" w:rsidR="008A1CB5" w:rsidRPr="00567386" w:rsidRDefault="00D5467F" w:rsidP="008A1CB5">
      <w:pPr>
        <w:bidi/>
        <w:jc w:val="both"/>
        <w:rPr>
          <w:rFonts w:ascii="Traditional Arabic" w:hAnsi="Traditional Arabic" w:cs="Traditional Arabic"/>
          <w:b/>
          <w:bCs/>
          <w:color w:val="00B050"/>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xml:space="preserve">) فِى زكاة التـجارة والـمعدِن والركاز. </w:t>
      </w:r>
    </w:p>
    <w:p w14:paraId="309B7936" w14:textId="20BE5BA8"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وتُقوَّم عروضُ التـجارة عند</w:t>
      </w:r>
      <w:r w:rsidR="008A1CB5" w:rsidRPr="00567386">
        <w:rPr>
          <w:rFonts w:ascii="Traditional Arabic" w:hAnsi="Traditional Arabic" w:cs="Traditional Arabic"/>
          <w:b/>
          <w:bCs/>
          <w:sz w:val="32"/>
          <w:szCs w:val="32"/>
          <w:shd w:val="clear" w:color="auto" w:fill="F9F9F9"/>
          <w:rtl/>
        </w:rPr>
        <w:t>) ءاخِر (</w:t>
      </w:r>
      <w:r w:rsidR="008A1CB5" w:rsidRPr="00567386">
        <w:rPr>
          <w:rFonts w:ascii="Traditional Arabic" w:hAnsi="Traditional Arabic" w:cs="Traditional Arabic"/>
          <w:b/>
          <w:bCs/>
          <w:color w:val="C00000"/>
          <w:sz w:val="32"/>
          <w:szCs w:val="32"/>
          <w:shd w:val="clear" w:color="auto" w:fill="F9F9F9"/>
          <w:rtl/>
        </w:rPr>
        <w:t>الـحول بـما</w:t>
      </w:r>
      <w:r w:rsidR="008A1CB5" w:rsidRPr="00567386">
        <w:rPr>
          <w:rFonts w:ascii="Traditional Arabic" w:hAnsi="Traditional Arabic" w:cs="Traditional Arabic"/>
          <w:b/>
          <w:bCs/>
          <w:sz w:val="32"/>
          <w:szCs w:val="32"/>
          <w:shd w:val="clear" w:color="auto" w:fill="F9F9F9"/>
          <w:rtl/>
        </w:rPr>
        <w:t>) أي بقيمتها بالنقدِ الذي (</w:t>
      </w:r>
      <w:r w:rsidR="008A1CB5" w:rsidRPr="00567386">
        <w:rPr>
          <w:rFonts w:ascii="Traditional Arabic" w:hAnsi="Traditional Arabic" w:cs="Traditional Arabic"/>
          <w:b/>
          <w:bCs/>
          <w:color w:val="C00000"/>
          <w:sz w:val="32"/>
          <w:szCs w:val="32"/>
          <w:shd w:val="clear" w:color="auto" w:fill="F9F9F9"/>
          <w:rtl/>
        </w:rPr>
        <w:t>اشتـريت به</w:t>
      </w:r>
      <w:r w:rsidR="008A1CB5" w:rsidRPr="00567386">
        <w:rPr>
          <w:rFonts w:ascii="Traditional Arabic" w:hAnsi="Traditional Arabic" w:cs="Traditional Arabic"/>
          <w:b/>
          <w:bCs/>
          <w:sz w:val="32"/>
          <w:szCs w:val="32"/>
          <w:shd w:val="clear" w:color="auto" w:fill="F9F9F9"/>
          <w:rtl/>
        </w:rPr>
        <w:t>) سواءٌ كان ثـمنُ مالِ التجارةِ نصابًا أم لا فيُقَدِّرُ ماذا يكونُ سعـرُها بسعـرِ السُّوقِ الرائجِ لو أرادَ بيعها كُلَّها دفعةً فإن بلغت قيمتها نصابًا زكَّاها وإلا فلا (</w:t>
      </w:r>
      <w:r w:rsidR="008A1CB5" w:rsidRPr="00567386">
        <w:rPr>
          <w:rFonts w:ascii="Traditional Arabic" w:hAnsi="Traditional Arabic" w:cs="Traditional Arabic"/>
          <w:b/>
          <w:bCs/>
          <w:color w:val="C00000"/>
          <w:sz w:val="32"/>
          <w:szCs w:val="32"/>
          <w:shd w:val="clear" w:color="auto" w:fill="F9F9F9"/>
          <w:rtl/>
        </w:rPr>
        <w:t>ويُـخرِجُ من ذلك</w:t>
      </w:r>
      <w:r w:rsidR="008A1CB5" w:rsidRPr="00567386">
        <w:rPr>
          <w:rFonts w:ascii="Traditional Arabic" w:hAnsi="Traditional Arabic" w:cs="Traditional Arabic"/>
          <w:b/>
          <w:bCs/>
          <w:sz w:val="32"/>
          <w:szCs w:val="32"/>
          <w:shd w:val="clear" w:color="auto" w:fill="F9F9F9"/>
          <w:rtl/>
        </w:rPr>
        <w:t>) النقدِ الـمُقَوَّم به بعد بلوغِ قيمةِ مالِ التجارةِ نصابًا (</w:t>
      </w:r>
      <w:r w:rsidR="008A1CB5" w:rsidRPr="00567386">
        <w:rPr>
          <w:rFonts w:ascii="Traditional Arabic" w:hAnsi="Traditional Arabic" w:cs="Traditional Arabic"/>
          <w:b/>
          <w:bCs/>
          <w:color w:val="C00000"/>
          <w:sz w:val="32"/>
          <w:szCs w:val="32"/>
          <w:shd w:val="clear" w:color="auto" w:fill="F9F9F9"/>
          <w:rtl/>
        </w:rPr>
        <w:t>ربعَ العُشْرِ</w:t>
      </w:r>
      <w:r w:rsidR="008A1CB5" w:rsidRPr="00567386">
        <w:rPr>
          <w:rFonts w:ascii="Traditional Arabic" w:hAnsi="Traditional Arabic" w:cs="Traditional Arabic"/>
          <w:b/>
          <w:bCs/>
          <w:sz w:val="32"/>
          <w:szCs w:val="32"/>
          <w:shd w:val="clear" w:color="auto" w:fill="F9F9F9"/>
          <w:rtl/>
        </w:rPr>
        <w:t>) فلو قَوَّمَ بالذهب وبلغ مِائَةَ دينارٍ أخرج ديناريـن ونصفًا فإن بدأ تجارتَهُ بعَرْضٍ قوَّمَ بالنقدِ الغالبِ ويُعلَمُ من ذلك أنه لا يُجزِئُ إخراجُ غيـرِ النقدينِ ولو عملةً ورقيَّةً.</w:t>
      </w:r>
    </w:p>
    <w:p w14:paraId="5785E3D5" w14:textId="41CEF341"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وما استُخْرِجَ مِن معادنِ الذَّهبِ والفضَّةِ يُـخرَجُ منه</w:t>
      </w:r>
      <w:r w:rsidR="008A1CB5" w:rsidRPr="00567386">
        <w:rPr>
          <w:rFonts w:ascii="Traditional Arabic" w:hAnsi="Traditional Arabic" w:cs="Traditional Arabic"/>
          <w:b/>
          <w:bCs/>
          <w:sz w:val="32"/>
          <w:szCs w:val="32"/>
          <w:shd w:val="clear" w:color="auto" w:fill="F9F9F9"/>
          <w:rtl/>
        </w:rPr>
        <w:t>) بعد التَّنْقِيَةِ مِن نـحوِ الترابِ إن بلغ نصابًا (</w:t>
      </w:r>
      <w:r w:rsidR="008A1CB5" w:rsidRPr="00567386">
        <w:rPr>
          <w:rFonts w:ascii="Traditional Arabic" w:hAnsi="Traditional Arabic" w:cs="Traditional Arabic"/>
          <w:b/>
          <w:bCs/>
          <w:color w:val="C00000"/>
          <w:sz w:val="32"/>
          <w:szCs w:val="32"/>
          <w:shd w:val="clear" w:color="auto" w:fill="F9F9F9"/>
          <w:rtl/>
        </w:rPr>
        <w:t>ربعُ العشرِ فى الـحال</w:t>
      </w:r>
      <w:r w:rsidR="008A1CB5" w:rsidRPr="00567386">
        <w:rPr>
          <w:rFonts w:ascii="Traditional Arabic" w:hAnsi="Traditional Arabic" w:cs="Traditional Arabic"/>
          <w:b/>
          <w:bCs/>
          <w:sz w:val="32"/>
          <w:szCs w:val="32"/>
          <w:shd w:val="clear" w:color="auto" w:fill="F9F9F9"/>
          <w:rtl/>
        </w:rPr>
        <w:t>) إن كان الـمستخـرِج من أهلِ وجوبِ الزكاةِ بأن كان مسلـمًا حـرًا. والـمعادن جـمع معدن بفتح داله وكسرِها اسمٌ لـمكانٍ خَلَقَ الله تعالى فيه النَّقْدَ مِن مواتٍ أو ملكٍ.</w:t>
      </w:r>
    </w:p>
    <w:p w14:paraId="46824CB4" w14:textId="3B56D96F" w:rsidR="008A1CB5" w:rsidRPr="00567386" w:rsidRDefault="00D5467F" w:rsidP="00D837BB">
      <w:pPr>
        <w:bidi/>
        <w:jc w:val="both"/>
        <w:rPr>
          <w:rFonts w:ascii="Traditional Arabic" w:hAnsi="Traditional Arabic" w:cs="Traditional Arabic"/>
          <w:b/>
          <w:bCs/>
          <w:color w:val="000099"/>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وما يُوجَدُ</w:t>
      </w:r>
      <w:r w:rsidR="008A1CB5" w:rsidRPr="00567386">
        <w:rPr>
          <w:rFonts w:ascii="Traditional Arabic" w:hAnsi="Traditional Arabic" w:cs="Traditional Arabic"/>
          <w:b/>
          <w:bCs/>
          <w:sz w:val="32"/>
          <w:szCs w:val="32"/>
          <w:shd w:val="clear" w:color="auto" w:fill="F9F9F9"/>
          <w:rtl/>
        </w:rPr>
        <w:t>) من ذهب أو فضة (</w:t>
      </w:r>
      <w:r w:rsidR="008A1CB5" w:rsidRPr="00567386">
        <w:rPr>
          <w:rFonts w:ascii="Traditional Arabic" w:hAnsi="Traditional Arabic" w:cs="Traditional Arabic"/>
          <w:b/>
          <w:bCs/>
          <w:color w:val="C00000"/>
          <w:sz w:val="32"/>
          <w:szCs w:val="32"/>
          <w:shd w:val="clear" w:color="auto" w:fill="F9F9F9"/>
          <w:rtl/>
        </w:rPr>
        <w:t>منَ الـرِّكازِ</w:t>
      </w:r>
      <w:r w:rsidR="008A1CB5" w:rsidRPr="00567386">
        <w:rPr>
          <w:rFonts w:ascii="Traditional Arabic" w:hAnsi="Traditional Arabic" w:cs="Traditional Arabic"/>
          <w:b/>
          <w:bCs/>
          <w:sz w:val="32"/>
          <w:szCs w:val="32"/>
          <w:shd w:val="clear" w:color="auto" w:fill="F9F9F9"/>
          <w:rtl/>
        </w:rPr>
        <w:t>) وهو دفيـنُ الـجاهلية وهى الـحالة التي كانت عليها العربُ قبل بِعْثَةِ النبىِّ صلى الله عليه وسلَّم مِنَ الجـهل بالله ورسوله وشرائع الإسلام فى أرضٍ مواتٍ (</w:t>
      </w:r>
      <w:r w:rsidR="008A1CB5" w:rsidRPr="00567386">
        <w:rPr>
          <w:rFonts w:ascii="Traditional Arabic" w:hAnsi="Traditional Arabic" w:cs="Traditional Arabic"/>
          <w:b/>
          <w:bCs/>
          <w:color w:val="C00000"/>
          <w:sz w:val="32"/>
          <w:szCs w:val="32"/>
          <w:shd w:val="clear" w:color="auto" w:fill="F9F9F9"/>
          <w:rtl/>
        </w:rPr>
        <w:t>ففيه الـخمسُ</w:t>
      </w:r>
      <w:r w:rsidR="008A1CB5" w:rsidRPr="00567386">
        <w:rPr>
          <w:rFonts w:ascii="Traditional Arabic" w:hAnsi="Traditional Arabic" w:cs="Traditional Arabic"/>
          <w:b/>
          <w:bCs/>
          <w:sz w:val="32"/>
          <w:szCs w:val="32"/>
          <w:shd w:val="clear" w:color="auto" w:fill="F9F9F9"/>
          <w:rtl/>
        </w:rPr>
        <w:t xml:space="preserve">) إن بلغ نصابًا ويُـخرجُهُ فورًا ويُصْرَفُ فِى مصارِفِ الزكاة على الـمشهور </w:t>
      </w:r>
      <w:r w:rsidR="008A1CB5" w:rsidRPr="00567386">
        <w:rPr>
          <w:rFonts w:ascii="Traditional Arabic" w:hAnsi="Traditional Arabic" w:cs="Traditional Arabic"/>
          <w:b/>
          <w:bCs/>
          <w:color w:val="A50021"/>
          <w:sz w:val="32"/>
          <w:szCs w:val="32"/>
          <w:shd w:val="clear" w:color="auto" w:fill="F9F9F9"/>
          <w:rtl/>
        </w:rPr>
        <w:t>قوله (فى مصارف الزكاة على الـمشهور) مقابلُهُ أنه يُصرف إلى أهل الـخمسِ الـمذكوريـنَ في ءَايَةِ الفَـىءِ من سورةِ الـحشر (مَّآ أَفَآءَ ٱللَّهُ عَلَىٰ رَسُولِهِۦ مِنْ أَهْلِ ٱلْقُرَىٰ فَلِلَّهِ وَلِلرَّسُولِ وَلِذِى ٱلْقُرْبَىٰ وَٱلْيَتَٰمَىٰ وَٱلْمَسَٰكِينِ وَٱبْنِ ٱلسَّبِيلِ).</w:t>
      </w:r>
    </w:p>
    <w:p w14:paraId="0FC56591" w14:textId="0DE0427B"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lastRenderedPageBreak/>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فِى زكاة الفطر أو الفِطرَةِ وهى الـخِلقة.</w:t>
      </w:r>
    </w:p>
    <w:p w14:paraId="22D62CCA" w14:textId="6F632346" w:rsidR="008A1CB5" w:rsidRPr="00567386" w:rsidRDefault="00D5467F" w:rsidP="00D837BB">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وتـجبُ زكاة الفطر بثلاثة أشياءَ الإسلام</w:t>
      </w:r>
      <w:r w:rsidR="008A1CB5" w:rsidRPr="00567386">
        <w:rPr>
          <w:rFonts w:ascii="Traditional Arabic" w:hAnsi="Traditional Arabic" w:cs="Traditional Arabic"/>
          <w:b/>
          <w:bCs/>
          <w:sz w:val="32"/>
          <w:szCs w:val="32"/>
          <w:shd w:val="clear" w:color="auto" w:fill="F9F9F9"/>
          <w:rtl/>
        </w:rPr>
        <w:t>) فلا فطرة على كافرٍ أصلىٍّ إلا فِى رقيقِه وقريبِه الذى يجب مؤنتُهُ الـمسلمَيْـنِ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بإدراك وقت وجوبـها وهو بصفتِها وذلك (</w:t>
      </w:r>
      <w:r w:rsidR="008A1CB5" w:rsidRPr="00567386">
        <w:rPr>
          <w:rFonts w:ascii="Traditional Arabic" w:hAnsi="Traditional Arabic" w:cs="Traditional Arabic"/>
          <w:b/>
          <w:bCs/>
          <w:color w:val="C00000"/>
          <w:sz w:val="32"/>
          <w:szCs w:val="32"/>
          <w:shd w:val="clear" w:color="auto" w:fill="F9F9F9"/>
          <w:rtl/>
        </w:rPr>
        <w:t>بغروبِ الشمس مِن ءَاخِر يوم مِن شـهر ومضانَ</w:t>
      </w:r>
      <w:r w:rsidR="008A1CB5" w:rsidRPr="00567386">
        <w:rPr>
          <w:rFonts w:ascii="Traditional Arabic" w:hAnsi="Traditional Arabic" w:cs="Traditional Arabic"/>
          <w:b/>
          <w:bCs/>
          <w:sz w:val="32"/>
          <w:szCs w:val="32"/>
          <w:shd w:val="clear" w:color="auto" w:fill="F9F9F9"/>
          <w:rtl/>
        </w:rPr>
        <w:t>) وهو مسلمٌ حىٌّ غنِىٌّ حيـنئذٍ فتُخْـرَجُ زكاةُ الفِطر عَمَّن مات بعد الغروبِ دون مَن وُلِدَ بعده (</w:t>
      </w:r>
      <w:r w:rsidR="008A1CB5" w:rsidRPr="00567386">
        <w:rPr>
          <w:rFonts w:ascii="Traditional Arabic" w:hAnsi="Traditional Arabic" w:cs="Traditional Arabic"/>
          <w:b/>
          <w:bCs/>
          <w:color w:val="C00000"/>
          <w:sz w:val="32"/>
          <w:szCs w:val="32"/>
          <w:shd w:val="clear" w:color="auto" w:fill="F9F9F9"/>
          <w:rtl/>
        </w:rPr>
        <w:t>ووجودِ الفضلِ</w:t>
      </w:r>
      <w:r w:rsidR="008A1CB5" w:rsidRPr="00567386">
        <w:rPr>
          <w:rFonts w:ascii="Traditional Arabic" w:hAnsi="Traditional Arabic" w:cs="Traditional Arabic"/>
          <w:b/>
          <w:bCs/>
          <w:sz w:val="32"/>
          <w:szCs w:val="32"/>
          <w:shd w:val="clear" w:color="auto" w:fill="F9F9F9"/>
          <w:rtl/>
        </w:rPr>
        <w:t>) وهو يَسَارُ الشخصِ وقتَ الوجوبِ بـما يَفْضُلُ (</w:t>
      </w:r>
      <w:r w:rsidR="008A1CB5" w:rsidRPr="00567386">
        <w:rPr>
          <w:rFonts w:ascii="Traditional Arabic" w:hAnsi="Traditional Arabic" w:cs="Traditional Arabic"/>
          <w:b/>
          <w:bCs/>
          <w:color w:val="C00000"/>
          <w:sz w:val="32"/>
          <w:szCs w:val="32"/>
          <w:shd w:val="clear" w:color="auto" w:fill="F9F9F9"/>
          <w:rtl/>
        </w:rPr>
        <w:t>عن</w:t>
      </w:r>
      <w:r w:rsidR="008A1CB5" w:rsidRPr="00567386">
        <w:rPr>
          <w:rFonts w:ascii="Traditional Arabic" w:hAnsi="Traditional Arabic" w:cs="Traditional Arabic"/>
          <w:b/>
          <w:bCs/>
          <w:sz w:val="32"/>
          <w:szCs w:val="32"/>
          <w:shd w:val="clear" w:color="auto" w:fill="F9F9F9"/>
          <w:rtl/>
        </w:rPr>
        <w:t xml:space="preserve">) دَيْنِهِ ولو مؤجَّلًا وعن مسكَنِهِ </w:t>
      </w:r>
      <w:r w:rsidR="008A1CB5" w:rsidRPr="00567386">
        <w:rPr>
          <w:rFonts w:ascii="Traditional Arabic" w:hAnsi="Traditional Arabic" w:cs="Traditional Arabic"/>
          <w:b/>
          <w:bCs/>
          <w:color w:val="A50021"/>
          <w:sz w:val="32"/>
          <w:szCs w:val="32"/>
          <w:shd w:val="clear" w:color="auto" w:fill="F9F9F9"/>
          <w:rtl/>
        </w:rPr>
        <w:t>قوله (وعن مسكنه إلـخ) أي فلا يـمنعُ وجودُ الـمسكنِ والـخادمِ الـمحتاجِ إليهما عدمَ الوجوبِ وإن اعتادَ السُّكنـى بالأجرةِ إلا أن يكونا نفيسَيْـنِ يُـمكنُ إبدالُـهُما بلائقَيـنِ بحيثُ يزيدُ التفاوتُ عما ذكروه فوقَ ذلك من دين وملبس ومسكن فيلزمُهُ الأداءُ عند ذلك. والـمرادُ بـحاجتِهِ للـخادمِ أن يـحتاجَهُ لـخدمته وخدمة مَن تلزمُهُ خِدمتُهُ لا لِعملِهِ فِى أرضِهِ وماشيتِهِ كما فِى الـمجموع. وهذا إذا كان الـمسكنُ والـخادمُ موجودَينِ فإن كان معه مالٌ يـحتاجُ لِصرفِهِ إليهما فكالعدمِ أيضًا إن لـم يَعْتَدِ السُّكنَـى بالأجرةِ على ما فِى الإيعابِ لكن فِى التُّحفةِ والنهايةِ بعد قولِ الـمنهاجِ ولا يـمنعُ الفقرَ مسكنُهُ وثيابُهُ ما نصُّهُ وثـَمنُ ما ذُكِرَ ما دام معه يـمنعُ إعطاءَهُ بالفقرِ حتَّـى يصرفَهُ فيهِ اهـ قال الشِّربينِـىُّ فِى حاشيةِ الغرر البـهيةِ فهل هذا إن اعتادَ السُّكنَـى بالأجرةِ أو مطلقًا فيُخالِفُ ما مـرَّ ويُفَرَّقُ فليُحَرَّر اهـ وبـحثَ السبكـىُّ أنه لـو اعتادَ السُّكنـى بالأجرةِ أو فِى الـمدرسةِ فالظاهرُ خروجُهُ عنِ اسمِ الفقرِ بثـمنِ الـمَسْكَنِ اهـ.</w:t>
      </w:r>
      <w:r w:rsidR="008A1CB5" w:rsidRPr="00567386">
        <w:rPr>
          <w:rFonts w:ascii="Traditional Arabic" w:hAnsi="Traditional Arabic" w:cs="Traditional Arabic"/>
          <w:b/>
          <w:bCs/>
          <w:color w:val="000099"/>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 xml:space="preserve">وعبدِهِ الـمحتاجِ إليهِ الـمَمْلُوكَيـنِ أو الـموقوفَيـنِ عليه اللائقَيـنِ به اللَّذَيـنِ يَكفيانِهِ للـعمرِ الغالبِ وهو هنا سِتُّونَ سنةً وكِسوتِهِ أى دَسْتِ ثوبٍ </w:t>
      </w:r>
      <w:r w:rsidR="008A1CB5" w:rsidRPr="00567386">
        <w:rPr>
          <w:rFonts w:ascii="Traditional Arabic" w:hAnsi="Traditional Arabic" w:cs="Traditional Arabic"/>
          <w:b/>
          <w:bCs/>
          <w:color w:val="A50021"/>
          <w:sz w:val="32"/>
          <w:szCs w:val="32"/>
          <w:shd w:val="clear" w:color="auto" w:fill="F9F9F9"/>
          <w:rtl/>
        </w:rPr>
        <w:t xml:space="preserve">قوله (دَسْت ثوبٍ) هو ما يـحتاجُهُ منَ الثيابِ فِى العادةِ على ما يليقُ به ولو تعددَت كقميصٍ وسراويلَ وعِمامةٍ ومُكَعَّبٍ أى مداسٍ. </w:t>
      </w:r>
      <w:r w:rsidR="008A1CB5" w:rsidRPr="00567386">
        <w:rPr>
          <w:rFonts w:ascii="Traditional Arabic" w:hAnsi="Traditional Arabic" w:cs="Traditional Arabic"/>
          <w:b/>
          <w:bCs/>
          <w:sz w:val="32"/>
          <w:szCs w:val="32"/>
          <w:shd w:val="clear" w:color="auto" w:fill="F9F9F9"/>
          <w:rtl/>
        </w:rPr>
        <w:t xml:space="preserve">وما زاد عليه مِـمَّا يـحتاجُهُ ولو للبـردِ كجُبَّةٍ مـحشُوَّةٍ أو للتجـمُّلِ فِى بعضِ أيامِ السنةِ </w:t>
      </w:r>
      <w:r w:rsidR="008A1CB5" w:rsidRPr="00567386">
        <w:rPr>
          <w:rFonts w:ascii="Traditional Arabic" w:hAnsi="Traditional Arabic" w:cs="Traditional Arabic"/>
          <w:b/>
          <w:bCs/>
          <w:color w:val="A50021"/>
          <w:sz w:val="32"/>
          <w:szCs w:val="32"/>
          <w:shd w:val="clear" w:color="auto" w:fill="F9F9F9"/>
          <w:rtl/>
        </w:rPr>
        <w:t>أي ولو حليًّا لامرأةٍ.</w:t>
      </w:r>
      <w:r w:rsidR="008A1CB5" w:rsidRPr="00567386">
        <w:rPr>
          <w:rFonts w:ascii="Traditional Arabic" w:hAnsi="Traditional Arabic" w:cs="Traditional Arabic"/>
          <w:b/>
          <w:bCs/>
          <w:sz w:val="32"/>
          <w:szCs w:val="32"/>
          <w:shd w:val="clear" w:color="auto" w:fill="F9F9F9"/>
          <w:rtl/>
        </w:rPr>
        <w:t>كط</w:t>
      </w:r>
      <w:r w:rsidR="00D837BB" w:rsidRPr="00567386">
        <w:rPr>
          <w:rFonts w:ascii="Traditional Arabic" w:hAnsi="Traditional Arabic" w:cs="Traditional Arabic"/>
          <w:b/>
          <w:bCs/>
          <w:sz w:val="32"/>
          <w:szCs w:val="32"/>
          <w:shd w:val="clear" w:color="auto" w:fill="F9F9F9"/>
          <w:rtl/>
        </w:rPr>
        <w:t>يلسانٍ وكتبِهِ التى يـحتاجُها و</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قوتِه وقوتِ عياله فِى ذلك اليوم</w:t>
      </w:r>
      <w:r w:rsidR="008A1CB5" w:rsidRPr="00567386">
        <w:rPr>
          <w:rFonts w:ascii="Traditional Arabic" w:hAnsi="Traditional Arabic" w:cs="Traditional Arabic"/>
          <w:b/>
          <w:bCs/>
          <w:sz w:val="32"/>
          <w:szCs w:val="32"/>
          <w:shd w:val="clear" w:color="auto" w:fill="F9F9F9"/>
          <w:rtl/>
        </w:rPr>
        <w:t>) أى يومِ عيد الفطر وكذا ليلتُهُ الـمتأخرةُ عنه.</w:t>
      </w:r>
    </w:p>
    <w:p w14:paraId="0D81154E" w14:textId="494D3648"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ويُزَكِّى</w:t>
      </w:r>
      <w:r w:rsidR="008A1CB5" w:rsidRPr="00567386">
        <w:rPr>
          <w:rFonts w:ascii="Traditional Arabic" w:hAnsi="Traditional Arabic" w:cs="Traditional Arabic"/>
          <w:b/>
          <w:bCs/>
          <w:sz w:val="32"/>
          <w:szCs w:val="32"/>
          <w:shd w:val="clear" w:color="auto" w:fill="F9F9F9"/>
          <w:rtl/>
        </w:rPr>
        <w:t>) الشخصُ (</w:t>
      </w:r>
      <w:r w:rsidR="008A1CB5" w:rsidRPr="00567386">
        <w:rPr>
          <w:rFonts w:ascii="Traditional Arabic" w:hAnsi="Traditional Arabic" w:cs="Traditional Arabic"/>
          <w:b/>
          <w:bCs/>
          <w:color w:val="C00000"/>
          <w:sz w:val="32"/>
          <w:szCs w:val="32"/>
          <w:shd w:val="clear" w:color="auto" w:fill="F9F9F9"/>
          <w:rtl/>
        </w:rPr>
        <w:t>عن نفسِهِ وَعـمن تلزمُهُ نفقتُهُ مِنَ الـمسلميـن</w:t>
      </w:r>
      <w:r w:rsidR="008A1CB5" w:rsidRPr="00567386">
        <w:rPr>
          <w:rFonts w:ascii="Traditional Arabic" w:hAnsi="Traditional Arabic" w:cs="Traditional Arabic"/>
          <w:b/>
          <w:bCs/>
          <w:sz w:val="32"/>
          <w:szCs w:val="32"/>
          <w:shd w:val="clear" w:color="auto" w:fill="F9F9F9"/>
          <w:rtl/>
        </w:rPr>
        <w:t>) فلا يلزم الـمسلمَ فِطْرَةُ عبدٍ وقريبٍ وزوجةٍ كفَّارٍ وإن وجبت نفقتُهم.</w:t>
      </w:r>
    </w:p>
    <w:p w14:paraId="2C1B1599" w14:textId="322839C1" w:rsidR="008A1CB5" w:rsidRPr="00567386" w:rsidRDefault="00D5467F" w:rsidP="00D837BB">
      <w:pPr>
        <w:bidi/>
        <w:jc w:val="both"/>
        <w:rPr>
          <w:rFonts w:ascii="Traditional Arabic" w:hAnsi="Traditional Arabic" w:cs="Traditional Arabic"/>
          <w:b/>
          <w:bCs/>
          <w:color w:val="00B050"/>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وإذا وجبَتِ الفطرةُ على الشخص فيُخرج فِى يومِ العيدِ والأفضلُ قبل صلاتِهِ (</w:t>
      </w:r>
      <w:r w:rsidR="008A1CB5" w:rsidRPr="00567386">
        <w:rPr>
          <w:rFonts w:ascii="Traditional Arabic" w:hAnsi="Traditional Arabic" w:cs="Traditional Arabic"/>
          <w:b/>
          <w:bCs/>
          <w:color w:val="C00000"/>
          <w:sz w:val="32"/>
          <w:szCs w:val="32"/>
          <w:shd w:val="clear" w:color="auto" w:fill="F9F9F9"/>
          <w:rtl/>
        </w:rPr>
        <w:t>صاعًا من</w:t>
      </w:r>
      <w:r w:rsidR="008A1CB5" w:rsidRPr="00567386">
        <w:rPr>
          <w:rFonts w:ascii="Traditional Arabic" w:hAnsi="Traditional Arabic" w:cs="Traditional Arabic"/>
          <w:b/>
          <w:bCs/>
          <w:sz w:val="32"/>
          <w:szCs w:val="32"/>
          <w:shd w:val="clear" w:color="auto" w:fill="F9F9F9"/>
          <w:rtl/>
        </w:rPr>
        <w:t>) غالب (</w:t>
      </w:r>
      <w:r w:rsidR="008A1CB5" w:rsidRPr="00567386">
        <w:rPr>
          <w:rFonts w:ascii="Traditional Arabic" w:hAnsi="Traditional Arabic" w:cs="Traditional Arabic"/>
          <w:b/>
          <w:bCs/>
          <w:color w:val="C00000"/>
          <w:sz w:val="32"/>
          <w:szCs w:val="32"/>
          <w:shd w:val="clear" w:color="auto" w:fill="F9F9F9"/>
          <w:rtl/>
        </w:rPr>
        <w:t>قوت البلد</w:t>
      </w:r>
      <w:r w:rsidR="008A1CB5" w:rsidRPr="00567386">
        <w:rPr>
          <w:rFonts w:ascii="Traditional Arabic" w:hAnsi="Traditional Arabic" w:cs="Traditional Arabic"/>
          <w:b/>
          <w:bCs/>
          <w:sz w:val="32"/>
          <w:szCs w:val="32"/>
          <w:shd w:val="clear" w:color="auto" w:fill="F9F9F9"/>
          <w:rtl/>
        </w:rPr>
        <w:t>) ولو كان الشخص في باديةٍ لا قوتَ فيها أخرج مِن قوتِ أقرب البلاد إليه. ومن لـم يُوسِرْ بصاعٍ بـل ببعضِهِ لـزمه ذلك البعضُ (</w:t>
      </w:r>
      <w:r w:rsidR="008A1CB5" w:rsidRPr="00567386">
        <w:rPr>
          <w:rFonts w:ascii="Traditional Arabic" w:hAnsi="Traditional Arabic" w:cs="Traditional Arabic"/>
          <w:b/>
          <w:bCs/>
          <w:color w:val="C00000"/>
          <w:sz w:val="32"/>
          <w:szCs w:val="32"/>
          <w:shd w:val="clear" w:color="auto" w:fill="F9F9F9"/>
          <w:rtl/>
        </w:rPr>
        <w:t>وقَدْرُهُ</w:t>
      </w:r>
      <w:r w:rsidR="008A1CB5" w:rsidRPr="00567386">
        <w:rPr>
          <w:rFonts w:ascii="Traditional Arabic" w:hAnsi="Traditional Arabic" w:cs="Traditional Arabic"/>
          <w:b/>
          <w:bCs/>
          <w:sz w:val="32"/>
          <w:szCs w:val="32"/>
          <w:shd w:val="clear" w:color="auto" w:fill="F9F9F9"/>
          <w:rtl/>
        </w:rPr>
        <w:t xml:space="preserve">) أى الصاع أربعةُ أمدادٍ والـمُدُّ مكيالٌ يساوِي سعةَ جفنةٍ بِكَفَّي رجلٍ معتدِلِـهما وبالوزنِ ما يسعُ رطلًا وثلثًا بغداديًا </w:t>
      </w:r>
      <w:r w:rsidR="00D837BB" w:rsidRPr="00567386">
        <w:rPr>
          <w:rFonts w:ascii="Traditional Arabic" w:hAnsi="Traditional Arabic" w:cs="Traditional Arabic"/>
          <w:b/>
          <w:bCs/>
          <w:color w:val="A50021"/>
          <w:sz w:val="32"/>
          <w:szCs w:val="32"/>
          <w:shd w:val="clear" w:color="auto" w:fill="F9F9F9"/>
          <w:rtl/>
        </w:rPr>
        <w:t>استشكلَ في الرو</w:t>
      </w:r>
      <w:r w:rsidR="008A1CB5" w:rsidRPr="00567386">
        <w:rPr>
          <w:rFonts w:ascii="Traditional Arabic" w:hAnsi="Traditional Arabic" w:cs="Traditional Arabic"/>
          <w:b/>
          <w:bCs/>
          <w:color w:val="A50021"/>
          <w:sz w:val="32"/>
          <w:szCs w:val="32"/>
          <w:shd w:val="clear" w:color="auto" w:fill="F9F9F9"/>
          <w:rtl/>
        </w:rPr>
        <w:t xml:space="preserve">ضةِ ضبطَهُ بالأرطالِ بأنه يحتلفُ قدرُهُ وزنًا باختلافِ الـحبوبِ ثـم صَوَّبَ قولَ الدَّارِمِيِّ </w:t>
      </w:r>
      <w:r w:rsidR="008A1CB5" w:rsidRPr="00567386">
        <w:rPr>
          <w:rFonts w:ascii="Traditional Arabic" w:hAnsi="Traditional Arabic" w:cs="Traditional Arabic"/>
          <w:b/>
          <w:bCs/>
          <w:color w:val="A50021"/>
          <w:sz w:val="32"/>
          <w:szCs w:val="32"/>
          <w:shd w:val="clear" w:color="auto" w:fill="F9F9F9"/>
          <w:rtl/>
        </w:rPr>
        <w:lastRenderedPageBreak/>
        <w:t>الاعتمادَ على الكيلِ بالصاعِ النَّبَوِيِّ دون الوزنِ قال فإن فُقِدَ أخرجَ قدرًا يتيقَّنُ أنه لا ينقُصُ عنه وعلى هذا فالتقديرُ بالوزنِ تقريبٌ. قال في حاشيةِ الكرديِّ على بافضل يعني أنَّ العِبـرةَ بالكيلِ فـيما يُكالُ وإن زاد أو نقصَ في الوزنِ ومِـمَّا يستوِي وزنُهُ وكَيْلُهُ العدَسُ والـماشُ وقد عايرَ الـمنصورُ الصاعَ النَّبَوِيَّ بالعدس فوجده خـمسةَ أرطالٍ وثُلُثًا قال ابنُ عبدِ السلامِ وتفاوتُهُ لا يُـحتَفَلُ بِـمثلِهِ فكلُّ صاعٍ وسِعَ مِنَ العدَسِ ذلك اعتُبِـرَ الإخراجُ بهِ ولا مبالاةَ بتفاوتِ الحبوبِ وزنًا اهـ والـمقصودُ باستواءِ وزنِ وكَيْلِ العدسِ والـماسِ كما نُقِلَ عنِ البندنيجـيِّ وغيـرِهِ أنَّ الصاعَ مِنَ الـماشِ والعدسِ لا يتفاوتُ وزنُهُ كُلَّما كِيلَ بـخلافِ حبوبٍ أُخرَى كالقمحِ والشعيـر فإنَّك إذا وزنْتَ صاعًا من قَمحٍ ثـم وزنتَ صاعًا ءاخَرَ منه وجدتَ تفاوتًا بـينهما فضلًا عنِ التفاوتِ الواقعِ في الوزنِ بين صاعِ القمحِ وصاع الذُّرَةِ وصاعِ الـحِمَّصِ وغيـرِ ذلك منَ الـحبوبِ ولذا قالوا إنَّ العبـرةَ بالكيلِ لا بالوزنِ.</w:t>
      </w:r>
      <w:r w:rsidR="008A1CB5" w:rsidRPr="00567386">
        <w:rPr>
          <w:rFonts w:ascii="Traditional Arabic" w:hAnsi="Traditional Arabic" w:cs="Traditional Arabic"/>
          <w:b/>
          <w:bCs/>
          <w:color w:val="000099"/>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منَ العدَسِ فالصاعُ (</w:t>
      </w:r>
      <w:r w:rsidR="008A1CB5" w:rsidRPr="00567386">
        <w:rPr>
          <w:rFonts w:ascii="Traditional Arabic" w:hAnsi="Traditional Arabic" w:cs="Traditional Arabic"/>
          <w:b/>
          <w:bCs/>
          <w:color w:val="C00000"/>
          <w:sz w:val="32"/>
          <w:szCs w:val="32"/>
          <w:shd w:val="clear" w:color="auto" w:fill="F9F9F9"/>
          <w:rtl/>
        </w:rPr>
        <w:t>خـمسةُ أرطالٍ وثلثٌ بالعراقِيِّ</w:t>
      </w:r>
      <w:r w:rsidR="008A1CB5" w:rsidRPr="00567386">
        <w:rPr>
          <w:rFonts w:ascii="Traditional Arabic" w:hAnsi="Traditional Arabic" w:cs="Traditional Arabic"/>
          <w:b/>
          <w:bCs/>
          <w:sz w:val="32"/>
          <w:szCs w:val="32"/>
          <w:shd w:val="clear" w:color="auto" w:fill="F9F9F9"/>
          <w:rtl/>
        </w:rPr>
        <w:t xml:space="preserve">) وسبق بيانُ الرّطل العراقِيِّ في نصاب الزروع. </w:t>
      </w:r>
    </w:p>
    <w:p w14:paraId="26185444" w14:textId="4C3C7389"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في مُسْتَـحِقِّي الزكاةِ (</w:t>
      </w:r>
      <w:r w:rsidR="008A1CB5" w:rsidRPr="00567386">
        <w:rPr>
          <w:rFonts w:ascii="Traditional Arabic" w:hAnsi="Traditional Arabic" w:cs="Traditional Arabic"/>
          <w:b/>
          <w:bCs/>
          <w:color w:val="C00000"/>
          <w:sz w:val="32"/>
          <w:szCs w:val="32"/>
          <w:shd w:val="clear" w:color="auto" w:fill="F9F9F9"/>
          <w:rtl/>
        </w:rPr>
        <w:t>وتُدفع الزكاة إلى الأصناف الثـماننية الذين ذكرهم اللهُ تعالى في كتابه العزيز في قولِهِ تعالى</w:t>
      </w:r>
      <w:r w:rsidR="008A1CB5" w:rsidRPr="00567386">
        <w:rPr>
          <w:rFonts w:ascii="Traditional Arabic" w:hAnsi="Traditional Arabic" w:cs="Traditional Arabic"/>
          <w:b/>
          <w:bCs/>
          <w:sz w:val="32"/>
          <w:szCs w:val="32"/>
          <w:shd w:val="clear" w:color="auto" w:fill="F9F9F9"/>
          <w:rtl/>
        </w:rPr>
        <w:t>) في سُورةِ التوبةِ (</w:t>
      </w:r>
      <w:r w:rsidR="008A1CB5" w:rsidRPr="00567386">
        <w:rPr>
          <w:rFonts w:ascii="Traditional Arabic" w:hAnsi="Traditional Arabic" w:cs="Traditional Arabic"/>
          <w:b/>
          <w:bCs/>
          <w:color w:val="C00000"/>
          <w:sz w:val="32"/>
          <w:szCs w:val="32"/>
          <w:shd w:val="clear" w:color="auto" w:fill="F9F9F9"/>
          <w:rtl/>
        </w:rPr>
        <w:t>إِنَّمَا ٱلصَّدَقَٰتُ لِلْفُقَرَآءِ وَٱلْمَسَٰكِينِ وَٱلْعَٰمِلِينَ عَلَيْهَا وَٱلْمُؤَلَّفَةِ قُلُوبُهُمْ وَفِى ٱلرِّقَابِ وَٱلْغَٰرِمِينَ وَفِى سَبِيلِ ٱللَّهِ وَٱبْنِ ٱلسَّبِيلِ</w:t>
      </w:r>
      <w:r w:rsidR="008A1CB5" w:rsidRPr="00567386">
        <w:rPr>
          <w:rFonts w:ascii="Traditional Arabic" w:hAnsi="Traditional Arabic" w:cs="Traditional Arabic"/>
          <w:b/>
          <w:bCs/>
          <w:sz w:val="32"/>
          <w:szCs w:val="32"/>
          <w:shd w:val="clear" w:color="auto" w:fill="F9F9F9"/>
          <w:rtl/>
        </w:rPr>
        <w:t xml:space="preserve">) فقط لا غيـرُ. والفقيـرُ في باب الزكاة هو الذي لا مالَ له ولا كسبَ لائقًا بهِ </w:t>
      </w:r>
      <w:r w:rsidR="008A1CB5" w:rsidRPr="00567386">
        <w:rPr>
          <w:rFonts w:ascii="Traditional Arabic" w:hAnsi="Traditional Arabic" w:cs="Traditional Arabic"/>
          <w:b/>
          <w:bCs/>
          <w:color w:val="A50021"/>
          <w:sz w:val="32"/>
          <w:szCs w:val="32"/>
          <w:shd w:val="clear" w:color="auto" w:fill="F9F9F9"/>
          <w:rtl/>
        </w:rPr>
        <w:t xml:space="preserve">قال في النهاية ولو اشتغلَ بعلمٍ شرعيٍّ والكسْبُ يـمنعهُهُ ففقيـرٌ أو بالنوافل فلا وكذا الـمُعطل الـمُعْتَكف في مدرسة ومَن لا يَتَأَتَّـى منه تـحصيلٌ معَ القُدرة على الكسب اهـ </w:t>
      </w:r>
      <w:r w:rsidR="008A1CB5" w:rsidRPr="00567386">
        <w:rPr>
          <w:rFonts w:ascii="Traditional Arabic" w:hAnsi="Traditional Arabic" w:cs="Traditional Arabic"/>
          <w:b/>
          <w:bCs/>
          <w:sz w:val="32"/>
          <w:szCs w:val="32"/>
          <w:shd w:val="clear" w:color="auto" w:fill="F9F9F9"/>
          <w:rtl/>
        </w:rPr>
        <w:t xml:space="preserve">يقع موقعًا مِن حاجته كـمن يـحتاج إلى عشرةٍ وعندهُ ثلاثةٌ. أما فقيـرُ العرايا فهو من لا نقدَ بيده إلا أنه قد يكون مكتفيًا فلا يُعْطَى من الزكاةِ حينئذٍ. والـمسكينُ مَن قدر على مالٍ أو كسب يقع كل منهما موقعًا مِن كفايته ولا يكفيه كمن يـحتاج إلى عشرة دراهم وعنده سبعةٌ. والعامل مَن استعمله الإمامُ على أخذ الصدقات ودفعِها لِمُستـحقيها. والـمؤلفةُ قلوبُهُم أقسامٌ منهم مؤلفة الـمسلميـن وهم مَن أسلم ونيتُه ضعيفةٌ لـم يألف أهلَ الإسلامِ بعدُ فَيُتَأَلَّفُ بدفع الزكاة له. وفي الرِّقاب وهـم الـمكاتَبُون كتابةً صحيحة أما الـمكاتب كتابة فاسدةً فلا يُعْطَى. والغارِمُ أصنافٌ منهم مَن ركبتْهُ الثونُ الحالَّةُ فصارت أزيَدَ مِن مالِهِ ومنهم غيرُ ذلك كَمَن استدان دَيْنًا لتسكيـنِ فتنةٍ بين طائفتيـن في قتيلٍ لـم يَظهر قاتلُهُ فتـحمَّلَ دِيَتَهُ بسبب ذلك فيُقْضَى دينُهُ من سهم الغارميـن غنيًا كان أو فقيـرًا وإنـما يُعْطَى عند بقاءِ الدَّين عليه فإن أدَّاه مِن ماله أو دفعَهُ ابتداءً من غيرِ اقتراضٍ لـم يُعْطَ مِن سهم الغارميـن. وأما سبيلُ الله فهم الغزاة الذين لا سهم لـهم في ديوان الـمُرْتَزِقَةِ </w:t>
      </w:r>
      <w:r w:rsidR="008A1CB5" w:rsidRPr="00567386">
        <w:rPr>
          <w:rFonts w:ascii="Traditional Arabic" w:hAnsi="Traditional Arabic" w:cs="Traditional Arabic"/>
          <w:b/>
          <w:bCs/>
          <w:color w:val="A50021"/>
          <w:sz w:val="32"/>
          <w:szCs w:val="32"/>
          <w:shd w:val="clear" w:color="auto" w:fill="F9F9F9"/>
          <w:rtl/>
        </w:rPr>
        <w:t xml:space="preserve">الـمُرْتَزِقَة بكسر الزاي على وزن اسم الفاعل لأنَّ فعلَ ارتزقَ لازمٌ فيكون الوصف منه بصيغةِ اسم الفاعل </w:t>
      </w:r>
      <w:r w:rsidR="008A1CB5" w:rsidRPr="00567386">
        <w:rPr>
          <w:rFonts w:ascii="Traditional Arabic" w:hAnsi="Traditional Arabic" w:cs="Traditional Arabic"/>
          <w:b/>
          <w:bCs/>
          <w:sz w:val="32"/>
          <w:szCs w:val="32"/>
          <w:shd w:val="clear" w:color="auto" w:fill="F9F9F9"/>
          <w:rtl/>
        </w:rPr>
        <w:t>بل هم متطوعون بالـجهاد. وأما ابنُ السبيل فهو من يُنْشِئُ سفرًا من بلد الزكاة أو يكونُ مـجتازًا ببلدها ويُشتـرط فيه الـحاجة إلى ما يوصلُه مقصدَه وأن لا يكون سفـرُه معصيةً.</w:t>
      </w:r>
    </w:p>
    <w:p w14:paraId="0E658BB3" w14:textId="4629211E"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lastRenderedPageBreak/>
        <w:t xml:space="preserve">  </w:t>
      </w:r>
      <w:r w:rsidR="008A1CB5" w:rsidRPr="00567386">
        <w:rPr>
          <w:rFonts w:ascii="Traditional Arabic" w:hAnsi="Traditional Arabic" w:cs="Traditional Arabic"/>
          <w:b/>
          <w:bCs/>
          <w:sz w:val="32"/>
          <w:szCs w:val="32"/>
          <w:shd w:val="clear" w:color="auto" w:fill="F9F9F9"/>
          <w:rtl/>
        </w:rPr>
        <w:t>وقولُهُ (</w:t>
      </w:r>
      <w:r w:rsidR="008A1CB5" w:rsidRPr="00567386">
        <w:rPr>
          <w:rFonts w:ascii="Traditional Arabic" w:hAnsi="Traditional Arabic" w:cs="Traditional Arabic"/>
          <w:b/>
          <w:bCs/>
          <w:color w:val="C00000"/>
          <w:sz w:val="32"/>
          <w:szCs w:val="32"/>
          <w:shd w:val="clear" w:color="auto" w:fill="F9F9F9"/>
          <w:rtl/>
        </w:rPr>
        <w:t>وإلى مَن يوجد منهم</w:t>
      </w:r>
      <w:r w:rsidR="008A1CB5" w:rsidRPr="00567386">
        <w:rPr>
          <w:rFonts w:ascii="Traditional Arabic" w:hAnsi="Traditional Arabic" w:cs="Traditional Arabic"/>
          <w:b/>
          <w:bCs/>
          <w:sz w:val="32"/>
          <w:szCs w:val="32"/>
          <w:shd w:val="clear" w:color="auto" w:fill="F9F9F9"/>
          <w:rtl/>
        </w:rPr>
        <w:t xml:space="preserve">) أي الأصنافِ فيه إشارةٌ إلى أنه إذا فُقِدَ بعضُ الأصنافِ ووُجِدَ البعضُ في بلدِ الـمالِ صُرِفَت الزكاةُ لِـمَنْ وُجِدَ منهم ولا يَنْقُلُها ربُّ الـمالِ </w:t>
      </w:r>
      <w:r w:rsidR="008A1CB5" w:rsidRPr="00567386">
        <w:rPr>
          <w:rFonts w:ascii="Traditional Arabic" w:hAnsi="Traditional Arabic" w:cs="Traditional Arabic"/>
          <w:b/>
          <w:bCs/>
          <w:color w:val="A50021"/>
          <w:sz w:val="32"/>
          <w:szCs w:val="32"/>
          <w:shd w:val="clear" w:color="auto" w:fill="F9F9F9"/>
          <w:rtl/>
        </w:rPr>
        <w:t xml:space="preserve">يُفهَمُ منه أنَّ للإمام وللساعي النقلُ مطلقًا وهو كذلك </w:t>
      </w:r>
      <w:r w:rsidR="008A1CB5" w:rsidRPr="00567386">
        <w:rPr>
          <w:rFonts w:ascii="Traditional Arabic" w:hAnsi="Traditional Arabic" w:cs="Traditional Arabic"/>
          <w:b/>
          <w:bCs/>
          <w:sz w:val="32"/>
          <w:szCs w:val="32"/>
          <w:shd w:val="clear" w:color="auto" w:fill="F9F9F9"/>
          <w:rtl/>
        </w:rPr>
        <w:t>إلى خارجها إلا أن يُعْدَمُوا فيها فإنه يـجبُ عندئِذٍ نَقْلُ الزكاةِ إلى أقرب البلادِ إليه. فإن فُقِدَ الـمستحقونَ كُلُّهُم في البلاد لـم تسقط الزكاةُ بل تُـحفظُ حتى يوجدوا كُلُّهُم أو بعضُهُم. ثـم إنَّ الإمامَ إذا كانَ هو القاسِمَ وجبَ عليهِ تَعميمُ الـمستحقيـنَ وإن كان غيـرَهُ أي إن قسمَ غيـرُ الإمامِ بلا توكيلٍ منه وانـحصرَ الـمستحقون وجبَ تعميمُهم وإلا فلا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لكنه (</w:t>
      </w:r>
      <w:r w:rsidR="008A1CB5" w:rsidRPr="00567386">
        <w:rPr>
          <w:rFonts w:ascii="Traditional Arabic" w:hAnsi="Traditional Arabic" w:cs="Traditional Arabic"/>
          <w:b/>
          <w:bCs/>
          <w:color w:val="C00000"/>
          <w:sz w:val="32"/>
          <w:szCs w:val="32"/>
          <w:shd w:val="clear" w:color="auto" w:fill="F9F9F9"/>
          <w:rtl/>
        </w:rPr>
        <w:t>لا يقتصر</w:t>
      </w:r>
      <w:r w:rsidR="008A1CB5" w:rsidRPr="00567386">
        <w:rPr>
          <w:rFonts w:ascii="Traditional Arabic" w:hAnsi="Traditional Arabic" w:cs="Traditional Arabic"/>
          <w:b/>
          <w:bCs/>
          <w:sz w:val="32"/>
          <w:szCs w:val="32"/>
          <w:shd w:val="clear" w:color="auto" w:fill="F9F9F9"/>
          <w:rtl/>
        </w:rPr>
        <w:t>) في إعطاءِ الزكاةِ (</w:t>
      </w:r>
      <w:r w:rsidR="008A1CB5" w:rsidRPr="00567386">
        <w:rPr>
          <w:rFonts w:ascii="Traditional Arabic" w:hAnsi="Traditional Arabic" w:cs="Traditional Arabic"/>
          <w:b/>
          <w:bCs/>
          <w:color w:val="C00000"/>
          <w:sz w:val="32"/>
          <w:szCs w:val="32"/>
          <w:shd w:val="clear" w:color="auto" w:fill="F9F9F9"/>
          <w:rtl/>
        </w:rPr>
        <w:t>على أقلَّ مِن ثلاثةٍ مِن كل صِنفٍ</w:t>
      </w:r>
      <w:r w:rsidR="008A1CB5" w:rsidRPr="00567386">
        <w:rPr>
          <w:rFonts w:ascii="Traditional Arabic" w:hAnsi="Traditional Arabic" w:cs="Traditional Arabic"/>
          <w:b/>
          <w:bCs/>
          <w:sz w:val="32"/>
          <w:szCs w:val="32"/>
          <w:shd w:val="clear" w:color="auto" w:fill="F9F9F9"/>
          <w:rtl/>
        </w:rPr>
        <w:t>) مِنَ الأصناف الثمانية (</w:t>
      </w:r>
      <w:r w:rsidR="008A1CB5" w:rsidRPr="00567386">
        <w:rPr>
          <w:rFonts w:ascii="Traditional Arabic" w:hAnsi="Traditional Arabic" w:cs="Traditional Arabic"/>
          <w:b/>
          <w:bCs/>
          <w:color w:val="C00000"/>
          <w:sz w:val="32"/>
          <w:szCs w:val="32"/>
          <w:shd w:val="clear" w:color="auto" w:fill="F9F9F9"/>
          <w:rtl/>
        </w:rPr>
        <w:t>إلا العاملَ</w:t>
      </w:r>
      <w:r w:rsidR="008A1CB5" w:rsidRPr="00567386">
        <w:rPr>
          <w:rFonts w:ascii="Traditional Arabic" w:hAnsi="Traditional Arabic" w:cs="Traditional Arabic"/>
          <w:b/>
          <w:bCs/>
          <w:sz w:val="32"/>
          <w:szCs w:val="32"/>
          <w:shd w:val="clear" w:color="auto" w:fill="F9F9F9"/>
          <w:rtl/>
        </w:rPr>
        <w:t>) فإنهُ يـجوز أن يكون واحدًا إن حصلت به الكفايةُ وإذا صَرَف لاثنينِ مِن كلِّ صنف غَرِمَ للثالثِ أقلَّ مُتَمَوَّلٍ. وصدقةُ الفطرِ كسائِر الزكواتِ في جوازِ النقل ومنعهِ وفي وجوبِ استيعابِ الأصنافِ فإن شقَّت القسمةُ جـمعَ جماعةٌ فطرتهم ثـم قسموها.</w:t>
      </w:r>
    </w:p>
    <w:p w14:paraId="68AD0115" w14:textId="32E84747"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وخـمسةٌ لا يـجوزُ دفعها</w:t>
      </w:r>
      <w:r w:rsidR="008A1CB5" w:rsidRPr="00567386">
        <w:rPr>
          <w:rFonts w:ascii="Traditional Arabic" w:hAnsi="Traditional Arabic" w:cs="Traditional Arabic"/>
          <w:b/>
          <w:bCs/>
          <w:sz w:val="32"/>
          <w:szCs w:val="32"/>
          <w:shd w:val="clear" w:color="auto" w:fill="F9F9F9"/>
          <w:rtl/>
        </w:rPr>
        <w:t>) أي الزكاةِ (</w:t>
      </w:r>
      <w:r w:rsidR="008A1CB5" w:rsidRPr="00567386">
        <w:rPr>
          <w:rFonts w:ascii="Traditional Arabic" w:hAnsi="Traditional Arabic" w:cs="Traditional Arabic"/>
          <w:b/>
          <w:bCs/>
          <w:color w:val="C00000"/>
          <w:sz w:val="32"/>
          <w:szCs w:val="32"/>
          <w:shd w:val="clear" w:color="auto" w:fill="F9F9F9"/>
          <w:rtl/>
        </w:rPr>
        <w:t>إليهم الغنِـيُّ بـمالٍ</w:t>
      </w:r>
      <w:r w:rsidR="008A1CB5" w:rsidRPr="00567386">
        <w:rPr>
          <w:rFonts w:ascii="Traditional Arabic" w:hAnsi="Traditional Arabic" w:cs="Traditional Arabic"/>
          <w:b/>
          <w:bCs/>
          <w:sz w:val="32"/>
          <w:szCs w:val="32"/>
          <w:shd w:val="clear" w:color="auto" w:fill="F9F9F9"/>
          <w:rtl/>
        </w:rPr>
        <w:t xml:space="preserve">) يـملكُهُ </w:t>
      </w:r>
      <w:r w:rsidR="008A1CB5" w:rsidRPr="00567386">
        <w:rPr>
          <w:rFonts w:ascii="Traditional Arabic" w:hAnsi="Traditional Arabic" w:cs="Traditional Arabic"/>
          <w:b/>
          <w:bCs/>
          <w:color w:val="A50021"/>
          <w:sz w:val="32"/>
          <w:szCs w:val="32"/>
          <w:shd w:val="clear" w:color="auto" w:fill="F9F9F9"/>
          <w:rtl/>
        </w:rPr>
        <w:t xml:space="preserve">أي يكفيه إلى العمرِ الغالبِ إن كان دون هذا العمر وإلا فـما يكفيه سنةً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أو كَسْبٍ</w:t>
      </w:r>
      <w:r w:rsidR="008A1CB5" w:rsidRPr="00567386">
        <w:rPr>
          <w:rFonts w:ascii="Traditional Arabic" w:hAnsi="Traditional Arabic" w:cs="Traditional Arabic"/>
          <w:b/>
          <w:bCs/>
          <w:sz w:val="32"/>
          <w:szCs w:val="32"/>
          <w:shd w:val="clear" w:color="auto" w:fill="F9F9F9"/>
          <w:rtl/>
        </w:rPr>
        <w:t>) أي حرفةٍ تُغِلُّ له أو عَقارٍ يُغِلُّ عليه كفايتَهُ (</w:t>
      </w:r>
      <w:r w:rsidR="008A1CB5" w:rsidRPr="00567386">
        <w:rPr>
          <w:rFonts w:ascii="Traditional Arabic" w:hAnsi="Traditional Arabic" w:cs="Traditional Arabic"/>
          <w:b/>
          <w:bCs/>
          <w:color w:val="C00000"/>
          <w:sz w:val="32"/>
          <w:szCs w:val="32"/>
          <w:shd w:val="clear" w:color="auto" w:fill="F9F9F9"/>
          <w:rtl/>
        </w:rPr>
        <w:t>والعبد</w:t>
      </w:r>
      <w:r w:rsidR="008A1CB5" w:rsidRPr="00567386">
        <w:rPr>
          <w:rFonts w:ascii="Traditional Arabic" w:hAnsi="Traditional Arabic" w:cs="Traditional Arabic"/>
          <w:b/>
          <w:bCs/>
          <w:sz w:val="32"/>
          <w:szCs w:val="32"/>
          <w:shd w:val="clear" w:color="auto" w:fill="F9F9F9"/>
          <w:rtl/>
        </w:rPr>
        <w:t>) غيـر الـمكاتَبِ الـمتقدِّم (</w:t>
      </w:r>
      <w:r w:rsidR="008A1CB5" w:rsidRPr="00567386">
        <w:rPr>
          <w:rFonts w:ascii="Traditional Arabic" w:hAnsi="Traditional Arabic" w:cs="Traditional Arabic"/>
          <w:b/>
          <w:bCs/>
          <w:color w:val="C00000"/>
          <w:sz w:val="32"/>
          <w:szCs w:val="32"/>
          <w:shd w:val="clear" w:color="auto" w:fill="F9F9F9"/>
          <w:rtl/>
        </w:rPr>
        <w:t>وبنو هاشم</w:t>
      </w:r>
      <w:r w:rsidR="008A1CB5" w:rsidRPr="00567386">
        <w:rPr>
          <w:rFonts w:ascii="Traditional Arabic" w:hAnsi="Traditional Arabic" w:cs="Traditional Arabic"/>
          <w:b/>
          <w:bCs/>
          <w:sz w:val="32"/>
          <w:szCs w:val="32"/>
          <w:shd w:val="clear" w:color="auto" w:fill="F9F9F9"/>
          <w:rtl/>
        </w:rPr>
        <w:t>) بنِ عبدِ مناف (</w:t>
      </w:r>
      <w:r w:rsidR="008A1CB5" w:rsidRPr="00567386">
        <w:rPr>
          <w:rFonts w:ascii="Traditional Arabic" w:hAnsi="Traditional Arabic" w:cs="Traditional Arabic"/>
          <w:b/>
          <w:bCs/>
          <w:color w:val="C00000"/>
          <w:sz w:val="32"/>
          <w:szCs w:val="32"/>
          <w:shd w:val="clear" w:color="auto" w:fill="F9F9F9"/>
          <w:rtl/>
        </w:rPr>
        <w:t>وبنو الـمطلب</w:t>
      </w:r>
      <w:r w:rsidR="008A1CB5" w:rsidRPr="00567386">
        <w:rPr>
          <w:rFonts w:ascii="Traditional Arabic" w:hAnsi="Traditional Arabic" w:cs="Traditional Arabic"/>
          <w:b/>
          <w:bCs/>
          <w:sz w:val="32"/>
          <w:szCs w:val="32"/>
          <w:shd w:val="clear" w:color="auto" w:fill="F9F9F9"/>
          <w:rtl/>
        </w:rPr>
        <w:t>) بنِ عبدِ مناف سواءٌ مُنِعُوا حقهم من خـمس الـخمس أم لا وكذا عتقاؤهم لا يـجوز دفع الزكاة إليهم ويـجوزُ لكلٍّ منهم أخذُ صدقةِ التَّطَوُّعِ على الـمنصوص في الأُمِّ (</w:t>
      </w:r>
      <w:r w:rsidR="008A1CB5" w:rsidRPr="00567386">
        <w:rPr>
          <w:rFonts w:ascii="Traditional Arabic" w:hAnsi="Traditional Arabic" w:cs="Traditional Arabic"/>
          <w:b/>
          <w:bCs/>
          <w:color w:val="C00000"/>
          <w:sz w:val="32"/>
          <w:szCs w:val="32"/>
          <w:shd w:val="clear" w:color="auto" w:fill="F9F9F9"/>
          <w:rtl/>
        </w:rPr>
        <w:t>ومن تلزم الـمزكِّي نققتُه</w:t>
      </w:r>
      <w:r w:rsidR="008A1CB5" w:rsidRPr="00567386">
        <w:rPr>
          <w:rFonts w:ascii="Traditional Arabic" w:hAnsi="Traditional Arabic" w:cs="Traditional Arabic"/>
          <w:b/>
          <w:bCs/>
          <w:sz w:val="32"/>
          <w:szCs w:val="32"/>
          <w:shd w:val="clear" w:color="auto" w:fill="F9F9F9"/>
          <w:rtl/>
        </w:rPr>
        <w:t>) كامرأتِهِ وولدِهِ الصغيـر فإنَّهُ (</w:t>
      </w:r>
      <w:r w:rsidR="008A1CB5" w:rsidRPr="00567386">
        <w:rPr>
          <w:rFonts w:ascii="Traditional Arabic" w:hAnsi="Traditional Arabic" w:cs="Traditional Arabic"/>
          <w:b/>
          <w:bCs/>
          <w:color w:val="C00000"/>
          <w:sz w:val="32"/>
          <w:szCs w:val="32"/>
          <w:shd w:val="clear" w:color="auto" w:fill="F9F9F9"/>
          <w:rtl/>
        </w:rPr>
        <w:t>لا يدفعُها</w:t>
      </w:r>
      <w:r w:rsidR="008A1CB5" w:rsidRPr="00567386">
        <w:rPr>
          <w:rFonts w:ascii="Traditional Arabic" w:hAnsi="Traditional Arabic" w:cs="Traditional Arabic"/>
          <w:b/>
          <w:bCs/>
          <w:sz w:val="32"/>
          <w:szCs w:val="32"/>
          <w:shd w:val="clear" w:color="auto" w:fill="F9F9F9"/>
          <w:rtl/>
        </w:rPr>
        <w:t>) أي الزكاةَ (</w:t>
      </w:r>
      <w:r w:rsidR="008A1CB5" w:rsidRPr="00567386">
        <w:rPr>
          <w:rFonts w:ascii="Traditional Arabic" w:hAnsi="Traditional Arabic" w:cs="Traditional Arabic"/>
          <w:b/>
          <w:bCs/>
          <w:color w:val="C00000"/>
          <w:sz w:val="32"/>
          <w:szCs w:val="32"/>
          <w:shd w:val="clear" w:color="auto" w:fill="F9F9F9"/>
          <w:rtl/>
        </w:rPr>
        <w:t>إليهم باسم الفقـراءِ والـمساكيـن</w:t>
      </w:r>
      <w:r w:rsidR="008A1CB5" w:rsidRPr="00567386">
        <w:rPr>
          <w:rFonts w:ascii="Traditional Arabic" w:hAnsi="Traditional Arabic" w:cs="Traditional Arabic"/>
          <w:b/>
          <w:bCs/>
          <w:sz w:val="32"/>
          <w:szCs w:val="32"/>
          <w:shd w:val="clear" w:color="auto" w:fill="F9F9F9"/>
          <w:rtl/>
        </w:rPr>
        <w:t xml:space="preserve">) لأنـهم مَكْفِيُّونَ بِنفقتِهِ فلا يُعطَونَ مِنَ الزكاةِ </w:t>
      </w:r>
      <w:r w:rsidR="008A1CB5" w:rsidRPr="00567386">
        <w:rPr>
          <w:rFonts w:ascii="Traditional Arabic" w:hAnsi="Traditional Arabic" w:cs="Traditional Arabic"/>
          <w:b/>
          <w:bCs/>
          <w:color w:val="A50021"/>
          <w:sz w:val="32"/>
          <w:szCs w:val="32"/>
          <w:shd w:val="clear" w:color="auto" w:fill="F9F9F9"/>
          <w:rtl/>
        </w:rPr>
        <w:t xml:space="preserve">فأما إذا لـم يكونوا مَكفيِّيـنَ بنفقته فيـجوزُ إعطاءهم من الزكاة </w:t>
      </w:r>
      <w:r w:rsidR="008A1CB5" w:rsidRPr="00567386">
        <w:rPr>
          <w:rFonts w:ascii="Traditional Arabic" w:hAnsi="Traditional Arabic" w:cs="Traditional Arabic"/>
          <w:b/>
          <w:bCs/>
          <w:sz w:val="32"/>
          <w:szCs w:val="32"/>
          <w:shd w:val="clear" w:color="auto" w:fill="F9F9F9"/>
          <w:rtl/>
        </w:rPr>
        <w:t>ويـجوز إعطاءُهُم باسمِ كونـهم غُزَاةً أو غارميـنَ مثلًا (</w:t>
      </w:r>
      <w:r w:rsidR="008A1CB5" w:rsidRPr="00567386">
        <w:rPr>
          <w:rFonts w:ascii="Traditional Arabic" w:hAnsi="Traditional Arabic" w:cs="Traditional Arabic"/>
          <w:b/>
          <w:bCs/>
          <w:color w:val="C00000"/>
          <w:sz w:val="32"/>
          <w:szCs w:val="32"/>
          <w:shd w:val="clear" w:color="auto" w:fill="F9F9F9"/>
          <w:rtl/>
        </w:rPr>
        <w:t>ولا تُدْفَعُ</w:t>
      </w:r>
      <w:r w:rsidR="008A1CB5" w:rsidRPr="00567386">
        <w:rPr>
          <w:rFonts w:ascii="Traditional Arabic" w:hAnsi="Traditional Arabic" w:cs="Traditional Arabic"/>
          <w:b/>
          <w:bCs/>
          <w:sz w:val="32"/>
          <w:szCs w:val="32"/>
          <w:shd w:val="clear" w:color="auto" w:fill="F9F9F9"/>
          <w:rtl/>
        </w:rPr>
        <w:t>) زكاةُ الـمالِ (</w:t>
      </w:r>
      <w:r w:rsidR="008A1CB5" w:rsidRPr="00567386">
        <w:rPr>
          <w:rFonts w:ascii="Traditional Arabic" w:hAnsi="Traditional Arabic" w:cs="Traditional Arabic"/>
          <w:b/>
          <w:bCs/>
          <w:color w:val="C00000"/>
          <w:sz w:val="32"/>
          <w:szCs w:val="32"/>
          <w:shd w:val="clear" w:color="auto" w:fill="F9F9F9"/>
          <w:rtl/>
        </w:rPr>
        <w:t>للكافرِ</w:t>
      </w:r>
      <w:r w:rsidR="008A1CB5" w:rsidRPr="00567386">
        <w:rPr>
          <w:rFonts w:ascii="Traditional Arabic" w:hAnsi="Traditional Arabic" w:cs="Traditional Arabic"/>
          <w:b/>
          <w:bCs/>
          <w:sz w:val="32"/>
          <w:szCs w:val="32"/>
          <w:shd w:val="clear" w:color="auto" w:fill="F9F9F9"/>
          <w:rtl/>
        </w:rPr>
        <w:t xml:space="preserve">) ولـو لتأليفِهِ إجـماعًا </w:t>
      </w:r>
      <w:r w:rsidR="008A1CB5" w:rsidRPr="00567386">
        <w:rPr>
          <w:rFonts w:ascii="Traditional Arabic" w:hAnsi="Traditional Arabic" w:cs="Traditional Arabic"/>
          <w:b/>
          <w:bCs/>
          <w:color w:val="A50021"/>
          <w:sz w:val="32"/>
          <w:szCs w:val="32"/>
          <w:shd w:val="clear" w:color="auto" w:fill="F9F9F9"/>
          <w:rtl/>
        </w:rPr>
        <w:t xml:space="preserve">إلَّا ما استثناهُ الـمالكيةُ في الـمشهورِ عندهم من جوازِ دفعِها للـمؤلفةِ قلوبـهم من الكفار </w:t>
      </w:r>
      <w:r w:rsidR="008A1CB5" w:rsidRPr="00567386">
        <w:rPr>
          <w:rFonts w:ascii="Traditional Arabic" w:hAnsi="Traditional Arabic" w:cs="Traditional Arabic"/>
          <w:b/>
          <w:bCs/>
          <w:sz w:val="32"/>
          <w:szCs w:val="32"/>
          <w:shd w:val="clear" w:color="auto" w:fill="F9F9F9"/>
          <w:rtl/>
        </w:rPr>
        <w:t>كما ذكرَهُ ابنُ الـمنذرِ في الإجماعِ وغيـرُهُ.</w:t>
      </w:r>
    </w:p>
    <w:p w14:paraId="500F5F2A" w14:textId="77777777" w:rsidR="008A1CB5" w:rsidRPr="00567386" w:rsidRDefault="008A1CB5" w:rsidP="008A1CB5">
      <w:pPr>
        <w:bidi/>
        <w:jc w:val="both"/>
        <w:rPr>
          <w:rFonts w:ascii="Traditional Arabic" w:hAnsi="Traditional Arabic" w:cs="Traditional Arabic"/>
          <w:b/>
          <w:bCs/>
          <w:sz w:val="32"/>
          <w:szCs w:val="32"/>
          <w:shd w:val="clear" w:color="auto" w:fill="F9F9F9"/>
          <w:rtl/>
        </w:rPr>
      </w:pPr>
    </w:p>
    <w:p w14:paraId="78C2B49B" w14:textId="77777777" w:rsidR="008A1CB5" w:rsidRPr="00567386" w:rsidRDefault="008A1CB5" w:rsidP="008A1CB5">
      <w:pPr>
        <w:bidi/>
        <w:jc w:val="center"/>
        <w:rPr>
          <w:rFonts w:ascii="Traditional Arabic" w:hAnsi="Traditional Arabic" w:cs="Traditional Arabic"/>
          <w:b/>
          <w:bCs/>
          <w:sz w:val="32"/>
          <w:szCs w:val="32"/>
          <w:shd w:val="clear" w:color="auto" w:fill="F9F9F9"/>
          <w:rtl/>
        </w:rPr>
      </w:pPr>
      <w:r w:rsidRPr="00567386">
        <w:rPr>
          <w:rFonts w:ascii="Traditional Arabic" w:hAnsi="Traditional Arabic" w:cs="Traditional Arabic"/>
          <w:b/>
          <w:bCs/>
          <w:sz w:val="32"/>
          <w:szCs w:val="32"/>
          <w:shd w:val="clear" w:color="auto" w:fill="F9F9F9"/>
          <w:rtl/>
        </w:rPr>
        <w:t>كـتاب الصيام</w:t>
      </w:r>
    </w:p>
    <w:p w14:paraId="6097A328" w14:textId="77777777" w:rsidR="008A1CB5" w:rsidRPr="00567386" w:rsidRDefault="008A1CB5" w:rsidP="008A1CB5">
      <w:pPr>
        <w:bidi/>
        <w:jc w:val="center"/>
        <w:rPr>
          <w:rFonts w:ascii="Traditional Arabic" w:hAnsi="Traditional Arabic" w:cs="Traditional Arabic"/>
          <w:b/>
          <w:bCs/>
          <w:sz w:val="32"/>
          <w:szCs w:val="32"/>
          <w:shd w:val="clear" w:color="auto" w:fill="F9F9F9"/>
          <w:rtl/>
        </w:rPr>
      </w:pPr>
      <w:r w:rsidRPr="00567386">
        <w:rPr>
          <w:rFonts w:ascii="Traditional Arabic" w:hAnsi="Traditional Arabic" w:cs="Traditional Arabic"/>
          <w:b/>
          <w:bCs/>
          <w:sz w:val="32"/>
          <w:szCs w:val="32"/>
          <w:shd w:val="clear" w:color="auto" w:fill="F9F9F9"/>
          <w:rtl/>
        </w:rPr>
        <w:t>(</w:t>
      </w:r>
      <w:r w:rsidRPr="00567386">
        <w:rPr>
          <w:rFonts w:ascii="Traditional Arabic" w:hAnsi="Traditional Arabic" w:cs="Traditional Arabic"/>
          <w:b/>
          <w:bCs/>
          <w:color w:val="C00000"/>
          <w:sz w:val="32"/>
          <w:szCs w:val="32"/>
          <w:shd w:val="clear" w:color="auto" w:fill="F9F9F9"/>
          <w:rtl/>
        </w:rPr>
        <w:t>كتاب</w:t>
      </w:r>
      <w:r w:rsidRPr="00567386">
        <w:rPr>
          <w:rFonts w:ascii="Traditional Arabic" w:hAnsi="Traditional Arabic" w:cs="Traditional Arabic"/>
          <w:b/>
          <w:bCs/>
          <w:sz w:val="32"/>
          <w:szCs w:val="32"/>
          <w:shd w:val="clear" w:color="auto" w:fill="F9F9F9"/>
          <w:rtl/>
        </w:rPr>
        <w:t>) بيان أحكام (</w:t>
      </w:r>
      <w:r w:rsidRPr="00567386">
        <w:rPr>
          <w:rFonts w:ascii="Traditional Arabic" w:hAnsi="Traditional Arabic" w:cs="Traditional Arabic"/>
          <w:b/>
          <w:bCs/>
          <w:color w:val="C00000"/>
          <w:sz w:val="32"/>
          <w:szCs w:val="32"/>
          <w:shd w:val="clear" w:color="auto" w:fill="F9F9F9"/>
          <w:rtl/>
        </w:rPr>
        <w:t>الصيام</w:t>
      </w:r>
      <w:r w:rsidRPr="00567386">
        <w:rPr>
          <w:rFonts w:ascii="Traditional Arabic" w:hAnsi="Traditional Arabic" w:cs="Traditional Arabic"/>
          <w:b/>
          <w:bCs/>
          <w:sz w:val="32"/>
          <w:szCs w:val="32"/>
          <w:shd w:val="clear" w:color="auto" w:fill="F9F9F9"/>
          <w:rtl/>
        </w:rPr>
        <w:t>)</w:t>
      </w:r>
    </w:p>
    <w:p w14:paraId="345B1152" w14:textId="14033E4B"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وهو والصومُ مصدرانِ معناهـما لغةً الإمساكُ وشـرعًا إمساكٌ عن مفطِّرٍ بنيَّةٍ مـخصوصةٍ جـميعَ نهارٍ قابلٍ للصوم من مسلم عاقل طاهر من حيض ونفاس. والأصلُ فيه قبل الإجـماع ءَايَةُ البقرةِ (</w:t>
      </w:r>
      <w:r w:rsidR="008A1CB5" w:rsidRPr="00567386">
        <w:rPr>
          <w:rFonts w:ascii="Traditional Arabic" w:hAnsi="Traditional Arabic" w:cs="Traditional Arabic"/>
          <w:b/>
          <w:bCs/>
          <w:color w:val="C00000"/>
          <w:sz w:val="32"/>
          <w:szCs w:val="32"/>
          <w:shd w:val="clear" w:color="auto" w:fill="F9F9F9"/>
          <w:rtl/>
        </w:rPr>
        <w:t>يَٰٓأَيُّهَا ٱلَّذِينَ ءَامَنُواْ كُتِبَ عَلَيْكُمُ ٱلصِّيَامُ كَمَا كُتِبَ عَلَى ٱلَّذِينَ مِن قَبْلِكُمْ لَعَلَّكُمْ تَتَّقُونَ</w:t>
      </w:r>
      <w:r w:rsidR="008A1CB5" w:rsidRPr="00567386">
        <w:rPr>
          <w:rFonts w:ascii="Traditional Arabic" w:hAnsi="Traditional Arabic" w:cs="Traditional Arabic"/>
          <w:b/>
          <w:bCs/>
          <w:sz w:val="32"/>
          <w:szCs w:val="32"/>
          <w:shd w:val="clear" w:color="auto" w:fill="F9F9F9"/>
          <w:rtl/>
        </w:rPr>
        <w:t xml:space="preserve">)ٌ كخـبـر الشيخيـنِ بُنِـىَ الإسلامُ على خـمسٍ اهـ وعدَّ منها صومَ رمضانَ. ويـجبُ الصيامُ بأحدِ أمورٍ منها رؤيةُ عدلٍ </w:t>
      </w:r>
      <w:r w:rsidR="008A1CB5" w:rsidRPr="00567386">
        <w:rPr>
          <w:rFonts w:ascii="Traditional Arabic" w:hAnsi="Traditional Arabic" w:cs="Traditional Arabic"/>
          <w:b/>
          <w:bCs/>
          <w:color w:val="A50021"/>
          <w:sz w:val="32"/>
          <w:szCs w:val="32"/>
          <w:shd w:val="clear" w:color="auto" w:fill="F9F9F9"/>
          <w:rtl/>
        </w:rPr>
        <w:t xml:space="preserve">فإذا ثبتَ الشهرُ في بلدٍ بالرؤيةِ وجبَ الصومُ على أهلها وعلى أهلِ البلادِ </w:t>
      </w:r>
      <w:r w:rsidR="008A1CB5" w:rsidRPr="00567386">
        <w:rPr>
          <w:rFonts w:ascii="Traditional Arabic" w:hAnsi="Traditional Arabic" w:cs="Traditional Arabic"/>
          <w:b/>
          <w:bCs/>
          <w:color w:val="A50021"/>
          <w:sz w:val="32"/>
          <w:szCs w:val="32"/>
          <w:shd w:val="clear" w:color="auto" w:fill="F9F9F9"/>
          <w:rtl/>
        </w:rPr>
        <w:lastRenderedPageBreak/>
        <w:t xml:space="preserve">القريبةِ منها لا البعيدة والـمقصودُ بالبلدِ هنا الـمدينة والقرية لا الدولة </w:t>
      </w:r>
      <w:r w:rsidR="008A1CB5" w:rsidRPr="00567386">
        <w:rPr>
          <w:rFonts w:ascii="Traditional Arabic" w:hAnsi="Traditional Arabic" w:cs="Traditional Arabic"/>
          <w:b/>
          <w:bCs/>
          <w:sz w:val="32"/>
          <w:szCs w:val="32"/>
          <w:shd w:val="clear" w:color="auto" w:fill="F9F9F9"/>
          <w:rtl/>
        </w:rPr>
        <w:t>ذكرٍ واحدٍ ظاهرِ العدالةِ هلالَ رمضانَ أو استكمالُ شعبانَ ثلاثيـنَ يومًا ولا يصِـحُّ بحسابِ الفلكيِّ أو برؤيتِهِ للهلال ولو كانَ فاسقًا أو امرأةً أو بتصديقِهِ مَن رءاهُ ولو كان القاضـي لا يَقبلُ شهادَتَهُ ويُـحكَمُ بانتـهاءِ شهرِ رمضانَ برؤيَةِ عدليـنِ هلالَ شوَّالٍ أو باستكمالِ رمضانَ ثلاثيـنَ وذلك لـحديثِ البخاريِّ وغيـرِهِ صوموا لرؤيتِهِ وأفطروا لرؤيَتِهِ فإن غُـمَّ عليكم فأكمِلُوا عِدَّةَ شعبانَ ثلاثيـنَ اهـ فإن رَأى الـهلالَ ولَـم يكتفِ القاضي بشهادته عَمِلَ بعِلْمِ نفسِهِ ولـو صامَ الباقونَ.</w:t>
      </w:r>
    </w:p>
    <w:p w14:paraId="24B43DD3" w14:textId="5B79925E"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وشرائطُ وجوبِ الصيامِ ثلاثة أشياءَ</w:t>
      </w:r>
      <w:r w:rsidR="008A1CB5" w:rsidRPr="00567386">
        <w:rPr>
          <w:rFonts w:ascii="Traditional Arabic" w:hAnsi="Traditional Arabic" w:cs="Traditional Arabic"/>
          <w:b/>
          <w:bCs/>
          <w:sz w:val="32"/>
          <w:szCs w:val="32"/>
          <w:shd w:val="clear" w:color="auto" w:fill="F9F9F9"/>
          <w:rtl/>
        </w:rPr>
        <w:t>) وفي بعض النسخ (</w:t>
      </w:r>
      <w:r w:rsidR="008A1CB5" w:rsidRPr="00567386">
        <w:rPr>
          <w:rFonts w:ascii="Traditional Arabic" w:hAnsi="Traditional Arabic" w:cs="Traditional Arabic"/>
          <w:b/>
          <w:bCs/>
          <w:color w:val="C00000"/>
          <w:sz w:val="32"/>
          <w:szCs w:val="32"/>
          <w:shd w:val="clear" w:color="auto" w:fill="F9F9F9"/>
          <w:rtl/>
        </w:rPr>
        <w:t>أربعة أشياءَ</w:t>
      </w:r>
      <w:r w:rsidR="008A1CB5" w:rsidRPr="00567386">
        <w:rPr>
          <w:rFonts w:ascii="Traditional Arabic" w:hAnsi="Traditional Arabic" w:cs="Traditional Arabic"/>
          <w:b/>
          <w:bCs/>
          <w:sz w:val="32"/>
          <w:szCs w:val="32"/>
          <w:shd w:val="clear" w:color="auto" w:fill="F9F9F9"/>
          <w:rtl/>
        </w:rPr>
        <w:t>) هيَ (</w:t>
      </w:r>
      <w:r w:rsidR="008A1CB5" w:rsidRPr="00567386">
        <w:rPr>
          <w:rFonts w:ascii="Traditional Arabic" w:hAnsi="Traditional Arabic" w:cs="Traditional Arabic"/>
          <w:b/>
          <w:bCs/>
          <w:color w:val="C00000"/>
          <w:sz w:val="32"/>
          <w:szCs w:val="32"/>
          <w:shd w:val="clear" w:color="auto" w:fill="F9F9F9"/>
          <w:rtl/>
        </w:rPr>
        <w:t>الإسلامُ والبلوغُ والعقلُ والقدرةُ على الصوم</w:t>
      </w:r>
      <w:r w:rsidR="008A1CB5" w:rsidRPr="00567386">
        <w:rPr>
          <w:rFonts w:ascii="Traditional Arabic" w:hAnsi="Traditional Arabic" w:cs="Traditional Arabic"/>
          <w:b/>
          <w:bCs/>
          <w:sz w:val="32"/>
          <w:szCs w:val="32"/>
          <w:shd w:val="clear" w:color="auto" w:fill="F9F9F9"/>
          <w:rtl/>
        </w:rPr>
        <w:t xml:space="preserve">) وهذا هو الساقطُ على نسخةِ الثلاثة، فلا يـجب الصوم على الكافر بالـمعنـى السابق في الصلاة ولا على الصبـيِّ والـمجنون ولا على العاجز عنه بأنْ تلحقَهُ بالصومِ مشقَّةٌ ظاهرةٌ ولو لـم ينتهِ إلى حالةٍ لا يـمكنه فيها الصَّومُ على التفصيلِ الـمعروفِ في بابِ التيمـم سواءٌ كان العـجزُ لِكِبَـرٍ أو مرضٍ لا يُرجَى بُرْؤُهُ </w:t>
      </w:r>
      <w:r w:rsidR="008A1CB5" w:rsidRPr="00567386">
        <w:rPr>
          <w:rFonts w:ascii="Traditional Arabic" w:hAnsi="Traditional Arabic" w:cs="Traditional Arabic"/>
          <w:b/>
          <w:bCs/>
          <w:color w:val="A50021"/>
          <w:sz w:val="32"/>
          <w:szCs w:val="32"/>
          <w:shd w:val="clear" w:color="auto" w:fill="F9F9F9"/>
          <w:rtl/>
        </w:rPr>
        <w:t xml:space="preserve">قال في الـمجموعِ إذا أفطرَ الشيخُ العاجزُ والـمريضُ الذي لا يُرجَى بُرْؤُهُ ثُـمَّ قَدَرَ على الصَّومِ فهل يَلزمُهُ قضاءُ الصَّومِ فيه وجـهانِ اهـ </w:t>
      </w:r>
      <w:r w:rsidR="008A1CB5" w:rsidRPr="00567386">
        <w:rPr>
          <w:rFonts w:ascii="Traditional Arabic" w:hAnsi="Traditional Arabic" w:cs="Traditional Arabic"/>
          <w:b/>
          <w:bCs/>
          <w:sz w:val="32"/>
          <w:szCs w:val="32"/>
          <w:shd w:val="clear" w:color="auto" w:fill="F9F9F9"/>
          <w:rtl/>
        </w:rPr>
        <w:t>فإن رُجِـيَ عُذِرَ في إفطاره ووجبَ القضاءُ.</w:t>
      </w:r>
    </w:p>
    <w:p w14:paraId="31B4829F" w14:textId="61F11928"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وفرائضُ الصوم أربعُ خصال</w:t>
      </w:r>
      <w:r w:rsidR="008A1CB5" w:rsidRPr="00567386">
        <w:rPr>
          <w:rFonts w:ascii="Traditional Arabic" w:hAnsi="Traditional Arabic" w:cs="Traditional Arabic"/>
          <w:b/>
          <w:bCs/>
          <w:sz w:val="32"/>
          <w:szCs w:val="32"/>
          <w:shd w:val="clear" w:color="auto" w:fill="F9F9F9"/>
          <w:rtl/>
        </w:rPr>
        <w:t>) وفي نسـخة أربعة أشياء أحدها (</w:t>
      </w:r>
      <w:r w:rsidR="008A1CB5" w:rsidRPr="00567386">
        <w:rPr>
          <w:rFonts w:ascii="Traditional Arabic" w:hAnsi="Traditional Arabic" w:cs="Traditional Arabic"/>
          <w:b/>
          <w:bCs/>
          <w:color w:val="C00000"/>
          <w:sz w:val="32"/>
          <w:szCs w:val="32"/>
          <w:shd w:val="clear" w:color="auto" w:fill="F9F9F9"/>
          <w:rtl/>
        </w:rPr>
        <w:t>النيةُ</w:t>
      </w:r>
      <w:r w:rsidR="008A1CB5" w:rsidRPr="00567386">
        <w:rPr>
          <w:rFonts w:ascii="Traditional Arabic" w:hAnsi="Traditional Arabic" w:cs="Traditional Arabic"/>
          <w:b/>
          <w:bCs/>
          <w:sz w:val="32"/>
          <w:szCs w:val="32"/>
          <w:shd w:val="clear" w:color="auto" w:fill="F9F9F9"/>
          <w:rtl/>
        </w:rPr>
        <w:t>) بالقلب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إن كان الصوم فرضًا كرمضانَ أو نذرًا وجبَ (</w:t>
      </w:r>
      <w:r w:rsidR="008A1CB5" w:rsidRPr="00567386">
        <w:rPr>
          <w:rFonts w:ascii="Traditional Arabic" w:hAnsi="Traditional Arabic" w:cs="Traditional Arabic"/>
          <w:b/>
          <w:bCs/>
          <w:color w:val="C00000"/>
          <w:sz w:val="32"/>
          <w:szCs w:val="32"/>
          <w:shd w:val="clear" w:color="auto" w:fill="F9F9F9"/>
          <w:rtl/>
        </w:rPr>
        <w:t>التبييتُ</w:t>
      </w:r>
      <w:r w:rsidR="008A1CB5" w:rsidRPr="00567386">
        <w:rPr>
          <w:rFonts w:ascii="Traditional Arabic" w:hAnsi="Traditional Arabic" w:cs="Traditional Arabic"/>
          <w:b/>
          <w:bCs/>
          <w:sz w:val="32"/>
          <w:szCs w:val="32"/>
          <w:shd w:val="clear" w:color="auto" w:fill="F9F9F9"/>
          <w:rtl/>
        </w:rPr>
        <w:t>) أي إيقاعُ النيةِ ليلًا لصيامِ الفرضِ والتعييـنُ كعن رمضانَ وأكملُها نوياُ صومَ غدٍ عن أداءِ فرضِ رمضانِ هذهِ السنةِ لله تعالى. وَأمَّا في النفلِ فتصِحُّ النيةُ إذا وقعت ليلًا أو قبلَ الزوال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الثاني (</w:t>
      </w:r>
      <w:r w:rsidR="008A1CB5" w:rsidRPr="00567386">
        <w:rPr>
          <w:rFonts w:ascii="Traditional Arabic" w:hAnsi="Traditional Arabic" w:cs="Traditional Arabic"/>
          <w:b/>
          <w:bCs/>
          <w:color w:val="C00000"/>
          <w:sz w:val="32"/>
          <w:szCs w:val="32"/>
          <w:shd w:val="clear" w:color="auto" w:fill="F9F9F9"/>
          <w:rtl/>
        </w:rPr>
        <w:t>الإمساكُ عن الأكلِ والشُّـرْبِ</w:t>
      </w:r>
      <w:r w:rsidR="008A1CB5" w:rsidRPr="00567386">
        <w:rPr>
          <w:rFonts w:ascii="Traditional Arabic" w:hAnsi="Traditional Arabic" w:cs="Traditional Arabic"/>
          <w:b/>
          <w:bCs/>
          <w:sz w:val="32"/>
          <w:szCs w:val="32"/>
          <w:shd w:val="clear" w:color="auto" w:fill="F9F9F9"/>
          <w:rtl/>
        </w:rPr>
        <w:t>) عمدًا وإن قلَّ فإن أكلَ ناسيًا أو جاهِلًا لـم يُفطر إن كانَ قريبَ عهدٍ بالإسلامِ أو نشأَ بعيدًا عن العلماء وإلا أفطرَ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الثالث الإمساكُ عنِ (</w:t>
      </w:r>
      <w:r w:rsidR="008A1CB5" w:rsidRPr="00567386">
        <w:rPr>
          <w:rFonts w:ascii="Traditional Arabic" w:hAnsi="Traditional Arabic" w:cs="Traditional Arabic"/>
          <w:b/>
          <w:bCs/>
          <w:color w:val="C00000"/>
          <w:sz w:val="32"/>
          <w:szCs w:val="32"/>
          <w:shd w:val="clear" w:color="auto" w:fill="F9F9F9"/>
          <w:rtl/>
        </w:rPr>
        <w:t>الـجماعِ</w:t>
      </w:r>
      <w:r w:rsidR="008A1CB5" w:rsidRPr="00567386">
        <w:rPr>
          <w:rFonts w:ascii="Traditional Arabic" w:hAnsi="Traditional Arabic" w:cs="Traditional Arabic"/>
          <w:b/>
          <w:bCs/>
          <w:sz w:val="32"/>
          <w:szCs w:val="32"/>
          <w:shd w:val="clear" w:color="auto" w:fill="F9F9F9"/>
          <w:rtl/>
        </w:rPr>
        <w:t>) عامدًا وأما الـجماعُ ناسيًا فكالأكل ناسيًا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الرابعُ الإمساكُ عن (</w:t>
      </w:r>
      <w:r w:rsidR="008A1CB5" w:rsidRPr="00567386">
        <w:rPr>
          <w:rFonts w:ascii="Traditional Arabic" w:hAnsi="Traditional Arabic" w:cs="Traditional Arabic"/>
          <w:b/>
          <w:bCs/>
          <w:color w:val="C00000"/>
          <w:sz w:val="32"/>
          <w:szCs w:val="32"/>
          <w:shd w:val="clear" w:color="auto" w:fill="F9F9F9"/>
          <w:rtl/>
        </w:rPr>
        <w:t>تَعَمُّدِ القىْءِ</w:t>
      </w:r>
      <w:r w:rsidR="008A1CB5" w:rsidRPr="00567386">
        <w:rPr>
          <w:rFonts w:ascii="Traditional Arabic" w:hAnsi="Traditional Arabic" w:cs="Traditional Arabic"/>
          <w:b/>
          <w:bCs/>
          <w:sz w:val="32"/>
          <w:szCs w:val="32"/>
          <w:shd w:val="clear" w:color="auto" w:fill="F9F9F9"/>
          <w:rtl/>
        </w:rPr>
        <w:t>) فلو غلبَه القىْءُ لـم يبطُل صومُه ما لـم يبلعه عمدًا أو يبلع رِيقَهُ الـمتنجسَ به.</w:t>
      </w:r>
    </w:p>
    <w:p w14:paraId="7503E5BA" w14:textId="795EFAC7"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والذي يُفطرُ به الصائمُ عشرةُ أشياءَ</w:t>
      </w:r>
      <w:r w:rsidR="008A1CB5" w:rsidRPr="00567386">
        <w:rPr>
          <w:rFonts w:ascii="Traditional Arabic" w:hAnsi="Traditional Arabic" w:cs="Traditional Arabic"/>
          <w:b/>
          <w:bCs/>
          <w:sz w:val="32"/>
          <w:szCs w:val="32"/>
          <w:shd w:val="clear" w:color="auto" w:fill="F9F9F9"/>
          <w:rtl/>
        </w:rPr>
        <w:t>) أحدُها وثانيها (</w:t>
      </w:r>
      <w:r w:rsidR="008A1CB5" w:rsidRPr="00567386">
        <w:rPr>
          <w:rFonts w:ascii="Traditional Arabic" w:hAnsi="Traditional Arabic" w:cs="Traditional Arabic"/>
          <w:b/>
          <w:bCs/>
          <w:color w:val="C00000"/>
          <w:sz w:val="32"/>
          <w:szCs w:val="32"/>
          <w:shd w:val="clear" w:color="auto" w:fill="F9F9F9"/>
          <w:rtl/>
        </w:rPr>
        <w:t>ما وصل</w:t>
      </w:r>
      <w:r w:rsidR="008A1CB5" w:rsidRPr="00567386">
        <w:rPr>
          <w:rFonts w:ascii="Traditional Arabic" w:hAnsi="Traditional Arabic" w:cs="Traditional Arabic"/>
          <w:b/>
          <w:bCs/>
          <w:sz w:val="32"/>
          <w:szCs w:val="32"/>
          <w:shd w:val="clear" w:color="auto" w:fill="F9F9F9"/>
          <w:rtl/>
        </w:rPr>
        <w:t>) مِـمَّا يُسَمَّـى عينًا (</w:t>
      </w:r>
      <w:r w:rsidR="008A1CB5" w:rsidRPr="00567386">
        <w:rPr>
          <w:rFonts w:ascii="Traditional Arabic" w:hAnsi="Traditional Arabic" w:cs="Traditional Arabic"/>
          <w:b/>
          <w:bCs/>
          <w:color w:val="C00000"/>
          <w:sz w:val="32"/>
          <w:szCs w:val="32"/>
          <w:shd w:val="clear" w:color="auto" w:fill="F9F9F9"/>
          <w:rtl/>
        </w:rPr>
        <w:t>عـمدًا إلى الـجوفِ</w:t>
      </w:r>
      <w:r w:rsidR="008A1CB5" w:rsidRPr="00567386">
        <w:rPr>
          <w:rFonts w:ascii="Traditional Arabic" w:hAnsi="Traditional Arabic" w:cs="Traditional Arabic"/>
          <w:b/>
          <w:bCs/>
          <w:sz w:val="32"/>
          <w:szCs w:val="32"/>
          <w:shd w:val="clear" w:color="auto" w:fill="F9F9F9"/>
          <w:rtl/>
        </w:rPr>
        <w:t>) أي إلى ما يُسَمَّـى جوفًا وهو ما جاوز الـخيشومَ وهو منتهـى الأنفِ ومـخرجَ الـحاءِ منَ الـحلقِ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إلى داخلِ (</w:t>
      </w:r>
      <w:r w:rsidR="008A1CB5" w:rsidRPr="00567386">
        <w:rPr>
          <w:rFonts w:ascii="Traditional Arabic" w:hAnsi="Traditional Arabic" w:cs="Traditional Arabic"/>
          <w:b/>
          <w:bCs/>
          <w:color w:val="C00000"/>
          <w:sz w:val="32"/>
          <w:szCs w:val="32"/>
          <w:shd w:val="clear" w:color="auto" w:fill="F9F9F9"/>
          <w:rtl/>
        </w:rPr>
        <w:t>الرأسِ</w:t>
      </w:r>
      <w:r w:rsidR="008A1CB5" w:rsidRPr="00567386">
        <w:rPr>
          <w:rFonts w:ascii="Traditional Arabic" w:hAnsi="Traditional Arabic" w:cs="Traditional Arabic"/>
          <w:b/>
          <w:bCs/>
          <w:sz w:val="32"/>
          <w:szCs w:val="32"/>
          <w:shd w:val="clear" w:color="auto" w:fill="F9F9F9"/>
          <w:rtl/>
        </w:rPr>
        <w:t xml:space="preserve">) مِن منفذٍ مفتوحٍ أصالةً أو أصليًّا كالفـمِ أو طارِئًا كمأمومةٍ </w:t>
      </w:r>
      <w:r w:rsidR="008A1CB5" w:rsidRPr="00567386">
        <w:rPr>
          <w:rFonts w:ascii="Traditional Arabic" w:hAnsi="Traditional Arabic" w:cs="Traditional Arabic"/>
          <w:b/>
          <w:bCs/>
          <w:color w:val="A50021"/>
          <w:sz w:val="32"/>
          <w:szCs w:val="32"/>
          <w:shd w:val="clear" w:color="auto" w:fill="F9F9F9"/>
          <w:rtl/>
        </w:rPr>
        <w:t>قال الشافعيُّ رحمه الله في الأم الآمَّةُ التي تَـخْرِقُ عظمَ الرأسِ حتَّى تصلَ إلى الدِّماغِ اهـ</w:t>
      </w:r>
      <w:r w:rsidR="008A1CB5" w:rsidRPr="00567386">
        <w:rPr>
          <w:rFonts w:ascii="Traditional Arabic" w:hAnsi="Traditional Arabic" w:cs="Traditional Arabic"/>
          <w:b/>
          <w:bCs/>
          <w:color w:val="000099"/>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ثالثهـا (</w:t>
      </w:r>
      <w:r w:rsidR="008A1CB5" w:rsidRPr="00567386">
        <w:rPr>
          <w:rFonts w:ascii="Traditional Arabic" w:hAnsi="Traditional Arabic" w:cs="Traditional Arabic"/>
          <w:b/>
          <w:bCs/>
          <w:color w:val="C00000"/>
          <w:sz w:val="32"/>
          <w:szCs w:val="32"/>
          <w:shd w:val="clear" w:color="auto" w:fill="F9F9F9"/>
          <w:rtl/>
        </w:rPr>
        <w:t>الـحُقْنَةُ</w:t>
      </w:r>
      <w:r w:rsidR="008A1CB5" w:rsidRPr="00567386">
        <w:rPr>
          <w:rFonts w:ascii="Traditional Arabic" w:hAnsi="Traditional Arabic" w:cs="Traditional Arabic"/>
          <w:b/>
          <w:bCs/>
          <w:sz w:val="32"/>
          <w:szCs w:val="32"/>
          <w:shd w:val="clear" w:color="auto" w:fill="F9F9F9"/>
          <w:rtl/>
        </w:rPr>
        <w:t>) وما في معناها وهي دواءٌ يَـحقنُ به الـمريضُ (</w:t>
      </w:r>
      <w:r w:rsidR="008A1CB5" w:rsidRPr="00567386">
        <w:rPr>
          <w:rFonts w:ascii="Traditional Arabic" w:hAnsi="Traditional Arabic" w:cs="Traditional Arabic"/>
          <w:b/>
          <w:bCs/>
          <w:color w:val="C00000"/>
          <w:sz w:val="32"/>
          <w:szCs w:val="32"/>
          <w:shd w:val="clear" w:color="auto" w:fill="F9F9F9"/>
          <w:rtl/>
        </w:rPr>
        <w:t>من أحد السبيليـن</w:t>
      </w:r>
      <w:r w:rsidR="008A1CB5" w:rsidRPr="00567386">
        <w:rPr>
          <w:rFonts w:ascii="Traditional Arabic" w:hAnsi="Traditional Arabic" w:cs="Traditional Arabic"/>
          <w:b/>
          <w:bCs/>
          <w:sz w:val="32"/>
          <w:szCs w:val="32"/>
          <w:shd w:val="clear" w:color="auto" w:fill="F9F9F9"/>
          <w:rtl/>
        </w:rPr>
        <w:t>) وهـما القُبُلُ والدُّبُرُ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رابعها (</w:t>
      </w:r>
      <w:r w:rsidR="008A1CB5" w:rsidRPr="00567386">
        <w:rPr>
          <w:rFonts w:ascii="Traditional Arabic" w:hAnsi="Traditional Arabic" w:cs="Traditional Arabic"/>
          <w:b/>
          <w:bCs/>
          <w:color w:val="C00000"/>
          <w:sz w:val="32"/>
          <w:szCs w:val="32"/>
          <w:shd w:val="clear" w:color="auto" w:fill="F9F9F9"/>
          <w:rtl/>
        </w:rPr>
        <w:t>القىْءُ عمدًا</w:t>
      </w:r>
      <w:r w:rsidR="008A1CB5" w:rsidRPr="00567386">
        <w:rPr>
          <w:rFonts w:ascii="Traditional Arabic" w:hAnsi="Traditional Arabic" w:cs="Traditional Arabic"/>
          <w:b/>
          <w:bCs/>
          <w:sz w:val="32"/>
          <w:szCs w:val="32"/>
          <w:shd w:val="clear" w:color="auto" w:fill="F9F9F9"/>
          <w:rtl/>
        </w:rPr>
        <w:t>) فإن لـم يتعمَّد لـم يبطل صومُه كـما سبق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خامسُها (</w:t>
      </w:r>
      <w:r w:rsidR="008A1CB5" w:rsidRPr="00567386">
        <w:rPr>
          <w:rFonts w:ascii="Traditional Arabic" w:hAnsi="Traditional Arabic" w:cs="Traditional Arabic"/>
          <w:b/>
          <w:bCs/>
          <w:color w:val="C00000"/>
          <w:sz w:val="32"/>
          <w:szCs w:val="32"/>
          <w:shd w:val="clear" w:color="auto" w:fill="F9F9F9"/>
          <w:rtl/>
        </w:rPr>
        <w:t>الوطْءُ عامدًا في الفرجِ</w:t>
      </w:r>
      <w:r w:rsidR="008A1CB5" w:rsidRPr="00567386">
        <w:rPr>
          <w:rFonts w:ascii="Traditional Arabic" w:hAnsi="Traditional Arabic" w:cs="Traditional Arabic"/>
          <w:b/>
          <w:bCs/>
          <w:sz w:val="32"/>
          <w:szCs w:val="32"/>
          <w:shd w:val="clear" w:color="auto" w:fill="F9F9F9"/>
          <w:rtl/>
        </w:rPr>
        <w:t>) ولو دُبُرًا فلا يفطر الصائم بالـجماع ناسيًا له كما سبقَ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السادسُ (</w:t>
      </w:r>
      <w:r w:rsidR="008A1CB5" w:rsidRPr="00567386">
        <w:rPr>
          <w:rFonts w:ascii="Traditional Arabic" w:hAnsi="Traditional Arabic" w:cs="Traditional Arabic"/>
          <w:b/>
          <w:bCs/>
          <w:color w:val="C00000"/>
          <w:sz w:val="32"/>
          <w:szCs w:val="32"/>
          <w:shd w:val="clear" w:color="auto" w:fill="F9F9F9"/>
          <w:rtl/>
        </w:rPr>
        <w:t>الإنزالُ</w:t>
      </w:r>
      <w:r w:rsidR="008A1CB5" w:rsidRPr="00567386">
        <w:rPr>
          <w:rFonts w:ascii="Traditional Arabic" w:hAnsi="Traditional Arabic" w:cs="Traditional Arabic"/>
          <w:b/>
          <w:bCs/>
          <w:sz w:val="32"/>
          <w:szCs w:val="32"/>
          <w:shd w:val="clear" w:color="auto" w:fill="F9F9F9"/>
          <w:rtl/>
        </w:rPr>
        <w:t>) بـخروج الـمنِـيِّ بقصدٍ (</w:t>
      </w:r>
      <w:r w:rsidR="008A1CB5" w:rsidRPr="00567386">
        <w:rPr>
          <w:rFonts w:ascii="Traditional Arabic" w:hAnsi="Traditional Arabic" w:cs="Traditional Arabic"/>
          <w:b/>
          <w:bCs/>
          <w:color w:val="C00000"/>
          <w:sz w:val="32"/>
          <w:szCs w:val="32"/>
          <w:shd w:val="clear" w:color="auto" w:fill="F9F9F9"/>
          <w:rtl/>
        </w:rPr>
        <w:t>عن مباشرةٍ</w:t>
      </w:r>
      <w:r w:rsidR="008A1CB5" w:rsidRPr="00567386">
        <w:rPr>
          <w:rFonts w:ascii="Traditional Arabic" w:hAnsi="Traditional Arabic" w:cs="Traditional Arabic"/>
          <w:b/>
          <w:bCs/>
          <w:sz w:val="32"/>
          <w:szCs w:val="32"/>
          <w:shd w:val="clear" w:color="auto" w:fill="F9F9F9"/>
          <w:rtl/>
        </w:rPr>
        <w:t xml:space="preserve">) ولو بلا جـماعٍ </w:t>
      </w:r>
      <w:r w:rsidR="008A1CB5" w:rsidRPr="00567386">
        <w:rPr>
          <w:rFonts w:ascii="Traditional Arabic" w:hAnsi="Traditional Arabic" w:cs="Traditional Arabic"/>
          <w:b/>
          <w:bCs/>
          <w:sz w:val="32"/>
          <w:szCs w:val="32"/>
          <w:shd w:val="clear" w:color="auto" w:fill="F9F9F9"/>
          <w:rtl/>
        </w:rPr>
        <w:lastRenderedPageBreak/>
        <w:t xml:space="preserve">كإخراجه بيدِهِ أو بيد زوجتهِ وجاريتِهِ وأما بغيـر قصدٍ كـخروجِهِ بالاحتلامِ فلا إفطارَ به جزمًا ما لـم يباشر بلا حائل </w:t>
      </w:r>
      <w:r w:rsidR="008A1CB5" w:rsidRPr="00567386">
        <w:rPr>
          <w:rFonts w:ascii="Traditional Arabic" w:hAnsi="Traditional Arabic" w:cs="Traditional Arabic"/>
          <w:b/>
          <w:bCs/>
          <w:color w:val="A50021"/>
          <w:sz w:val="32"/>
          <w:szCs w:val="32"/>
          <w:shd w:val="clear" w:color="auto" w:fill="F9F9F9"/>
          <w:rtl/>
        </w:rPr>
        <w:t xml:space="preserve">أمَّـا إذا ضَمَّ بـحائلٍ فأنزلَ لـم يُفْطِر إلا أن قَصَدَ بذلك الإنزالَ فأنـزلَ فإنه يُفطِرُ لكونِ فعلِهِ عند ذلك استمناءً مُفَطِّرًا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سابعُها إلى ءاخِرِ العشرةِ (</w:t>
      </w:r>
      <w:r w:rsidR="008A1CB5" w:rsidRPr="00567386">
        <w:rPr>
          <w:rFonts w:ascii="Traditional Arabic" w:hAnsi="Traditional Arabic" w:cs="Traditional Arabic"/>
          <w:b/>
          <w:bCs/>
          <w:color w:val="C00000"/>
          <w:sz w:val="32"/>
          <w:szCs w:val="32"/>
          <w:shd w:val="clear" w:color="auto" w:fill="F9F9F9"/>
          <w:rtl/>
        </w:rPr>
        <w:t>الـحيضُ والنفاسُ والـجنونُ</w:t>
      </w:r>
      <w:r w:rsidR="008A1CB5" w:rsidRPr="00567386">
        <w:rPr>
          <w:rFonts w:ascii="Traditional Arabic" w:hAnsi="Traditional Arabic" w:cs="Traditional Arabic"/>
          <w:b/>
          <w:bCs/>
          <w:sz w:val="32"/>
          <w:szCs w:val="32"/>
          <w:shd w:val="clear" w:color="auto" w:fill="F9F9F9"/>
          <w:rtl/>
        </w:rPr>
        <w:t>) ولـو لـحظةً والإغـماءُ كُلَّ الـنهارِ (</w:t>
      </w:r>
      <w:r w:rsidR="008A1CB5" w:rsidRPr="00567386">
        <w:rPr>
          <w:rFonts w:ascii="Traditional Arabic" w:hAnsi="Traditional Arabic" w:cs="Traditional Arabic"/>
          <w:b/>
          <w:bCs/>
          <w:color w:val="C00000"/>
          <w:sz w:val="32"/>
          <w:szCs w:val="32"/>
          <w:shd w:val="clear" w:color="auto" w:fill="F9F9F9"/>
          <w:rtl/>
        </w:rPr>
        <w:t>والرِّدَّةُ</w:t>
      </w:r>
      <w:r w:rsidR="008A1CB5" w:rsidRPr="00567386">
        <w:rPr>
          <w:rFonts w:ascii="Traditional Arabic" w:hAnsi="Traditional Arabic" w:cs="Traditional Arabic"/>
          <w:b/>
          <w:bCs/>
          <w:sz w:val="32"/>
          <w:szCs w:val="32"/>
          <w:shd w:val="clear" w:color="auto" w:fill="F9F9F9"/>
          <w:rtl/>
        </w:rPr>
        <w:t>) ولـو تابَ فورًا فمتى طرأَ شىءٌ منها في أثناءِ الصومِ أبطلَه ويـجبُ عليه الرجوعُ فورًا إلى الإسلامِ بالشهادتينِ والإمساكُ عنِ الـمُفطِّراتِ في باقي نـهارِ رمضانَ وأن يقضِيَ هذا اليومَ فورًا بعد العيدِ ككلِّ يومٍ من رمضانَ أفسدَ صومَهُ بلا عذرٍ.</w:t>
      </w:r>
    </w:p>
    <w:p w14:paraId="3190F3DA" w14:textId="4BC7B009"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ويُستـحبُّ في الصوم</w:t>
      </w:r>
      <w:r w:rsidR="008A1CB5" w:rsidRPr="00567386">
        <w:rPr>
          <w:rFonts w:ascii="Traditional Arabic" w:hAnsi="Traditional Arabic" w:cs="Traditional Arabic"/>
          <w:b/>
          <w:bCs/>
          <w:sz w:val="32"/>
          <w:szCs w:val="32"/>
          <w:shd w:val="clear" w:color="auto" w:fill="F9F9F9"/>
          <w:rtl/>
        </w:rPr>
        <w:t>) ولو نفلًا (</w:t>
      </w:r>
      <w:r w:rsidR="008A1CB5" w:rsidRPr="00567386">
        <w:rPr>
          <w:rFonts w:ascii="Traditional Arabic" w:hAnsi="Traditional Arabic" w:cs="Traditional Arabic"/>
          <w:b/>
          <w:bCs/>
          <w:color w:val="C00000"/>
          <w:sz w:val="32"/>
          <w:szCs w:val="32"/>
          <w:shd w:val="clear" w:color="auto" w:fill="F9F9F9"/>
          <w:rtl/>
        </w:rPr>
        <w:t>ثلاثةُ أشياء</w:t>
      </w:r>
      <w:r w:rsidR="008A1CB5" w:rsidRPr="00567386">
        <w:rPr>
          <w:rFonts w:ascii="Traditional Arabic" w:hAnsi="Traditional Arabic" w:cs="Traditional Arabic"/>
          <w:b/>
          <w:bCs/>
          <w:sz w:val="32"/>
          <w:szCs w:val="32"/>
          <w:shd w:val="clear" w:color="auto" w:fill="F9F9F9"/>
          <w:rtl/>
        </w:rPr>
        <w:t>) أحدُها (</w:t>
      </w:r>
      <w:r w:rsidR="008A1CB5" w:rsidRPr="00567386">
        <w:rPr>
          <w:rFonts w:ascii="Traditional Arabic" w:hAnsi="Traditional Arabic" w:cs="Traditional Arabic"/>
          <w:b/>
          <w:bCs/>
          <w:color w:val="C00000"/>
          <w:sz w:val="32"/>
          <w:szCs w:val="32"/>
          <w:shd w:val="clear" w:color="auto" w:fill="F9F9F9"/>
          <w:rtl/>
        </w:rPr>
        <w:t>تـعجيلُ الفطرِ</w:t>
      </w:r>
      <w:r w:rsidR="008A1CB5" w:rsidRPr="00567386">
        <w:rPr>
          <w:rFonts w:ascii="Traditional Arabic" w:hAnsi="Traditional Arabic" w:cs="Traditional Arabic"/>
          <w:b/>
          <w:bCs/>
          <w:sz w:val="32"/>
          <w:szCs w:val="32"/>
          <w:shd w:val="clear" w:color="auto" w:fill="F9F9F9"/>
          <w:rtl/>
        </w:rPr>
        <w:t>) إن تـحقق غروبَ الشمس فإن شكَّ حَرُم.</w:t>
      </w:r>
      <w:r w:rsidR="008A1CB5" w:rsidRPr="00567386">
        <w:rPr>
          <w:rFonts w:ascii="Traditional Arabic" w:hAnsi="Traditional Arabic" w:cs="Traditional Arabic"/>
          <w:b/>
          <w:bCs/>
          <w:color w:val="00B050"/>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ويُسن أن يفطر على رُطَبٍ وإلَّا فَـتمرٍ وإلَّا فـماءٍ.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الثانِـي (</w:t>
      </w:r>
      <w:r w:rsidR="008A1CB5" w:rsidRPr="00567386">
        <w:rPr>
          <w:rFonts w:ascii="Traditional Arabic" w:hAnsi="Traditional Arabic" w:cs="Traditional Arabic"/>
          <w:b/>
          <w:bCs/>
          <w:color w:val="C00000"/>
          <w:sz w:val="32"/>
          <w:szCs w:val="32"/>
          <w:shd w:val="clear" w:color="auto" w:fill="F9F9F9"/>
          <w:rtl/>
        </w:rPr>
        <w:t>تأخيـر السـحور</w:t>
      </w:r>
      <w:r w:rsidR="008A1CB5" w:rsidRPr="00567386">
        <w:rPr>
          <w:rFonts w:ascii="Traditional Arabic" w:hAnsi="Traditional Arabic" w:cs="Traditional Arabic"/>
          <w:b/>
          <w:bCs/>
          <w:sz w:val="32"/>
          <w:szCs w:val="32"/>
          <w:shd w:val="clear" w:color="auto" w:fill="F9F9F9"/>
          <w:rtl/>
        </w:rPr>
        <w:t>) ما لـم يشكَّ في طلوع الـفـجر وإلَّا فلا يُؤخِّـرُ ويـحصلُ السـحور بقليلِ الأكلِ والشُّـرب بعد منتصف الليل.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الثالثُ (</w:t>
      </w:r>
      <w:r w:rsidR="008A1CB5" w:rsidRPr="00567386">
        <w:rPr>
          <w:rFonts w:ascii="Traditional Arabic" w:hAnsi="Traditional Arabic" w:cs="Traditional Arabic"/>
          <w:b/>
          <w:bCs/>
          <w:color w:val="C00000"/>
          <w:sz w:val="32"/>
          <w:szCs w:val="32"/>
          <w:shd w:val="clear" w:color="auto" w:fill="F9F9F9"/>
          <w:rtl/>
        </w:rPr>
        <w:t>تركُ الـهُجْـرِ</w:t>
      </w:r>
      <w:r w:rsidR="008A1CB5" w:rsidRPr="00567386">
        <w:rPr>
          <w:rFonts w:ascii="Traditional Arabic" w:hAnsi="Traditional Arabic" w:cs="Traditional Arabic"/>
          <w:b/>
          <w:bCs/>
          <w:sz w:val="32"/>
          <w:szCs w:val="32"/>
          <w:shd w:val="clear" w:color="auto" w:fill="F9F9F9"/>
          <w:rtl/>
        </w:rPr>
        <w:t>) أي الفُحش (</w:t>
      </w:r>
      <w:r w:rsidR="008A1CB5" w:rsidRPr="00567386">
        <w:rPr>
          <w:rFonts w:ascii="Traditional Arabic" w:hAnsi="Traditional Arabic" w:cs="Traditional Arabic"/>
          <w:b/>
          <w:bCs/>
          <w:color w:val="C00000"/>
          <w:sz w:val="32"/>
          <w:szCs w:val="32"/>
          <w:shd w:val="clear" w:color="auto" w:fill="F9F9F9"/>
          <w:rtl/>
        </w:rPr>
        <w:t>منَ الكلامِ</w:t>
      </w:r>
      <w:r w:rsidR="008A1CB5" w:rsidRPr="00567386">
        <w:rPr>
          <w:rFonts w:ascii="Traditional Arabic" w:hAnsi="Traditional Arabic" w:cs="Traditional Arabic"/>
          <w:b/>
          <w:bCs/>
          <w:sz w:val="32"/>
          <w:szCs w:val="32"/>
          <w:shd w:val="clear" w:color="auto" w:fill="F9F9F9"/>
          <w:rtl/>
        </w:rPr>
        <w:t>) الذي لا يصِلُ إلى حدِّ الـمعصيةِ فإن وصلَ إلى ذلك الـحدِّ كَالكَذِبِ والغِيبةِ وسبابِ الـمسلمِ ظُلمًا حرُمَ وتأكَّدَ تركُهُ قال الإمامُ الشافعِيُّ في مـختصرِ الـمُزَنِـيِّ وأحِبُّ للصائِـمِ أن يُنَزِّهَ صِيامَهُ عنِ اللَّغَطِ القبيحِ والـمُشاتَـمةِ وإن شُوتِـمَ أنْ يقولَ إنِّـي صائـمٌ للـخبـرِ في ذلك عن رسولِ اللهِ صلَّى الله عليه وسلَّم اهـ أي فإن شَتَـمَهُ أحدٌ فليقلْ مـرتيـن أو ثلاثًأ إنِّـي صائـم إما بلسانه كما النوويُّ في الأذكارِ أو بقلبه كما نقله الرافعـيُّ عن الأئمةِ واقتصـرَ عليه. وقال كثيـرٌ منَ الشافعيةِ إنَّ الـمرادَ منِ استـحبابِ تركِ الصائـمِ الـهُجْرَ منَ الكلامِ تأكُّدُ ترك الغيبةِ والنمـيمةِ ونـحوِهما للصائـمِ حتَّى لا يُبْطِلَ بـها ثوابَ صيامِهِ فالاستحبابُ إنـما هو من حيثُ الصيامُ إذْ لا يبطل صومُهُ بارتكابِ ذلك بـخلاف ارتكابِ ما يـجبُ اجتنابُهُ مِن حيثُ الصومُ كالاستقاءة ومِن هنا عُدَّ الاحـترازُ عنه مِن ءادابِ الصَّوْمِ وإن كانَ واجبًا مطلقًا.</w:t>
      </w:r>
    </w:p>
    <w:p w14:paraId="20E7BF99" w14:textId="46B919F8"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ويـحرمُ صيامُ خـمسة أيام العيدان</w:t>
      </w:r>
      <w:r w:rsidR="008A1CB5" w:rsidRPr="00567386">
        <w:rPr>
          <w:rFonts w:ascii="Traditional Arabic" w:hAnsi="Traditional Arabic" w:cs="Traditional Arabic"/>
          <w:b/>
          <w:bCs/>
          <w:sz w:val="32"/>
          <w:szCs w:val="32"/>
          <w:shd w:val="clear" w:color="auto" w:fill="F9F9F9"/>
          <w:rtl/>
        </w:rPr>
        <w:t>) أي عيد الفطر وعيد الأضحـى (</w:t>
      </w:r>
      <w:r w:rsidR="008A1CB5" w:rsidRPr="00567386">
        <w:rPr>
          <w:rFonts w:ascii="Traditional Arabic" w:hAnsi="Traditional Arabic" w:cs="Traditional Arabic"/>
          <w:b/>
          <w:bCs/>
          <w:color w:val="C00000"/>
          <w:sz w:val="32"/>
          <w:szCs w:val="32"/>
          <w:shd w:val="clear" w:color="auto" w:fill="F9F9F9"/>
          <w:rtl/>
        </w:rPr>
        <w:t>وأيامُ التشريق</w:t>
      </w:r>
      <w:r w:rsidR="008A1CB5" w:rsidRPr="00567386">
        <w:rPr>
          <w:rFonts w:ascii="Traditional Arabic" w:hAnsi="Traditional Arabic" w:cs="Traditional Arabic"/>
          <w:b/>
          <w:bCs/>
          <w:sz w:val="32"/>
          <w:szCs w:val="32"/>
          <w:shd w:val="clear" w:color="auto" w:fill="F9F9F9"/>
          <w:rtl/>
        </w:rPr>
        <w:t>) وهي (</w:t>
      </w:r>
      <w:r w:rsidR="008A1CB5" w:rsidRPr="00567386">
        <w:rPr>
          <w:rFonts w:ascii="Traditional Arabic" w:hAnsi="Traditional Arabic" w:cs="Traditional Arabic"/>
          <w:b/>
          <w:bCs/>
          <w:color w:val="C00000"/>
          <w:sz w:val="32"/>
          <w:szCs w:val="32"/>
          <w:shd w:val="clear" w:color="auto" w:fill="F9F9F9"/>
          <w:rtl/>
        </w:rPr>
        <w:t>الثلاثةُ</w:t>
      </w:r>
      <w:r w:rsidR="008A1CB5" w:rsidRPr="00567386">
        <w:rPr>
          <w:rFonts w:ascii="Traditional Arabic" w:hAnsi="Traditional Arabic" w:cs="Traditional Arabic"/>
          <w:b/>
          <w:bCs/>
          <w:sz w:val="32"/>
          <w:szCs w:val="32"/>
          <w:shd w:val="clear" w:color="auto" w:fill="F9F9F9"/>
          <w:rtl/>
        </w:rPr>
        <w:t>) التـي بعد يوم النـحر (</w:t>
      </w:r>
      <w:r w:rsidR="008A1CB5" w:rsidRPr="00567386">
        <w:rPr>
          <w:rFonts w:ascii="Traditional Arabic" w:hAnsi="Traditional Arabic" w:cs="Traditional Arabic"/>
          <w:b/>
          <w:bCs/>
          <w:color w:val="C00000"/>
          <w:sz w:val="32"/>
          <w:szCs w:val="32"/>
          <w:shd w:val="clear" w:color="auto" w:fill="F9F9F9"/>
          <w:rtl/>
        </w:rPr>
        <w:t>ويُكْرَهُ</w:t>
      </w:r>
      <w:r w:rsidR="008A1CB5" w:rsidRPr="00567386">
        <w:rPr>
          <w:rFonts w:ascii="Traditional Arabic" w:hAnsi="Traditional Arabic" w:cs="Traditional Arabic"/>
          <w:b/>
          <w:bCs/>
          <w:sz w:val="32"/>
          <w:szCs w:val="32"/>
          <w:shd w:val="clear" w:color="auto" w:fill="F9F9F9"/>
          <w:rtl/>
        </w:rPr>
        <w:t>) تـحريـمًا (</w:t>
      </w:r>
      <w:r w:rsidR="008A1CB5" w:rsidRPr="00567386">
        <w:rPr>
          <w:rFonts w:ascii="Traditional Arabic" w:hAnsi="Traditional Arabic" w:cs="Traditional Arabic"/>
          <w:b/>
          <w:bCs/>
          <w:color w:val="C00000"/>
          <w:sz w:val="32"/>
          <w:szCs w:val="32"/>
          <w:shd w:val="clear" w:color="auto" w:fill="F9F9F9"/>
          <w:rtl/>
        </w:rPr>
        <w:t>صومُ يوم الشك إلا</w:t>
      </w:r>
      <w:r w:rsidR="008A1CB5" w:rsidRPr="00567386">
        <w:rPr>
          <w:rFonts w:ascii="Traditional Arabic" w:hAnsi="Traditional Arabic" w:cs="Traditional Arabic"/>
          <w:b/>
          <w:bCs/>
          <w:sz w:val="32"/>
          <w:szCs w:val="32"/>
          <w:shd w:val="clear" w:color="auto" w:fill="F9F9F9"/>
          <w:rtl/>
        </w:rPr>
        <w:t>) لسببٍ يقتضـي صومَهُ مثلِ (</w:t>
      </w:r>
      <w:r w:rsidR="008A1CB5" w:rsidRPr="00567386">
        <w:rPr>
          <w:rFonts w:ascii="Traditional Arabic" w:hAnsi="Traditional Arabic" w:cs="Traditional Arabic"/>
          <w:b/>
          <w:bCs/>
          <w:color w:val="C00000"/>
          <w:sz w:val="32"/>
          <w:szCs w:val="32"/>
          <w:shd w:val="clear" w:color="auto" w:fill="F9F9F9"/>
          <w:rtl/>
        </w:rPr>
        <w:t>أنْ يوافقَ عادةً له</w:t>
      </w:r>
      <w:r w:rsidR="008A1CB5" w:rsidRPr="00567386">
        <w:rPr>
          <w:rFonts w:ascii="Traditional Arabic" w:hAnsi="Traditional Arabic" w:cs="Traditional Arabic"/>
          <w:b/>
          <w:bCs/>
          <w:sz w:val="32"/>
          <w:szCs w:val="32"/>
          <w:shd w:val="clear" w:color="auto" w:fill="F9F9F9"/>
          <w:rtl/>
        </w:rPr>
        <w:t>) في تطوعِه كمن عادتُهُ صيام يوم وإفطار يوم فوافق صومُهُ يومَ الشكِّ. ويومُ الشكِّ هو يومُ الثلاثيـنَ مِن شعبان إذا تـحدَّثَ الناسُ برؤيةِ الـهلالِ ليلتَهُ مِن غيـر أن يشهدَ بهِ أحدٌ أو شهدَ برؤيته صبيانٌ أو عبيدٌ أو قسقةٌ أو غيـرُهُم مِـمَّن تُرَدُّ شهادتُهُ. وكذلكَ يـحرمُ صومُ النصفِ الثانـي من شعبانَ إلا أن يصِلَهُ بـما قبلَهُ أو يُوافقَ عادةً له أو لنذرٍ أو قضاءٍ.</w:t>
      </w:r>
    </w:p>
    <w:p w14:paraId="75AE1C68" w14:textId="46260A9F"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ومَنْ وَطِـئَ</w:t>
      </w:r>
      <w:r w:rsidR="008A1CB5" w:rsidRPr="00567386">
        <w:rPr>
          <w:rFonts w:ascii="Traditional Arabic" w:hAnsi="Traditional Arabic" w:cs="Traditional Arabic"/>
          <w:b/>
          <w:bCs/>
          <w:sz w:val="32"/>
          <w:szCs w:val="32"/>
          <w:shd w:val="clear" w:color="auto" w:fill="F9F9F9"/>
          <w:rtl/>
        </w:rPr>
        <w:t>) في نـهاِ رمضانَ حالَ كونِهِ (</w:t>
      </w:r>
      <w:r w:rsidR="008A1CB5" w:rsidRPr="00567386">
        <w:rPr>
          <w:rFonts w:ascii="Traditional Arabic" w:hAnsi="Traditional Arabic" w:cs="Traditional Arabic"/>
          <w:b/>
          <w:bCs/>
          <w:color w:val="C00000"/>
          <w:sz w:val="32"/>
          <w:szCs w:val="32"/>
          <w:shd w:val="clear" w:color="auto" w:fill="F9F9F9"/>
          <w:rtl/>
        </w:rPr>
        <w:t>عامدًا</w:t>
      </w:r>
      <w:r w:rsidR="008A1CB5" w:rsidRPr="00567386">
        <w:rPr>
          <w:rFonts w:ascii="Traditional Arabic" w:hAnsi="Traditional Arabic" w:cs="Traditional Arabic"/>
          <w:b/>
          <w:bCs/>
          <w:sz w:val="32"/>
          <w:szCs w:val="32"/>
          <w:shd w:val="clear" w:color="auto" w:fill="F9F9F9"/>
          <w:rtl/>
        </w:rPr>
        <w:t>) عالـمًا بالتحـريم مـختارًا (</w:t>
      </w:r>
      <w:r w:rsidR="008A1CB5" w:rsidRPr="00567386">
        <w:rPr>
          <w:rFonts w:ascii="Traditional Arabic" w:hAnsi="Traditional Arabic" w:cs="Traditional Arabic"/>
          <w:b/>
          <w:bCs/>
          <w:color w:val="C00000"/>
          <w:sz w:val="32"/>
          <w:szCs w:val="32"/>
          <w:shd w:val="clear" w:color="auto" w:fill="F9F9F9"/>
          <w:rtl/>
        </w:rPr>
        <w:t>في الفـرجِ</w:t>
      </w:r>
      <w:r w:rsidR="008A1CB5" w:rsidRPr="00567386">
        <w:rPr>
          <w:rFonts w:ascii="Traditional Arabic" w:hAnsi="Traditional Arabic" w:cs="Traditional Arabic"/>
          <w:b/>
          <w:bCs/>
          <w:sz w:val="32"/>
          <w:szCs w:val="32"/>
          <w:shd w:val="clear" w:color="auto" w:fill="F9F9F9"/>
          <w:rtl/>
        </w:rPr>
        <w:t xml:space="preserve">) وهو مكلفٌ بالصوم ونوَى مِنَ الليل وهو ءاثِـمٌ بهذا الوطء لأجل الصوم أي مَن أفسدَ صومَ يومٍ من رمضانَ بالـجماع ولا شبهةَ له </w:t>
      </w:r>
      <w:r w:rsidR="008A1CB5" w:rsidRPr="00567386">
        <w:rPr>
          <w:rFonts w:ascii="Traditional Arabic" w:hAnsi="Traditional Arabic" w:cs="Traditional Arabic"/>
          <w:b/>
          <w:bCs/>
          <w:color w:val="A50021"/>
          <w:sz w:val="32"/>
          <w:szCs w:val="32"/>
          <w:shd w:val="clear" w:color="auto" w:fill="F9F9F9"/>
          <w:rtl/>
        </w:rPr>
        <w:t xml:space="preserve">تَدفعُ عنه تعمُّدَ إفسادِ هذا الصَّومِ كأن جامعَ ظانًّا بقاءَ الليلِ فتبيَّـنَ أنه وقع بعدَ طلوعِ الفجر أو ظنَّ جاهلًا أنه أفطرَ بِـما ليس مفطِّرًا </w:t>
      </w:r>
      <w:r w:rsidR="008A1CB5" w:rsidRPr="00567386">
        <w:rPr>
          <w:rFonts w:ascii="Traditional Arabic" w:hAnsi="Traditional Arabic" w:cs="Traditional Arabic"/>
          <w:b/>
          <w:bCs/>
          <w:color w:val="A50021"/>
          <w:sz w:val="32"/>
          <w:szCs w:val="32"/>
          <w:shd w:val="clear" w:color="auto" w:fill="F9F9F9"/>
          <w:rtl/>
        </w:rPr>
        <w:lastRenderedPageBreak/>
        <w:t>فـجامعَ</w:t>
      </w:r>
      <w:r w:rsidR="008A1CB5" w:rsidRPr="00567386">
        <w:rPr>
          <w:rFonts w:ascii="Traditional Arabic" w:hAnsi="Traditional Arabic" w:cs="Traditional Arabic"/>
          <w:b/>
          <w:bCs/>
          <w:color w:val="000099"/>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فعليهِ القضاءُ والكفارةُ وهِيَ عِتقُ رقبةٍ مؤمنةٍ</w:t>
      </w:r>
      <w:r w:rsidR="008A1CB5" w:rsidRPr="00567386">
        <w:rPr>
          <w:rFonts w:ascii="Traditional Arabic" w:hAnsi="Traditional Arabic" w:cs="Traditional Arabic"/>
          <w:b/>
          <w:bCs/>
          <w:sz w:val="32"/>
          <w:szCs w:val="32"/>
          <w:shd w:val="clear" w:color="auto" w:fill="F9F9F9"/>
          <w:rtl/>
        </w:rPr>
        <w:t>) وفي بعض النسخ سليمةِ مِنَ العيوب الـمُضِرَّةِ بالعملِ والكسبِ (</w:t>
      </w:r>
      <w:r w:rsidR="008A1CB5" w:rsidRPr="00567386">
        <w:rPr>
          <w:rFonts w:ascii="Traditional Arabic" w:hAnsi="Traditional Arabic" w:cs="Traditional Arabic"/>
          <w:b/>
          <w:bCs/>
          <w:color w:val="C00000"/>
          <w:sz w:val="32"/>
          <w:szCs w:val="32"/>
          <w:shd w:val="clear" w:color="auto" w:fill="F9F9F9"/>
          <w:rtl/>
        </w:rPr>
        <w:t>فإن لـم يـجدْ</w:t>
      </w:r>
      <w:r w:rsidR="008A1CB5" w:rsidRPr="00567386">
        <w:rPr>
          <w:rFonts w:ascii="Traditional Arabic" w:hAnsi="Traditional Arabic" w:cs="Traditional Arabic"/>
          <w:b/>
          <w:bCs/>
          <w:sz w:val="32"/>
          <w:szCs w:val="32"/>
          <w:shd w:val="clear" w:color="auto" w:fill="F9F9F9"/>
          <w:rtl/>
        </w:rPr>
        <w:t>)ها (</w:t>
      </w:r>
      <w:r w:rsidR="008A1CB5" w:rsidRPr="00567386">
        <w:rPr>
          <w:rFonts w:ascii="Traditional Arabic" w:hAnsi="Traditional Arabic" w:cs="Traditional Arabic"/>
          <w:b/>
          <w:bCs/>
          <w:color w:val="C00000"/>
          <w:sz w:val="32"/>
          <w:szCs w:val="32"/>
          <w:shd w:val="clear" w:color="auto" w:fill="F9F9F9"/>
          <w:rtl/>
        </w:rPr>
        <w:t>فصيامُ شهريـنِ</w:t>
      </w:r>
      <w:r w:rsidR="008A1CB5" w:rsidRPr="00567386">
        <w:rPr>
          <w:rFonts w:ascii="Traditional Arabic" w:hAnsi="Traditional Arabic" w:cs="Traditional Arabic"/>
          <w:b/>
          <w:bCs/>
          <w:sz w:val="32"/>
          <w:szCs w:val="32"/>
          <w:shd w:val="clear" w:color="auto" w:fill="F9F9F9"/>
          <w:rtl/>
        </w:rPr>
        <w:t>) قمريَّيـنِ كامِلَيـنِ (</w:t>
      </w:r>
      <w:r w:rsidR="008A1CB5" w:rsidRPr="00567386">
        <w:rPr>
          <w:rFonts w:ascii="Traditional Arabic" w:hAnsi="Traditional Arabic" w:cs="Traditional Arabic"/>
          <w:b/>
          <w:bCs/>
          <w:color w:val="C00000"/>
          <w:sz w:val="32"/>
          <w:szCs w:val="32"/>
          <w:shd w:val="clear" w:color="auto" w:fill="F9F9F9"/>
          <w:rtl/>
        </w:rPr>
        <w:t>متتابعيـن</w:t>
      </w:r>
      <w:r w:rsidR="008A1CB5" w:rsidRPr="00567386">
        <w:rPr>
          <w:rFonts w:ascii="Traditional Arabic" w:hAnsi="Traditional Arabic" w:cs="Traditional Arabic"/>
          <w:b/>
          <w:bCs/>
          <w:sz w:val="32"/>
          <w:szCs w:val="32"/>
          <w:shd w:val="clear" w:color="auto" w:fill="F9F9F9"/>
          <w:rtl/>
        </w:rPr>
        <w:t>) بـحيثُ لـو أفطرَ في أثنائِهِ يومًا استأنفَ الصيامَ ولـو ابتدأَ صومَهُما في أثناءِ الشهرِ لا في أوَّلِهِ أتـمَّ ما صامَ منَ الشهرِ الأولِ ثلاثيـن يومًا منَ الثالثِ (</w:t>
      </w:r>
      <w:r w:rsidR="008A1CB5" w:rsidRPr="00567386">
        <w:rPr>
          <w:rFonts w:ascii="Traditional Arabic" w:hAnsi="Traditional Arabic" w:cs="Traditional Arabic"/>
          <w:b/>
          <w:bCs/>
          <w:color w:val="C00000"/>
          <w:sz w:val="32"/>
          <w:szCs w:val="32"/>
          <w:shd w:val="clear" w:color="auto" w:fill="F9F9F9"/>
          <w:rtl/>
        </w:rPr>
        <w:t>فإن لـم يستطع</w:t>
      </w:r>
      <w:r w:rsidR="008A1CB5" w:rsidRPr="00567386">
        <w:rPr>
          <w:rFonts w:ascii="Traditional Arabic" w:hAnsi="Traditional Arabic" w:cs="Traditional Arabic"/>
          <w:b/>
          <w:bCs/>
          <w:sz w:val="32"/>
          <w:szCs w:val="32"/>
          <w:shd w:val="clear" w:color="auto" w:fill="F9F9F9"/>
          <w:rtl/>
        </w:rPr>
        <w:t>) صومَهُمَا (</w:t>
      </w:r>
      <w:r w:rsidR="008A1CB5" w:rsidRPr="00567386">
        <w:rPr>
          <w:rFonts w:ascii="Traditional Arabic" w:hAnsi="Traditional Arabic" w:cs="Traditional Arabic"/>
          <w:b/>
          <w:bCs/>
          <w:color w:val="C00000"/>
          <w:sz w:val="32"/>
          <w:szCs w:val="32"/>
          <w:shd w:val="clear" w:color="auto" w:fill="F9F9F9"/>
          <w:rtl/>
        </w:rPr>
        <w:t>فإطعامُ ستيـنَ مسكينًا</w:t>
      </w:r>
      <w:r w:rsidR="008A1CB5" w:rsidRPr="00567386">
        <w:rPr>
          <w:rFonts w:ascii="Traditional Arabic" w:hAnsi="Traditional Arabic" w:cs="Traditional Arabic"/>
          <w:b/>
          <w:bCs/>
          <w:sz w:val="32"/>
          <w:szCs w:val="32"/>
          <w:shd w:val="clear" w:color="auto" w:fill="F9F9F9"/>
          <w:rtl/>
        </w:rPr>
        <w:t>) أو فقيـرًا لكلِّ مسكيـنٍ مدٌّ مِـمَّا يُـجزئُ في صدقة الفطر فإن عـجز عنِ الـجميع استقرَّت الكفارة في ذمته فإذا قَدَرَ بعد ذلك على خَصْلَةٍ منها فَعَلَهَا.</w:t>
      </w:r>
    </w:p>
    <w:p w14:paraId="3384BB17" w14:textId="3C725333"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ومن ماتَ وعليه صيامٌ</w:t>
      </w:r>
      <w:r w:rsidR="008A1CB5" w:rsidRPr="00567386">
        <w:rPr>
          <w:rFonts w:ascii="Traditional Arabic" w:hAnsi="Traditional Arabic" w:cs="Traditional Arabic"/>
          <w:b/>
          <w:bCs/>
          <w:sz w:val="32"/>
          <w:szCs w:val="32"/>
          <w:shd w:val="clear" w:color="auto" w:fill="F9F9F9"/>
          <w:rtl/>
        </w:rPr>
        <w:t>) فائتٌ من رمضان بعذرٍ كـمن أفطرَ فيهِ لِمَرضٍ يُرجَـى برؤُه وَلـم يتمكن من قضائه كأن استمر مرضه حتـى مات فلا إثـمَ عليه في هذا الفائتِ ولا تداركَ بالفدية. فإن فاتَ الصَّومُ بغيـر عذرٍ أو بهِ وماتَ بعد التمكن مِن قضائِهِ ولـم يَقْضِ (</w:t>
      </w:r>
      <w:r w:rsidR="008A1CB5" w:rsidRPr="00567386">
        <w:rPr>
          <w:rFonts w:ascii="Traditional Arabic" w:hAnsi="Traditional Arabic" w:cs="Traditional Arabic"/>
          <w:b/>
          <w:bCs/>
          <w:color w:val="C00000"/>
          <w:sz w:val="32"/>
          <w:szCs w:val="32"/>
          <w:shd w:val="clear" w:color="auto" w:fill="F9F9F9"/>
          <w:rtl/>
        </w:rPr>
        <w:t>أُطْعِمَ عنه لِكُلِّ يومٍ</w:t>
      </w:r>
      <w:r w:rsidR="008A1CB5" w:rsidRPr="00567386">
        <w:rPr>
          <w:rFonts w:ascii="Traditional Arabic" w:hAnsi="Traditional Arabic" w:cs="Traditional Arabic"/>
          <w:b/>
          <w:bCs/>
          <w:sz w:val="32"/>
          <w:szCs w:val="32"/>
          <w:shd w:val="clear" w:color="auto" w:fill="F9F9F9"/>
          <w:rtl/>
        </w:rPr>
        <w:t>) فاتَ مِن تركتِهِ (</w:t>
      </w:r>
      <w:r w:rsidR="008A1CB5" w:rsidRPr="00567386">
        <w:rPr>
          <w:rFonts w:ascii="Traditional Arabic" w:hAnsi="Traditional Arabic" w:cs="Traditional Arabic"/>
          <w:b/>
          <w:bCs/>
          <w:color w:val="C00000"/>
          <w:sz w:val="32"/>
          <w:szCs w:val="32"/>
          <w:shd w:val="clear" w:color="auto" w:fill="F9F9F9"/>
          <w:rtl/>
        </w:rPr>
        <w:t>مدٌّ</w:t>
      </w:r>
      <w:r w:rsidR="008A1CB5" w:rsidRPr="00567386">
        <w:rPr>
          <w:rFonts w:ascii="Traditional Arabic" w:hAnsi="Traditional Arabic" w:cs="Traditional Arabic"/>
          <w:b/>
          <w:bCs/>
          <w:sz w:val="32"/>
          <w:szCs w:val="32"/>
          <w:shd w:val="clear" w:color="auto" w:fill="F9F9F9"/>
          <w:rtl/>
        </w:rPr>
        <w:t>) مِن طعامٍ والـمُطعِم وَلِيُّهُ أو أيُّ واحدٍ من قرابته وما ذكره الـمصنف هو القولُ الـجديدُ والقديـمُ الذي صوَّبَ في الروضةِ الـجزْمَ بهِ أنه لا يَتَعيَّـنُ الإطعام بل يـجوزُ للولِـيِّ والقريبِ أيضًا أن يصوم عنه بل يُسَنُّ له ذلك كما في شرحِ الـمهذب. ولو أخَّر مَن عليه صومُ يومٍ من رمضانَ ذلك حتـى دخل رمضانُ الذي بعدَهُ أثِـمَ بالتأخيـرِ إن كان لغيـرِ عذرٍ ووجبت فديةٌ عن كلِّ يومٍ مدٌّ من غالبِ قوتِ البلدِ وتتكرَّرُ الفديةُ بتكرُّرِ السنيـن.</w:t>
      </w:r>
    </w:p>
    <w:p w14:paraId="060A3E32" w14:textId="08EE926A"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والشيـخُ</w:t>
      </w:r>
      <w:r w:rsidR="008A1CB5" w:rsidRPr="00567386">
        <w:rPr>
          <w:rFonts w:ascii="Traditional Arabic" w:hAnsi="Traditional Arabic" w:cs="Traditional Arabic"/>
          <w:b/>
          <w:bCs/>
          <w:sz w:val="32"/>
          <w:szCs w:val="32"/>
          <w:shd w:val="clear" w:color="auto" w:fill="F9F9F9"/>
          <w:rtl/>
        </w:rPr>
        <w:t>) والعـجوزُ والـمريضُ الذي لا يُرجـى برؤُه (</w:t>
      </w:r>
      <w:r w:rsidR="008A1CB5" w:rsidRPr="00567386">
        <w:rPr>
          <w:rFonts w:ascii="Traditional Arabic" w:hAnsi="Traditional Arabic" w:cs="Traditional Arabic"/>
          <w:b/>
          <w:bCs/>
          <w:color w:val="C00000"/>
          <w:sz w:val="32"/>
          <w:szCs w:val="32"/>
          <w:shd w:val="clear" w:color="auto" w:fill="F9F9F9"/>
          <w:rtl/>
        </w:rPr>
        <w:t>إن عـَجَزَ</w:t>
      </w:r>
      <w:r w:rsidR="008A1CB5" w:rsidRPr="00567386">
        <w:rPr>
          <w:rFonts w:ascii="Traditional Arabic" w:hAnsi="Traditional Arabic" w:cs="Traditional Arabic"/>
          <w:b/>
          <w:bCs/>
          <w:sz w:val="32"/>
          <w:szCs w:val="32"/>
          <w:shd w:val="clear" w:color="auto" w:fill="F9F9F9"/>
          <w:rtl/>
        </w:rPr>
        <w:t>) كلٌّ منـهم (عنِ الصومِ يفطرُ ويُطعِمُ عن كلِّ يومٍ مُدًّا) ولا يـجوزُ تعجيل الـمدِّ قبلَ رمضانَ ويـجوز بعد فـجرِ كلِّ يومٍ وفي ليلتِهِ (</w:t>
      </w:r>
      <w:r w:rsidR="008A1CB5" w:rsidRPr="00567386">
        <w:rPr>
          <w:rFonts w:ascii="Traditional Arabic" w:hAnsi="Traditional Arabic" w:cs="Traditional Arabic"/>
          <w:b/>
          <w:bCs/>
          <w:color w:val="C00000"/>
          <w:sz w:val="32"/>
          <w:szCs w:val="32"/>
          <w:shd w:val="clear" w:color="auto" w:fill="F9F9F9"/>
          <w:rtl/>
        </w:rPr>
        <w:t>والـحاملُ والـمُرضعُ إن خافتا على أنفسهما</w:t>
      </w:r>
      <w:r w:rsidR="008A1CB5" w:rsidRPr="00567386">
        <w:rPr>
          <w:rFonts w:ascii="Traditional Arabic" w:hAnsi="Traditional Arabic" w:cs="Traditional Arabic"/>
          <w:b/>
          <w:bCs/>
          <w:sz w:val="32"/>
          <w:szCs w:val="32"/>
          <w:shd w:val="clear" w:color="auto" w:fill="F9F9F9"/>
          <w:rtl/>
        </w:rPr>
        <w:t>) ضررًا لا يُـحْتَمَلُ عادةً يَلْـحَقُهُما بالصوم (</w:t>
      </w:r>
      <w:r w:rsidR="008A1CB5" w:rsidRPr="00567386">
        <w:rPr>
          <w:rFonts w:ascii="Traditional Arabic" w:hAnsi="Traditional Arabic" w:cs="Traditional Arabic"/>
          <w:b/>
          <w:bCs/>
          <w:color w:val="C00000"/>
          <w:sz w:val="32"/>
          <w:szCs w:val="32"/>
          <w:shd w:val="clear" w:color="auto" w:fill="F9F9F9"/>
          <w:rtl/>
        </w:rPr>
        <w:t>أفطرتا و</w:t>
      </w:r>
      <w:r w:rsidR="008A1CB5" w:rsidRPr="00567386">
        <w:rPr>
          <w:rFonts w:ascii="Traditional Arabic" w:hAnsi="Traditional Arabic" w:cs="Traditional Arabic"/>
          <w:b/>
          <w:bCs/>
          <w:sz w:val="32"/>
          <w:szCs w:val="32"/>
          <w:shd w:val="clear" w:color="auto" w:fill="F9F9F9"/>
          <w:rtl/>
        </w:rPr>
        <w:t>)وجبَ (</w:t>
      </w:r>
      <w:r w:rsidR="008A1CB5" w:rsidRPr="00567386">
        <w:rPr>
          <w:rFonts w:ascii="Traditional Arabic" w:hAnsi="Traditional Arabic" w:cs="Traditional Arabic"/>
          <w:b/>
          <w:bCs/>
          <w:color w:val="C00000"/>
          <w:sz w:val="32"/>
          <w:szCs w:val="32"/>
          <w:shd w:val="clear" w:color="auto" w:fill="F9F9F9"/>
          <w:rtl/>
        </w:rPr>
        <w:t>عليهما القضاءُ</w:t>
      </w:r>
      <w:r w:rsidR="008A1CB5" w:rsidRPr="00567386">
        <w:rPr>
          <w:rFonts w:ascii="Traditional Arabic" w:hAnsi="Traditional Arabic" w:cs="Traditional Arabic"/>
          <w:b/>
          <w:bCs/>
          <w:sz w:val="32"/>
          <w:szCs w:val="32"/>
          <w:shd w:val="clear" w:color="auto" w:fill="F9F9F9"/>
          <w:rtl/>
        </w:rPr>
        <w:t>) ولا فديةَ عليهما وكذا لو أفطرتا خوفًا على نفسيهما وعلى الولد (</w:t>
      </w:r>
      <w:r w:rsidR="008A1CB5" w:rsidRPr="00567386">
        <w:rPr>
          <w:rFonts w:ascii="Traditional Arabic" w:hAnsi="Traditional Arabic" w:cs="Traditional Arabic"/>
          <w:b/>
          <w:bCs/>
          <w:color w:val="C00000"/>
          <w:sz w:val="32"/>
          <w:szCs w:val="32"/>
          <w:shd w:val="clear" w:color="auto" w:fill="F9F9F9"/>
          <w:rtl/>
        </w:rPr>
        <w:t>وإنْ خافتا على ولديـهما</w:t>
      </w:r>
      <w:r w:rsidR="008A1CB5" w:rsidRPr="00567386">
        <w:rPr>
          <w:rFonts w:ascii="Traditional Arabic" w:hAnsi="Traditional Arabic" w:cs="Traditional Arabic"/>
          <w:b/>
          <w:bCs/>
          <w:sz w:val="32"/>
          <w:szCs w:val="32"/>
          <w:shd w:val="clear" w:color="auto" w:fill="F9F9F9"/>
          <w:rtl/>
        </w:rPr>
        <w:t>) وفي نسخة على أولادهـما فقط أي خافت الـحاملُ إسقاطَ الولدِ وخافت الـمُرضِعُ قلةَ اللبـنِ (</w:t>
      </w:r>
      <w:r w:rsidR="003D0EEC" w:rsidRPr="00567386">
        <w:rPr>
          <w:rFonts w:ascii="Traditional Arabic" w:hAnsi="Traditional Arabic" w:cs="Traditional Arabic"/>
          <w:b/>
          <w:bCs/>
          <w:color w:val="C00000"/>
          <w:sz w:val="32"/>
          <w:szCs w:val="32"/>
          <w:shd w:val="clear" w:color="auto" w:fill="F9F9F9"/>
          <w:rtl/>
        </w:rPr>
        <w:t>أَفْطَرَتَا</w:t>
      </w:r>
      <w:r w:rsidR="003D0EEC" w:rsidRPr="00567386">
        <w:rPr>
          <w:rFonts w:ascii="Traditional Arabic" w:hAnsi="Traditional Arabic" w:cs="Traditional Arabic"/>
          <w:b/>
          <w:bCs/>
          <w:color w:val="C00000"/>
          <w:sz w:val="32"/>
          <w:szCs w:val="32"/>
          <w:shd w:val="clear" w:color="auto" w:fill="F9F9F9"/>
        </w:rPr>
        <w:t xml:space="preserve">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)وجَبَ (</w:t>
      </w:r>
      <w:r w:rsidR="008A1CB5" w:rsidRPr="00567386">
        <w:rPr>
          <w:rFonts w:ascii="Traditional Arabic" w:hAnsi="Traditional Arabic" w:cs="Traditional Arabic"/>
          <w:b/>
          <w:bCs/>
          <w:color w:val="C00000"/>
          <w:sz w:val="32"/>
          <w:szCs w:val="32"/>
          <w:shd w:val="clear" w:color="auto" w:fill="F9F9F9"/>
          <w:rtl/>
        </w:rPr>
        <w:t>عليهما القضاءُ</w:t>
      </w:r>
      <w:r w:rsidR="008A1CB5" w:rsidRPr="00567386">
        <w:rPr>
          <w:rFonts w:ascii="Traditional Arabic" w:hAnsi="Traditional Arabic" w:cs="Traditional Arabic"/>
          <w:b/>
          <w:bCs/>
          <w:sz w:val="32"/>
          <w:szCs w:val="32"/>
          <w:shd w:val="clear" w:color="auto" w:fill="F9F9F9"/>
          <w:rtl/>
        </w:rPr>
        <w:t>) للإفطارِ (</w:t>
      </w:r>
      <w:r w:rsidR="008A1CB5" w:rsidRPr="00567386">
        <w:rPr>
          <w:rFonts w:ascii="Traditional Arabic" w:hAnsi="Traditional Arabic" w:cs="Traditional Arabic"/>
          <w:b/>
          <w:bCs/>
          <w:color w:val="C00000"/>
          <w:sz w:val="32"/>
          <w:szCs w:val="32"/>
          <w:shd w:val="clear" w:color="auto" w:fill="F9F9F9"/>
          <w:rtl/>
        </w:rPr>
        <w:t>والكفارةُ</w:t>
      </w:r>
      <w:r w:rsidR="008A1CB5" w:rsidRPr="00567386">
        <w:rPr>
          <w:rFonts w:ascii="Traditional Arabic" w:hAnsi="Traditional Arabic" w:cs="Traditional Arabic"/>
          <w:b/>
          <w:bCs/>
          <w:sz w:val="32"/>
          <w:szCs w:val="32"/>
          <w:shd w:val="clear" w:color="auto" w:fill="F9F9F9"/>
          <w:rtl/>
        </w:rPr>
        <w:t>) وهِيَ أن يُـخْرَجَ (</w:t>
      </w:r>
      <w:r w:rsidR="008A1CB5" w:rsidRPr="00567386">
        <w:rPr>
          <w:rFonts w:ascii="Traditional Arabic" w:hAnsi="Traditional Arabic" w:cs="Traditional Arabic"/>
          <w:b/>
          <w:bCs/>
          <w:color w:val="C00000"/>
          <w:sz w:val="32"/>
          <w:szCs w:val="32"/>
          <w:shd w:val="clear" w:color="auto" w:fill="F9F9F9"/>
          <w:rtl/>
        </w:rPr>
        <w:t>عن كلِّ يومٍ مدٌّ</w:t>
      </w:r>
      <w:r w:rsidR="008A1CB5" w:rsidRPr="00567386">
        <w:rPr>
          <w:rFonts w:ascii="Traditional Arabic" w:hAnsi="Traditional Arabic" w:cs="Traditional Arabic"/>
          <w:b/>
          <w:bCs/>
          <w:sz w:val="32"/>
          <w:szCs w:val="32"/>
          <w:shd w:val="clear" w:color="auto" w:fill="F9F9F9"/>
          <w:rtl/>
        </w:rPr>
        <w:t>) وهو كما سبقَ (</w:t>
      </w:r>
      <w:r w:rsidR="008A1CB5" w:rsidRPr="00567386">
        <w:rPr>
          <w:rFonts w:ascii="Traditional Arabic" w:hAnsi="Traditional Arabic" w:cs="Traditional Arabic"/>
          <w:b/>
          <w:bCs/>
          <w:color w:val="C00000"/>
          <w:sz w:val="32"/>
          <w:szCs w:val="32"/>
          <w:shd w:val="clear" w:color="auto" w:fill="F9F9F9"/>
          <w:rtl/>
        </w:rPr>
        <w:t>رطلٌ وثلثٌ بالعراقِـيِّ</w:t>
      </w:r>
      <w:r w:rsidR="008A1CB5" w:rsidRPr="00567386">
        <w:rPr>
          <w:rFonts w:ascii="Traditional Arabic" w:hAnsi="Traditional Arabic" w:cs="Traditional Arabic"/>
          <w:b/>
          <w:bCs/>
          <w:sz w:val="32"/>
          <w:szCs w:val="32"/>
          <w:shd w:val="clear" w:color="auto" w:fill="F9F9F9"/>
          <w:rtl/>
        </w:rPr>
        <w:t>) ويُعَبَّـرُ عنه بالبغدادِيِّ أيضًا. والـمريضُ إن تضرَّرَ بالصوم (</w:t>
      </w:r>
      <w:r w:rsidR="008A1CB5" w:rsidRPr="00567386">
        <w:rPr>
          <w:rFonts w:ascii="Traditional Arabic" w:hAnsi="Traditional Arabic" w:cs="Traditional Arabic"/>
          <w:b/>
          <w:bCs/>
          <w:color w:val="C00000"/>
          <w:sz w:val="32"/>
          <w:szCs w:val="32"/>
          <w:shd w:val="clear" w:color="auto" w:fill="F9F9F9"/>
          <w:rtl/>
        </w:rPr>
        <w:t>والـمسافرُ</w:t>
      </w:r>
      <w:r w:rsidR="008A1CB5" w:rsidRPr="00567386">
        <w:rPr>
          <w:rFonts w:ascii="Traditional Arabic" w:hAnsi="Traditional Arabic" w:cs="Traditional Arabic"/>
          <w:b/>
          <w:bCs/>
          <w:sz w:val="32"/>
          <w:szCs w:val="32"/>
          <w:shd w:val="clear" w:color="auto" w:fill="F9F9F9"/>
          <w:rtl/>
        </w:rPr>
        <w:t>) سفرًا طويلًا مباحًا وإن لـم يتضرر به (</w:t>
      </w:r>
      <w:r w:rsidR="008A1CB5" w:rsidRPr="00567386">
        <w:rPr>
          <w:rFonts w:ascii="Traditional Arabic" w:hAnsi="Traditional Arabic" w:cs="Traditional Arabic"/>
          <w:b/>
          <w:bCs/>
          <w:color w:val="C00000"/>
          <w:sz w:val="32"/>
          <w:szCs w:val="32"/>
          <w:shd w:val="clear" w:color="auto" w:fill="F9F9F9"/>
          <w:rtl/>
        </w:rPr>
        <w:t>يُفطران ويقضيان</w:t>
      </w:r>
      <w:r w:rsidR="008A1CB5" w:rsidRPr="00567386">
        <w:rPr>
          <w:rFonts w:ascii="Traditional Arabic" w:hAnsi="Traditional Arabic" w:cs="Traditional Arabic"/>
          <w:b/>
          <w:bCs/>
          <w:sz w:val="32"/>
          <w:szCs w:val="32"/>
          <w:shd w:val="clear" w:color="auto" w:fill="F9F9F9"/>
          <w:rtl/>
        </w:rPr>
        <w:t xml:space="preserve">) لكن الأفضلُ للـمسافر الصوم إن لـم يشُقَّ عليه </w:t>
      </w:r>
      <w:r w:rsidR="008A1CB5" w:rsidRPr="00567386">
        <w:rPr>
          <w:rFonts w:ascii="Traditional Arabic" w:hAnsi="Traditional Arabic" w:cs="Traditional Arabic"/>
          <w:b/>
          <w:bCs/>
          <w:color w:val="A50021"/>
          <w:sz w:val="32"/>
          <w:szCs w:val="32"/>
          <w:shd w:val="clear" w:color="auto" w:fill="F9F9F9"/>
          <w:rtl/>
        </w:rPr>
        <w:t>عبَّـرَ هنا الغزِّيُّ بقوله [إن لـم يتضرر] والـمناسبُ ما أثبتُّهُ وإلَّا فمع ثبوتِ الضرر لا يـجوزُ له الصومُ</w:t>
      </w:r>
      <w:r w:rsidR="008A1CB5" w:rsidRPr="00567386">
        <w:rPr>
          <w:rFonts w:ascii="Traditional Arabic" w:hAnsi="Traditional Arabic" w:cs="Traditional Arabic"/>
          <w:b/>
          <w:bCs/>
          <w:sz w:val="32"/>
          <w:szCs w:val="32"/>
          <w:shd w:val="clear" w:color="auto" w:fill="F9F9F9"/>
          <w:rtl/>
        </w:rPr>
        <w:t>. وللـمريضِ إن كان مرضه مُطْبِقًا تركُ النيةِ من الليل ومثلُهُ الـمسافر. فإن لـم يكن الـمرضُ مُطبقًا كما لـو كان يُـحَمُّ وقتًا دونَ وقتٍ فلم يَنوِ ثـمَّ حُمَّ واستـمرَّت الـحُمَّـى إلى وقتِ الشروعِ في الصَّومِ مـحمومًا فله تركُ النيةِ وإلا فعليهِ النيةُ ليلًا فإن عادت الـحُمَّـى واحتاج للفطر أفطرَ. وسكت الـمصنف عن صوم التطوع وهو مذكورٌ في الـمُطَوَّلات ومنه صومُ عرفةَ وعاشوراءَ وتاسوعاءَ وأيامِ البيض وستةٍ من شوالٍ.</w:t>
      </w:r>
    </w:p>
    <w:p w14:paraId="5200B9A9" w14:textId="4373998A" w:rsidR="008A1CB5" w:rsidRPr="00567386" w:rsidRDefault="00D5467F" w:rsidP="008A1CB5">
      <w:pPr>
        <w:pStyle w:val="Heading3"/>
        <w:shd w:val="clear" w:color="auto" w:fill="FFFFFF"/>
        <w:spacing w:before="300" w:after="150" w:line="600" w:lineRule="atLeast"/>
        <w:rPr>
          <w:rFonts w:ascii="Traditional Arabic" w:hAnsi="Traditional Arabic"/>
          <w:b/>
          <w:bCs/>
          <w:color w:val="00B050"/>
          <w:sz w:val="32"/>
          <w:szCs w:val="32"/>
          <w:shd w:val="clear" w:color="auto" w:fill="F9F9F9"/>
          <w:rtl/>
        </w:rPr>
      </w:pPr>
      <w:r>
        <w:rPr>
          <w:rFonts w:ascii="Traditional Arabic" w:hAnsi="Traditional Arabic" w:hint="cs"/>
          <w:b/>
          <w:bCs/>
          <w:color w:val="auto"/>
          <w:sz w:val="32"/>
          <w:szCs w:val="32"/>
          <w:shd w:val="clear" w:color="auto" w:fill="F9F9F9"/>
          <w:rtl/>
        </w:rPr>
        <w:lastRenderedPageBreak/>
        <w:t xml:space="preserve">   </w:t>
      </w:r>
      <w:r w:rsidR="008A1CB5" w:rsidRPr="00567386">
        <w:rPr>
          <w:rFonts w:ascii="Traditional Arabic" w:hAnsi="Traditional Arabic"/>
          <w:b/>
          <w:bCs/>
          <w:color w:val="auto"/>
          <w:sz w:val="32"/>
          <w:szCs w:val="32"/>
          <w:shd w:val="clear" w:color="auto" w:fill="F9F9F9"/>
          <w:rtl/>
        </w:rPr>
        <w:t>(</w:t>
      </w:r>
      <w:r w:rsidR="008A1CB5" w:rsidRPr="00567386">
        <w:rPr>
          <w:rFonts w:ascii="Traditional Arabic" w:hAnsi="Traditional Arabic"/>
          <w:b/>
          <w:bCs/>
          <w:color w:val="C00000"/>
          <w:sz w:val="32"/>
          <w:szCs w:val="32"/>
          <w:shd w:val="clear" w:color="auto" w:fill="F9F9F9"/>
          <w:rtl/>
        </w:rPr>
        <w:t>فصلٌ</w:t>
      </w:r>
      <w:r w:rsidR="008A1CB5" w:rsidRPr="00567386">
        <w:rPr>
          <w:rFonts w:ascii="Traditional Arabic" w:hAnsi="Traditional Arabic"/>
          <w:b/>
          <w:bCs/>
          <w:color w:val="auto"/>
          <w:sz w:val="32"/>
          <w:szCs w:val="32"/>
          <w:shd w:val="clear" w:color="auto" w:fill="F9F9F9"/>
          <w:rtl/>
        </w:rPr>
        <w:t>)في أحكامِ الاعتكاف وهو لغةً الإقامةُ على الشَّيْءِ مِن خيـرٍ أو شـرٍ وشرعًا إقامةٌ بِـمسجدٍ بصفةٍ مـخصوصةٍ. والأصلُ فيه قبل الإجـماع ءايَةُ البقـرةِ (</w:t>
      </w:r>
      <w:r w:rsidR="008A1CB5" w:rsidRPr="00567386">
        <w:rPr>
          <w:rFonts w:ascii="Traditional Arabic" w:hAnsi="Traditional Arabic"/>
          <w:b/>
          <w:bCs/>
          <w:color w:val="auto"/>
          <w:sz w:val="32"/>
          <w:szCs w:val="32"/>
          <w:rtl/>
          <w:lang w:eastAsia="sv-SE"/>
        </w:rPr>
        <w:t>وَلاَ تُبَاشِرُوهُنَّ وَأَنتُمْ عَاكِفُونَ فِي الْمَسَاجِدِ) والآيةُ الأخرى فيها (</w:t>
      </w:r>
      <w:r w:rsidR="008A1CB5" w:rsidRPr="00567386">
        <w:rPr>
          <w:rFonts w:ascii="Traditional Arabic" w:hAnsi="Traditional Arabic"/>
          <w:b/>
          <w:bCs/>
          <w:color w:val="auto"/>
          <w:sz w:val="32"/>
          <w:szCs w:val="32"/>
          <w:shd w:val="clear" w:color="auto" w:fill="F9F9F9"/>
          <w:rtl/>
        </w:rPr>
        <w:t xml:space="preserve">وَعَهِدْنَآ إِلَىٰٓ إِبْرَٰهِــيمَ وَإِسْمَٰعِيلَ أَن طَهِّرَا بَيْتِىَ لِلطَّآئِفِينَ وَٱلْعَٰكِفِينَ وَٱلرُّكَّعِ ٱلسُّجُودِ). </w:t>
      </w:r>
    </w:p>
    <w:p w14:paraId="00DF7CC3" w14:textId="44D62357" w:rsidR="008A1CB5" w:rsidRPr="00567386" w:rsidRDefault="00D5467F" w:rsidP="008A1CB5">
      <w:pPr>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8A1CB5" w:rsidRPr="00567386">
        <w:rPr>
          <w:rFonts w:ascii="Traditional Arabic" w:hAnsi="Traditional Arabic" w:cs="Traditional Arabic"/>
          <w:b/>
          <w:bCs/>
          <w:sz w:val="32"/>
          <w:szCs w:val="32"/>
          <w:rtl/>
        </w:rPr>
        <w:t>(</w:t>
      </w:r>
      <w:r w:rsidR="008A1CB5" w:rsidRPr="00567386">
        <w:rPr>
          <w:rFonts w:ascii="Traditional Arabic" w:hAnsi="Traditional Arabic" w:cs="Traditional Arabic"/>
          <w:b/>
          <w:bCs/>
          <w:color w:val="C00000"/>
          <w:sz w:val="32"/>
          <w:szCs w:val="32"/>
          <w:rtl/>
        </w:rPr>
        <w:t>والاعتكافُ</w:t>
      </w:r>
      <w:r w:rsidR="008A1CB5" w:rsidRPr="00567386">
        <w:rPr>
          <w:rFonts w:ascii="Traditional Arabic" w:hAnsi="Traditional Arabic" w:cs="Traditional Arabic"/>
          <w:b/>
          <w:bCs/>
          <w:sz w:val="32"/>
          <w:szCs w:val="32"/>
          <w:rtl/>
        </w:rPr>
        <w:t>) في الـمسجدِ أي حَبْسُ نفسِهِ فيه بـحيثُ لا يـخرُجُ منه إلَّا لعذرٍ مِـمَّا سيأتـي (</w:t>
      </w:r>
      <w:r w:rsidR="008A1CB5" w:rsidRPr="00567386">
        <w:rPr>
          <w:rFonts w:ascii="Traditional Arabic" w:hAnsi="Traditional Arabic" w:cs="Traditional Arabic"/>
          <w:b/>
          <w:bCs/>
          <w:color w:val="C00000"/>
          <w:sz w:val="32"/>
          <w:szCs w:val="32"/>
          <w:rtl/>
        </w:rPr>
        <w:t>سنةٌ مستـحبةٌ</w:t>
      </w:r>
      <w:r w:rsidR="008A1CB5" w:rsidRPr="00567386">
        <w:rPr>
          <w:rFonts w:ascii="Traditional Arabic" w:hAnsi="Traditional Arabic" w:cs="Traditional Arabic"/>
          <w:b/>
          <w:bCs/>
          <w:sz w:val="32"/>
          <w:szCs w:val="32"/>
          <w:rtl/>
        </w:rPr>
        <w:t>) في كلِّ وقتٍ والأفضلُ أن يكونَ بصومٍ وأن يكونَ في الـجامعِ وهو في العشرِ الأواخرِ مِن رمضانَ أفضلُ منه في غيـرِهِ لأجلِ طلبِ ليلةِ القدرِ إذْ هي عند الشافعيِّ رضيَ الله هنه منـحصرةٌ في العشر الأخيـر من رمضان فكلُّ ليلةٍ منه مُـحْتَمِلَةٌ لَـهَا لكنَّ ليالِـيَ الوتْرِ أرجاها وأرْجَـى ليالـي الوتْرِ ليلةُ الـحادي أو الثالثِ والعشـريـنَ.</w:t>
      </w:r>
    </w:p>
    <w:p w14:paraId="18C1FBB1" w14:textId="6616A322" w:rsidR="008A1CB5" w:rsidRPr="00567386" w:rsidRDefault="00D5467F" w:rsidP="008A1CB5">
      <w:pPr>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8A1CB5" w:rsidRPr="00567386">
        <w:rPr>
          <w:rFonts w:ascii="Traditional Arabic" w:hAnsi="Traditional Arabic" w:cs="Traditional Arabic"/>
          <w:b/>
          <w:bCs/>
          <w:sz w:val="32"/>
          <w:szCs w:val="32"/>
          <w:rtl/>
        </w:rPr>
        <w:t>(</w:t>
      </w:r>
      <w:r w:rsidR="008A1CB5" w:rsidRPr="00567386">
        <w:rPr>
          <w:rFonts w:ascii="Traditional Arabic" w:hAnsi="Traditional Arabic" w:cs="Traditional Arabic"/>
          <w:b/>
          <w:bCs/>
          <w:color w:val="C00000"/>
          <w:sz w:val="32"/>
          <w:szCs w:val="32"/>
          <w:rtl/>
        </w:rPr>
        <w:t>وله</w:t>
      </w:r>
      <w:r w:rsidR="008A1CB5" w:rsidRPr="00567386">
        <w:rPr>
          <w:rFonts w:ascii="Traditional Arabic" w:hAnsi="Traditional Arabic" w:cs="Traditional Arabic"/>
          <w:b/>
          <w:bCs/>
          <w:sz w:val="32"/>
          <w:szCs w:val="32"/>
          <w:rtl/>
        </w:rPr>
        <w:t>) أي للاعتكافِ الـمذكور (</w:t>
      </w:r>
      <w:r w:rsidR="008A1CB5" w:rsidRPr="00567386">
        <w:rPr>
          <w:rFonts w:ascii="Traditional Arabic" w:hAnsi="Traditional Arabic" w:cs="Traditional Arabic"/>
          <w:b/>
          <w:bCs/>
          <w:color w:val="C00000"/>
          <w:sz w:val="32"/>
          <w:szCs w:val="32"/>
          <w:rtl/>
        </w:rPr>
        <w:t>شرطان</w:t>
      </w:r>
      <w:r w:rsidR="008A1CB5" w:rsidRPr="00567386">
        <w:rPr>
          <w:rFonts w:ascii="Traditional Arabic" w:hAnsi="Traditional Arabic" w:cs="Traditional Arabic"/>
          <w:b/>
          <w:bCs/>
          <w:sz w:val="32"/>
          <w:szCs w:val="32"/>
          <w:rtl/>
        </w:rPr>
        <w:t>) أحدهـما (</w:t>
      </w:r>
      <w:r w:rsidR="008A1CB5" w:rsidRPr="00567386">
        <w:rPr>
          <w:rFonts w:ascii="Traditional Arabic" w:hAnsi="Traditional Arabic" w:cs="Traditional Arabic"/>
          <w:b/>
          <w:bCs/>
          <w:color w:val="C00000"/>
          <w:sz w:val="32"/>
          <w:szCs w:val="32"/>
          <w:rtl/>
        </w:rPr>
        <w:t>النية</w:t>
      </w:r>
      <w:r w:rsidR="008A1CB5" w:rsidRPr="00567386">
        <w:rPr>
          <w:rFonts w:ascii="Traditional Arabic" w:hAnsi="Traditional Arabic" w:cs="Traditional Arabic"/>
          <w:b/>
          <w:bCs/>
          <w:sz w:val="32"/>
          <w:szCs w:val="32"/>
          <w:rtl/>
        </w:rPr>
        <w:t>) وينوي في الاعتكاف الـمنذور الفرضية أو النذر (</w:t>
      </w:r>
      <w:r w:rsidR="008A1CB5" w:rsidRPr="00567386">
        <w:rPr>
          <w:rFonts w:ascii="Traditional Arabic" w:hAnsi="Traditional Arabic" w:cs="Traditional Arabic"/>
          <w:b/>
          <w:bCs/>
          <w:color w:val="C00000"/>
          <w:sz w:val="32"/>
          <w:szCs w:val="32"/>
          <w:rtl/>
        </w:rPr>
        <w:t>و</w:t>
      </w:r>
      <w:r w:rsidR="008A1CB5" w:rsidRPr="00567386">
        <w:rPr>
          <w:rFonts w:ascii="Traditional Arabic" w:hAnsi="Traditional Arabic" w:cs="Traditional Arabic"/>
          <w:b/>
          <w:bCs/>
          <w:sz w:val="32"/>
          <w:szCs w:val="32"/>
          <w:rtl/>
        </w:rPr>
        <w:t>) الثاني (</w:t>
      </w:r>
      <w:r w:rsidR="008A1CB5" w:rsidRPr="00567386">
        <w:rPr>
          <w:rFonts w:ascii="Traditional Arabic" w:hAnsi="Traditional Arabic" w:cs="Traditional Arabic"/>
          <w:b/>
          <w:bCs/>
          <w:color w:val="C00000"/>
          <w:sz w:val="32"/>
          <w:szCs w:val="32"/>
          <w:rtl/>
        </w:rPr>
        <w:t>اللُّبْثُ</w:t>
      </w:r>
      <w:r w:rsidR="008A1CB5" w:rsidRPr="00567386">
        <w:rPr>
          <w:rFonts w:ascii="Traditional Arabic" w:hAnsi="Traditional Arabic" w:cs="Traditional Arabic"/>
          <w:b/>
          <w:bCs/>
          <w:sz w:val="32"/>
          <w:szCs w:val="32"/>
          <w:rtl/>
        </w:rPr>
        <w:t>) بالـمكث زيادةً على قدر الطمأنينة في الصلاة بـحيث يُسَمَّـى عكوفًا (</w:t>
      </w:r>
      <w:r w:rsidR="008A1CB5" w:rsidRPr="00567386">
        <w:rPr>
          <w:rFonts w:ascii="Traditional Arabic" w:hAnsi="Traditional Arabic" w:cs="Traditional Arabic"/>
          <w:b/>
          <w:bCs/>
          <w:color w:val="C00000"/>
          <w:sz w:val="32"/>
          <w:szCs w:val="32"/>
          <w:rtl/>
        </w:rPr>
        <w:t>في الـمسجد</w:t>
      </w:r>
      <w:r w:rsidR="008A1CB5" w:rsidRPr="00567386">
        <w:rPr>
          <w:rFonts w:ascii="Traditional Arabic" w:hAnsi="Traditional Arabic" w:cs="Traditional Arabic"/>
          <w:b/>
          <w:bCs/>
          <w:sz w:val="32"/>
          <w:szCs w:val="32"/>
          <w:rtl/>
        </w:rPr>
        <w:t>) وهو الـمكانُ الـموقوفُ للصلاةِ فلا يصحُّ في غيـره ولو لامرأةٍ. وشـرط الـمعتكف إسلامٌ وعقلٌ ونقاءٌ عن حيض ونفاس وجنابة فلا يصح اعتكافُ كافرٍ ومـجنونٍ وحائضٍ ونفساءَ وجـنبٍ.</w:t>
      </w:r>
    </w:p>
    <w:p w14:paraId="64E16747" w14:textId="0D7D4A16" w:rsidR="008A1CB5" w:rsidRPr="00567386" w:rsidRDefault="00D5467F" w:rsidP="008A1CB5">
      <w:pPr>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8A1CB5" w:rsidRPr="00567386">
        <w:rPr>
          <w:rFonts w:ascii="Traditional Arabic" w:hAnsi="Traditional Arabic" w:cs="Traditional Arabic"/>
          <w:b/>
          <w:bCs/>
          <w:sz w:val="32"/>
          <w:szCs w:val="32"/>
          <w:rtl/>
        </w:rPr>
        <w:t>(</w:t>
      </w:r>
      <w:r w:rsidR="008A1CB5" w:rsidRPr="00567386">
        <w:rPr>
          <w:rFonts w:ascii="Traditional Arabic" w:hAnsi="Traditional Arabic" w:cs="Traditional Arabic"/>
          <w:b/>
          <w:bCs/>
          <w:color w:val="C00000"/>
          <w:sz w:val="32"/>
          <w:szCs w:val="32"/>
          <w:rtl/>
        </w:rPr>
        <w:t>ولا يَـخْرُجُ</w:t>
      </w:r>
      <w:r w:rsidR="008A1CB5" w:rsidRPr="00567386">
        <w:rPr>
          <w:rFonts w:ascii="Traditional Arabic" w:hAnsi="Traditional Arabic" w:cs="Traditional Arabic"/>
          <w:b/>
          <w:bCs/>
          <w:sz w:val="32"/>
          <w:szCs w:val="32"/>
          <w:rtl/>
        </w:rPr>
        <w:t>) الـمعتكِفُ (</w:t>
      </w:r>
      <w:r w:rsidR="008A1CB5" w:rsidRPr="00567386">
        <w:rPr>
          <w:rFonts w:ascii="Traditional Arabic" w:hAnsi="Traditional Arabic" w:cs="Traditional Arabic"/>
          <w:b/>
          <w:bCs/>
          <w:color w:val="C00000"/>
          <w:sz w:val="32"/>
          <w:szCs w:val="32"/>
          <w:rtl/>
        </w:rPr>
        <w:t>من</w:t>
      </w:r>
      <w:r w:rsidR="008A1CB5" w:rsidRPr="00567386">
        <w:rPr>
          <w:rFonts w:ascii="Traditional Arabic" w:hAnsi="Traditional Arabic" w:cs="Traditional Arabic"/>
          <w:b/>
          <w:bCs/>
          <w:sz w:val="32"/>
          <w:szCs w:val="32"/>
          <w:rtl/>
        </w:rPr>
        <w:t>) الـمسجدِ في (</w:t>
      </w:r>
      <w:r w:rsidR="008A1CB5" w:rsidRPr="00567386">
        <w:rPr>
          <w:rFonts w:ascii="Traditional Arabic" w:hAnsi="Traditional Arabic" w:cs="Traditional Arabic"/>
          <w:b/>
          <w:bCs/>
          <w:color w:val="C00000"/>
          <w:sz w:val="32"/>
          <w:szCs w:val="32"/>
          <w:rtl/>
        </w:rPr>
        <w:t>الاعتكافِ الـمنذورِ إلا لـحاجةِ الإنسانِ</w:t>
      </w:r>
      <w:r w:rsidR="008A1CB5" w:rsidRPr="00567386">
        <w:rPr>
          <w:rFonts w:ascii="Traditional Arabic" w:hAnsi="Traditional Arabic" w:cs="Traditional Arabic"/>
          <w:b/>
          <w:bCs/>
          <w:sz w:val="32"/>
          <w:szCs w:val="32"/>
          <w:rtl/>
        </w:rPr>
        <w:t>) من بولٍ وغائطٍ وما في معناهـما كغُسْلِ مـحتلم (</w:t>
      </w:r>
      <w:r w:rsidR="008A1CB5" w:rsidRPr="00567386">
        <w:rPr>
          <w:rFonts w:ascii="Traditional Arabic" w:hAnsi="Traditional Arabic" w:cs="Traditional Arabic"/>
          <w:b/>
          <w:bCs/>
          <w:color w:val="C00000"/>
          <w:sz w:val="32"/>
          <w:szCs w:val="32"/>
          <w:rtl/>
        </w:rPr>
        <w:t>أو عُذْرٍ من حيضٍ</w:t>
      </w:r>
      <w:r w:rsidR="008A1CB5" w:rsidRPr="00567386">
        <w:rPr>
          <w:rFonts w:ascii="Traditional Arabic" w:hAnsi="Traditional Arabic" w:cs="Traditional Arabic"/>
          <w:b/>
          <w:bCs/>
          <w:sz w:val="32"/>
          <w:szCs w:val="32"/>
          <w:rtl/>
        </w:rPr>
        <w:t>) أو نفاسٍ فتخرج الـمرأة من الـمسجد لأجلهما (</w:t>
      </w:r>
      <w:r w:rsidR="008A1CB5" w:rsidRPr="00567386">
        <w:rPr>
          <w:rFonts w:ascii="Traditional Arabic" w:hAnsi="Traditional Arabic" w:cs="Traditional Arabic"/>
          <w:b/>
          <w:bCs/>
          <w:color w:val="C00000"/>
          <w:sz w:val="32"/>
          <w:szCs w:val="32"/>
          <w:rtl/>
        </w:rPr>
        <w:t>أو</w:t>
      </w:r>
      <w:r w:rsidR="008A1CB5" w:rsidRPr="00567386">
        <w:rPr>
          <w:rFonts w:ascii="Traditional Arabic" w:hAnsi="Traditional Arabic" w:cs="Traditional Arabic"/>
          <w:b/>
          <w:bCs/>
          <w:sz w:val="32"/>
          <w:szCs w:val="32"/>
          <w:rtl/>
        </w:rPr>
        <w:t>) عذرٍ من (</w:t>
      </w:r>
      <w:r w:rsidR="008A1CB5" w:rsidRPr="00567386">
        <w:rPr>
          <w:rFonts w:ascii="Traditional Arabic" w:hAnsi="Traditional Arabic" w:cs="Traditional Arabic"/>
          <w:b/>
          <w:bCs/>
          <w:color w:val="C00000"/>
          <w:sz w:val="32"/>
          <w:szCs w:val="32"/>
          <w:rtl/>
        </w:rPr>
        <w:t>مرضٍ لا يـمكن الـمُقَامُ معه</w:t>
      </w:r>
      <w:r w:rsidR="008A1CB5" w:rsidRPr="00567386">
        <w:rPr>
          <w:rFonts w:ascii="Traditional Arabic" w:hAnsi="Traditional Arabic" w:cs="Traditional Arabic"/>
          <w:b/>
          <w:bCs/>
          <w:sz w:val="32"/>
          <w:szCs w:val="32"/>
          <w:rtl/>
        </w:rPr>
        <w:t>) في الـمسجد بأن كان يـحتاج لفرشٍ وخادم وطبيب أو يـخافُ تلويث الـمسجد كإسهالٍ وإدرارِ بولٍ بخلافِ الـمرضِ الـخفيفِ الذي لا يشقُّ معه الـمُقامُ في الـمسجد كحُمَّـى خفيفةٍ فلا يـجوز الـخروج من الـمسجد بسببها.</w:t>
      </w:r>
    </w:p>
    <w:p w14:paraId="3643FA0E" w14:textId="1A8FF5B4" w:rsidR="008A1CB5" w:rsidRPr="00567386" w:rsidRDefault="00D5467F" w:rsidP="008A1CB5">
      <w:pPr>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8A1CB5" w:rsidRPr="00567386">
        <w:rPr>
          <w:rFonts w:ascii="Traditional Arabic" w:hAnsi="Traditional Arabic" w:cs="Traditional Arabic"/>
          <w:b/>
          <w:bCs/>
          <w:sz w:val="32"/>
          <w:szCs w:val="32"/>
          <w:rtl/>
        </w:rPr>
        <w:t>(</w:t>
      </w:r>
      <w:r w:rsidR="008A1CB5" w:rsidRPr="00567386">
        <w:rPr>
          <w:rFonts w:ascii="Traditional Arabic" w:hAnsi="Traditional Arabic" w:cs="Traditional Arabic"/>
          <w:b/>
          <w:bCs/>
          <w:color w:val="C00000"/>
          <w:sz w:val="32"/>
          <w:szCs w:val="32"/>
          <w:rtl/>
        </w:rPr>
        <w:t>ويبطُلُ</w:t>
      </w:r>
      <w:r w:rsidR="008A1CB5" w:rsidRPr="00567386">
        <w:rPr>
          <w:rFonts w:ascii="Traditional Arabic" w:hAnsi="Traditional Arabic" w:cs="Traditional Arabic"/>
          <w:b/>
          <w:bCs/>
          <w:sz w:val="32"/>
          <w:szCs w:val="32"/>
          <w:rtl/>
        </w:rPr>
        <w:t>) الاعتكافُ بالردَّةِ والسُّكرِ تَعَدِّيًا و(</w:t>
      </w:r>
      <w:r w:rsidR="008A1CB5" w:rsidRPr="00567386">
        <w:rPr>
          <w:rFonts w:ascii="Traditional Arabic" w:hAnsi="Traditional Arabic" w:cs="Traditional Arabic"/>
          <w:b/>
          <w:bCs/>
          <w:color w:val="C00000"/>
          <w:sz w:val="32"/>
          <w:szCs w:val="32"/>
          <w:rtl/>
        </w:rPr>
        <w:t>بالوطءِ</w:t>
      </w:r>
      <w:r w:rsidR="008A1CB5" w:rsidRPr="00567386">
        <w:rPr>
          <w:rFonts w:ascii="Traditional Arabic" w:hAnsi="Traditional Arabic" w:cs="Traditional Arabic"/>
          <w:b/>
          <w:bCs/>
          <w:sz w:val="32"/>
          <w:szCs w:val="32"/>
          <w:rtl/>
        </w:rPr>
        <w:t>) مـختارًا ذاكرًا للاعتكافِ عالـمًا بالتحريمِ وبالـمباشرةِ بشهوةٍ إن أنزل وإلا فلا.</w:t>
      </w:r>
    </w:p>
    <w:p w14:paraId="68DCB26A" w14:textId="77777777" w:rsidR="008A1CB5" w:rsidRPr="00567386" w:rsidRDefault="008A1CB5" w:rsidP="008A1CB5">
      <w:pPr>
        <w:bidi/>
        <w:rPr>
          <w:rFonts w:ascii="Traditional Arabic" w:hAnsi="Traditional Arabic" w:cs="Traditional Arabic"/>
          <w:b/>
          <w:bCs/>
          <w:sz w:val="32"/>
          <w:szCs w:val="32"/>
          <w:rtl/>
        </w:rPr>
      </w:pPr>
    </w:p>
    <w:p w14:paraId="75B589B6" w14:textId="77777777" w:rsidR="008A1CB5" w:rsidRPr="00567386" w:rsidRDefault="008A1CB5" w:rsidP="008A1CB5">
      <w:pPr>
        <w:bidi/>
        <w:jc w:val="center"/>
        <w:rPr>
          <w:rFonts w:ascii="Traditional Arabic" w:hAnsi="Traditional Arabic" w:cs="Traditional Arabic"/>
          <w:b/>
          <w:bCs/>
          <w:sz w:val="32"/>
          <w:szCs w:val="32"/>
          <w:rtl/>
        </w:rPr>
      </w:pPr>
      <w:r w:rsidRPr="00567386">
        <w:rPr>
          <w:rFonts w:ascii="Traditional Arabic" w:hAnsi="Traditional Arabic" w:cs="Traditional Arabic"/>
          <w:b/>
          <w:bCs/>
          <w:sz w:val="32"/>
          <w:szCs w:val="32"/>
          <w:rtl/>
        </w:rPr>
        <w:t>(</w:t>
      </w:r>
      <w:r w:rsidRPr="00567386">
        <w:rPr>
          <w:rFonts w:ascii="Traditional Arabic" w:hAnsi="Traditional Arabic" w:cs="Traditional Arabic"/>
          <w:b/>
          <w:bCs/>
          <w:color w:val="C00000"/>
          <w:sz w:val="32"/>
          <w:szCs w:val="32"/>
          <w:rtl/>
        </w:rPr>
        <w:t>كتابُ</w:t>
      </w:r>
      <w:r w:rsidRPr="00567386">
        <w:rPr>
          <w:rFonts w:ascii="Traditional Arabic" w:hAnsi="Traditional Arabic" w:cs="Traditional Arabic"/>
          <w:b/>
          <w:bCs/>
          <w:sz w:val="32"/>
          <w:szCs w:val="32"/>
          <w:rtl/>
        </w:rPr>
        <w:t>) أحكام (</w:t>
      </w:r>
      <w:r w:rsidRPr="00567386">
        <w:rPr>
          <w:rFonts w:ascii="Traditional Arabic" w:hAnsi="Traditional Arabic" w:cs="Traditional Arabic"/>
          <w:b/>
          <w:bCs/>
          <w:color w:val="C00000"/>
          <w:sz w:val="32"/>
          <w:szCs w:val="32"/>
          <w:rtl/>
        </w:rPr>
        <w:t>الـحجّ</w:t>
      </w:r>
      <w:r w:rsidRPr="00567386">
        <w:rPr>
          <w:rFonts w:ascii="Traditional Arabic" w:hAnsi="Traditional Arabic" w:cs="Traditional Arabic"/>
          <w:b/>
          <w:bCs/>
          <w:sz w:val="32"/>
          <w:szCs w:val="32"/>
          <w:rtl/>
        </w:rPr>
        <w:t>)</w:t>
      </w:r>
    </w:p>
    <w:p w14:paraId="5070F8F6" w14:textId="1FD1A75A" w:rsidR="008A1CB5" w:rsidRPr="00567386" w:rsidRDefault="00D5467F" w:rsidP="008A1CB5">
      <w:pPr>
        <w:bidi/>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 xml:space="preserve">  </w:t>
      </w:r>
      <w:r w:rsidR="008A1CB5" w:rsidRPr="00567386">
        <w:rPr>
          <w:rFonts w:ascii="Traditional Arabic" w:hAnsi="Traditional Arabic" w:cs="Traditional Arabic"/>
          <w:b/>
          <w:bCs/>
          <w:sz w:val="32"/>
          <w:szCs w:val="32"/>
          <w:rtl/>
        </w:rPr>
        <w:t>وهو لغةً القصدُ وشرعًا قصدُ البيت الـحرام للنُّسُكِ. والعمرةُ لغةً الزيارةُ وشرعًا زيارةُ الكعبةِ للنُّسُكِ وكلُّ منهما فرضٌ على التـراخـي مرةً في العُمُر أي لكن إذا أخَّرَهُ بعد الوجوبِ فماتَ قبل أدائِهِ أثِـمَ بالـموتِ.</w:t>
      </w:r>
    </w:p>
    <w:p w14:paraId="190BDA4C" w14:textId="77777777" w:rsidR="008A1CB5" w:rsidRPr="00567386" w:rsidRDefault="008A1CB5" w:rsidP="008A1CB5">
      <w:pPr>
        <w:bidi/>
        <w:jc w:val="both"/>
        <w:rPr>
          <w:rFonts w:ascii="Traditional Arabic" w:hAnsi="Traditional Arabic" w:cs="Traditional Arabic"/>
          <w:b/>
          <w:bCs/>
          <w:sz w:val="32"/>
          <w:szCs w:val="32"/>
          <w:shd w:val="clear" w:color="auto" w:fill="F9F9F9"/>
          <w:rtl/>
        </w:rPr>
      </w:pPr>
      <w:r w:rsidRPr="00567386">
        <w:rPr>
          <w:rFonts w:ascii="Traditional Arabic" w:hAnsi="Traditional Arabic" w:cs="Traditional Arabic"/>
          <w:b/>
          <w:bCs/>
          <w:sz w:val="32"/>
          <w:szCs w:val="32"/>
          <w:rtl/>
        </w:rPr>
        <w:lastRenderedPageBreak/>
        <w:t>وبدأ الـمصنف بالـحجِّ إذ وجوبه بالإجـماع الـمأخوذ من قوله تعالـى في سورةِ ءَالِ عِمرانَ (</w:t>
      </w:r>
      <w:r w:rsidRPr="00567386">
        <w:rPr>
          <w:rFonts w:ascii="Traditional Arabic" w:hAnsi="Traditional Arabic" w:cs="Traditional Arabic"/>
          <w:b/>
          <w:bCs/>
          <w:sz w:val="32"/>
          <w:szCs w:val="32"/>
          <w:shd w:val="clear" w:color="auto" w:fill="F9F9F9"/>
          <w:rtl/>
        </w:rPr>
        <w:t>وَلِلَّهِ عَلَى ٱلنَّاسِ حِجُّ ٱلْبَيْتِ مَنِ ٱسْتَطَاعَ إِلَيْهِ سَبِيلًا ۚ وَمَن كَفَرَ فَإِنَّ ٱللَّهَ غَنِىٌّ عَنِ ٱلْعَٰلَمِينَ).</w:t>
      </w:r>
    </w:p>
    <w:p w14:paraId="76C262C8" w14:textId="490DDA92" w:rsidR="008A1CB5" w:rsidRPr="00567386" w:rsidRDefault="00D5467F"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فقال (</w:t>
      </w:r>
      <w:r w:rsidR="008A1CB5" w:rsidRPr="00567386">
        <w:rPr>
          <w:rFonts w:ascii="Traditional Arabic" w:hAnsi="Traditional Arabic" w:cs="Traditional Arabic"/>
          <w:b/>
          <w:bCs/>
          <w:color w:val="C00000"/>
          <w:sz w:val="32"/>
          <w:szCs w:val="32"/>
          <w:shd w:val="clear" w:color="auto" w:fill="F9F9F9"/>
          <w:rtl/>
        </w:rPr>
        <w:t>وشرائطُ وجوبِ الـحجِّ سبعةُ أشياءَ</w:t>
      </w:r>
      <w:r w:rsidR="008A1CB5" w:rsidRPr="00567386">
        <w:rPr>
          <w:rFonts w:ascii="Traditional Arabic" w:hAnsi="Traditional Arabic" w:cs="Traditional Arabic"/>
          <w:b/>
          <w:bCs/>
          <w:sz w:val="32"/>
          <w:szCs w:val="32"/>
          <w:shd w:val="clear" w:color="auto" w:fill="F9F9F9"/>
          <w:rtl/>
        </w:rPr>
        <w:t>) وفي نسخةٍ (</w:t>
      </w:r>
      <w:r w:rsidR="008A1CB5" w:rsidRPr="00567386">
        <w:rPr>
          <w:rFonts w:ascii="Traditional Arabic" w:hAnsi="Traditional Arabic" w:cs="Traditional Arabic"/>
          <w:b/>
          <w:bCs/>
          <w:color w:val="C00000"/>
          <w:sz w:val="32"/>
          <w:szCs w:val="32"/>
          <w:shd w:val="clear" w:color="auto" w:fill="F9F9F9"/>
          <w:rtl/>
        </w:rPr>
        <w:t>سبعُ خصالٍ</w:t>
      </w:r>
      <w:r w:rsidR="008A1CB5" w:rsidRPr="00567386">
        <w:rPr>
          <w:rFonts w:ascii="Traditional Arabic" w:hAnsi="Traditional Arabic" w:cs="Traditional Arabic"/>
          <w:b/>
          <w:bCs/>
          <w:sz w:val="32"/>
          <w:szCs w:val="32"/>
          <w:shd w:val="clear" w:color="auto" w:fill="F9F9F9"/>
          <w:rtl/>
        </w:rPr>
        <w:t>) هي (</w:t>
      </w:r>
      <w:r w:rsidR="008A1CB5" w:rsidRPr="00567386">
        <w:rPr>
          <w:rFonts w:ascii="Traditional Arabic" w:hAnsi="Traditional Arabic" w:cs="Traditional Arabic"/>
          <w:b/>
          <w:bCs/>
          <w:color w:val="C00000"/>
          <w:sz w:val="32"/>
          <w:szCs w:val="32"/>
          <w:shd w:val="clear" w:color="auto" w:fill="F9F9F9"/>
          <w:rtl/>
        </w:rPr>
        <w:t>الإسلامُ والبلوعُ والعقلُ والـحريةُ</w:t>
      </w:r>
      <w:r w:rsidR="008A1CB5" w:rsidRPr="00567386">
        <w:rPr>
          <w:rFonts w:ascii="Traditional Arabic" w:hAnsi="Traditional Arabic" w:cs="Traditional Arabic"/>
          <w:b/>
          <w:bCs/>
          <w:sz w:val="32"/>
          <w:szCs w:val="32"/>
          <w:shd w:val="clear" w:color="auto" w:fill="F9F9F9"/>
          <w:rtl/>
        </w:rPr>
        <w:t>) فلا يـجبُ الـحجُّ على الكافرِ ولا على الصبـيِّ والـمجنونِ والرقيقِ نعـم يصحُ من الصبـيِّ والرقيق الـمـميزيـن بأنفسهما ومنَ الـمجنون وغيـرِ الـمميز بطريق وليِّهِ وأما الكافرُ فلا يصِحُّ منه لأنه ليس أهلًا للعبادة. (</w:t>
      </w:r>
      <w:r w:rsidR="008A1CB5" w:rsidRPr="00567386">
        <w:rPr>
          <w:rFonts w:ascii="Traditional Arabic" w:hAnsi="Traditional Arabic" w:cs="Traditional Arabic"/>
          <w:b/>
          <w:bCs/>
          <w:color w:val="C00000"/>
          <w:sz w:val="32"/>
          <w:szCs w:val="32"/>
          <w:shd w:val="clear" w:color="auto" w:fill="F9F9F9"/>
          <w:rtl/>
        </w:rPr>
        <w:t xml:space="preserve">والاستطاعةُ </w:t>
      </w:r>
      <w:r w:rsidR="008A1CB5" w:rsidRPr="00567386">
        <w:rPr>
          <w:rFonts w:ascii="Traditional Arabic" w:hAnsi="Traditional Arabic" w:cs="Traditional Arabic"/>
          <w:b/>
          <w:bCs/>
          <w:sz w:val="32"/>
          <w:szCs w:val="32"/>
          <w:shd w:val="clear" w:color="auto" w:fill="F9F9F9"/>
          <w:rtl/>
        </w:rPr>
        <w:t>و)تـحصلُ باشياء منها (</w:t>
      </w:r>
      <w:r w:rsidR="008A1CB5" w:rsidRPr="00567386">
        <w:rPr>
          <w:rFonts w:ascii="Traditional Arabic" w:hAnsi="Traditional Arabic" w:cs="Traditional Arabic"/>
          <w:b/>
          <w:bCs/>
          <w:color w:val="C00000"/>
          <w:sz w:val="32"/>
          <w:szCs w:val="32"/>
          <w:shd w:val="clear" w:color="auto" w:fill="F9F9F9"/>
          <w:rtl/>
        </w:rPr>
        <w:t>وجودُ الزادِ</w:t>
      </w:r>
      <w:r w:rsidR="008A1CB5" w:rsidRPr="00567386">
        <w:rPr>
          <w:rFonts w:ascii="Traditional Arabic" w:hAnsi="Traditional Arabic" w:cs="Traditional Arabic"/>
          <w:b/>
          <w:bCs/>
          <w:sz w:val="32"/>
          <w:szCs w:val="32"/>
          <w:shd w:val="clear" w:color="auto" w:fill="F9F9F9"/>
          <w:rtl/>
        </w:rPr>
        <w:t>) وأوعيتِه إن احتاج إليها ذهابًا وإيابًا وإلا بأن لـم يـحتج إليها كمَنْ هو قريبٌ من مكةَ فلا تُشتـرطُ ويُشتـرطُ أيضًا وجودُ الـماءِ في الـمواضعِ الـمعتادِ حَمْلُ الـماءِ منها بثمنِ الـمثلِ.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)وجودُ (</w:t>
      </w:r>
      <w:r w:rsidR="008A1CB5" w:rsidRPr="00567386">
        <w:rPr>
          <w:rFonts w:ascii="Traditional Arabic" w:hAnsi="Traditional Arabic" w:cs="Traditional Arabic"/>
          <w:b/>
          <w:bCs/>
          <w:color w:val="C00000"/>
          <w:sz w:val="32"/>
          <w:szCs w:val="32"/>
          <w:shd w:val="clear" w:color="auto" w:fill="F9F9F9"/>
          <w:rtl/>
        </w:rPr>
        <w:t>الراحلةِ</w:t>
      </w:r>
      <w:r w:rsidR="008A1CB5" w:rsidRPr="00567386">
        <w:rPr>
          <w:rFonts w:ascii="Traditional Arabic" w:hAnsi="Traditional Arabic" w:cs="Traditional Arabic"/>
          <w:b/>
          <w:bCs/>
          <w:sz w:val="32"/>
          <w:szCs w:val="32"/>
          <w:shd w:val="clear" w:color="auto" w:fill="F9F9F9"/>
          <w:rtl/>
        </w:rPr>
        <w:t>) التـي تصلُحُ له بشراءٍ أو استئجارٍ هذا للأُنْثَـى والـخُنْثَـى مطلقًا وأما الذكرُ فإنـما تعتبـر الراحلةُ في حَقِّهِ إذا كانَ بينه وبينَ مكةَ مرحلتان وإن قَدَرَ على الـمشْيِ فإن كان بينه وبين مكة دون مرحلتيـن وهو قويٌّ على الـمَشْيِ لزمَه الـحَجُّ بلا راحلةٍ لعدمِ الـمشقَّةِ. ويُشتـرطُ كون ما ذكر فاضلًا عن دَيْنِهِ ولو مؤجلًا وعن مؤنةِ مَن عليه مؤنتُهُم مدةَ ذهابِه وإيابِه وعن مسكنِه اللائقِ به وعن عبدٍ يليقُ به إن احتاج إليه. (</w:t>
      </w:r>
      <w:r w:rsidR="008A1CB5" w:rsidRPr="00567386">
        <w:rPr>
          <w:rFonts w:ascii="Traditional Arabic" w:hAnsi="Traditional Arabic" w:cs="Traditional Arabic"/>
          <w:b/>
          <w:bCs/>
          <w:color w:val="C00000"/>
          <w:sz w:val="32"/>
          <w:szCs w:val="32"/>
          <w:shd w:val="clear" w:color="auto" w:fill="F9F9F9"/>
          <w:rtl/>
        </w:rPr>
        <w:t>وتخليةُ الطريق</w:t>
      </w:r>
      <w:r w:rsidR="008A1CB5" w:rsidRPr="00567386">
        <w:rPr>
          <w:rFonts w:ascii="Traditional Arabic" w:hAnsi="Traditional Arabic" w:cs="Traditional Arabic"/>
          <w:b/>
          <w:bCs/>
          <w:sz w:val="32"/>
          <w:szCs w:val="32"/>
          <w:shd w:val="clear" w:color="auto" w:fill="F9F9F9"/>
          <w:rtl/>
        </w:rPr>
        <w:t>) أي أَمْنُها ظنًّا بـحسب ما يليقُ بكلِّ مكانٍ فلو لـم يأمنِ الشخصُ على نفسه أو ماله أو بُضْعِهِ لـم يـجب عليه النُّسُك. (</w:t>
      </w:r>
      <w:r w:rsidR="008A1CB5" w:rsidRPr="00567386">
        <w:rPr>
          <w:rFonts w:ascii="Traditional Arabic" w:hAnsi="Traditional Arabic" w:cs="Traditional Arabic"/>
          <w:b/>
          <w:bCs/>
          <w:color w:val="C00000"/>
          <w:sz w:val="32"/>
          <w:szCs w:val="32"/>
          <w:shd w:val="clear" w:color="auto" w:fill="F9F9F9"/>
          <w:rtl/>
        </w:rPr>
        <w:t>وإمكانُ الـمَسِيـر</w:t>
      </w:r>
      <w:r w:rsidR="008A1CB5" w:rsidRPr="00567386">
        <w:rPr>
          <w:rFonts w:ascii="Traditional Arabic" w:hAnsi="Traditional Arabic" w:cs="Traditional Arabic"/>
          <w:b/>
          <w:bCs/>
          <w:sz w:val="32"/>
          <w:szCs w:val="32"/>
          <w:shd w:val="clear" w:color="auto" w:fill="F9F9F9"/>
          <w:rtl/>
        </w:rPr>
        <w:t xml:space="preserve">) بـحيث يبقى منَ الزمان بعد وجود الزاد والراحلة ما يُـمكن فيه السيـر الـمعهود إلى مكةَ فإن أمكن إلَّا أنه يـحتاجُ لِيصلَ لعرفةَ إلى سيـرٍ فوقَ العادة كما إذا احتاج لقطعِ مـرحلتيـنِ على الدابة في يومٍ مثلًا لـم يلزمه الـحجُّ للضَّرَرِ. ويُزاد على ما تقدم ما هو شـرطٌ في حقِّ الـمرأةِ لوجوبِ الـحجِّ وهو أن يـخرجَ معها زوجٌ أو مَـحْرَمٌ أو نسوةٌ ثقاتٌ ولو امرأةً واحدةً </w:t>
      </w:r>
      <w:r w:rsidR="008A1CB5" w:rsidRPr="00567386">
        <w:rPr>
          <w:rFonts w:ascii="Traditional Arabic" w:hAnsi="Traditional Arabic" w:cs="Traditional Arabic"/>
          <w:b/>
          <w:bCs/>
          <w:color w:val="A50021"/>
          <w:sz w:val="32"/>
          <w:szCs w:val="32"/>
          <w:shd w:val="clear" w:color="auto" w:fill="F9F9F9"/>
          <w:rtl/>
        </w:rPr>
        <w:t>كما نصَّ عليه الشافعيُّ رضي الله عنه في الأمِّ والإملاء</w:t>
      </w:r>
      <w:r w:rsidR="008A1CB5" w:rsidRPr="00567386">
        <w:rPr>
          <w:rFonts w:ascii="Traditional Arabic" w:hAnsi="Traditional Arabic" w:cs="Traditional Arabic"/>
          <w:b/>
          <w:bCs/>
          <w:color w:val="000099"/>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لتأمَنَ على نفسِها الرِّيبةَ.</w:t>
      </w:r>
    </w:p>
    <w:p w14:paraId="1A54964F" w14:textId="3386F9B1" w:rsidR="008A1CB5" w:rsidRPr="00567386" w:rsidRDefault="00D5467F" w:rsidP="008A1CB5">
      <w:pPr>
        <w:bidi/>
        <w:jc w:val="both"/>
        <w:rPr>
          <w:rFonts w:ascii="Traditional Arabic" w:hAnsi="Traditional Arabic" w:cs="Traditional Arabic"/>
          <w:b/>
          <w:bCs/>
          <w:color w:val="00B050"/>
          <w:sz w:val="32"/>
          <w:szCs w:val="32"/>
          <w:shd w:val="clear" w:color="auto" w:fill="F9F9F9"/>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وأركانُ الـحجِّ أربعةٌ</w:t>
      </w:r>
      <w:r w:rsidR="008A1CB5" w:rsidRPr="00567386">
        <w:rPr>
          <w:rFonts w:ascii="Traditional Arabic" w:hAnsi="Traditional Arabic" w:cs="Traditional Arabic"/>
          <w:b/>
          <w:bCs/>
          <w:sz w:val="32"/>
          <w:szCs w:val="32"/>
          <w:shd w:val="clear" w:color="auto" w:fill="F9F9F9"/>
          <w:rtl/>
        </w:rPr>
        <w:t>) أحدُها (</w:t>
      </w:r>
      <w:r w:rsidR="008A1CB5" w:rsidRPr="00567386">
        <w:rPr>
          <w:rFonts w:ascii="Traditional Arabic" w:hAnsi="Traditional Arabic" w:cs="Traditional Arabic"/>
          <w:b/>
          <w:bCs/>
          <w:color w:val="C00000"/>
          <w:sz w:val="32"/>
          <w:szCs w:val="32"/>
          <w:shd w:val="clear" w:color="auto" w:fill="F9F9F9"/>
          <w:rtl/>
        </w:rPr>
        <w:t>الإحرامُ مع النِيَّةِ</w:t>
      </w:r>
      <w:r w:rsidR="008A1CB5" w:rsidRPr="00567386">
        <w:rPr>
          <w:rFonts w:ascii="Traditional Arabic" w:hAnsi="Traditional Arabic" w:cs="Traditional Arabic"/>
          <w:b/>
          <w:bCs/>
          <w:sz w:val="32"/>
          <w:szCs w:val="32"/>
          <w:shd w:val="clear" w:color="auto" w:fill="F9F9F9"/>
          <w:rtl/>
        </w:rPr>
        <w:t xml:space="preserve">) أي النِّيَّةُ مع الإحرام أي النيةُ الـمصاحبةُ للدخولِ في الـحجِّ فعبارةُ الـمصنِّفُ مقلوبةٌ ويكون الـمرادُ بالإحرام هنا الدخولُ في النُّسُكِ وهو بـهذا الـمعنى لا يُعَدُّ ركنًا إنـما الرُّكنُ هو النيةُ التي يصيـرُ بـها مـحرمًا داخلًا في الـحجِّ. </w:t>
      </w:r>
    </w:p>
    <w:p w14:paraId="3A170DB8" w14:textId="5C25CF4B"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ثانيها (</w:t>
      </w:r>
      <w:r w:rsidR="008A1CB5" w:rsidRPr="00567386">
        <w:rPr>
          <w:rFonts w:ascii="Traditional Arabic" w:hAnsi="Traditional Arabic" w:cs="Traditional Arabic"/>
          <w:b/>
          <w:bCs/>
          <w:color w:val="C00000"/>
          <w:sz w:val="32"/>
          <w:szCs w:val="32"/>
          <w:shd w:val="clear" w:color="auto" w:fill="F9F9F9"/>
          <w:rtl/>
          <w:lang w:val="en-US" w:bidi="ar-SY"/>
        </w:rPr>
        <w:t>الوقوفُ بعرفةَ</w:t>
      </w:r>
      <w:r w:rsidR="008A1CB5" w:rsidRPr="00567386">
        <w:rPr>
          <w:rFonts w:ascii="Traditional Arabic" w:hAnsi="Traditional Arabic" w:cs="Traditional Arabic"/>
          <w:b/>
          <w:bCs/>
          <w:sz w:val="32"/>
          <w:szCs w:val="32"/>
          <w:shd w:val="clear" w:color="auto" w:fill="F9F9F9"/>
          <w:rtl/>
          <w:lang w:val="en-US" w:bidi="ar-SY"/>
        </w:rPr>
        <w:t>) والـمرادُ حضورُ الـمُحْـرِمِ بالـحجِّ لـحظةً بعد زوال شمس يوم عرفةَ وهو يوم التاسعِ مِن ذِي الـحِجِّةِ بشرط كزن الواقفِ أهلًا للعبادة لا مـجنونًا ولا مـغمًى عليه ولا سكرانَ زائلَ العقلِ. ويستمرُّ وقت الوقوف إلى فـجر يوم النـحر وهو العاشرُ مِن ذِي الـحجة ويُستحب فيه الـجمع بيـن الليل والنهار بأن يكون هناك في كلٍّ.</w:t>
      </w:r>
    </w:p>
    <w:p w14:paraId="21762E74" w14:textId="318E61D7"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lastRenderedPageBreak/>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ثالثُها (</w:t>
      </w:r>
      <w:r w:rsidR="008A1CB5" w:rsidRPr="00567386">
        <w:rPr>
          <w:rFonts w:ascii="Traditional Arabic" w:hAnsi="Traditional Arabic" w:cs="Traditional Arabic"/>
          <w:b/>
          <w:bCs/>
          <w:color w:val="C00000"/>
          <w:sz w:val="32"/>
          <w:szCs w:val="32"/>
          <w:shd w:val="clear" w:color="auto" w:fill="F9F9F9"/>
          <w:rtl/>
          <w:lang w:val="en-US" w:bidi="ar-SY"/>
        </w:rPr>
        <w:t>الطوافُ بالبيت</w:t>
      </w:r>
      <w:r w:rsidR="008A1CB5" w:rsidRPr="00567386">
        <w:rPr>
          <w:rFonts w:ascii="Traditional Arabic" w:hAnsi="Traditional Arabic" w:cs="Traditional Arabic"/>
          <w:b/>
          <w:bCs/>
          <w:sz w:val="32"/>
          <w:szCs w:val="32"/>
          <w:shd w:val="clear" w:color="auto" w:fill="F9F9F9"/>
          <w:rtl/>
          <w:lang w:val="en-US" w:bidi="ar-SY"/>
        </w:rPr>
        <w:t>) أي الكعبةِ زادَها اللهُ شرفًا سبعَ طَوْفاتٍ جاعلًا في طوافه البيت عن يساره مبتدئًا بالـحجر الأسود مـحاذِيًا له في مروره بـجميعِ بدنه بأن لايتقدمَ جـزءٌ منه على الـحجر الأسودِ فلو بدأ بغيـره لـم يُـحسب له.</w:t>
      </w:r>
    </w:p>
    <w:p w14:paraId="4DE0CD1D" w14:textId="3E4C36AB"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رابعها (</w:t>
      </w:r>
      <w:r w:rsidR="008A1CB5" w:rsidRPr="00567386">
        <w:rPr>
          <w:rFonts w:ascii="Traditional Arabic" w:hAnsi="Traditional Arabic" w:cs="Traditional Arabic"/>
          <w:b/>
          <w:bCs/>
          <w:color w:val="C00000"/>
          <w:sz w:val="32"/>
          <w:szCs w:val="32"/>
          <w:shd w:val="clear" w:color="auto" w:fill="F9F9F9"/>
          <w:rtl/>
          <w:lang w:val="en-US" w:bidi="ar-SY"/>
        </w:rPr>
        <w:t>السَّعْيُ</w:t>
      </w:r>
      <w:r w:rsidR="008A1CB5" w:rsidRPr="00567386">
        <w:rPr>
          <w:rFonts w:ascii="Traditional Arabic" w:hAnsi="Traditional Arabic" w:cs="Traditional Arabic"/>
          <w:b/>
          <w:bCs/>
          <w:sz w:val="32"/>
          <w:szCs w:val="32"/>
          <w:shd w:val="clear" w:color="auto" w:fill="F9F9F9"/>
          <w:rtl/>
          <w:lang w:val="en-US" w:bidi="ar-SY"/>
        </w:rPr>
        <w:t>) في الـمَسْعَى الأصليِّ الذي سَعَـى فيه رسولُ الله صلى الله عليه وسلَّم وصحابتُهُ الكرام وسلفُنا الصالـح وخلفهم الذين اقتفوا أثرهم وأجـمعَ على اعتباره أهلُ العلمِ الثِّقاتُ وهو الـمَسْعَى الكائن (</w:t>
      </w:r>
      <w:r w:rsidR="008A1CB5" w:rsidRPr="00567386">
        <w:rPr>
          <w:rFonts w:ascii="Traditional Arabic" w:hAnsi="Traditional Arabic" w:cs="Traditional Arabic"/>
          <w:b/>
          <w:bCs/>
          <w:color w:val="C00000"/>
          <w:sz w:val="32"/>
          <w:szCs w:val="32"/>
          <w:shd w:val="clear" w:color="auto" w:fill="F9F9F9"/>
          <w:rtl/>
          <w:lang w:val="en-US" w:bidi="ar-SY"/>
        </w:rPr>
        <w:t>بيـن الصَّفَا</w:t>
      </w:r>
      <w:r w:rsidR="008A1CB5" w:rsidRPr="00567386">
        <w:rPr>
          <w:rFonts w:ascii="Traditional Arabic" w:hAnsi="Traditional Arabic" w:cs="Traditional Arabic"/>
          <w:b/>
          <w:bCs/>
          <w:sz w:val="32"/>
          <w:szCs w:val="32"/>
          <w:shd w:val="clear" w:color="auto" w:fill="F9F9F9"/>
          <w:rtl/>
          <w:lang w:val="en-US" w:bidi="ar-SY"/>
        </w:rPr>
        <w:t>) وهو طرفُ جبل أبـي قُبَيْـسٍ (</w:t>
      </w:r>
      <w:r w:rsidR="008A1CB5" w:rsidRPr="00567386">
        <w:rPr>
          <w:rFonts w:ascii="Traditional Arabic" w:hAnsi="Traditional Arabic" w:cs="Traditional Arabic"/>
          <w:b/>
          <w:bCs/>
          <w:color w:val="C00000"/>
          <w:sz w:val="32"/>
          <w:szCs w:val="32"/>
          <w:shd w:val="clear" w:color="auto" w:fill="F9F9F9"/>
          <w:rtl/>
          <w:lang w:val="en-US" w:bidi="ar-SY"/>
        </w:rPr>
        <w:t>والـمَرْوَة</w:t>
      </w:r>
      <w:r w:rsidR="008A1CB5" w:rsidRPr="00567386">
        <w:rPr>
          <w:rFonts w:ascii="Traditional Arabic" w:hAnsi="Traditional Arabic" w:cs="Traditional Arabic"/>
          <w:b/>
          <w:bCs/>
          <w:sz w:val="32"/>
          <w:szCs w:val="32"/>
          <w:shd w:val="clear" w:color="auto" w:fill="F9F9F9"/>
          <w:rtl/>
          <w:lang w:val="en-US" w:bidi="ar-SY"/>
        </w:rPr>
        <w:t>) وهو طرفُ جبل قَيْنُقاع سبعَ مرَّاتٍ وشـرطُهُ أن يبدأَ في أولِ مرةِ بالصفا ويـختِم بالـمروة ويُـحسب ذهابُه من الصفا إلى الـمروة مرةً وعودُه إليه مرةً أخرى وأن يكونَ في الـموضِعِ الذي عيَّنَهُ رسولُ اللهِ صلَّى اللهُ عليه وسلَّم قال النوويُّ في الـمجموع قال الشَّافعيُّ والأصحابُ لا يـجوزُ السَّعْيُ في غيـرِ موضِعِ السَّعْي فلو مرَّ وراءَ موضِعِ السَّعْيِ في زُقاقِ العطَّاريـنَ أو غيـرِهِ لـم يصِحَّ سعيُهُ لأنَّ السَّعْيَ مـختصٌّ بـمكانٍ فلا يـجوزُ فعلُهُ في غيـرِهِ كالطواف اهـ ولذلك فـمن أرادَ أن يصح سعيُهُ في أيامنا سَعَى ذهابًا وإيابًا في الـمَسعى القديـم الذي قرَّرَ حكامُ الـحجازِ ونـجدٍ الـحاليَّيـنَ أن يكونَ للرجوعِ فقط منَ الـمَروةِ إلى الصَّفا وهو الأقربُ للكعبةِ دون الزيادةِ التي استحدثوها بـجانبه للذهابِ مِنَ الصَّفا إلى الـمروةِ.</w:t>
      </w:r>
    </w:p>
    <w:p w14:paraId="4429BB7C" w14:textId="0CDA157E"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وبَقِيَ مِن أركانِ الـحجِّ الـحلقُ أو التقصيـرُ والـحلقُ أفضلُ للذكرِ والتقصيـرُ لغيـرِه وأقلُّهُ إزالةُ ثلاثِ شعراتٍ من رأسِ الـمُحرِمِ بنحو حلقٍ ونتفٍ. وكذلك يُفتَـرَضُ التـرتيبُ بتقديـمِ الإحرامِ على كلِّ الأركانِ السابقة وتقديـمِ الوقوفِ على الطوافِ والـحلقِ وتقديـمِ الطوافِ على السَّعْيِ إن لـم يفعله بعد طواف القُدومِ فلا يُعتَدَّ بـما قُدِّمَ على مـحلِّهِ. ولا تـرتيبَ واجبٌ بيـن إزالة الشعَرِ والطوافِ لكن يُستحب أن يـرمِيَ العقبةَ ثـم يـحلِقَ ثـم يطوفَ.</w:t>
      </w:r>
    </w:p>
    <w:p w14:paraId="100A57BF" w14:textId="25772E4F"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وأركانُ العمرة أربعة أشياء</w:t>
      </w:r>
      <w:r w:rsidR="008A1CB5" w:rsidRPr="00567386">
        <w:rPr>
          <w:rFonts w:ascii="Traditional Arabic" w:hAnsi="Traditional Arabic" w:cs="Traditional Arabic"/>
          <w:b/>
          <w:bCs/>
          <w:sz w:val="32"/>
          <w:szCs w:val="32"/>
          <w:shd w:val="clear" w:color="auto" w:fill="F9F9F9"/>
          <w:rtl/>
          <w:lang w:val="en-US" w:bidi="ar-SY"/>
        </w:rPr>
        <w:t>) وفي بعض النسخ ثلاثة اشياء بإسقاطِ الـحلق على طريقةِ مَنْ عَدَّهُ استباحةَ مـحظورٍ والـمشهورُ أنه نسكٌ فهو ركنٌ فيها وفي الـحجِّ والصحيح أنـها خـمسة بعَدِّ الـحلقِ والترتيبِ. أولُـهَا (</w:t>
      </w:r>
      <w:r w:rsidR="008A1CB5" w:rsidRPr="00567386">
        <w:rPr>
          <w:rFonts w:ascii="Traditional Arabic" w:hAnsi="Traditional Arabic" w:cs="Traditional Arabic"/>
          <w:b/>
          <w:bCs/>
          <w:color w:val="C00000"/>
          <w:sz w:val="32"/>
          <w:szCs w:val="32"/>
          <w:shd w:val="clear" w:color="auto" w:fill="F9F9F9"/>
          <w:rtl/>
          <w:lang w:val="en-US" w:bidi="ar-SY"/>
        </w:rPr>
        <w:t>الإحرامُ</w:t>
      </w:r>
      <w:r w:rsidR="008A1CB5" w:rsidRPr="00567386">
        <w:rPr>
          <w:rFonts w:ascii="Traditional Arabic" w:hAnsi="Traditional Arabic" w:cs="Traditional Arabic"/>
          <w:b/>
          <w:bCs/>
          <w:sz w:val="32"/>
          <w:szCs w:val="32"/>
          <w:shd w:val="clear" w:color="auto" w:fill="F9F9F9"/>
          <w:rtl/>
          <w:lang w:val="en-US" w:bidi="ar-SY"/>
        </w:rPr>
        <w:t>) ويـجبُ كونُه من الـميقات كالـحج كما سيأتي (</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ثانيها (</w:t>
      </w:r>
      <w:r w:rsidR="008A1CB5" w:rsidRPr="00567386">
        <w:rPr>
          <w:rFonts w:ascii="Traditional Arabic" w:hAnsi="Traditional Arabic" w:cs="Traditional Arabic"/>
          <w:b/>
          <w:bCs/>
          <w:color w:val="C00000"/>
          <w:sz w:val="32"/>
          <w:szCs w:val="32"/>
          <w:shd w:val="clear" w:color="auto" w:fill="F9F9F9"/>
          <w:rtl/>
          <w:lang w:val="en-US" w:bidi="ar-SY"/>
        </w:rPr>
        <w:t>الطوافُ و</w:t>
      </w:r>
      <w:r w:rsidR="008A1CB5" w:rsidRPr="00567386">
        <w:rPr>
          <w:rFonts w:ascii="Traditional Arabic" w:hAnsi="Traditional Arabic" w:cs="Traditional Arabic"/>
          <w:b/>
          <w:bCs/>
          <w:sz w:val="32"/>
          <w:szCs w:val="32"/>
          <w:shd w:val="clear" w:color="auto" w:fill="F9F9F9"/>
          <w:rtl/>
          <w:lang w:val="en-US" w:bidi="ar-SY"/>
        </w:rPr>
        <w:t>)ثالثُها (</w:t>
      </w:r>
      <w:r w:rsidR="008A1CB5" w:rsidRPr="00567386">
        <w:rPr>
          <w:rFonts w:ascii="Traditional Arabic" w:hAnsi="Traditional Arabic" w:cs="Traditional Arabic"/>
          <w:b/>
          <w:bCs/>
          <w:color w:val="C00000"/>
          <w:sz w:val="32"/>
          <w:szCs w:val="32"/>
          <w:shd w:val="clear" w:color="auto" w:fill="F9F9F9"/>
          <w:rtl/>
          <w:lang w:val="en-US" w:bidi="ar-SY"/>
        </w:rPr>
        <w:t>السَّعْيُ و</w:t>
      </w:r>
      <w:r w:rsidR="008A1CB5" w:rsidRPr="00567386">
        <w:rPr>
          <w:rFonts w:ascii="Traditional Arabic" w:hAnsi="Traditional Arabic" w:cs="Traditional Arabic"/>
          <w:b/>
          <w:bCs/>
          <w:sz w:val="32"/>
          <w:szCs w:val="32"/>
          <w:shd w:val="clear" w:color="auto" w:fill="F9F9F9"/>
          <w:rtl/>
          <w:lang w:val="en-US" w:bidi="ar-SY"/>
        </w:rPr>
        <w:t>)رابعُها (</w:t>
      </w:r>
      <w:r w:rsidR="008A1CB5" w:rsidRPr="00567386">
        <w:rPr>
          <w:rFonts w:ascii="Traditional Arabic" w:hAnsi="Traditional Arabic" w:cs="Traditional Arabic"/>
          <w:b/>
          <w:bCs/>
          <w:color w:val="C00000"/>
          <w:sz w:val="32"/>
          <w:szCs w:val="32"/>
          <w:shd w:val="clear" w:color="auto" w:fill="F9F9F9"/>
          <w:rtl/>
          <w:lang w:val="en-US" w:bidi="ar-SY"/>
        </w:rPr>
        <w:t>الـحلقُ أو التقصيـرُ في أحد القوليـن</w:t>
      </w:r>
      <w:r w:rsidR="008A1CB5" w:rsidRPr="00567386">
        <w:rPr>
          <w:rFonts w:ascii="Traditional Arabic" w:hAnsi="Traditional Arabic" w:cs="Traditional Arabic"/>
          <w:b/>
          <w:bCs/>
          <w:sz w:val="32"/>
          <w:szCs w:val="32"/>
          <w:shd w:val="clear" w:color="auto" w:fill="F9F9F9"/>
          <w:rtl/>
          <w:lang w:val="en-US" w:bidi="ar-SY"/>
        </w:rPr>
        <w:t>) وهو الراجـحُ كما سبقَ قريبًا ومقابلُه أنه ليس مِن أركانِ العمرةِ لأنه استباحةُ مـحظورٍ والركنُ الـخامسُ هو الترتيبُ الـحقيقيُّ بيـن جـميع الأركان.</w:t>
      </w:r>
    </w:p>
    <w:p w14:paraId="77D4E9BD" w14:textId="683854A1"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وواجباتُ الـحجِّ غيـرُ الأركان ثلاثة أشياء</w:t>
      </w:r>
      <w:r w:rsidR="008A1CB5" w:rsidRPr="00567386">
        <w:rPr>
          <w:rFonts w:ascii="Traditional Arabic" w:hAnsi="Traditional Arabic" w:cs="Traditional Arabic"/>
          <w:b/>
          <w:bCs/>
          <w:sz w:val="32"/>
          <w:szCs w:val="32"/>
          <w:shd w:val="clear" w:color="auto" w:fill="F9F9F9"/>
          <w:rtl/>
          <w:lang w:val="en-US" w:bidi="ar-SY"/>
        </w:rPr>
        <w:t>) أحدُها وهو واجبٌ على الـمعتَمِرِ كذلك (</w:t>
      </w:r>
      <w:r w:rsidR="008A1CB5" w:rsidRPr="00567386">
        <w:rPr>
          <w:rFonts w:ascii="Traditional Arabic" w:hAnsi="Traditional Arabic" w:cs="Traditional Arabic"/>
          <w:b/>
          <w:bCs/>
          <w:color w:val="C00000"/>
          <w:sz w:val="32"/>
          <w:szCs w:val="32"/>
          <w:shd w:val="clear" w:color="auto" w:fill="F9F9F9"/>
          <w:rtl/>
          <w:lang w:val="en-US" w:bidi="ar-SY"/>
        </w:rPr>
        <w:t>الإحرامُ من الـميقات</w:t>
      </w:r>
      <w:r w:rsidR="008A1CB5" w:rsidRPr="00567386">
        <w:rPr>
          <w:rFonts w:ascii="Traditional Arabic" w:hAnsi="Traditional Arabic" w:cs="Traditional Arabic"/>
          <w:b/>
          <w:bCs/>
          <w:sz w:val="32"/>
          <w:szCs w:val="32"/>
          <w:shd w:val="clear" w:color="auto" w:fill="F9F9F9"/>
          <w:rtl/>
          <w:lang w:val="en-US" w:bidi="ar-SY"/>
        </w:rPr>
        <w:t xml:space="preserve">) الصادقِ بالزمانِـيِّ والـمكانِـيِّ فالزمانـيُّ بالنسبة للـحجُ شوالٌ وذو القعدة وعشر ليالٍ من ذِي الـحجة وأما بالنسبة للعمـرة فـجميعُ السنة وقت لإحـرامها. والـميقاتُ الـمكانِـيُّ للحج في حق الـمقيم بـمكة نفسُ مكة مكيًّا كانَ أو آفاقيًا وأما للعمرة </w:t>
      </w:r>
      <w:r w:rsidR="008A1CB5" w:rsidRPr="00567386">
        <w:rPr>
          <w:rFonts w:ascii="Traditional Arabic" w:hAnsi="Traditional Arabic" w:cs="Traditional Arabic"/>
          <w:b/>
          <w:bCs/>
          <w:sz w:val="32"/>
          <w:szCs w:val="32"/>
          <w:shd w:val="clear" w:color="auto" w:fill="F9F9F9"/>
          <w:rtl/>
          <w:lang w:val="en-US" w:bidi="ar-SY"/>
        </w:rPr>
        <w:lastRenderedPageBreak/>
        <w:t xml:space="preserve">فميقاتُهُ أدنى الـحِلِّ كالـجِعرانةِ </w:t>
      </w:r>
      <w:r w:rsidR="008A1CB5" w:rsidRPr="00567386">
        <w:rPr>
          <w:rFonts w:ascii="Traditional Arabic" w:hAnsi="Traditional Arabic" w:cs="Traditional Arabic"/>
          <w:b/>
          <w:bCs/>
          <w:color w:val="A50021"/>
          <w:sz w:val="32"/>
          <w:szCs w:val="32"/>
          <w:shd w:val="clear" w:color="auto" w:fill="F9F9F9"/>
          <w:rtl/>
          <w:lang w:val="en-US" w:bidi="ar-SY"/>
        </w:rPr>
        <w:t xml:space="preserve">قال في معجم البلدان بكسر أولهِ إجـماعًا وهي ماءٌ بيـن الطائف ومكة وهي إلى مكةَ أقربُ اهـ </w:t>
      </w:r>
      <w:r w:rsidR="008A1CB5" w:rsidRPr="00567386">
        <w:rPr>
          <w:rFonts w:ascii="Traditional Arabic" w:hAnsi="Traditional Arabic" w:cs="Traditional Arabic"/>
          <w:b/>
          <w:bCs/>
          <w:sz w:val="32"/>
          <w:szCs w:val="32"/>
          <w:shd w:val="clear" w:color="auto" w:fill="F9F9F9"/>
          <w:rtl/>
          <w:lang w:val="en-US" w:bidi="ar-SY"/>
        </w:rPr>
        <w:t xml:space="preserve">والتَّنعيـمِ </w:t>
      </w:r>
      <w:r w:rsidR="008A1CB5" w:rsidRPr="00567386">
        <w:rPr>
          <w:rFonts w:ascii="Traditional Arabic" w:hAnsi="Traditional Arabic" w:cs="Traditional Arabic"/>
          <w:b/>
          <w:bCs/>
          <w:color w:val="A50021"/>
          <w:sz w:val="32"/>
          <w:szCs w:val="32"/>
          <w:shd w:val="clear" w:color="auto" w:fill="F9F9F9"/>
          <w:rtl/>
          <w:lang w:val="en-US" w:bidi="ar-SY"/>
        </w:rPr>
        <w:t xml:space="preserve">قال في معجم البلدانِ بالفتـح ثُـمَّ السكون موضع بـمكة في الـحِلِّ وهو بيـن مكة وسـرف على فرسخيـن من مكة منه يـحرم الـمكيُّون بالعمرة اهـ </w:t>
      </w:r>
      <w:r w:rsidR="008A1CB5" w:rsidRPr="00567386">
        <w:rPr>
          <w:rFonts w:ascii="Traditional Arabic" w:hAnsi="Traditional Arabic" w:cs="Traditional Arabic"/>
          <w:b/>
          <w:bCs/>
          <w:sz w:val="32"/>
          <w:szCs w:val="32"/>
          <w:shd w:val="clear" w:color="auto" w:fill="F9F9F9"/>
          <w:rtl/>
          <w:lang w:val="en-US" w:bidi="ar-SY"/>
        </w:rPr>
        <w:t xml:space="preserve">والـحُدَيبيةِ </w:t>
      </w:r>
      <w:r w:rsidR="008A1CB5" w:rsidRPr="00567386">
        <w:rPr>
          <w:rFonts w:ascii="Traditional Arabic" w:hAnsi="Traditional Arabic" w:cs="Traditional Arabic"/>
          <w:b/>
          <w:bCs/>
          <w:color w:val="A50021"/>
          <w:sz w:val="32"/>
          <w:szCs w:val="32"/>
          <w:shd w:val="clear" w:color="auto" w:fill="F9F9F9"/>
          <w:rtl/>
          <w:lang w:val="en-US" w:bidi="ar-SY"/>
        </w:rPr>
        <w:t xml:space="preserve">قال في معجم البلدان بضم الـحاء وفتح الدال سُـمِّيَتْ ببئر هناك عند مسجد الشجرة التي بايع رسول الله صلى الله عليه وسلَّم تـحتها وبيـن الـحديبية ومكة مرحلة وبينها وبيـن الـمدينة تسع مراحل وبعضُ الـحديبية في الـحل وبعضها في الـحرم وهو أبعدُ الـحِلِّ مِن البيت وليس هو في طول الـحرم ولا عرضه بل هو في مثل زاوية الـحرم فلذلك صار بينها وبيـن الـمسجد أكثـرُ من يوم اهـ </w:t>
      </w:r>
      <w:r w:rsidR="008A1CB5" w:rsidRPr="00567386">
        <w:rPr>
          <w:rFonts w:ascii="Traditional Arabic" w:hAnsi="Traditional Arabic" w:cs="Traditional Arabic"/>
          <w:b/>
          <w:bCs/>
          <w:sz w:val="32"/>
          <w:szCs w:val="32"/>
          <w:shd w:val="clear" w:color="auto" w:fill="F9F9F9"/>
          <w:rtl/>
          <w:lang w:val="en-US" w:bidi="ar-SY"/>
        </w:rPr>
        <w:t>وهيَ في أفضلية الإحرام على هذا التـرتيبِ. وأما غيـر الـمقيم بمكة فـميقات</w:t>
      </w:r>
      <w:r w:rsidR="008A1CB5" w:rsidRPr="00567386">
        <w:rPr>
          <w:rFonts w:ascii="Traditional Arabic" w:hAnsi="Traditional Arabic" w:cs="Traditional Arabic"/>
          <w:b/>
          <w:bCs/>
          <w:sz w:val="32"/>
          <w:szCs w:val="32"/>
          <w:shd w:val="clear" w:color="auto" w:fill="F9F9F9"/>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 xml:space="preserve"> الـمتوجِّهِ مِنَ الـمدينة الشريفة على مُشَرِّفِها أفضلُ الصلاة والسلام للـحجِّ والعمرةِ ذو الـحُلَيْفَة </w:t>
      </w:r>
      <w:r w:rsidR="008A1CB5" w:rsidRPr="00567386">
        <w:rPr>
          <w:rFonts w:ascii="Traditional Arabic" w:hAnsi="Traditional Arabic" w:cs="Traditional Arabic"/>
          <w:b/>
          <w:bCs/>
          <w:color w:val="A50021"/>
          <w:sz w:val="32"/>
          <w:szCs w:val="32"/>
          <w:shd w:val="clear" w:color="auto" w:fill="F9F9F9"/>
          <w:rtl/>
          <w:lang w:val="en-US" w:bidi="ar-SY"/>
        </w:rPr>
        <w:t xml:space="preserve">قال في معجم البلدان قريةٌ بينها وبيـن الـمدينة ستة أميال أو سبعة ومنها ميقاتُ أهل الـمدينة اهـ </w:t>
      </w:r>
      <w:r w:rsidR="008A1CB5" w:rsidRPr="00567386">
        <w:rPr>
          <w:rFonts w:ascii="Traditional Arabic" w:hAnsi="Traditional Arabic" w:cs="Traditional Arabic"/>
          <w:b/>
          <w:bCs/>
          <w:sz w:val="32"/>
          <w:szCs w:val="32"/>
          <w:shd w:val="clear" w:color="auto" w:fill="F9F9F9"/>
          <w:rtl/>
          <w:lang w:val="en-US" w:bidi="ar-SY"/>
        </w:rPr>
        <w:t xml:space="preserve">وتعرف بآبار عليّ والـمتوجه من الشام ومصرَ والـمغرب الـجُحْفَةُ </w:t>
      </w:r>
      <w:r w:rsidR="008A1CB5" w:rsidRPr="00567386">
        <w:rPr>
          <w:rFonts w:ascii="Traditional Arabic" w:hAnsi="Traditional Arabic" w:cs="Traditional Arabic"/>
          <w:b/>
          <w:bCs/>
          <w:color w:val="A50021"/>
          <w:sz w:val="32"/>
          <w:szCs w:val="32"/>
          <w:shd w:val="clear" w:color="auto" w:fill="F9F9F9"/>
          <w:rtl/>
          <w:lang w:val="en-US" w:bidi="ar-SY"/>
        </w:rPr>
        <w:t xml:space="preserve">قال في معجم البلدان بالضم ثـم السكون والفاء كانت قرية كبيـرة ذات منبـر على طريق الـمدينة من مكة على أربع مراحل وهيَ ميقات أهل مصر والشام إن لـم يـمرُّوا على الـمدينة فإن مرُّوا بالـمدينة فميقاتـهم ذو الـحُليفة وكان اسـمها مـهيعة وإنـما سـميت الـجُحفة لأن السيل اجـتحفها وحـمل أهلها في بعض الأعوام وهيَ الآن خرابٌ وبينها وبيـن الـمدينة ست مراحل وبينها وبيـن غديـر خـم ميلان اهـ </w:t>
      </w:r>
      <w:r w:rsidR="008A1CB5" w:rsidRPr="00567386">
        <w:rPr>
          <w:rFonts w:ascii="Traditional Arabic" w:hAnsi="Traditional Arabic" w:cs="Traditional Arabic"/>
          <w:b/>
          <w:bCs/>
          <w:sz w:val="32"/>
          <w:szCs w:val="32"/>
          <w:shd w:val="clear" w:color="auto" w:fill="F9F9F9"/>
          <w:rtl/>
          <w:lang w:val="en-US" w:bidi="ar-SY"/>
        </w:rPr>
        <w:t xml:space="preserve">وقد انبَهَمَ أثرُها إلَّا أنَّ مَن أحرم من رابغ </w:t>
      </w:r>
      <w:r w:rsidR="008A1CB5" w:rsidRPr="00567386">
        <w:rPr>
          <w:rFonts w:ascii="Traditional Arabic" w:hAnsi="Traditional Arabic" w:cs="Traditional Arabic"/>
          <w:b/>
          <w:bCs/>
          <w:color w:val="A50021"/>
          <w:sz w:val="32"/>
          <w:szCs w:val="32"/>
          <w:shd w:val="clear" w:color="auto" w:fill="F9F9F9"/>
          <w:rtl/>
          <w:lang w:val="en-US" w:bidi="ar-SY"/>
        </w:rPr>
        <w:t xml:space="preserve">قال في معجم البلدان بعد الألف باء موحدة وءاخرُهُ غيـن معجمة وادٍ يقطعه الـحاج بيـن البزواء والـجحفة دون عزور اهـ </w:t>
      </w:r>
      <w:r w:rsidR="008A1CB5" w:rsidRPr="00567386">
        <w:rPr>
          <w:rFonts w:ascii="Traditional Arabic" w:hAnsi="Traditional Arabic" w:cs="Traditional Arabic"/>
          <w:b/>
          <w:bCs/>
          <w:sz w:val="32"/>
          <w:szCs w:val="32"/>
          <w:shd w:val="clear" w:color="auto" w:fill="F9F9F9"/>
          <w:rtl/>
          <w:lang w:val="en-US" w:bidi="ar-SY"/>
        </w:rPr>
        <w:t xml:space="preserve">فهو على يقيـنٍ أنه لا يـجاوزها فلذا يُـحرِمُ أهلُ هذه النواحي منها هذه الأيام والـمتوجِّهِ مِن تـهامةِ الـيمنِ يَلَمْلَمْ </w:t>
      </w:r>
      <w:r w:rsidR="008A1CB5" w:rsidRPr="00567386">
        <w:rPr>
          <w:rFonts w:ascii="Traditional Arabic" w:hAnsi="Traditional Arabic" w:cs="Traditional Arabic"/>
          <w:b/>
          <w:bCs/>
          <w:color w:val="A50021"/>
          <w:sz w:val="32"/>
          <w:szCs w:val="32"/>
          <w:shd w:val="clear" w:color="auto" w:fill="F9F9F9"/>
          <w:rtl/>
          <w:lang w:val="en-US" w:bidi="ar-SY"/>
        </w:rPr>
        <w:t xml:space="preserve">قال في معجم البلدان ويُقال ألَـمْلَم موضع على ليلتيـن من مكة وهو ميقات أهل اليمن وفيه مسـجد معاذ بن جبل اهـ </w:t>
      </w:r>
      <w:r w:rsidR="008A1CB5" w:rsidRPr="00567386">
        <w:rPr>
          <w:rFonts w:ascii="Traditional Arabic" w:hAnsi="Traditional Arabic" w:cs="Traditional Arabic"/>
          <w:b/>
          <w:bCs/>
          <w:sz w:val="32"/>
          <w:szCs w:val="32"/>
          <w:shd w:val="clear" w:color="auto" w:fill="F9F9F9"/>
          <w:rtl/>
          <w:lang w:val="en-US" w:bidi="ar-SY"/>
        </w:rPr>
        <w:t>والـمتوجه من نـجد الـحجاز ونـجد اليمن قَرْنٌ</w:t>
      </w:r>
      <w:r w:rsidR="008A1CB5" w:rsidRPr="00567386">
        <w:rPr>
          <w:rFonts w:ascii="Traditional Arabic" w:hAnsi="Traditional Arabic" w:cs="Traditional Arabic"/>
          <w:b/>
          <w:bCs/>
          <w:color w:val="000099"/>
          <w:sz w:val="32"/>
          <w:szCs w:val="32"/>
          <w:shd w:val="clear" w:color="auto" w:fill="F9F9F9"/>
          <w:rtl/>
          <w:lang w:val="en-US" w:bidi="ar-SY"/>
        </w:rPr>
        <w:t xml:space="preserve"> </w:t>
      </w:r>
      <w:r w:rsidR="008A1CB5" w:rsidRPr="00567386">
        <w:rPr>
          <w:rFonts w:ascii="Traditional Arabic" w:hAnsi="Traditional Arabic" w:cs="Traditional Arabic"/>
          <w:b/>
          <w:bCs/>
          <w:color w:val="A50021"/>
          <w:sz w:val="32"/>
          <w:szCs w:val="32"/>
          <w:shd w:val="clear" w:color="auto" w:fill="F9F9F9"/>
          <w:rtl/>
          <w:lang w:val="en-US" w:bidi="ar-SY"/>
        </w:rPr>
        <w:t xml:space="preserve">قال في معجم البلدان قرية بينها وبيـن مكة أحدٌ وخـمسون ميلًا وهيّ ميقات أهل اليمن بينها وبين الطائف ذات اليميـن ستة وثلاثون ميلًا اهـ </w:t>
      </w:r>
      <w:r w:rsidR="008A1CB5" w:rsidRPr="00567386">
        <w:rPr>
          <w:rFonts w:ascii="Traditional Arabic" w:hAnsi="Traditional Arabic" w:cs="Traditional Arabic"/>
          <w:b/>
          <w:bCs/>
          <w:sz w:val="32"/>
          <w:szCs w:val="32"/>
          <w:shd w:val="clear" w:color="auto" w:fill="F9F9F9"/>
          <w:rtl/>
          <w:lang w:val="en-US" w:bidi="ar-SY"/>
        </w:rPr>
        <w:t>والـمتوجه من الـمشرق ذاتُ عِرْقٍ</w:t>
      </w:r>
      <w:r w:rsidR="008A1CB5" w:rsidRPr="00567386">
        <w:rPr>
          <w:rFonts w:ascii="Traditional Arabic" w:hAnsi="Traditional Arabic" w:cs="Traditional Arabic"/>
          <w:b/>
          <w:bCs/>
          <w:color w:val="000099"/>
          <w:sz w:val="32"/>
          <w:szCs w:val="32"/>
          <w:shd w:val="clear" w:color="auto" w:fill="F9F9F9"/>
          <w:rtl/>
          <w:lang w:val="en-US" w:bidi="ar-SY"/>
        </w:rPr>
        <w:t xml:space="preserve"> </w:t>
      </w:r>
      <w:r w:rsidR="008A1CB5" w:rsidRPr="00567386">
        <w:rPr>
          <w:rFonts w:ascii="Traditional Arabic" w:hAnsi="Traditional Arabic" w:cs="Traditional Arabic"/>
          <w:b/>
          <w:bCs/>
          <w:color w:val="A50021"/>
          <w:sz w:val="32"/>
          <w:szCs w:val="32"/>
          <w:shd w:val="clear" w:color="auto" w:fill="F9F9F9"/>
          <w:rtl/>
          <w:lang w:val="en-US" w:bidi="ar-SY"/>
        </w:rPr>
        <w:t xml:space="preserve">بكسر العيـن الـمهملة وسكون الراءِ وما ارتفع من بطن الرمة فهو نـجد إلى ثنايا ذات عرقٍ وعِرْقٌ هو الـجبل الـمشرف على ذاتِ عِرْقٍ مِنَ الغَوْر والغور من ذات عرق إلى أوطاس اهـ </w:t>
      </w:r>
      <w:r w:rsidR="008A1CB5" w:rsidRPr="00567386">
        <w:rPr>
          <w:rFonts w:ascii="Traditional Arabic" w:hAnsi="Traditional Arabic" w:cs="Traditional Arabic"/>
          <w:b/>
          <w:bCs/>
          <w:sz w:val="32"/>
          <w:szCs w:val="32"/>
          <w:shd w:val="clear" w:color="auto" w:fill="F9F9F9"/>
          <w:rtl/>
          <w:lang w:val="en-US" w:bidi="ar-SY"/>
        </w:rPr>
        <w:t>.</w:t>
      </w:r>
    </w:p>
    <w:p w14:paraId="3E17F012" w14:textId="54138CB6"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xml:space="preserve">) الثانـي من واجبات الـحجِّ رَمْـيُ جـمـْرةِ العقَبَةِ يومَ النَّـحْرِ ويدخل وقته بـمنتصف ليلة النحرِ ويـمتدُّ إلى ءاخِرِ أيامِ التشريـقِ و(رَمـيُ الـجمارِ الثلاثِ) ايامَ التشريقِ الثلاثةِ بعد الزوالِ يبدأ وجوبًا بالأقربِ إلى مكة وهِيَ التي تَلِي مسجدَ الـخَيف </w:t>
      </w:r>
      <w:r w:rsidR="008A1CB5" w:rsidRPr="00567386">
        <w:rPr>
          <w:rFonts w:ascii="Traditional Arabic" w:hAnsi="Traditional Arabic" w:cs="Traditional Arabic"/>
          <w:b/>
          <w:bCs/>
          <w:color w:val="A50021"/>
          <w:sz w:val="32"/>
          <w:szCs w:val="32"/>
          <w:shd w:val="clear" w:color="auto" w:fill="F9F9F9"/>
          <w:rtl/>
          <w:lang w:val="en-US" w:bidi="ar-SY"/>
        </w:rPr>
        <w:t xml:space="preserve">وهِيَ الـمسماةُ بالكُبـرَى كما في فتح الوهاب والـنجم الوهاج ونـهايةِ الـمحتاجِ ومغنِي الـمحتاجِ وغيـرِها خلافُ ما قاله الغَزِّيُّ اهـ  ليستْ مِن مِنًى بل مِنًى تَنتهِي إليـها اهـ </w:t>
      </w:r>
      <w:r w:rsidR="008A1CB5" w:rsidRPr="00567386">
        <w:rPr>
          <w:rFonts w:ascii="Traditional Arabic" w:hAnsi="Traditional Arabic" w:cs="Traditional Arabic"/>
          <w:b/>
          <w:bCs/>
          <w:sz w:val="32"/>
          <w:szCs w:val="32"/>
          <w:shd w:val="clear" w:color="auto" w:fill="F9F9F9"/>
          <w:rtl/>
          <w:lang w:val="en-US" w:bidi="ar-SY"/>
        </w:rPr>
        <w:t>ويـرمِي كلَّ جـمرةٍ بسبعِ حَصَيَاتٍ</w:t>
      </w:r>
      <w:r w:rsidR="008A1CB5" w:rsidRPr="00567386">
        <w:rPr>
          <w:rFonts w:ascii="Traditional Arabic" w:hAnsi="Traditional Arabic" w:cs="Traditional Arabic"/>
          <w:b/>
          <w:bCs/>
          <w:color w:val="000099"/>
          <w:sz w:val="32"/>
          <w:szCs w:val="32"/>
          <w:shd w:val="clear" w:color="auto" w:fill="F9F9F9"/>
          <w:rtl/>
          <w:lang w:val="en-US" w:bidi="ar-SY"/>
        </w:rPr>
        <w:t xml:space="preserve"> </w:t>
      </w:r>
      <w:r w:rsidR="008A1CB5" w:rsidRPr="00567386">
        <w:rPr>
          <w:rFonts w:ascii="Traditional Arabic" w:hAnsi="Traditional Arabic" w:cs="Traditional Arabic"/>
          <w:b/>
          <w:bCs/>
          <w:color w:val="A50021"/>
          <w:sz w:val="32"/>
          <w:szCs w:val="32"/>
          <w:shd w:val="clear" w:color="auto" w:fill="F9F9F9"/>
          <w:rtl/>
          <w:lang w:val="en-US" w:bidi="ar-SY"/>
        </w:rPr>
        <w:t xml:space="preserve">ولا يُشتـَرَطُ لَقْطُ الـحصى مِن مُزدلفة لرَمْيِ جـمرةِ العقبةِ يومَ العيدِ وإن كان يُستـحبُّ كما لا يُشتـرَطُ لقطُها مِن مِنًى للرَّمْيِ في أيامِ التشريـقِ وإن </w:t>
      </w:r>
      <w:r w:rsidR="008A1CB5" w:rsidRPr="00567386">
        <w:rPr>
          <w:rFonts w:ascii="Traditional Arabic" w:hAnsi="Traditional Arabic" w:cs="Traditional Arabic"/>
          <w:b/>
          <w:bCs/>
          <w:color w:val="A50021"/>
          <w:sz w:val="32"/>
          <w:szCs w:val="32"/>
          <w:shd w:val="clear" w:color="auto" w:fill="F9F9F9"/>
          <w:rtl/>
          <w:lang w:val="en-US" w:bidi="ar-SY"/>
        </w:rPr>
        <w:lastRenderedPageBreak/>
        <w:t xml:space="preserve">كان مُستحَبًا أيضًا </w:t>
      </w:r>
      <w:r w:rsidR="008A1CB5" w:rsidRPr="00567386">
        <w:rPr>
          <w:rFonts w:ascii="Traditional Arabic" w:hAnsi="Traditional Arabic" w:cs="Traditional Arabic"/>
          <w:b/>
          <w:bCs/>
          <w:sz w:val="32"/>
          <w:szCs w:val="32"/>
          <w:shd w:val="clear" w:color="auto" w:fill="F9F9F9"/>
          <w:rtl/>
          <w:lang w:val="en-US" w:bidi="ar-SY"/>
        </w:rPr>
        <w:t>واحدةً بعد واحدةٍ فلو رَمَى حصاتيـن دُفعةً حُسِبَتَا واحدةً ولو رَمَى حصاةً واحدةً سبعَ مراتٍ كفَـى ويُشتـرط كونُ الـمَرْمِيِّ به حـجرًا فلا يكفـي غيـرُه كلؤلؤٍ وجِصٍّ وكونُ الرَّمْي باليدِ وقصدُ الـمرْمَى وتـحقُّقُ إصابتِهِ.</w:t>
      </w:r>
    </w:p>
    <w:p w14:paraId="3761B87C" w14:textId="0D0A155C"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الثالث على القول الـمرجوح (</w:t>
      </w:r>
      <w:r w:rsidR="008A1CB5" w:rsidRPr="00567386">
        <w:rPr>
          <w:rFonts w:ascii="Traditional Arabic" w:hAnsi="Traditional Arabic" w:cs="Traditional Arabic"/>
          <w:b/>
          <w:bCs/>
          <w:color w:val="C00000"/>
          <w:sz w:val="32"/>
          <w:szCs w:val="32"/>
          <w:shd w:val="clear" w:color="auto" w:fill="F9F9F9"/>
          <w:rtl/>
          <w:lang w:val="en-US" w:bidi="ar-SY"/>
        </w:rPr>
        <w:t>الـحلقُ</w:t>
      </w:r>
      <w:r w:rsidR="008A1CB5" w:rsidRPr="00567386">
        <w:rPr>
          <w:rFonts w:ascii="Traditional Arabic" w:hAnsi="Traditional Arabic" w:cs="Traditional Arabic"/>
          <w:b/>
          <w:bCs/>
          <w:sz w:val="32"/>
          <w:szCs w:val="32"/>
          <w:shd w:val="clear" w:color="auto" w:fill="F9F9F9"/>
          <w:rtl/>
          <w:lang w:val="en-US" w:bidi="ar-SY"/>
        </w:rPr>
        <w:t>) أو التقصيـر والـمعتمدُ أنهُ ركنٌ كما تقدم والأفضلُ للرجل الـحلق وللمرأة التقصيـرُ كما سيقَ. وأقلُّهُ إزالةُ ثلاثِ شعراتِ من الرأس حلقًا أو تقصيـرًا أو نتفًا إو إحراقًا أو قصًّا. وَمن لا شعرَ برأسِه يُسَنُّ له إمرارُ الـموسى عليه تشبُّهًا بالـحالقيـنَ ولا يقومُ شعرُ غيـرِ الرأسِ من اللحية وغيـرها مقام شعر الرأس.</w:t>
      </w:r>
    </w:p>
    <w:p w14:paraId="3AEF2DA3" w14:textId="56E22BD5"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وسُنَنُ الـحجِّ سبعٌ</w:t>
      </w:r>
      <w:r w:rsidR="008A1CB5" w:rsidRPr="00567386">
        <w:rPr>
          <w:rFonts w:ascii="Traditional Arabic" w:hAnsi="Traditional Arabic" w:cs="Traditional Arabic"/>
          <w:b/>
          <w:bCs/>
          <w:sz w:val="32"/>
          <w:szCs w:val="32"/>
          <w:shd w:val="clear" w:color="auto" w:fill="F9F9F9"/>
          <w:rtl/>
          <w:lang w:val="en-US" w:bidi="ar-SY"/>
        </w:rPr>
        <w:t>) أحدُها (</w:t>
      </w:r>
      <w:r w:rsidR="008A1CB5" w:rsidRPr="00567386">
        <w:rPr>
          <w:rFonts w:ascii="Traditional Arabic" w:hAnsi="Traditional Arabic" w:cs="Traditional Arabic"/>
          <w:b/>
          <w:bCs/>
          <w:color w:val="C00000"/>
          <w:sz w:val="32"/>
          <w:szCs w:val="32"/>
          <w:shd w:val="clear" w:color="auto" w:fill="F9F9F9"/>
          <w:rtl/>
          <w:lang w:val="en-US" w:bidi="ar-SY"/>
        </w:rPr>
        <w:t>الإفرادُ وهو تقديـمُ الـحج على العمرةِ</w:t>
      </w:r>
      <w:r w:rsidR="008A1CB5" w:rsidRPr="00567386">
        <w:rPr>
          <w:rFonts w:ascii="Traditional Arabic" w:hAnsi="Traditional Arabic" w:cs="Traditional Arabic"/>
          <w:b/>
          <w:bCs/>
          <w:sz w:val="32"/>
          <w:szCs w:val="32"/>
          <w:shd w:val="clear" w:color="auto" w:fill="F9F9F9"/>
          <w:rtl/>
          <w:lang w:val="en-US" w:bidi="ar-SY"/>
        </w:rPr>
        <w:t>) بأن يُـحرمَ أولًا بالـحج من ميقاتِه ويفرُغُ منه ثـم يـخرجَ من مكة إلى أَدْنَى الـحلِّ فيُحرمَ بالعمرةِ ويأتِيَ بعملِها قبل نـهايةِ شهرِ ذي الـحِجَّةِ فهذا أفضلُ مِنَ القرانِ والتمتُّعِ ويَلِيهِ في الأفضليةِ التمَتُّعُ بأن يعتمرَ فِي أشهر الـحج ثـم يـحجَّ وَيَلِيهِ القِرانُ بأن يُـحْرِمَ بـهما معًأ وعلى كلٍّ مِنَ التمتمتع والقارن دمٌ إن لـم يكونا من حاضرِي الـحَرَمِ وهـم مَنْ مَسكنهم دونَ مرحلتيـن مِن حرم مكةَ شَرَّفَها الله.</w:t>
      </w:r>
    </w:p>
    <w:p w14:paraId="04B68FB9" w14:textId="3DB87A2C"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الثاني (</w:t>
      </w:r>
      <w:r w:rsidR="008A1CB5" w:rsidRPr="00567386">
        <w:rPr>
          <w:rFonts w:ascii="Traditional Arabic" w:hAnsi="Traditional Arabic" w:cs="Traditional Arabic"/>
          <w:b/>
          <w:bCs/>
          <w:color w:val="C00000"/>
          <w:sz w:val="32"/>
          <w:szCs w:val="32"/>
          <w:shd w:val="clear" w:color="auto" w:fill="F9F9F9"/>
          <w:rtl/>
          <w:lang w:val="en-US" w:bidi="ar-SY"/>
        </w:rPr>
        <w:t>التَّلبيةُ</w:t>
      </w:r>
      <w:r w:rsidR="008A1CB5" w:rsidRPr="00567386">
        <w:rPr>
          <w:rFonts w:ascii="Traditional Arabic" w:hAnsi="Traditional Arabic" w:cs="Traditional Arabic"/>
          <w:b/>
          <w:bCs/>
          <w:sz w:val="32"/>
          <w:szCs w:val="32"/>
          <w:shd w:val="clear" w:color="auto" w:fill="F9F9F9"/>
          <w:rtl/>
          <w:lang w:val="en-US" w:bidi="ar-SY"/>
        </w:rPr>
        <w:t xml:space="preserve">) ويُسَنُّ الإكثارُ منها في دوامِ الإحرامِ ويرفعُ الرَّجُلُ صوتَه بـها وتُسِرُّ الـمرأةُ بـحضرةِ الرِّجالِ الأجانبيِ ولفظُها لبَّيْكَ اللهم لبَّيْكَ </w:t>
      </w:r>
      <w:r w:rsidR="008A1CB5" w:rsidRPr="00567386">
        <w:rPr>
          <w:rFonts w:ascii="Traditional Arabic" w:hAnsi="Traditional Arabic" w:cs="Traditional Arabic"/>
          <w:b/>
          <w:bCs/>
          <w:color w:val="A50021"/>
          <w:sz w:val="32"/>
          <w:szCs w:val="32"/>
          <w:shd w:val="clear" w:color="auto" w:fill="F9F9F9"/>
          <w:rtl/>
          <w:lang w:val="en-US" w:bidi="ar-SY"/>
        </w:rPr>
        <w:t>قوله لبَّيْكَ أي لزومًا لطاعتك أي أطيعُك طاعةً بعد طاعة قال فِي مـختار الصَّحاح نُصِبَ على الـمصدرِ كقولك حـمدًا للهِ وشكرًا وكان حقُّهُ أن يُالَ لَبًّا لكَ وَثُـنِّيَ على معـنَى التأكيدِ أي إلبابًا بك بعد إلبابٍ وإقامةً بعدَ إقامة اهـ</w:t>
      </w:r>
      <w:r w:rsidR="008A1CB5" w:rsidRPr="00567386">
        <w:rPr>
          <w:rFonts w:ascii="Traditional Arabic" w:hAnsi="Traditional Arabic" w:cs="Traditional Arabic"/>
          <w:b/>
          <w:bCs/>
          <w:color w:val="000099"/>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لبَّيْكَ لا شريك لك لبَّيْكَ إنَّ الـحمدَ والنعمة لك والـمُلك لا شريكَ لك. وإذا فرغَ من التلبيةِ ثلاثًا صَلَّى على النبىِّ صلَّى الله عليه وسلَّم وسأل اللهَ تعالى الـجنة ورضوانه واستعاذ بهِ منَ النار.</w:t>
      </w:r>
    </w:p>
    <w:p w14:paraId="6AB466F3" w14:textId="6933C41F"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الثالثُ (</w:t>
      </w:r>
      <w:r w:rsidR="008A1CB5" w:rsidRPr="00567386">
        <w:rPr>
          <w:rFonts w:ascii="Traditional Arabic" w:hAnsi="Traditional Arabic" w:cs="Traditional Arabic"/>
          <w:b/>
          <w:bCs/>
          <w:color w:val="C00000"/>
          <w:sz w:val="32"/>
          <w:szCs w:val="32"/>
          <w:shd w:val="clear" w:color="auto" w:fill="F9F9F9"/>
          <w:rtl/>
          <w:lang w:val="en-US" w:bidi="ar-SY"/>
        </w:rPr>
        <w:t>طوافُ القُدوم</w:t>
      </w:r>
      <w:r w:rsidR="008A1CB5" w:rsidRPr="00567386">
        <w:rPr>
          <w:rFonts w:ascii="Traditional Arabic" w:hAnsi="Traditional Arabic" w:cs="Traditional Arabic"/>
          <w:b/>
          <w:bCs/>
          <w:sz w:val="32"/>
          <w:szCs w:val="32"/>
          <w:shd w:val="clear" w:color="auto" w:fill="F9F9F9"/>
          <w:rtl/>
          <w:lang w:val="en-US" w:bidi="ar-SY"/>
        </w:rPr>
        <w:t xml:space="preserve">) وهو مندوبٌ تـحيَّةً للبيتِ لغيـرِ متمتِّعٍ ومَكِّيٍّ </w:t>
      </w:r>
      <w:r w:rsidR="008A1CB5" w:rsidRPr="00567386">
        <w:rPr>
          <w:rFonts w:ascii="Traditional Arabic" w:hAnsi="Traditional Arabic" w:cs="Traditional Arabic"/>
          <w:b/>
          <w:bCs/>
          <w:color w:val="A50021"/>
          <w:sz w:val="32"/>
          <w:szCs w:val="32"/>
          <w:shd w:val="clear" w:color="auto" w:fill="F9F9F9"/>
          <w:rtl/>
          <w:lang w:val="en-US" w:bidi="ar-SY"/>
        </w:rPr>
        <w:t xml:space="preserve">هو ما عَبَّـرَ به الـمجموعُ وغيـرُهُ </w:t>
      </w:r>
      <w:r w:rsidR="008A1CB5" w:rsidRPr="00567386">
        <w:rPr>
          <w:rFonts w:ascii="Traditional Arabic" w:hAnsi="Traditional Arabic" w:cs="Traditional Arabic"/>
          <w:b/>
          <w:bCs/>
          <w:sz w:val="32"/>
          <w:szCs w:val="32"/>
          <w:shd w:val="clear" w:color="auto" w:fill="F9F9F9"/>
          <w:rtl/>
          <w:lang w:val="en-US" w:bidi="ar-SY"/>
        </w:rPr>
        <w:t xml:space="preserve">ومعتمِرٍ فيختصُّ بغيـرِ هؤلاءِ مِن حلالٍ وحاجٍّ دخل مكة قبل الوقوف بعرفة </w:t>
      </w:r>
      <w:r w:rsidR="008A1CB5" w:rsidRPr="00567386">
        <w:rPr>
          <w:rFonts w:ascii="Traditional Arabic" w:hAnsi="Traditional Arabic" w:cs="Traditional Arabic"/>
          <w:b/>
          <w:bCs/>
          <w:color w:val="A50021"/>
          <w:sz w:val="32"/>
          <w:szCs w:val="32"/>
          <w:shd w:val="clear" w:color="auto" w:fill="F9F9F9"/>
          <w:rtl/>
          <w:lang w:val="en-US" w:bidi="ar-SY"/>
        </w:rPr>
        <w:t xml:space="preserve">قال بعضهم أو بعدَهُ قبل منتصفِ الليلِ لأنَّ طوافَ الإفاضةِ يدخل وقتُهُ بمنتصفِ الليل اهـ </w:t>
      </w:r>
      <w:r w:rsidR="008A1CB5" w:rsidRPr="00567386">
        <w:rPr>
          <w:rFonts w:ascii="Traditional Arabic" w:hAnsi="Traditional Arabic" w:cs="Traditional Arabic"/>
          <w:b/>
          <w:bCs/>
          <w:sz w:val="32"/>
          <w:szCs w:val="32"/>
          <w:shd w:val="clear" w:color="auto" w:fill="F9F9F9"/>
          <w:rtl/>
          <w:lang w:val="en-US" w:bidi="ar-SY"/>
        </w:rPr>
        <w:t>أما الـمُعْتَمِرُ فيطوفُ لفرضِ العمرةِ ويـجزئه عنه وعنِ القدومِ وأما الـحاجُّ الذي وقفَ بعـرفةَ ثـم دخلَ مكةَ بعد منتصفِ الليلِ فيطوفُ للإفاضةِ.</w:t>
      </w:r>
    </w:p>
    <w:p w14:paraId="25DE61B4" w14:textId="01F7C6D0"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الرابعُ (</w:t>
      </w:r>
      <w:r w:rsidR="008A1CB5" w:rsidRPr="00567386">
        <w:rPr>
          <w:rFonts w:ascii="Traditional Arabic" w:hAnsi="Traditional Arabic" w:cs="Traditional Arabic"/>
          <w:b/>
          <w:bCs/>
          <w:color w:val="C00000"/>
          <w:sz w:val="32"/>
          <w:szCs w:val="32"/>
          <w:shd w:val="clear" w:color="auto" w:fill="F9F9F9"/>
          <w:rtl/>
          <w:lang w:val="en-US" w:bidi="ar-SY"/>
        </w:rPr>
        <w:t>الـمبيت بـمزدلفة</w:t>
      </w:r>
      <w:r w:rsidR="008A1CB5" w:rsidRPr="00567386">
        <w:rPr>
          <w:rFonts w:ascii="Traditional Arabic" w:hAnsi="Traditional Arabic" w:cs="Traditional Arabic"/>
          <w:b/>
          <w:bCs/>
          <w:sz w:val="32"/>
          <w:szCs w:val="32"/>
          <w:shd w:val="clear" w:color="auto" w:fill="F9F9F9"/>
          <w:rtl/>
          <w:lang w:val="en-US" w:bidi="ar-SY"/>
        </w:rPr>
        <w:t>) ليلةَ النحرِ والـمرادُ به كونُهُ فِي أرض مزدلفة بعد منتصفِ ليلةِ النحر ولو لحظةً وَعَدُّهُ من السنن هو ما يقتضيه كلامُ الرَّافعيِّ والأظهرُ الذي عليهِ النوويُّ أنه واجبٌ ففي تركه دمٌ.</w:t>
      </w:r>
    </w:p>
    <w:p w14:paraId="5F56FFAB" w14:textId="1992BC1B"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الـخامسُ (</w:t>
      </w:r>
      <w:r w:rsidR="008A1CB5" w:rsidRPr="00567386">
        <w:rPr>
          <w:rFonts w:ascii="Traditional Arabic" w:hAnsi="Traditional Arabic" w:cs="Traditional Arabic"/>
          <w:b/>
          <w:bCs/>
          <w:color w:val="C00000"/>
          <w:sz w:val="32"/>
          <w:szCs w:val="32"/>
          <w:shd w:val="clear" w:color="auto" w:fill="F9F9F9"/>
          <w:rtl/>
          <w:lang w:val="en-US" w:bidi="ar-SY"/>
        </w:rPr>
        <w:t>ركعتا الطواف</w:t>
      </w:r>
      <w:r w:rsidR="008A1CB5" w:rsidRPr="00567386">
        <w:rPr>
          <w:rFonts w:ascii="Traditional Arabic" w:hAnsi="Traditional Arabic" w:cs="Traditional Arabic"/>
          <w:b/>
          <w:bCs/>
          <w:sz w:val="32"/>
          <w:szCs w:val="32"/>
          <w:shd w:val="clear" w:color="auto" w:fill="F9F9F9"/>
          <w:rtl/>
          <w:lang w:val="en-US" w:bidi="ar-SY"/>
        </w:rPr>
        <w:t>) بعد الفراغ منه والأحسنُ أن يصليَهما خلفَ مقام إبراهيم عليه الصلاة والسلام ففِي الـحِجْرِ ففِي الْمسجد ففِي أي موضع شاء مِنَ الـحرم وغيـره، ويُسِرُّ بالقراءة فيهما نـهارًا ويـجهر ليلًا.</w:t>
      </w:r>
    </w:p>
    <w:p w14:paraId="279B35B0" w14:textId="2D472789"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lastRenderedPageBreak/>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السادسُ (</w:t>
      </w:r>
      <w:r w:rsidR="008A1CB5" w:rsidRPr="00567386">
        <w:rPr>
          <w:rFonts w:ascii="Traditional Arabic" w:hAnsi="Traditional Arabic" w:cs="Traditional Arabic"/>
          <w:b/>
          <w:bCs/>
          <w:color w:val="C00000"/>
          <w:sz w:val="32"/>
          <w:szCs w:val="32"/>
          <w:shd w:val="clear" w:color="auto" w:fill="F9F9F9"/>
          <w:rtl/>
          <w:lang w:val="en-US" w:bidi="ar-SY"/>
        </w:rPr>
        <w:t>الـمبيت بِـمِـنًى</w:t>
      </w:r>
      <w:r w:rsidR="008A1CB5" w:rsidRPr="00567386">
        <w:rPr>
          <w:rFonts w:ascii="Traditional Arabic" w:hAnsi="Traditional Arabic" w:cs="Traditional Arabic"/>
          <w:b/>
          <w:bCs/>
          <w:sz w:val="32"/>
          <w:szCs w:val="32"/>
          <w:shd w:val="clear" w:color="auto" w:fill="F9F9F9"/>
          <w:rtl/>
          <w:lang w:val="en-US" w:bidi="ar-SY"/>
        </w:rPr>
        <w:t>) ليالِيَ التشريق الثلاثة أي أن يكون في أرض مِـنًى معظمَ ليالي التشريق الثلاثة لكن إن نَفَرَ مِن مِنًى قبل مغيبِ شمسِ اليومِ الثاني من أيام التشريقِ سقطَ مبيتُ الليلةِ الثالثةِ ورَمْيُ يومِها. وعدَّ الـمصنفُ هذا الـمبيتَ سنةً بناءً على ما صحَّحَهُ الرافعيُّ لكن صحَّحَ النووي فِي زيادة الروضة الوجوبَ.</w:t>
      </w:r>
    </w:p>
    <w:p w14:paraId="0867705D" w14:textId="1DC48771"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السابعُ (</w:t>
      </w:r>
      <w:r w:rsidR="008A1CB5" w:rsidRPr="00567386">
        <w:rPr>
          <w:rFonts w:ascii="Traditional Arabic" w:hAnsi="Traditional Arabic" w:cs="Traditional Arabic"/>
          <w:b/>
          <w:bCs/>
          <w:color w:val="C00000"/>
          <w:sz w:val="32"/>
          <w:szCs w:val="32"/>
          <w:shd w:val="clear" w:color="auto" w:fill="F9F9F9"/>
          <w:rtl/>
          <w:lang w:val="en-US" w:bidi="ar-SY"/>
        </w:rPr>
        <w:t>طواف الوداعِ</w:t>
      </w:r>
      <w:r w:rsidR="008A1CB5" w:rsidRPr="00567386">
        <w:rPr>
          <w:rFonts w:ascii="Traditional Arabic" w:hAnsi="Traditional Arabic" w:cs="Traditional Arabic"/>
          <w:b/>
          <w:bCs/>
          <w:sz w:val="32"/>
          <w:szCs w:val="32"/>
          <w:shd w:val="clear" w:color="auto" w:fill="F9F9F9"/>
          <w:rtl/>
          <w:lang w:val="en-US" w:bidi="ar-SY"/>
        </w:rPr>
        <w:t xml:space="preserve">) عندَ إرادةِ الـخروج مِن مكَّةَ لسفرٍ حاجًا كان أو لا طويلًا كانَ السفرُ أو قصيـرًا. ولا يـجبُ على حائضٍ ولا نفساءَ. ولا وداعَ على مَن خرجَ لغيـرِ منزِلِهِ فِي سفرٍ قصيـرٍ بقصدِ الرجوعِ إلى مكةَ لفعلِهِ. وما ذكرَهُ الـمصنفُ مِن سُنِّيَّتِهِ قولٌ مرجوحٌ وبناءً عليه يُندَبُ في حقِّهِ الدَّمُ إن تركَهُ والأظهرُ وُجُوبُه </w:t>
      </w:r>
      <w:r w:rsidR="008A1CB5" w:rsidRPr="00567386">
        <w:rPr>
          <w:rFonts w:ascii="Traditional Arabic" w:hAnsi="Traditional Arabic" w:cs="Traditional Arabic"/>
          <w:b/>
          <w:bCs/>
          <w:color w:val="A50021"/>
          <w:sz w:val="32"/>
          <w:szCs w:val="32"/>
          <w:shd w:val="clear" w:color="auto" w:fill="F9F9F9"/>
          <w:rtl/>
          <w:lang w:val="en-US" w:bidi="ar-SY"/>
        </w:rPr>
        <w:t xml:space="preserve">أي أنَّ الأظهرَ ِمِن قَوْلَيِ الشافعيِّ رحمه الله وجوبُ طوافِ الوداعِ كما نصَّ عليهِ في القديـم والـجديد </w:t>
      </w:r>
      <w:r w:rsidR="008A1CB5" w:rsidRPr="00567386">
        <w:rPr>
          <w:rFonts w:ascii="Traditional Arabic" w:hAnsi="Traditional Arabic" w:cs="Traditional Arabic"/>
          <w:b/>
          <w:bCs/>
          <w:sz w:val="32"/>
          <w:szCs w:val="32"/>
          <w:shd w:val="clear" w:color="auto" w:fill="F9F9F9"/>
          <w:rtl/>
          <w:lang w:val="en-US" w:bidi="ar-SY"/>
        </w:rPr>
        <w:t>فإنْ تركَهُ عصَى ولزمه العودُ لفِعْلِهِ ما لـم يبلُغْ مسافةَ القصرِ فإن بلغها لـم يـجبِ العودُ ولزمَهُ الدَّمُ. وينبغي أن يقعَ هذا الطوافُ بعدَ جـميعِ الأشغالِ وأن يعقُبَهُ الـخروجُ بلا مُكْثٍ فإن فعلَهُ ثُـمَّ مكثَ نُظِرَ فإن كان لعذرٍ كإكراهٍ أو لاشتغالٍ بأسبابِ الـخروجِ كشراءِ الزادِ وشدِّ الرَّحلِ ونـحوِهِـما لـم يـحتجْ لإعادته وإن كانَ لغيـرِ عذْرٍ أو لِشُغلٍ غيـرِ أسبابِ الـخروجِ كشراءِ متاعٍ أو قضاءِ دَيْنٍ أو زيارةِ صديقٍ أو عيادةِ مريضٍ لزمَهُ إعادةُ الطوافُ.</w:t>
      </w:r>
    </w:p>
    <w:p w14:paraId="034E67F2" w14:textId="178CB745"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ويتجـرَّدُ الرجلُ</w:t>
      </w:r>
      <w:r w:rsidR="008A1CB5" w:rsidRPr="00567386">
        <w:rPr>
          <w:rFonts w:ascii="Traditional Arabic" w:hAnsi="Traditional Arabic" w:cs="Traditional Arabic"/>
          <w:b/>
          <w:bCs/>
          <w:sz w:val="32"/>
          <w:szCs w:val="32"/>
          <w:shd w:val="clear" w:color="auto" w:fill="F9F9F9"/>
          <w:rtl/>
          <w:lang w:val="en-US" w:bidi="ar-SY"/>
        </w:rPr>
        <w:t>) أيِ الذَّكَرُ وجوبًا (</w:t>
      </w:r>
      <w:r w:rsidR="008A1CB5" w:rsidRPr="00567386">
        <w:rPr>
          <w:rFonts w:ascii="Traditional Arabic" w:hAnsi="Traditional Arabic" w:cs="Traditional Arabic"/>
          <w:b/>
          <w:bCs/>
          <w:color w:val="C00000"/>
          <w:sz w:val="32"/>
          <w:szCs w:val="32"/>
          <w:shd w:val="clear" w:color="auto" w:fill="F9F9F9"/>
          <w:rtl/>
          <w:lang w:val="en-US" w:bidi="ar-SY"/>
        </w:rPr>
        <w:t>عند</w:t>
      </w:r>
      <w:r w:rsidR="008A1CB5" w:rsidRPr="00567386">
        <w:rPr>
          <w:rFonts w:ascii="Traditional Arabic" w:hAnsi="Traditional Arabic" w:cs="Traditional Arabic"/>
          <w:b/>
          <w:bCs/>
          <w:sz w:val="32"/>
          <w:szCs w:val="32"/>
          <w:shd w:val="clear" w:color="auto" w:fill="F9F9F9"/>
          <w:rtl/>
          <w:lang w:val="en-US" w:bidi="ar-SY"/>
        </w:rPr>
        <w:t>) إرادة (</w:t>
      </w:r>
      <w:r w:rsidR="008A1CB5" w:rsidRPr="00567386">
        <w:rPr>
          <w:rFonts w:ascii="Traditional Arabic" w:hAnsi="Traditional Arabic" w:cs="Traditional Arabic"/>
          <w:b/>
          <w:bCs/>
          <w:color w:val="C00000"/>
          <w:sz w:val="32"/>
          <w:szCs w:val="32"/>
          <w:shd w:val="clear" w:color="auto" w:fill="F9F9F9"/>
          <w:rtl/>
          <w:lang w:val="en-US" w:bidi="ar-SY"/>
        </w:rPr>
        <w:t>الإحرام عن الـمَخِيط</w:t>
      </w:r>
      <w:r w:rsidR="008A1CB5" w:rsidRPr="00567386">
        <w:rPr>
          <w:rFonts w:ascii="Traditional Arabic" w:hAnsi="Traditional Arabic" w:cs="Traditional Arabic"/>
          <w:b/>
          <w:bCs/>
          <w:sz w:val="32"/>
          <w:szCs w:val="32"/>
          <w:shd w:val="clear" w:color="auto" w:fill="F9F9F9"/>
          <w:rtl/>
          <w:lang w:val="en-US" w:bidi="ar-SY"/>
        </w:rPr>
        <w:t>) بالـخاءِ الـمعجمةِ مِنَ الثياب ومنسوجِـها ومعقودِها وعنِ الـمخيطِ مِن غيـر الثياب مِن خفٍّ ونعلٍ ولـو عَبَّـرَ بالـمُحِيطِ بالـمهملة لكان أحسنَ (</w:t>
      </w:r>
      <w:r w:rsidR="008A1CB5" w:rsidRPr="00567386">
        <w:rPr>
          <w:rFonts w:ascii="Traditional Arabic" w:hAnsi="Traditional Arabic" w:cs="Traditional Arabic"/>
          <w:b/>
          <w:bCs/>
          <w:color w:val="C00000"/>
          <w:sz w:val="32"/>
          <w:szCs w:val="32"/>
          <w:shd w:val="clear" w:color="auto" w:fill="F9F9F9"/>
          <w:rtl/>
          <w:lang w:val="en-US" w:bidi="ar-SY"/>
        </w:rPr>
        <w:t>ويلبس</w:t>
      </w:r>
      <w:r w:rsidR="008A1CB5" w:rsidRPr="00567386">
        <w:rPr>
          <w:rFonts w:ascii="Traditional Arabic" w:hAnsi="Traditional Arabic" w:cs="Traditional Arabic"/>
          <w:b/>
          <w:bCs/>
          <w:sz w:val="32"/>
          <w:szCs w:val="32"/>
          <w:shd w:val="clear" w:color="auto" w:fill="F9F9F9"/>
          <w:rtl/>
          <w:lang w:val="en-US" w:bidi="ar-SY"/>
        </w:rPr>
        <w:t>) ندبًا (</w:t>
      </w:r>
      <w:r w:rsidR="008A1CB5" w:rsidRPr="00567386">
        <w:rPr>
          <w:rFonts w:ascii="Traditional Arabic" w:hAnsi="Traditional Arabic" w:cs="Traditional Arabic"/>
          <w:b/>
          <w:bCs/>
          <w:color w:val="C00000"/>
          <w:sz w:val="32"/>
          <w:szCs w:val="32"/>
          <w:shd w:val="clear" w:color="auto" w:fill="F9F9F9"/>
          <w:rtl/>
          <w:lang w:val="en-US" w:bidi="ar-SY"/>
        </w:rPr>
        <w:t>إزارًا ورداء أبيضيـن</w:t>
      </w:r>
      <w:r w:rsidR="008A1CB5" w:rsidRPr="00567386">
        <w:rPr>
          <w:rFonts w:ascii="Traditional Arabic" w:hAnsi="Traditional Arabic" w:cs="Traditional Arabic"/>
          <w:b/>
          <w:bCs/>
          <w:sz w:val="32"/>
          <w:szCs w:val="32"/>
          <w:shd w:val="clear" w:color="auto" w:fill="F9F9F9"/>
          <w:rtl/>
          <w:lang w:val="en-US" w:bidi="ar-SY"/>
        </w:rPr>
        <w:t>) جديدَيْنِ وإلا فنظيفَيـنِ.</w:t>
      </w:r>
    </w:p>
    <w:p w14:paraId="71F65F51" w14:textId="0C5F94E8" w:rsidR="008A1CB5" w:rsidRPr="00567386" w:rsidRDefault="00D5467F" w:rsidP="008A1CB5">
      <w:pPr>
        <w:bidi/>
        <w:jc w:val="both"/>
        <w:rPr>
          <w:rFonts w:ascii="Traditional Arabic" w:hAnsi="Traditional Arabic" w:cs="Traditional Arabic"/>
          <w:b/>
          <w:bCs/>
          <w:color w:val="00B050"/>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فصلٌ</w:t>
      </w:r>
      <w:r w:rsidR="008A1CB5" w:rsidRPr="00567386">
        <w:rPr>
          <w:rFonts w:ascii="Traditional Arabic" w:hAnsi="Traditional Arabic" w:cs="Traditional Arabic"/>
          <w:b/>
          <w:bCs/>
          <w:sz w:val="32"/>
          <w:szCs w:val="32"/>
          <w:shd w:val="clear" w:color="auto" w:fill="F9F9F9"/>
          <w:rtl/>
          <w:lang w:val="en-US" w:bidi="ar-SY"/>
        </w:rPr>
        <w:t xml:space="preserve">) في أحكام مـحرماتِ الإحرامِ أي ما يـحرمُ بسبب الإحرام. </w:t>
      </w:r>
    </w:p>
    <w:p w14:paraId="13B38D4F" w14:textId="49E03CA8"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ويـحرمُ عليه</w:t>
      </w:r>
      <w:r w:rsidR="008A1CB5" w:rsidRPr="00567386">
        <w:rPr>
          <w:rFonts w:ascii="Traditional Arabic" w:hAnsi="Traditional Arabic" w:cs="Traditional Arabic"/>
          <w:b/>
          <w:bCs/>
          <w:sz w:val="32"/>
          <w:szCs w:val="32"/>
          <w:shd w:val="clear" w:color="auto" w:fill="F9F9F9"/>
          <w:rtl/>
          <w:lang w:val="en-US" w:bidi="ar-SY"/>
        </w:rPr>
        <w:t>) أي الـمُحرِمِ (</w:t>
      </w:r>
      <w:r w:rsidR="008A1CB5" w:rsidRPr="00567386">
        <w:rPr>
          <w:rFonts w:ascii="Traditional Arabic" w:hAnsi="Traditional Arabic" w:cs="Traditional Arabic"/>
          <w:b/>
          <w:bCs/>
          <w:color w:val="C00000"/>
          <w:sz w:val="32"/>
          <w:szCs w:val="32"/>
          <w:shd w:val="clear" w:color="auto" w:fill="F9F9F9"/>
          <w:rtl/>
          <w:lang w:val="en-US" w:bidi="ar-SY"/>
        </w:rPr>
        <w:t>عشرة أشياء</w:t>
      </w:r>
      <w:r w:rsidR="008A1CB5" w:rsidRPr="00567386">
        <w:rPr>
          <w:rFonts w:ascii="Traditional Arabic" w:hAnsi="Traditional Arabic" w:cs="Traditional Arabic"/>
          <w:b/>
          <w:bCs/>
          <w:sz w:val="32"/>
          <w:szCs w:val="32"/>
          <w:shd w:val="clear" w:color="auto" w:fill="F9F9F9"/>
          <w:rtl/>
          <w:lang w:val="en-US" w:bidi="ar-SY"/>
        </w:rPr>
        <w:t>) أحدُها (</w:t>
      </w:r>
      <w:r w:rsidR="008A1CB5" w:rsidRPr="00567386">
        <w:rPr>
          <w:rFonts w:ascii="Traditional Arabic" w:hAnsi="Traditional Arabic" w:cs="Traditional Arabic"/>
          <w:b/>
          <w:bCs/>
          <w:color w:val="C00000"/>
          <w:sz w:val="32"/>
          <w:szCs w:val="32"/>
          <w:shd w:val="clear" w:color="auto" w:fill="F9F9F9"/>
          <w:rtl/>
          <w:lang w:val="en-US" w:bidi="ar-SY"/>
        </w:rPr>
        <w:t>لُبسُ</w:t>
      </w:r>
      <w:r w:rsidR="008A1CB5" w:rsidRPr="00567386">
        <w:rPr>
          <w:rFonts w:ascii="Traditional Arabic" w:hAnsi="Traditional Arabic" w:cs="Traditional Arabic"/>
          <w:b/>
          <w:bCs/>
          <w:sz w:val="32"/>
          <w:szCs w:val="32"/>
          <w:shd w:val="clear" w:color="auto" w:fill="F9F9F9"/>
          <w:rtl/>
          <w:lang w:val="en-US" w:bidi="ar-SY"/>
        </w:rPr>
        <w:t>) الرجُلِ (</w:t>
      </w:r>
      <w:r w:rsidR="008A1CB5" w:rsidRPr="00567386">
        <w:rPr>
          <w:rFonts w:ascii="Traditional Arabic" w:hAnsi="Traditional Arabic" w:cs="Traditional Arabic"/>
          <w:b/>
          <w:bCs/>
          <w:color w:val="C00000"/>
          <w:sz w:val="32"/>
          <w:szCs w:val="32"/>
          <w:shd w:val="clear" w:color="auto" w:fill="F9F9F9"/>
          <w:rtl/>
          <w:lang w:val="en-US" w:bidi="ar-SY"/>
        </w:rPr>
        <w:t>الـمَخِيطَ</w:t>
      </w:r>
      <w:r w:rsidR="008A1CB5" w:rsidRPr="00567386">
        <w:rPr>
          <w:rFonts w:ascii="Traditional Arabic" w:hAnsi="Traditional Arabic" w:cs="Traditional Arabic"/>
          <w:b/>
          <w:bCs/>
          <w:sz w:val="32"/>
          <w:szCs w:val="32"/>
          <w:shd w:val="clear" w:color="auto" w:fill="F9F9F9"/>
          <w:rtl/>
          <w:lang w:val="en-US" w:bidi="ar-SY"/>
        </w:rPr>
        <w:t xml:space="preserve">) كقميصِ وقَبَاءٍ وخُفٍّ ولبس الـمنسوج كدرعٍ أي قميصٍ أو الـمعقودِ أي الـمُلزَقِ بعضِهِ ببعضٍ كلِبْدٍ في جُـزْءٍ من جـميع أجزاءِ بدنِهِ كيدً واحدةٍ ويجوزُ أن يلبسَ ما لا يحفظُ مفسًهُ على البدنِ كإزارٍ ورداءٍ وطيلسانٍ ما لـم يزُرَّهُ أو يـخيطه أو يُشَوِّكْهُ </w:t>
      </w:r>
      <w:r w:rsidR="008A1CB5" w:rsidRPr="00567386">
        <w:rPr>
          <w:rFonts w:ascii="Traditional Arabic" w:hAnsi="Traditional Arabic" w:cs="Traditional Arabic"/>
          <w:b/>
          <w:bCs/>
          <w:color w:val="A50021"/>
          <w:sz w:val="32"/>
          <w:szCs w:val="32"/>
          <w:shd w:val="clear" w:color="auto" w:fill="F9F9F9"/>
          <w:rtl/>
          <w:lang w:val="en-US" w:bidi="ar-SY"/>
        </w:rPr>
        <w:t xml:space="preserve">أي يـجعل عليه الشَّوكَ والـمرادُ جـمعُ أطرافِهِ عليه بالشوك بـحيثُ يثبُتُ على بدنه بنفسِهِ </w:t>
      </w:r>
      <w:r w:rsidR="008A1CB5" w:rsidRPr="00567386">
        <w:rPr>
          <w:rFonts w:ascii="Traditional Arabic" w:hAnsi="Traditional Arabic" w:cs="Traditional Arabic"/>
          <w:b/>
          <w:bCs/>
          <w:sz w:val="32"/>
          <w:szCs w:val="32"/>
          <w:shd w:val="clear" w:color="auto" w:fill="F9F9F9"/>
          <w:rtl/>
          <w:lang w:val="en-US" w:bidi="ar-SY"/>
        </w:rPr>
        <w:t>قال في الإملاءِ وإنْ زرَّهُ أو خاطَهُ أو شوكه لـم يـجُزْ لأنه يصيـرُ كالـمَخِيط اهـ وله أنْ يعقدَ إزارَهُ لأن فيه مصلحةً له وهو أن يثبتَ عليه ولا يعقدُ الرداءَ عليه لأنه لا حاجة به إليه وله أن يغرز طرفيه في إزارِهِ وإن اتَّزَرَ وشدَّ فوقه تِكَّةً</w:t>
      </w:r>
      <w:r w:rsidR="008A1CB5" w:rsidRPr="00567386">
        <w:rPr>
          <w:rFonts w:ascii="Traditional Arabic" w:hAnsi="Traditional Arabic" w:cs="Traditional Arabic"/>
          <w:b/>
          <w:bCs/>
          <w:color w:val="000099"/>
          <w:sz w:val="32"/>
          <w:szCs w:val="32"/>
          <w:shd w:val="clear" w:color="auto" w:fill="F9F9F9"/>
          <w:rtl/>
          <w:lang w:val="en-US" w:bidi="ar-SY"/>
        </w:rPr>
        <w:t xml:space="preserve"> </w:t>
      </w:r>
      <w:r w:rsidR="008A1CB5" w:rsidRPr="00567386">
        <w:rPr>
          <w:rFonts w:ascii="Traditional Arabic" w:hAnsi="Traditional Arabic" w:cs="Traditional Arabic"/>
          <w:b/>
          <w:bCs/>
          <w:color w:val="A50021"/>
          <w:sz w:val="32"/>
          <w:szCs w:val="32"/>
          <w:shd w:val="clear" w:color="auto" w:fill="F9F9F9"/>
          <w:rtl/>
          <w:lang w:val="en-US" w:bidi="ar-SY"/>
        </w:rPr>
        <w:t>بكسرِ أوَّلِهِ وتشديدِ ثانيه مفتوحًا والـجمعُ تِكَكٌ كسِدرةٍ وسِدَر وهيَ رباطُ السراويل</w:t>
      </w:r>
      <w:r w:rsidR="008A1CB5" w:rsidRPr="00567386">
        <w:rPr>
          <w:rFonts w:ascii="Traditional Arabic" w:hAnsi="Traditional Arabic" w:cs="Traditional Arabic"/>
          <w:b/>
          <w:bCs/>
          <w:sz w:val="32"/>
          <w:szCs w:val="32"/>
          <w:shd w:val="clear" w:color="auto" w:fill="F9F9F9"/>
          <w:rtl/>
          <w:lang w:val="en-US" w:bidi="ar-SY"/>
        </w:rPr>
        <w:t xml:space="preserve"> جاز.</w:t>
      </w:r>
    </w:p>
    <w:p w14:paraId="6A40C2DF" w14:textId="3A83D199" w:rsidR="008A1CB5" w:rsidRPr="00567386" w:rsidRDefault="00D5467F" w:rsidP="008A1CB5">
      <w:pPr>
        <w:bidi/>
        <w:jc w:val="both"/>
        <w:rPr>
          <w:rFonts w:ascii="Traditional Arabic" w:hAnsi="Traditional Arabic" w:cs="Traditional Arabic"/>
          <w:b/>
          <w:bCs/>
          <w:color w:val="A50021"/>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lastRenderedPageBreak/>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ثانيها (</w:t>
      </w:r>
      <w:r w:rsidR="008A1CB5" w:rsidRPr="00567386">
        <w:rPr>
          <w:rFonts w:ascii="Traditional Arabic" w:hAnsi="Traditional Arabic" w:cs="Traditional Arabic"/>
          <w:b/>
          <w:bCs/>
          <w:color w:val="C00000"/>
          <w:sz w:val="32"/>
          <w:szCs w:val="32"/>
          <w:shd w:val="clear" w:color="auto" w:fill="F9F9F9"/>
          <w:rtl/>
          <w:lang w:val="en-US" w:bidi="ar-SY"/>
        </w:rPr>
        <w:t>تغطيةُ الرأس</w:t>
      </w:r>
      <w:r w:rsidR="008A1CB5" w:rsidRPr="00567386">
        <w:rPr>
          <w:rFonts w:ascii="Traditional Arabic" w:hAnsi="Traditional Arabic" w:cs="Traditional Arabic"/>
          <w:b/>
          <w:bCs/>
          <w:sz w:val="32"/>
          <w:szCs w:val="32"/>
          <w:shd w:val="clear" w:color="auto" w:fill="F9F9F9"/>
          <w:rtl/>
          <w:lang w:val="en-US" w:bidi="ar-SY"/>
        </w:rPr>
        <w:t>) أي سَتْـرُهُ أو بعضِهِ (</w:t>
      </w:r>
      <w:r w:rsidR="008A1CB5" w:rsidRPr="00567386">
        <w:rPr>
          <w:rFonts w:ascii="Traditional Arabic" w:hAnsi="Traditional Arabic" w:cs="Traditional Arabic"/>
          <w:b/>
          <w:bCs/>
          <w:color w:val="C00000"/>
          <w:sz w:val="32"/>
          <w:szCs w:val="32"/>
          <w:shd w:val="clear" w:color="auto" w:fill="F9F9F9"/>
          <w:rtl/>
          <w:lang w:val="en-US" w:bidi="ar-SY"/>
        </w:rPr>
        <w:t>من الرَّجُلِ</w:t>
      </w:r>
      <w:r w:rsidR="008A1CB5" w:rsidRPr="00567386">
        <w:rPr>
          <w:rFonts w:ascii="Traditional Arabic" w:hAnsi="Traditional Arabic" w:cs="Traditional Arabic"/>
          <w:b/>
          <w:bCs/>
          <w:sz w:val="32"/>
          <w:szCs w:val="32"/>
          <w:shd w:val="clear" w:color="auto" w:fill="F9F9F9"/>
          <w:rtl/>
          <w:lang w:val="en-US" w:bidi="ar-SY"/>
        </w:rPr>
        <w:t>) بـما يُعَدُّ ساترًا في العرف كعمامةٍ وطيـنٍ ثخيـنٍ، فإن لـم يُعَدُّ ساترًا لـم يَضُرَّ كوضع يدِهِ على بعضِ رأسه وإن قصد الستـر وكانغماسه في ماء واستظلاله بـمَحمِل وإن مسَّ رأسَهُ (</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تغطيةُ (</w:t>
      </w:r>
      <w:r w:rsidR="008A1CB5" w:rsidRPr="00567386">
        <w:rPr>
          <w:rFonts w:ascii="Traditional Arabic" w:hAnsi="Traditional Arabic" w:cs="Traditional Arabic"/>
          <w:b/>
          <w:bCs/>
          <w:color w:val="C00000"/>
          <w:sz w:val="32"/>
          <w:szCs w:val="32"/>
          <w:shd w:val="clear" w:color="auto" w:fill="F9F9F9"/>
          <w:rtl/>
          <w:lang w:val="en-US" w:bidi="ar-SY"/>
        </w:rPr>
        <w:t>الوجه</w:t>
      </w:r>
      <w:r w:rsidR="008A1CB5" w:rsidRPr="00567386">
        <w:rPr>
          <w:rFonts w:ascii="Traditional Arabic" w:hAnsi="Traditional Arabic" w:cs="Traditional Arabic"/>
          <w:b/>
          <w:bCs/>
          <w:sz w:val="32"/>
          <w:szCs w:val="32"/>
          <w:shd w:val="clear" w:color="auto" w:fill="F9F9F9"/>
          <w:rtl/>
          <w:lang w:val="en-US" w:bidi="ar-SY"/>
        </w:rPr>
        <w:t>) أي ستـرُه أو بعضِه (</w:t>
      </w:r>
      <w:r w:rsidR="008A1CB5" w:rsidRPr="00567386">
        <w:rPr>
          <w:rFonts w:ascii="Traditional Arabic" w:hAnsi="Traditional Arabic" w:cs="Traditional Arabic"/>
          <w:b/>
          <w:bCs/>
          <w:color w:val="C00000"/>
          <w:sz w:val="32"/>
          <w:szCs w:val="32"/>
          <w:shd w:val="clear" w:color="auto" w:fill="F9F9F9"/>
          <w:rtl/>
          <w:lang w:val="en-US" w:bidi="ar-SY"/>
        </w:rPr>
        <w:t>مِنَ الـمرأة</w:t>
      </w:r>
      <w:r w:rsidR="008A1CB5" w:rsidRPr="00567386">
        <w:rPr>
          <w:rFonts w:ascii="Traditional Arabic" w:hAnsi="Traditional Arabic" w:cs="Traditional Arabic"/>
          <w:b/>
          <w:bCs/>
          <w:sz w:val="32"/>
          <w:szCs w:val="32"/>
          <w:shd w:val="clear" w:color="auto" w:fill="F9F9F9"/>
          <w:rtl/>
          <w:lang w:val="en-US" w:bidi="ar-SY"/>
        </w:rPr>
        <w:t xml:space="preserve">) بـما يُعَدُّ ساترًا عرفًا ويـجب عليها أن تَستـر مِن وجهِها ما لا يَتَأَتَّى سترُ جـميع الرأسِ إلا به ولَـهَا أن تُسْبِلَ على وجـهها ثوبًا مـتجافيًا عنه بـخشبة ونـحوها. والـخُنْثَـى له لُبْسُ الـمُحيطِ بـخياطةٍ ونـحوها ويـجبُ عليه تغطيةُ رأسِهِ ويـحرُمُ عليه كالـمرأةِ لُبْسُ القُفَّازيـنِ في اليديـنِ ويُسَنُّ له عدمُ لُبْسِ الـمٌحيطِ لاحـتمالِ كونِهِ رجلًا </w:t>
      </w:r>
      <w:r w:rsidR="008A1CB5" w:rsidRPr="00567386">
        <w:rPr>
          <w:rFonts w:ascii="Traditional Arabic" w:hAnsi="Traditional Arabic" w:cs="Traditional Arabic"/>
          <w:b/>
          <w:bCs/>
          <w:sz w:val="32"/>
          <w:szCs w:val="32"/>
          <w:highlight w:val="yellow"/>
          <w:shd w:val="clear" w:color="auto" w:fill="F9F9F9"/>
          <w:rtl/>
          <w:lang w:val="en-US" w:bidi="ar-SY"/>
        </w:rPr>
        <w:t>ثُـمَّ إن ستـرَ وجهَهُ أو راسًهُ لـم تـجب الفديةُ للشَّكِّ وإن ستـرَهُـما وجَبَت</w:t>
      </w:r>
      <w:r w:rsidR="008A1CB5" w:rsidRPr="00567386">
        <w:rPr>
          <w:rFonts w:ascii="Traditional Arabic" w:hAnsi="Traditional Arabic" w:cs="Traditional Arabic"/>
          <w:b/>
          <w:bCs/>
          <w:sz w:val="32"/>
          <w:szCs w:val="32"/>
          <w:shd w:val="clear" w:color="auto" w:fill="F9F9F9"/>
          <w:rtl/>
          <w:lang w:val="en-US" w:bidi="ar-SY"/>
        </w:rPr>
        <w:t xml:space="preserve"> </w:t>
      </w:r>
      <w:r w:rsidR="008A1CB5" w:rsidRPr="00567386">
        <w:rPr>
          <w:rFonts w:ascii="Traditional Arabic" w:hAnsi="Traditional Arabic" w:cs="Traditional Arabic"/>
          <w:b/>
          <w:bCs/>
          <w:color w:val="A50021"/>
          <w:sz w:val="32"/>
          <w:szCs w:val="32"/>
          <w:shd w:val="clear" w:color="auto" w:fill="F9F9F9"/>
          <w:lang w:val="en-US" w:bidi="ar-SY"/>
        </w:rPr>
        <w:t>)</w:t>
      </w:r>
      <w:r w:rsidR="008A1CB5" w:rsidRPr="00567386">
        <w:rPr>
          <w:rFonts w:ascii="Traditional Arabic" w:hAnsi="Traditional Arabic" w:cs="Traditional Arabic"/>
          <w:b/>
          <w:bCs/>
          <w:color w:val="A50021"/>
          <w:sz w:val="32"/>
          <w:szCs w:val="32"/>
          <w:shd w:val="clear" w:color="auto" w:fill="F9F9F9"/>
          <w:rtl/>
          <w:lang w:val="en-US" w:bidi="ar-SY"/>
        </w:rPr>
        <w:t>للتدقيق في هذه العبارة)</w:t>
      </w:r>
    </w:p>
    <w:p w14:paraId="5180E789" w14:textId="6E0CA8E1"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ثالثُها (</w:t>
      </w:r>
      <w:r w:rsidR="008A1CB5" w:rsidRPr="00567386">
        <w:rPr>
          <w:rFonts w:ascii="Traditional Arabic" w:hAnsi="Traditional Arabic" w:cs="Traditional Arabic"/>
          <w:b/>
          <w:bCs/>
          <w:color w:val="C00000"/>
          <w:sz w:val="32"/>
          <w:szCs w:val="32"/>
          <w:shd w:val="clear" w:color="auto" w:fill="F9F9F9"/>
          <w:rtl/>
          <w:lang w:val="en-US" w:bidi="ar-SY"/>
        </w:rPr>
        <w:t>ترجيلُ شعرِهِ</w:t>
      </w:r>
      <w:r w:rsidR="008A1CB5" w:rsidRPr="00567386">
        <w:rPr>
          <w:rFonts w:ascii="Traditional Arabic" w:hAnsi="Traditional Arabic" w:cs="Traditional Arabic"/>
          <w:b/>
          <w:bCs/>
          <w:sz w:val="32"/>
          <w:szCs w:val="32"/>
          <w:shd w:val="clear" w:color="auto" w:fill="F9F9F9"/>
          <w:rtl/>
          <w:lang w:val="en-US" w:bidi="ar-SY"/>
        </w:rPr>
        <w:t xml:space="preserve">) اي دهنُ شعـرِ رأسِهِ ولـحيتِهِ وشارِبِهِ وعنفقتِهِ وعِذارِهِ بنـحوِ الزيت </w:t>
      </w:r>
      <w:r w:rsidR="008A1CB5" w:rsidRPr="00567386">
        <w:rPr>
          <w:rFonts w:ascii="Traditional Arabic" w:hAnsi="Traditional Arabic" w:cs="Traditional Arabic"/>
          <w:b/>
          <w:bCs/>
          <w:color w:val="A50021"/>
          <w:sz w:val="32"/>
          <w:szCs w:val="32"/>
          <w:shd w:val="clear" w:color="auto" w:fill="F9F9F9"/>
          <w:rtl/>
          <w:lang w:val="en-US" w:bidi="ar-SY"/>
        </w:rPr>
        <w:t>هذا هو الصحيحُ وفسره الغَزِّيُّ بتسريـحهِ بالـمشطِ وعلَّلَهُ بأنه يتسبب في إزالة الشعـر وليس ذلك بلازمٍ والصحيحُ أنَّ تسريـحَهُ بالـمشطِ مكروهٌ لا حرام لأن الإزالة غيـر متحقِّقَةٍ ومثله حكُّ الشعر بالظفر</w:t>
      </w:r>
      <w:r w:rsidR="008A1CB5" w:rsidRPr="00567386">
        <w:rPr>
          <w:rFonts w:ascii="Traditional Arabic" w:hAnsi="Traditional Arabic" w:cs="Traditional Arabic"/>
          <w:b/>
          <w:bCs/>
          <w:sz w:val="32"/>
          <w:szCs w:val="32"/>
          <w:shd w:val="clear" w:color="auto" w:fill="F9F9F9"/>
          <w:rtl/>
          <w:lang w:val="en-US" w:bidi="ar-SY"/>
        </w:rPr>
        <w:t>.</w:t>
      </w:r>
    </w:p>
    <w:p w14:paraId="593F5CA4" w14:textId="76B7B8D2" w:rsidR="008A1CB5" w:rsidRPr="00567386" w:rsidRDefault="00D5467F" w:rsidP="008A1CB5">
      <w:pPr>
        <w:bidi/>
        <w:jc w:val="both"/>
        <w:rPr>
          <w:rFonts w:ascii="Traditional Arabic" w:hAnsi="Traditional Arabic" w:cs="Traditional Arabic"/>
          <w:b/>
          <w:bCs/>
          <w:color w:val="00B050"/>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الرابع (</w:t>
      </w:r>
      <w:r w:rsidR="008A1CB5" w:rsidRPr="00567386">
        <w:rPr>
          <w:rFonts w:ascii="Traditional Arabic" w:hAnsi="Traditional Arabic" w:cs="Traditional Arabic"/>
          <w:b/>
          <w:bCs/>
          <w:color w:val="C00000"/>
          <w:sz w:val="32"/>
          <w:szCs w:val="32"/>
          <w:shd w:val="clear" w:color="auto" w:fill="F9F9F9"/>
          <w:rtl/>
          <w:lang w:val="en-US" w:bidi="ar-SY"/>
        </w:rPr>
        <w:t>حلقُه</w:t>
      </w:r>
      <w:r w:rsidR="008A1CB5" w:rsidRPr="00567386">
        <w:rPr>
          <w:rFonts w:ascii="Traditional Arabic" w:hAnsi="Traditional Arabic" w:cs="Traditional Arabic"/>
          <w:b/>
          <w:bCs/>
          <w:sz w:val="32"/>
          <w:szCs w:val="32"/>
          <w:shd w:val="clear" w:color="auto" w:fill="F9F9F9"/>
          <w:rtl/>
          <w:lang w:val="en-US" w:bidi="ar-SY"/>
        </w:rPr>
        <w:t>) اي شعرِ الرأسِ والبدنِ أي إزالتُه بأي طريق كانت فيشمل نَتْفَهُ وإحراقَهُ وهو موجِبٌ للفدية كغيـره من الـمُحَرَّماتِ إلا أنـها تـجب هنا ولو ناسيًا لأن فيه إتلافًا.</w:t>
      </w:r>
      <w:r w:rsidR="008A1CB5" w:rsidRPr="00567386">
        <w:rPr>
          <w:rFonts w:ascii="Traditional Arabic" w:hAnsi="Traditional Arabic" w:cs="Traditional Arabic"/>
          <w:b/>
          <w:bCs/>
          <w:sz w:val="32"/>
          <w:szCs w:val="32"/>
          <w:shd w:val="clear" w:color="auto" w:fill="F9F9F9"/>
          <w:lang w:val="en-US" w:bidi="ar-SY"/>
        </w:rPr>
        <w:t xml:space="preserve"> </w:t>
      </w:r>
    </w:p>
    <w:p w14:paraId="6ED1F2AA" w14:textId="013A3E83"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الـخامسُ (</w:t>
      </w:r>
      <w:r w:rsidR="008A1CB5" w:rsidRPr="00567386">
        <w:rPr>
          <w:rFonts w:ascii="Traditional Arabic" w:hAnsi="Traditional Arabic" w:cs="Traditional Arabic"/>
          <w:b/>
          <w:bCs/>
          <w:color w:val="C00000"/>
          <w:sz w:val="32"/>
          <w:szCs w:val="32"/>
          <w:shd w:val="clear" w:color="auto" w:fill="F9F9F9"/>
          <w:rtl/>
          <w:lang w:val="en-US" w:bidi="ar-SY"/>
        </w:rPr>
        <w:t>تقليمُ الأظفار</w:t>
      </w:r>
      <w:r w:rsidR="008A1CB5" w:rsidRPr="00567386">
        <w:rPr>
          <w:rFonts w:ascii="Traditional Arabic" w:hAnsi="Traditional Arabic" w:cs="Traditional Arabic"/>
          <w:b/>
          <w:bCs/>
          <w:sz w:val="32"/>
          <w:szCs w:val="32"/>
          <w:shd w:val="clear" w:color="auto" w:fill="F9F9F9"/>
          <w:rtl/>
          <w:lang w:val="en-US" w:bidi="ar-SY"/>
        </w:rPr>
        <w:t>) أي إزلتُها من يدٍ أو رِجلٍ يتقليم أو غيـرِه إلا إذا انكسـرَ بعضُ ظفرِ الـمحرم وتأذَّى به فله إزالةُ الـمنكسرِ فقط.</w:t>
      </w:r>
    </w:p>
    <w:p w14:paraId="075763F7" w14:textId="327CE28F"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السادسُ (</w:t>
      </w:r>
      <w:r w:rsidR="008A1CB5" w:rsidRPr="00567386">
        <w:rPr>
          <w:rFonts w:ascii="Traditional Arabic" w:hAnsi="Traditional Arabic" w:cs="Traditional Arabic"/>
          <w:b/>
          <w:bCs/>
          <w:color w:val="C00000"/>
          <w:sz w:val="32"/>
          <w:szCs w:val="32"/>
          <w:shd w:val="clear" w:color="auto" w:fill="F9F9F9"/>
          <w:rtl/>
          <w:lang w:val="en-US" w:bidi="ar-SY"/>
        </w:rPr>
        <w:t>الطِّيبُ</w:t>
      </w:r>
      <w:r w:rsidR="008A1CB5" w:rsidRPr="00567386">
        <w:rPr>
          <w:rFonts w:ascii="Traditional Arabic" w:hAnsi="Traditional Arabic" w:cs="Traditional Arabic"/>
          <w:b/>
          <w:bCs/>
          <w:sz w:val="32"/>
          <w:szCs w:val="32"/>
          <w:shd w:val="clear" w:color="auto" w:fill="F9F9F9"/>
          <w:rtl/>
          <w:lang w:val="en-US" w:bidi="ar-SY"/>
        </w:rPr>
        <w:t>) أي استعمالُ ما يُقصد منه رائحةُ الطيبِ قصدًا نـحو مسكٍ وكافورٍ في ثوبِهِ بأن يلصقه به على الوجهِ الـمعتادِ في استعمالهِ أو في بدنِهِ ظاهرِهِ أو باطنِه كأكلِهِ ولا فرقَ في مستعمِلِ الطيب بيـن كونِهِ رجلًا أو امرأةً أخشمَ أو لا. وخـرج بقصدًا ما لو ألقَت عليه الرِّيحُ طيبًا أو أُكرْرِهَ على استعمالِهِ أو جَهِلَ تـحريـمَهُ أو نَسِيَ أنه مـحرِمٌ فإنه لا فديةَ عليه إن أزالَهُ فورَ زوالِ عُذْرِهِ فإن علم تـحريـمَه وجهلَ الفديةَ وجبت.</w:t>
      </w:r>
    </w:p>
    <w:p w14:paraId="3EA2A61D" w14:textId="7C0C5FEA"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السابعُ (</w:t>
      </w:r>
      <w:r w:rsidR="008A1CB5" w:rsidRPr="00567386">
        <w:rPr>
          <w:rFonts w:ascii="Traditional Arabic" w:hAnsi="Traditional Arabic" w:cs="Traditional Arabic"/>
          <w:b/>
          <w:bCs/>
          <w:color w:val="C00000"/>
          <w:sz w:val="32"/>
          <w:szCs w:val="32"/>
          <w:shd w:val="clear" w:color="auto" w:fill="F9F9F9"/>
          <w:rtl/>
          <w:lang w:val="en-US" w:bidi="ar-SY"/>
        </w:rPr>
        <w:t>قتلُ الصيدِ</w:t>
      </w:r>
      <w:r w:rsidR="008A1CB5" w:rsidRPr="00567386">
        <w:rPr>
          <w:rFonts w:ascii="Traditional Arabic" w:hAnsi="Traditional Arabic" w:cs="Traditional Arabic"/>
          <w:b/>
          <w:bCs/>
          <w:sz w:val="32"/>
          <w:szCs w:val="32"/>
          <w:shd w:val="clear" w:color="auto" w:fill="F9F9F9"/>
          <w:rtl/>
          <w:lang w:val="en-US" w:bidi="ar-SY"/>
        </w:rPr>
        <w:t xml:space="preserve">) البـرِّيِّ الـمأكولِ الوحشيِّ أو ما أصلُهُ كذلك ولـو طيـرًا فـخرج البحريُّ وغيـرُ الـمأكولِ والإنسيُّ كالنَّعم الثلاثِ فيـجوز التعرضُ له وكما يـحرم قتلُهُ يـحرم صيدُهُ وحبسُهُ ووضعُ اليدِ عليه بـحيث يكون تـحت تصرفه ولو بشراءٍ والتعرض لـجزئه وشعره وريشه ومَن أحرمَ ولو بعمرةٍ ولو خارجَ الـحَرَمِ وفي مُلْكِه صَيْدٌ زال مُلْكُه عنه </w:t>
      </w:r>
      <w:r w:rsidR="008A1CB5" w:rsidRPr="00567386">
        <w:rPr>
          <w:rFonts w:ascii="Traditional Arabic" w:hAnsi="Traditional Arabic" w:cs="Traditional Arabic"/>
          <w:b/>
          <w:bCs/>
          <w:color w:val="A50021"/>
          <w:sz w:val="32"/>
          <w:szCs w:val="32"/>
          <w:shd w:val="clear" w:color="auto" w:fill="F9F9F9"/>
          <w:rtl/>
          <w:lang w:val="en-US" w:bidi="ar-SY"/>
        </w:rPr>
        <w:t xml:space="preserve">هو أحدُ قوليـنِ مشهوريـنِ للإمامِ، والثاني أنه غذا صادَ مُـحِلٌّ صيدَ الـحِلِّ ثـم أحرم لـم يزُلْ ملكُهُ عنه بذلك قال النوويُّ نصَّ الشافعيُّ عليهما في الأُمِّ اهـ وقال الـماوردِيُّ نصَّ على القولِ بعدمِ زوال الـملك في الإملاء اهـ فإذا قلنا به وإن مِلكَهُ لا يزولُ عنه بإحرامِهِ فحُكمُهُ حكمُ سائرِ أمواله إلا في شىْءٍ واحدٍ وهو أنه لا يـجوزُ ذَبْـحُهُ فإن ذبَـحَهُ فعليه </w:t>
      </w:r>
      <w:r w:rsidR="008A1CB5" w:rsidRPr="00567386">
        <w:rPr>
          <w:rFonts w:ascii="Traditional Arabic" w:hAnsi="Traditional Arabic" w:cs="Traditional Arabic"/>
          <w:b/>
          <w:bCs/>
          <w:color w:val="A50021"/>
          <w:sz w:val="32"/>
          <w:szCs w:val="32"/>
          <w:shd w:val="clear" w:color="auto" w:fill="F9F9F9"/>
          <w:rtl/>
          <w:lang w:val="en-US" w:bidi="ar-SY"/>
        </w:rPr>
        <w:lastRenderedPageBreak/>
        <w:t xml:space="preserve">الـجزاءُ وما سِوَى ذلك ففِعْلُهُ جائزٌ فيه فيـجوزُ أن يبيعَهُ ويهَبَهُ ولا يلزمه تخليَتُهُ، وإن قُلنا بالقولِ الآخرِ إنَّ مُلكَهُ قد زال عنه بإحرامه فحُكمُهُ حكمُ ما صادَهُ في إحرامِهِ فلا يكونُ مالكًا له وعليه تـخليَتُهُ ولا يـجوزُ له ذبـحُهُ ولا بيعُهُ ولا هبتُهُ، قال النوويُّ في الـمجموع والأصحُّ منَ القوليـنِ زوالُ ملكه عنه بالإحرام كما ذهبَ إليه القاضي أبو الطيبِ والرَّافعِيُّ وغيـرُهُـما وخالفهم الـجُرجانِيُّ فقال في كتابِهِ الـتحريرِ الأصحُّ عدمُ زوال الـملك اهـ والله أعلم </w:t>
      </w:r>
      <w:r w:rsidR="008A1CB5" w:rsidRPr="00567386">
        <w:rPr>
          <w:rFonts w:ascii="Traditional Arabic" w:hAnsi="Traditional Arabic" w:cs="Traditional Arabic"/>
          <w:b/>
          <w:bCs/>
          <w:sz w:val="32"/>
          <w:szCs w:val="32"/>
          <w:shd w:val="clear" w:color="auto" w:fill="F9F9F9"/>
          <w:rtl/>
          <w:lang w:val="en-US" w:bidi="ar-SY"/>
        </w:rPr>
        <w:t>ولزمَه إرسالُهُ.</w:t>
      </w:r>
    </w:p>
    <w:p w14:paraId="00CB86E6" w14:textId="01C882CB"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الثامن (</w:t>
      </w:r>
      <w:r w:rsidR="008A1CB5" w:rsidRPr="00567386">
        <w:rPr>
          <w:rFonts w:ascii="Traditional Arabic" w:hAnsi="Traditional Arabic" w:cs="Traditional Arabic"/>
          <w:b/>
          <w:bCs/>
          <w:color w:val="C00000"/>
          <w:sz w:val="32"/>
          <w:szCs w:val="32"/>
          <w:shd w:val="clear" w:color="auto" w:fill="F9F9F9"/>
          <w:rtl/>
          <w:lang w:val="en-US" w:bidi="ar-SY"/>
        </w:rPr>
        <w:t>عقدُ النكاح</w:t>
      </w:r>
      <w:r w:rsidR="008A1CB5" w:rsidRPr="00567386">
        <w:rPr>
          <w:rFonts w:ascii="Traditional Arabic" w:hAnsi="Traditional Arabic" w:cs="Traditional Arabic"/>
          <w:b/>
          <w:bCs/>
          <w:sz w:val="32"/>
          <w:szCs w:val="32"/>
          <w:shd w:val="clear" w:color="auto" w:fill="F9F9F9"/>
          <w:rtl/>
          <w:lang w:val="en-US" w:bidi="ar-SY"/>
        </w:rPr>
        <w:t>) فيحرم على الـمحرم أن يعقد النكاح لنفسه أو غيـرهِ بوكالةٍ او ولايةٍ ولا يصحُّ.</w:t>
      </w:r>
    </w:p>
    <w:p w14:paraId="1B02C94C" w14:textId="044E5B79"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 التاسع (</w:t>
      </w:r>
      <w:r w:rsidR="008A1CB5" w:rsidRPr="00567386">
        <w:rPr>
          <w:rFonts w:ascii="Traditional Arabic" w:hAnsi="Traditional Arabic" w:cs="Traditional Arabic"/>
          <w:b/>
          <w:bCs/>
          <w:color w:val="C00000"/>
          <w:sz w:val="32"/>
          <w:szCs w:val="32"/>
          <w:shd w:val="clear" w:color="auto" w:fill="F9F9F9"/>
          <w:rtl/>
          <w:lang w:val="en-US" w:bidi="ar-SY"/>
        </w:rPr>
        <w:t>الوطْءُ</w:t>
      </w:r>
      <w:r w:rsidR="008A1CB5" w:rsidRPr="00567386">
        <w:rPr>
          <w:rFonts w:ascii="Traditional Arabic" w:hAnsi="Traditional Arabic" w:cs="Traditional Arabic"/>
          <w:b/>
          <w:bCs/>
          <w:sz w:val="32"/>
          <w:szCs w:val="32"/>
          <w:shd w:val="clear" w:color="auto" w:fill="F9F9F9"/>
          <w:rtl/>
          <w:lang w:val="en-US" w:bidi="ar-SY"/>
        </w:rPr>
        <w:t>) مِن عاقلٍ عالـمٍ بالـتحريـم في الفرجِ قُبُلًا كانَ أو دُبُرًا ذكرًا كان الـمَوطُوءُ أو أنـثَى.</w:t>
      </w:r>
    </w:p>
    <w:p w14:paraId="54F134BD" w14:textId="4D17ED80"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)العاشر (</w:t>
      </w:r>
      <w:r w:rsidR="008A1CB5" w:rsidRPr="00567386">
        <w:rPr>
          <w:rFonts w:ascii="Traditional Arabic" w:hAnsi="Traditional Arabic" w:cs="Traditional Arabic"/>
          <w:b/>
          <w:bCs/>
          <w:color w:val="C00000"/>
          <w:sz w:val="32"/>
          <w:szCs w:val="32"/>
          <w:shd w:val="clear" w:color="auto" w:fill="F9F9F9"/>
          <w:rtl/>
          <w:lang w:val="en-US" w:bidi="ar-SY"/>
        </w:rPr>
        <w:t>الـمباشرةُ</w:t>
      </w:r>
      <w:r w:rsidR="008A1CB5" w:rsidRPr="00567386">
        <w:rPr>
          <w:rFonts w:ascii="Traditional Arabic" w:hAnsi="Traditional Arabic" w:cs="Traditional Arabic"/>
          <w:b/>
          <w:bCs/>
          <w:sz w:val="32"/>
          <w:szCs w:val="32"/>
          <w:shd w:val="clear" w:color="auto" w:fill="F9F9F9"/>
          <w:rtl/>
          <w:lang w:val="en-US" w:bidi="ar-SY"/>
        </w:rPr>
        <w:t>) فيـما دون الفرج كلـمسٍ ولو بـحائلٍ وقبلةٍ (</w:t>
      </w:r>
      <w:r w:rsidR="008A1CB5" w:rsidRPr="00567386">
        <w:rPr>
          <w:rFonts w:ascii="Traditional Arabic" w:hAnsi="Traditional Arabic" w:cs="Traditional Arabic"/>
          <w:b/>
          <w:bCs/>
          <w:color w:val="C00000"/>
          <w:sz w:val="32"/>
          <w:szCs w:val="32"/>
          <w:shd w:val="clear" w:color="auto" w:fill="F9F9F9"/>
          <w:rtl/>
          <w:lang w:val="en-US" w:bidi="ar-SY"/>
        </w:rPr>
        <w:t>بشهوةٍ</w:t>
      </w:r>
      <w:r w:rsidR="008A1CB5" w:rsidRPr="00567386">
        <w:rPr>
          <w:rFonts w:ascii="Traditional Arabic" w:hAnsi="Traditional Arabic" w:cs="Traditional Arabic"/>
          <w:b/>
          <w:bCs/>
          <w:sz w:val="32"/>
          <w:szCs w:val="32"/>
          <w:shd w:val="clear" w:color="auto" w:fill="F9F9F9"/>
          <w:rtl/>
          <w:lang w:val="en-US" w:bidi="ar-SY"/>
        </w:rPr>
        <w:t>) أما بغيـرِ شهوةٍ فلا يَـحرم.</w:t>
      </w:r>
    </w:p>
    <w:p w14:paraId="44810A9E" w14:textId="29FF2F58"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وفي جميع ذلك</w:t>
      </w:r>
      <w:r w:rsidR="008A1CB5" w:rsidRPr="00567386">
        <w:rPr>
          <w:rFonts w:ascii="Traditional Arabic" w:hAnsi="Traditional Arabic" w:cs="Traditional Arabic"/>
          <w:b/>
          <w:bCs/>
          <w:sz w:val="32"/>
          <w:szCs w:val="32"/>
          <w:shd w:val="clear" w:color="auto" w:fill="F9F9F9"/>
          <w:rtl/>
          <w:lang w:val="en-US" w:bidi="ar-SY"/>
        </w:rPr>
        <w:t>) أي الـمحرماتِ السابقةِ (</w:t>
      </w:r>
      <w:r w:rsidR="008A1CB5" w:rsidRPr="00567386">
        <w:rPr>
          <w:rFonts w:ascii="Traditional Arabic" w:hAnsi="Traditional Arabic" w:cs="Traditional Arabic"/>
          <w:b/>
          <w:bCs/>
          <w:color w:val="C00000"/>
          <w:sz w:val="32"/>
          <w:szCs w:val="32"/>
          <w:shd w:val="clear" w:color="auto" w:fill="F9F9F9"/>
          <w:rtl/>
          <w:lang w:val="en-US" w:bidi="ar-SY"/>
        </w:rPr>
        <w:t>الفديةُ</w:t>
      </w:r>
      <w:r w:rsidR="008A1CB5" w:rsidRPr="00567386">
        <w:rPr>
          <w:rFonts w:ascii="Traditional Arabic" w:hAnsi="Traditional Arabic" w:cs="Traditional Arabic"/>
          <w:b/>
          <w:bCs/>
          <w:sz w:val="32"/>
          <w:szCs w:val="32"/>
          <w:shd w:val="clear" w:color="auto" w:fill="F9F9F9"/>
          <w:rtl/>
          <w:lang w:val="en-US" w:bidi="ar-SY"/>
        </w:rPr>
        <w:t>) وسيأتي بيانـها. نعـم يدخلُ فديةُ الـمباشرةِ في فديةِ الـجماع إن اجتمعا. والـجماعُ الـمذكورُ تفسدُ به العمرةُ الـمفردةُ أما التي في ضمن حج فهي تابعةٌ له صحةً وفسادًا. ويفسُدُ به كذلك الـحجُّ إن كان قبل التَّحَلُّلِ الأولِ ولـو بعد الوقوفِ أما بعدَ التحلُّلِ الأول فلا يفسدُ لكن فيه شاةٌ ويـحصل التحلُّلُ الأول بفعلِ اثنيـنِ مِن رَمْيِ جمرةِ العقبة والـحلقِ أو التقصيـرِ وطوافِ الفرضِ الـمَتبوعِ بِسَعْيٍ بَقِيَ عليه (</w:t>
      </w:r>
      <w:r w:rsidR="008A1CB5" w:rsidRPr="00567386">
        <w:rPr>
          <w:rFonts w:ascii="Traditional Arabic" w:hAnsi="Traditional Arabic" w:cs="Traditional Arabic"/>
          <w:b/>
          <w:bCs/>
          <w:color w:val="C00000"/>
          <w:sz w:val="32"/>
          <w:szCs w:val="32"/>
          <w:shd w:val="clear" w:color="auto" w:fill="F9F9F9"/>
          <w:rtl/>
          <w:lang w:val="en-US" w:bidi="ar-SY"/>
        </w:rPr>
        <w:t>إلا عقدَ النكاح فإنه لا ينعقدُ</w:t>
      </w:r>
      <w:r w:rsidR="008A1CB5" w:rsidRPr="00567386">
        <w:rPr>
          <w:rFonts w:ascii="Traditional Arabic" w:hAnsi="Traditional Arabic" w:cs="Traditional Arabic"/>
          <w:b/>
          <w:bCs/>
          <w:sz w:val="32"/>
          <w:szCs w:val="32"/>
          <w:shd w:val="clear" w:color="auto" w:fill="F9F9F9"/>
          <w:rtl/>
          <w:lang w:val="en-US" w:bidi="ar-SY"/>
        </w:rPr>
        <w:t>) ولا فديةَ فيه.</w:t>
      </w:r>
    </w:p>
    <w:p w14:paraId="25812A5D" w14:textId="3DC80415"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ولا يُفسدُه</w:t>
      </w:r>
      <w:r w:rsidR="008A1CB5" w:rsidRPr="00567386">
        <w:rPr>
          <w:rFonts w:ascii="Traditional Arabic" w:hAnsi="Traditional Arabic" w:cs="Traditional Arabic"/>
          <w:b/>
          <w:bCs/>
          <w:sz w:val="32"/>
          <w:szCs w:val="32"/>
          <w:shd w:val="clear" w:color="auto" w:fill="F9F9F9"/>
          <w:rtl/>
          <w:lang w:val="en-US" w:bidi="ar-SY"/>
        </w:rPr>
        <w:t>) أي النسكَ من حج وعمرة (</w:t>
      </w:r>
      <w:r w:rsidR="008A1CB5" w:rsidRPr="00567386">
        <w:rPr>
          <w:rFonts w:ascii="Traditional Arabic" w:hAnsi="Traditional Arabic" w:cs="Traditional Arabic"/>
          <w:b/>
          <w:bCs/>
          <w:color w:val="C00000"/>
          <w:sz w:val="32"/>
          <w:szCs w:val="32"/>
          <w:shd w:val="clear" w:color="auto" w:fill="F9F9F9"/>
          <w:rtl/>
          <w:lang w:val="en-US" w:bidi="ar-SY"/>
        </w:rPr>
        <w:t>إلا الوَطءُ في الفرج</w:t>
      </w:r>
      <w:r w:rsidR="008A1CB5" w:rsidRPr="00567386">
        <w:rPr>
          <w:rFonts w:ascii="Traditional Arabic" w:hAnsi="Traditional Arabic" w:cs="Traditional Arabic"/>
          <w:b/>
          <w:bCs/>
          <w:sz w:val="32"/>
          <w:szCs w:val="32"/>
          <w:shd w:val="clear" w:color="auto" w:fill="F9F9F9"/>
          <w:rtl/>
          <w:lang w:val="en-US" w:bidi="ar-SY"/>
        </w:rPr>
        <w:t>) ولو بلا إنزالٍ قبلَ التَّحَلُّلِ الأَولِ أي قبل فعل اثنينـنِ من ثلاثةٍ طوافٍ معه سَعْيٌ ورَمْيِ جـمرة العقبة وحلقٍ أو تقصيـرٍ وأمَّا مـجرَّدُ الـمباشرةِ بلا وَطءٍ فلا تفسدُ النُّسُكَ (</w:t>
      </w:r>
      <w:r w:rsidR="008A1CB5" w:rsidRPr="00567386">
        <w:rPr>
          <w:rFonts w:ascii="Traditional Arabic" w:hAnsi="Traditional Arabic" w:cs="Traditional Arabic"/>
          <w:b/>
          <w:bCs/>
          <w:color w:val="C00000"/>
          <w:sz w:val="32"/>
          <w:szCs w:val="32"/>
          <w:shd w:val="clear" w:color="auto" w:fill="F9F9F9"/>
          <w:rtl/>
          <w:lang w:val="en-US" w:bidi="ar-SY"/>
        </w:rPr>
        <w:t>ولا يَـخرج</w:t>
      </w:r>
      <w:r w:rsidR="008A1CB5" w:rsidRPr="00567386">
        <w:rPr>
          <w:rFonts w:ascii="Traditional Arabic" w:hAnsi="Traditional Arabic" w:cs="Traditional Arabic"/>
          <w:b/>
          <w:bCs/>
          <w:sz w:val="32"/>
          <w:szCs w:val="32"/>
          <w:shd w:val="clear" w:color="auto" w:fill="F9F9F9"/>
          <w:rtl/>
          <w:lang w:val="en-US" w:bidi="ar-SY"/>
        </w:rPr>
        <w:t>) الـمحرِم (</w:t>
      </w:r>
      <w:r w:rsidR="008A1CB5" w:rsidRPr="00567386">
        <w:rPr>
          <w:rFonts w:ascii="Traditional Arabic" w:hAnsi="Traditional Arabic" w:cs="Traditional Arabic"/>
          <w:b/>
          <w:bCs/>
          <w:color w:val="C00000"/>
          <w:sz w:val="32"/>
          <w:szCs w:val="32"/>
          <w:shd w:val="clear" w:color="auto" w:fill="F9F9F9"/>
          <w:rtl/>
          <w:lang w:val="en-US" w:bidi="ar-SY"/>
        </w:rPr>
        <w:t>منه بالفساد</w:t>
      </w:r>
      <w:r w:rsidR="008A1CB5" w:rsidRPr="00567386">
        <w:rPr>
          <w:rFonts w:ascii="Traditional Arabic" w:hAnsi="Traditional Arabic" w:cs="Traditional Arabic"/>
          <w:b/>
          <w:bCs/>
          <w:sz w:val="32"/>
          <w:szCs w:val="32"/>
          <w:shd w:val="clear" w:color="auto" w:fill="F9F9F9"/>
          <w:rtl/>
          <w:lang w:val="en-US" w:bidi="ar-SY"/>
        </w:rPr>
        <w:t>) بل يـجب عليه الـمُضِيُّ في فاسدِه بأن يأتِيَ ببقيَّةِ سواءٌ كان حجًّا أم عمرةً لإطلاق قوله تعالى (</w:t>
      </w:r>
      <w:r w:rsidR="008A1CB5" w:rsidRPr="00567386">
        <w:rPr>
          <w:rFonts w:ascii="Traditional Arabic" w:hAnsi="Traditional Arabic" w:cs="Traditional Arabic"/>
          <w:b/>
          <w:bCs/>
          <w:color w:val="C00000"/>
          <w:sz w:val="32"/>
          <w:szCs w:val="32"/>
          <w:shd w:val="clear" w:color="auto" w:fill="F9F9F9"/>
          <w:rtl/>
          <w:lang w:val="en-US" w:bidi="ar-SY"/>
        </w:rPr>
        <w:t>وَأَتِـمُّوا الـحَجَّ وَالعُمْرَةَ للهِ</w:t>
      </w:r>
      <w:r w:rsidR="008A1CB5" w:rsidRPr="00567386">
        <w:rPr>
          <w:rFonts w:ascii="Traditional Arabic" w:hAnsi="Traditional Arabic" w:cs="Traditional Arabic"/>
          <w:b/>
          <w:bCs/>
          <w:sz w:val="32"/>
          <w:szCs w:val="32"/>
          <w:shd w:val="clear" w:color="auto" w:fill="F9F9F9"/>
          <w:rtl/>
          <w:lang w:val="en-US" w:bidi="ar-SY"/>
        </w:rPr>
        <w:t>) ولـم يفصِّلْ بيـن صحيحٍ وفاسدٍ.</w:t>
      </w:r>
    </w:p>
    <w:p w14:paraId="6742F8E4" w14:textId="3D516D8D"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ومَنْ</w:t>
      </w:r>
      <w:r w:rsidR="008A1CB5" w:rsidRPr="00567386">
        <w:rPr>
          <w:rFonts w:ascii="Traditional Arabic" w:hAnsi="Traditional Arabic" w:cs="Traditional Arabic"/>
          <w:b/>
          <w:bCs/>
          <w:sz w:val="32"/>
          <w:szCs w:val="32"/>
          <w:shd w:val="clear" w:color="auto" w:fill="F9F9F9"/>
          <w:rtl/>
          <w:lang w:val="en-US" w:bidi="ar-SY"/>
        </w:rPr>
        <w:t>) أي والـحاجُّ الذي (</w:t>
      </w:r>
      <w:r w:rsidR="008A1CB5" w:rsidRPr="00567386">
        <w:rPr>
          <w:rFonts w:ascii="Traditional Arabic" w:hAnsi="Traditional Arabic" w:cs="Traditional Arabic"/>
          <w:b/>
          <w:bCs/>
          <w:color w:val="C00000"/>
          <w:sz w:val="32"/>
          <w:szCs w:val="32"/>
          <w:shd w:val="clear" w:color="auto" w:fill="F9F9F9"/>
          <w:rtl/>
          <w:lang w:val="en-US" w:bidi="ar-SY"/>
        </w:rPr>
        <w:t>فاتَهُ الوقوفُ بعرفةَ</w:t>
      </w:r>
      <w:r w:rsidR="008A1CB5" w:rsidRPr="00567386">
        <w:rPr>
          <w:rFonts w:ascii="Traditional Arabic" w:hAnsi="Traditional Arabic" w:cs="Traditional Arabic"/>
          <w:b/>
          <w:bCs/>
          <w:sz w:val="32"/>
          <w:szCs w:val="32"/>
          <w:shd w:val="clear" w:color="auto" w:fill="F9F9F9"/>
          <w:rtl/>
          <w:lang w:val="en-US" w:bidi="ar-SY"/>
        </w:rPr>
        <w:t>) بأن لـم يكن بـها بيـن زوالِ شمس يومِ التاسعِ وفـجر العاشر مِن دي الـحجة بعذرٍ أو غيـرِهِ (</w:t>
      </w:r>
      <w:r w:rsidR="008A1CB5" w:rsidRPr="00567386">
        <w:rPr>
          <w:rFonts w:ascii="Traditional Arabic" w:hAnsi="Traditional Arabic" w:cs="Traditional Arabic"/>
          <w:b/>
          <w:bCs/>
          <w:color w:val="C00000"/>
          <w:sz w:val="32"/>
          <w:szCs w:val="32"/>
          <w:shd w:val="clear" w:color="auto" w:fill="F9F9F9"/>
          <w:rtl/>
          <w:lang w:val="en-US" w:bidi="ar-SY"/>
        </w:rPr>
        <w:t>تـحلَّلَ</w:t>
      </w:r>
      <w:r w:rsidR="008A1CB5" w:rsidRPr="00567386">
        <w:rPr>
          <w:rFonts w:ascii="Traditional Arabic" w:hAnsi="Traditional Arabic" w:cs="Traditional Arabic"/>
          <w:b/>
          <w:bCs/>
          <w:sz w:val="32"/>
          <w:szCs w:val="32"/>
          <w:shd w:val="clear" w:color="auto" w:fill="F9F9F9"/>
          <w:rtl/>
          <w:lang w:val="en-US" w:bidi="ar-SY"/>
        </w:rPr>
        <w:t>) حتمًا (</w:t>
      </w:r>
      <w:r w:rsidR="008A1CB5" w:rsidRPr="00567386">
        <w:rPr>
          <w:rFonts w:ascii="Traditional Arabic" w:hAnsi="Traditional Arabic" w:cs="Traditional Arabic"/>
          <w:b/>
          <w:bCs/>
          <w:color w:val="C00000"/>
          <w:sz w:val="32"/>
          <w:szCs w:val="32"/>
          <w:shd w:val="clear" w:color="auto" w:fill="F9F9F9"/>
          <w:rtl/>
          <w:lang w:val="en-US" w:bidi="ar-SY"/>
        </w:rPr>
        <w:t>بعملِ عمرةٍ</w:t>
      </w:r>
      <w:r w:rsidR="008A1CB5" w:rsidRPr="00567386">
        <w:rPr>
          <w:rFonts w:ascii="Traditional Arabic" w:hAnsi="Traditional Arabic" w:cs="Traditional Arabic"/>
          <w:b/>
          <w:bCs/>
          <w:sz w:val="32"/>
          <w:szCs w:val="32"/>
          <w:shd w:val="clear" w:color="auto" w:fill="F9F9F9"/>
          <w:rtl/>
          <w:lang w:val="en-US" w:bidi="ar-SY"/>
        </w:rPr>
        <w:t>) بنيَّةِ التحللِ لا أداءِ عمرةٍ فيأتي بطوافٍ وسَعْيٍ إن لـم يكن سَعَى بعد طوافِ القُدوم ويـحلقُ أو يُقَصِّرُ (</w:t>
      </w:r>
      <w:r w:rsidR="008A1CB5" w:rsidRPr="00567386">
        <w:rPr>
          <w:rFonts w:ascii="Traditional Arabic" w:hAnsi="Traditional Arabic" w:cs="Traditional Arabic"/>
          <w:b/>
          <w:bCs/>
          <w:color w:val="C00000"/>
          <w:sz w:val="32"/>
          <w:szCs w:val="32"/>
          <w:shd w:val="clear" w:color="auto" w:fill="F9F9F9"/>
          <w:rtl/>
          <w:lang w:val="en-US" w:bidi="ar-SY"/>
        </w:rPr>
        <w:t>وعليه</w:t>
      </w:r>
      <w:r w:rsidR="008A1CB5" w:rsidRPr="00567386">
        <w:rPr>
          <w:rFonts w:ascii="Traditional Arabic" w:hAnsi="Traditional Arabic" w:cs="Traditional Arabic"/>
          <w:b/>
          <w:bCs/>
          <w:sz w:val="32"/>
          <w:szCs w:val="32"/>
          <w:shd w:val="clear" w:color="auto" w:fill="F9F9F9"/>
          <w:rtl/>
          <w:lang w:val="en-US" w:bidi="ar-SY"/>
        </w:rPr>
        <w:t>) أي الذي فاته الوقوف (</w:t>
      </w:r>
      <w:r w:rsidR="008A1CB5" w:rsidRPr="00567386">
        <w:rPr>
          <w:rFonts w:ascii="Traditional Arabic" w:hAnsi="Traditional Arabic" w:cs="Traditional Arabic"/>
          <w:b/>
          <w:bCs/>
          <w:color w:val="C00000"/>
          <w:sz w:val="32"/>
          <w:szCs w:val="32"/>
          <w:shd w:val="clear" w:color="auto" w:fill="F9F9F9"/>
          <w:rtl/>
          <w:lang w:val="en-US" w:bidi="ar-SY"/>
        </w:rPr>
        <w:t>القضاء</w:t>
      </w:r>
      <w:r w:rsidR="008A1CB5" w:rsidRPr="00567386">
        <w:rPr>
          <w:rFonts w:ascii="Traditional Arabic" w:hAnsi="Traditional Arabic" w:cs="Traditional Arabic"/>
          <w:b/>
          <w:bCs/>
          <w:sz w:val="32"/>
          <w:szCs w:val="32"/>
          <w:shd w:val="clear" w:color="auto" w:fill="F9F9F9"/>
          <w:rtl/>
          <w:lang w:val="en-US" w:bidi="ar-SY"/>
        </w:rPr>
        <w:t>) فورًا فرضًا كان نسُكُهُ أو نفلًا وإنـما يـجب القضاءُ في فواتٍ لم ينشأ عن حَصْرٍ فإن أُحْصِرَ شخصٌ وكان له طريقٌ غيـرُ التي وقع الـحصرُ فيها لزمه سلوكُها وإن علم الفواتَ وإن ماتَ الـمحصَرُ لـم يُقْضَ عنه في الأصحِّ (</w:t>
      </w:r>
      <w:r w:rsidR="008A1CB5" w:rsidRPr="00567386">
        <w:rPr>
          <w:rFonts w:ascii="Traditional Arabic" w:hAnsi="Traditional Arabic" w:cs="Traditional Arabic"/>
          <w:b/>
          <w:bCs/>
          <w:color w:val="C00000"/>
          <w:sz w:val="32"/>
          <w:szCs w:val="32"/>
          <w:shd w:val="clear" w:color="auto" w:fill="F9F9F9"/>
          <w:rtl/>
          <w:lang w:val="en-US" w:bidi="ar-SY"/>
        </w:rPr>
        <w:t>و</w:t>
      </w:r>
      <w:r w:rsidR="008A1CB5" w:rsidRPr="00567386">
        <w:rPr>
          <w:rFonts w:ascii="Traditional Arabic" w:hAnsi="Traditional Arabic" w:cs="Traditional Arabic"/>
          <w:b/>
          <w:bCs/>
          <w:sz w:val="32"/>
          <w:szCs w:val="32"/>
          <w:shd w:val="clear" w:color="auto" w:fill="F9F9F9"/>
          <w:rtl/>
          <w:lang w:val="en-US" w:bidi="ar-SY"/>
        </w:rPr>
        <w:t>)عليه مع القضاء (</w:t>
      </w:r>
      <w:r w:rsidR="008A1CB5" w:rsidRPr="00567386">
        <w:rPr>
          <w:rFonts w:ascii="Traditional Arabic" w:hAnsi="Traditional Arabic" w:cs="Traditional Arabic"/>
          <w:b/>
          <w:bCs/>
          <w:color w:val="C00000"/>
          <w:sz w:val="32"/>
          <w:szCs w:val="32"/>
          <w:shd w:val="clear" w:color="auto" w:fill="F9F9F9"/>
          <w:rtl/>
          <w:lang w:val="en-US" w:bidi="ar-SY"/>
        </w:rPr>
        <w:t>الهَدْيُ</w:t>
      </w:r>
      <w:r w:rsidR="008A1CB5" w:rsidRPr="00567386">
        <w:rPr>
          <w:rFonts w:ascii="Traditional Arabic" w:hAnsi="Traditional Arabic" w:cs="Traditional Arabic"/>
          <w:b/>
          <w:bCs/>
          <w:sz w:val="32"/>
          <w:szCs w:val="32"/>
          <w:shd w:val="clear" w:color="auto" w:fill="F9F9F9"/>
          <w:rtl/>
          <w:lang w:val="en-US" w:bidi="ar-SY"/>
        </w:rPr>
        <w:t>) في عامِ القضاءِ وهو دمٌ كَدَمِ التمتعِ.</w:t>
      </w:r>
    </w:p>
    <w:p w14:paraId="0F532B22" w14:textId="77E47E7B"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lastRenderedPageBreak/>
        <w:t xml:space="preserve">  </w:t>
      </w:r>
      <w:r w:rsidR="00817253"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ومَن تركَ رُكنًا</w:t>
      </w:r>
      <w:r w:rsidR="008A1CB5" w:rsidRPr="00567386">
        <w:rPr>
          <w:rFonts w:ascii="Traditional Arabic" w:hAnsi="Traditional Arabic" w:cs="Traditional Arabic"/>
          <w:b/>
          <w:bCs/>
          <w:sz w:val="32"/>
          <w:szCs w:val="32"/>
          <w:shd w:val="clear" w:color="auto" w:fill="F9F9F9"/>
          <w:rtl/>
          <w:lang w:val="en-US" w:bidi="ar-SY"/>
        </w:rPr>
        <w:t>) مِـمَّا يتوقفُ عليهِ الـحجُّ (</w:t>
      </w:r>
      <w:r w:rsidR="008A1CB5" w:rsidRPr="00567386">
        <w:rPr>
          <w:rFonts w:ascii="Traditional Arabic" w:hAnsi="Traditional Arabic" w:cs="Traditional Arabic"/>
          <w:b/>
          <w:bCs/>
          <w:color w:val="C00000"/>
          <w:sz w:val="32"/>
          <w:szCs w:val="32"/>
          <w:shd w:val="clear" w:color="auto" w:fill="F9F9F9"/>
          <w:rtl/>
          <w:lang w:val="en-US" w:bidi="ar-SY"/>
        </w:rPr>
        <w:t>لـم يـحلَّ مِن إحرامه حتـى يأتِـيَ به</w:t>
      </w:r>
      <w:r w:rsidR="008A1CB5" w:rsidRPr="00567386">
        <w:rPr>
          <w:rFonts w:ascii="Traditional Arabic" w:hAnsi="Traditional Arabic" w:cs="Traditional Arabic"/>
          <w:b/>
          <w:bCs/>
          <w:sz w:val="32"/>
          <w:szCs w:val="32"/>
          <w:shd w:val="clear" w:color="auto" w:fill="F9F9F9"/>
          <w:rtl/>
          <w:lang w:val="en-US" w:bidi="ar-SY"/>
        </w:rPr>
        <w:t>) ولا يُـجْبَـرُ ذلك الركنُ بدمٍ (</w:t>
      </w:r>
      <w:r w:rsidR="008A1CB5" w:rsidRPr="00567386">
        <w:rPr>
          <w:rFonts w:ascii="Traditional Arabic" w:hAnsi="Traditional Arabic" w:cs="Traditional Arabic"/>
          <w:b/>
          <w:bCs/>
          <w:color w:val="C00000"/>
          <w:sz w:val="32"/>
          <w:szCs w:val="32"/>
          <w:shd w:val="clear" w:color="auto" w:fill="F9F9F9"/>
          <w:rtl/>
          <w:lang w:val="en-US" w:bidi="ar-SY"/>
        </w:rPr>
        <w:t>ومَن ترك واجبًا</w:t>
      </w:r>
      <w:r w:rsidR="008A1CB5" w:rsidRPr="00567386">
        <w:rPr>
          <w:rFonts w:ascii="Traditional Arabic" w:hAnsi="Traditional Arabic" w:cs="Traditional Arabic"/>
          <w:b/>
          <w:bCs/>
          <w:sz w:val="32"/>
          <w:szCs w:val="32"/>
          <w:shd w:val="clear" w:color="auto" w:fill="F9F9F9"/>
          <w:rtl/>
          <w:lang w:val="en-US" w:bidi="ar-SY"/>
        </w:rPr>
        <w:t>) من واجباتِ الـحج حتـى خرج وقتُهُ (</w:t>
      </w:r>
      <w:r w:rsidR="008A1CB5" w:rsidRPr="00567386">
        <w:rPr>
          <w:rFonts w:ascii="Traditional Arabic" w:hAnsi="Traditional Arabic" w:cs="Traditional Arabic"/>
          <w:b/>
          <w:bCs/>
          <w:color w:val="C00000"/>
          <w:sz w:val="32"/>
          <w:szCs w:val="32"/>
          <w:shd w:val="clear" w:color="auto" w:fill="F9F9F9"/>
          <w:rtl/>
          <w:lang w:val="en-US" w:bidi="ar-SY"/>
        </w:rPr>
        <w:t>لزمه الدَّمُ</w:t>
      </w:r>
      <w:r w:rsidR="008A1CB5" w:rsidRPr="00567386">
        <w:rPr>
          <w:rFonts w:ascii="Traditional Arabic" w:hAnsi="Traditional Arabic" w:cs="Traditional Arabic"/>
          <w:b/>
          <w:bCs/>
          <w:sz w:val="32"/>
          <w:szCs w:val="32"/>
          <w:shd w:val="clear" w:color="auto" w:fill="F9F9F9"/>
          <w:rtl/>
          <w:lang w:val="en-US" w:bidi="ar-SY"/>
        </w:rPr>
        <w:t>) فقط وسيأتي بيانُ الدمِ (</w:t>
      </w:r>
      <w:r w:rsidR="008A1CB5" w:rsidRPr="00567386">
        <w:rPr>
          <w:rFonts w:ascii="Traditional Arabic" w:hAnsi="Traditional Arabic" w:cs="Traditional Arabic"/>
          <w:b/>
          <w:bCs/>
          <w:color w:val="C00000"/>
          <w:sz w:val="32"/>
          <w:szCs w:val="32"/>
          <w:shd w:val="clear" w:color="auto" w:fill="F9F9F9"/>
          <w:rtl/>
          <w:lang w:val="en-US" w:bidi="ar-SY"/>
        </w:rPr>
        <w:t>ومَن تركَ سنةً</w:t>
      </w:r>
      <w:r w:rsidR="008A1CB5" w:rsidRPr="00567386">
        <w:rPr>
          <w:rFonts w:ascii="Traditional Arabic" w:hAnsi="Traditional Arabic" w:cs="Traditional Arabic"/>
          <w:b/>
          <w:bCs/>
          <w:sz w:val="32"/>
          <w:szCs w:val="32"/>
          <w:shd w:val="clear" w:color="auto" w:fill="F9F9F9"/>
          <w:rtl/>
          <w:lang w:val="en-US" w:bidi="ar-SY"/>
        </w:rPr>
        <w:t>) من سُنَـنِ الـحج (</w:t>
      </w:r>
      <w:r w:rsidR="008A1CB5" w:rsidRPr="00567386">
        <w:rPr>
          <w:rFonts w:ascii="Traditional Arabic" w:hAnsi="Traditional Arabic" w:cs="Traditional Arabic"/>
          <w:b/>
          <w:bCs/>
          <w:color w:val="C00000"/>
          <w:sz w:val="32"/>
          <w:szCs w:val="32"/>
          <w:shd w:val="clear" w:color="auto" w:fill="F9F9F9"/>
          <w:rtl/>
          <w:lang w:val="en-US" w:bidi="ar-SY"/>
        </w:rPr>
        <w:t>لـم يلزمه بتـركها شَيْء</w:t>
      </w:r>
      <w:r w:rsidR="008A1CB5" w:rsidRPr="00567386">
        <w:rPr>
          <w:rFonts w:ascii="Traditional Arabic" w:hAnsi="Traditional Arabic" w:cs="Traditional Arabic"/>
          <w:b/>
          <w:bCs/>
          <w:sz w:val="32"/>
          <w:szCs w:val="32"/>
          <w:shd w:val="clear" w:color="auto" w:fill="F9F9F9"/>
          <w:rtl/>
          <w:lang w:val="en-US" w:bidi="ar-SY"/>
        </w:rPr>
        <w:t>ٌ) كما في غيـره من العبادات. وظهر مِن كلام الـمتـن الفرقُ بيـن الركن والواجب والسنة.</w:t>
      </w:r>
    </w:p>
    <w:p w14:paraId="04AA64D6" w14:textId="13D520BC"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فصلٌ</w:t>
      </w:r>
      <w:r w:rsidR="008A1CB5" w:rsidRPr="00567386">
        <w:rPr>
          <w:rFonts w:ascii="Traditional Arabic" w:hAnsi="Traditional Arabic" w:cs="Traditional Arabic"/>
          <w:b/>
          <w:bCs/>
          <w:sz w:val="32"/>
          <w:szCs w:val="32"/>
          <w:shd w:val="clear" w:color="auto" w:fill="F9F9F9"/>
          <w:rtl/>
          <w:lang w:val="en-US" w:bidi="ar-SY"/>
        </w:rPr>
        <w:t>) في أنواع الدماءِ الواجبة في الإحرام بالنُّسُكِ الصادق بالـحجِّ والعمرةِ وكليهما معًا.</w:t>
      </w:r>
    </w:p>
    <w:p w14:paraId="17EB2309" w14:textId="72557D13"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ولزومُ الدمِ يكونُ إما بتـركِ واجبٍ أو فعلِ حرامٍ كما تقدَّمَ كثيـرٌ من ذلك. (</w:t>
      </w:r>
      <w:r w:rsidR="008A1CB5" w:rsidRPr="00567386">
        <w:rPr>
          <w:rFonts w:ascii="Traditional Arabic" w:hAnsi="Traditional Arabic" w:cs="Traditional Arabic"/>
          <w:b/>
          <w:bCs/>
          <w:color w:val="C00000"/>
          <w:sz w:val="32"/>
          <w:szCs w:val="32"/>
          <w:shd w:val="clear" w:color="auto" w:fill="F9F9F9"/>
          <w:rtl/>
          <w:lang w:val="en-US" w:bidi="ar-SY"/>
        </w:rPr>
        <w:t>والدماء</w:t>
      </w:r>
      <w:r w:rsidR="008A1CB5" w:rsidRPr="00567386">
        <w:rPr>
          <w:rFonts w:ascii="Traditional Arabic" w:hAnsi="Traditional Arabic" w:cs="Traditional Arabic"/>
          <w:b/>
          <w:bCs/>
          <w:sz w:val="32"/>
          <w:szCs w:val="32"/>
          <w:shd w:val="clear" w:color="auto" w:fill="F9F9F9"/>
          <w:rtl/>
          <w:lang w:val="en-US" w:bidi="ar-SY"/>
        </w:rPr>
        <w:t>) الواجبةُ (</w:t>
      </w:r>
      <w:r w:rsidR="008A1CB5" w:rsidRPr="00567386">
        <w:rPr>
          <w:rFonts w:ascii="Traditional Arabic" w:hAnsi="Traditional Arabic" w:cs="Traditional Arabic"/>
          <w:b/>
          <w:bCs/>
          <w:color w:val="C00000"/>
          <w:sz w:val="32"/>
          <w:szCs w:val="32"/>
          <w:shd w:val="clear" w:color="auto" w:fill="F9F9F9"/>
          <w:rtl/>
          <w:lang w:val="en-US" w:bidi="ar-SY"/>
        </w:rPr>
        <w:t>في الإحرام خمسةُ أشياء أحدُها الدمُ الواجبُ بتـرك نُسُكٍ</w:t>
      </w:r>
      <w:r w:rsidR="008A1CB5" w:rsidRPr="00567386">
        <w:rPr>
          <w:rFonts w:ascii="Traditional Arabic" w:hAnsi="Traditional Arabic" w:cs="Traditional Arabic"/>
          <w:b/>
          <w:bCs/>
          <w:sz w:val="32"/>
          <w:szCs w:val="32"/>
          <w:shd w:val="clear" w:color="auto" w:fill="F9F9F9"/>
          <w:rtl/>
          <w:lang w:val="en-US" w:bidi="ar-SY"/>
        </w:rPr>
        <w:t>) أي بتـركِ مأمورٍ به أي واجبٍ كتـركِ الإحرامِ مِنَ الـميقات ومثلُهُ دمُ التمتُّعِ زدمُ فواتِ الوقوفِ بعرفةَ (</w:t>
      </w:r>
      <w:r w:rsidR="008A1CB5" w:rsidRPr="00567386">
        <w:rPr>
          <w:rFonts w:ascii="Traditional Arabic" w:hAnsi="Traditional Arabic" w:cs="Traditional Arabic"/>
          <w:b/>
          <w:bCs/>
          <w:color w:val="C00000"/>
          <w:sz w:val="32"/>
          <w:szCs w:val="32"/>
          <w:shd w:val="clear" w:color="auto" w:fill="F9F9F9"/>
          <w:rtl/>
          <w:lang w:val="en-US" w:bidi="ar-SY"/>
        </w:rPr>
        <w:t>وهو</w:t>
      </w:r>
      <w:r w:rsidR="008A1CB5" w:rsidRPr="00567386">
        <w:rPr>
          <w:rFonts w:ascii="Traditional Arabic" w:hAnsi="Traditional Arabic" w:cs="Traditional Arabic"/>
          <w:b/>
          <w:bCs/>
          <w:sz w:val="32"/>
          <w:szCs w:val="32"/>
          <w:shd w:val="clear" w:color="auto" w:fill="F9F9F9"/>
          <w:rtl/>
          <w:lang w:val="en-US" w:bidi="ar-SY"/>
        </w:rPr>
        <w:t>) أي هذا الدمُ (</w:t>
      </w:r>
      <w:r w:rsidR="008A1CB5" w:rsidRPr="00567386">
        <w:rPr>
          <w:rFonts w:ascii="Traditional Arabic" w:hAnsi="Traditional Arabic" w:cs="Traditional Arabic"/>
          <w:b/>
          <w:bCs/>
          <w:color w:val="C00000"/>
          <w:sz w:val="32"/>
          <w:szCs w:val="32"/>
          <w:shd w:val="clear" w:color="auto" w:fill="F9F9F9"/>
          <w:rtl/>
          <w:lang w:val="en-US" w:bidi="ar-SY"/>
        </w:rPr>
        <w:t>على التـرتيب</w:t>
      </w:r>
      <w:r w:rsidR="008A1CB5" w:rsidRPr="00567386">
        <w:rPr>
          <w:rFonts w:ascii="Traditional Arabic" w:hAnsi="Traditional Arabic" w:cs="Traditional Arabic"/>
          <w:b/>
          <w:bCs/>
          <w:sz w:val="32"/>
          <w:szCs w:val="32"/>
          <w:shd w:val="clear" w:color="auto" w:fill="F9F9F9"/>
          <w:rtl/>
          <w:lang w:val="en-US" w:bidi="ar-SY"/>
        </w:rPr>
        <w:t>) والتقديرِ والتـرتيبُ هو ما لا يُنتقل فيه إلى خَصلةٍ إلا إذا عجز عن التي قبلها وأما التقديـرُ فهو ما قدَّرَ الشارعُ ما يُعْدَلُ عن الشاة إليه بـما لا يزيد ولا ينقص ومقابل الأول التخييـر ومقابلُ الثاني التعديلُ وهو أن يُعدِّلَ الدَّمَ بالقيمةِ ويُـخرِجَ بـها طعامًا فيجب أولًا بتـركِ الـمأمورِ به (</w:t>
      </w:r>
      <w:r w:rsidR="008A1CB5" w:rsidRPr="00567386">
        <w:rPr>
          <w:rFonts w:ascii="Traditional Arabic" w:hAnsi="Traditional Arabic" w:cs="Traditional Arabic"/>
          <w:b/>
          <w:bCs/>
          <w:color w:val="C00000"/>
          <w:sz w:val="32"/>
          <w:szCs w:val="32"/>
          <w:shd w:val="clear" w:color="auto" w:fill="F9F9F9"/>
          <w:rtl/>
          <w:lang w:val="en-US" w:bidi="ar-SY"/>
        </w:rPr>
        <w:t>شاةٌ</w:t>
      </w:r>
      <w:r w:rsidR="008A1CB5" w:rsidRPr="00567386">
        <w:rPr>
          <w:rFonts w:ascii="Traditional Arabic" w:hAnsi="Traditional Arabic" w:cs="Traditional Arabic"/>
          <w:b/>
          <w:bCs/>
          <w:sz w:val="32"/>
          <w:szCs w:val="32"/>
          <w:shd w:val="clear" w:color="auto" w:fill="F9F9F9"/>
          <w:rtl/>
          <w:lang w:val="en-US" w:bidi="ar-SY"/>
        </w:rPr>
        <w:t xml:space="preserve">) تُـجْزِئُ في الأُضِحِيَّةِ </w:t>
      </w:r>
      <w:r w:rsidR="008A1CB5" w:rsidRPr="00567386">
        <w:rPr>
          <w:rFonts w:ascii="Traditional Arabic" w:hAnsi="Traditional Arabic" w:cs="Traditional Arabic"/>
          <w:b/>
          <w:bCs/>
          <w:color w:val="C00000"/>
          <w:sz w:val="32"/>
          <w:szCs w:val="32"/>
          <w:shd w:val="clear" w:color="auto" w:fill="F9F9F9"/>
          <w:rtl/>
          <w:lang w:val="en-US" w:bidi="ar-SY"/>
        </w:rPr>
        <w:t>(فإذا لـم يـجدْ</w:t>
      </w:r>
      <w:r w:rsidR="008A1CB5" w:rsidRPr="00567386">
        <w:rPr>
          <w:rFonts w:ascii="Traditional Arabic" w:hAnsi="Traditional Arabic" w:cs="Traditional Arabic"/>
          <w:b/>
          <w:bCs/>
          <w:sz w:val="32"/>
          <w:szCs w:val="32"/>
          <w:shd w:val="clear" w:color="auto" w:fill="F9F9F9"/>
          <w:rtl/>
          <w:lang w:val="en-US" w:bidi="ar-SY"/>
        </w:rPr>
        <w:t>)ها أصلًا أو وجدها بزيادة على ثـمن مثلها (</w:t>
      </w:r>
      <w:r w:rsidR="008A1CB5" w:rsidRPr="00567386">
        <w:rPr>
          <w:rFonts w:ascii="Traditional Arabic" w:hAnsi="Traditional Arabic" w:cs="Traditional Arabic"/>
          <w:b/>
          <w:bCs/>
          <w:color w:val="C00000"/>
          <w:sz w:val="32"/>
          <w:szCs w:val="32"/>
          <w:shd w:val="clear" w:color="auto" w:fill="F9F9F9"/>
          <w:rtl/>
          <w:lang w:val="en-US" w:bidi="ar-SY"/>
        </w:rPr>
        <w:t>فصيامُ عشرةِ أيامٍ</w:t>
      </w:r>
      <w:r w:rsidR="008A1CB5" w:rsidRPr="00567386">
        <w:rPr>
          <w:rFonts w:ascii="Traditional Arabic" w:hAnsi="Traditional Arabic" w:cs="Traditional Arabic"/>
          <w:b/>
          <w:bCs/>
          <w:sz w:val="32"/>
          <w:szCs w:val="32"/>
          <w:shd w:val="clear" w:color="auto" w:fill="F9F9F9"/>
          <w:rtl/>
          <w:lang w:val="en-US" w:bidi="ar-SY"/>
        </w:rPr>
        <w:t>) يُفَرِّقُ بينها ثـم إنْ كانَ الـمتـروكُ الإحرامَ منَ الـميقاتِ أو كان دمَ تـمتعٍ صامَ وجوبًا (</w:t>
      </w:r>
      <w:r w:rsidR="008A1CB5" w:rsidRPr="00567386">
        <w:rPr>
          <w:rFonts w:ascii="Traditional Arabic" w:hAnsi="Traditional Arabic" w:cs="Traditional Arabic"/>
          <w:b/>
          <w:bCs/>
          <w:color w:val="C00000"/>
          <w:sz w:val="32"/>
          <w:szCs w:val="32"/>
          <w:shd w:val="clear" w:color="auto" w:fill="F9F9F9"/>
          <w:rtl/>
          <w:lang w:val="en-US" w:bidi="ar-SY"/>
        </w:rPr>
        <w:t>ثلاثةَ</w:t>
      </w:r>
      <w:r w:rsidR="008A1CB5" w:rsidRPr="00567386">
        <w:rPr>
          <w:rFonts w:ascii="Traditional Arabic" w:hAnsi="Traditional Arabic" w:cs="Traditional Arabic"/>
          <w:b/>
          <w:bCs/>
          <w:sz w:val="32"/>
          <w:szCs w:val="32"/>
          <w:shd w:val="clear" w:color="auto" w:fill="F9F9F9"/>
          <w:rtl/>
          <w:lang w:val="en-US" w:bidi="ar-SY"/>
        </w:rPr>
        <w:t xml:space="preserve">) أيامٍ </w:t>
      </w:r>
      <w:r w:rsidR="008A1CB5" w:rsidRPr="00567386">
        <w:rPr>
          <w:rFonts w:ascii="Traditional Arabic" w:hAnsi="Traditional Arabic" w:cs="Traditional Arabic"/>
          <w:b/>
          <w:bCs/>
          <w:color w:val="C00000"/>
          <w:sz w:val="32"/>
          <w:szCs w:val="32"/>
          <w:shd w:val="clear" w:color="auto" w:fill="F9F9F9"/>
          <w:rtl/>
          <w:lang w:val="en-US" w:bidi="ar-SY"/>
        </w:rPr>
        <w:t>(في الـحجِّ</w:t>
      </w:r>
      <w:r w:rsidR="008A1CB5" w:rsidRPr="00567386">
        <w:rPr>
          <w:rFonts w:ascii="Traditional Arabic" w:hAnsi="Traditional Arabic" w:cs="Traditional Arabic"/>
          <w:b/>
          <w:bCs/>
          <w:sz w:val="32"/>
          <w:szCs w:val="32"/>
          <w:shd w:val="clear" w:color="auto" w:fill="F9F9F9"/>
          <w:rtl/>
          <w:lang w:val="en-US" w:bidi="ar-SY"/>
        </w:rPr>
        <w:t>) ويُسَنُّ كونُـها متتابعةً وقبل يوم عرفةَ فيصوم مثلًأ سادسَ ذِي الـحِجَّةِ فيتعيَّـنُ أن يصومَ السابعَ والثامنَ والتاسعَ متتابعةً لضيقِ الوقتِ (</w:t>
      </w:r>
      <w:r w:rsidR="008A1CB5" w:rsidRPr="00567386">
        <w:rPr>
          <w:rFonts w:ascii="Traditional Arabic" w:hAnsi="Traditional Arabic" w:cs="Traditional Arabic"/>
          <w:b/>
          <w:bCs/>
          <w:color w:val="C00000"/>
          <w:sz w:val="32"/>
          <w:szCs w:val="32"/>
          <w:shd w:val="clear" w:color="auto" w:fill="F9F9F9"/>
          <w:rtl/>
          <w:lang w:val="en-US" w:bidi="ar-SY"/>
        </w:rPr>
        <w:t>وسبعةً</w:t>
      </w:r>
      <w:r w:rsidR="008A1CB5" w:rsidRPr="00567386">
        <w:rPr>
          <w:rFonts w:ascii="Traditional Arabic" w:hAnsi="Traditional Arabic" w:cs="Traditional Arabic"/>
          <w:b/>
          <w:bCs/>
          <w:sz w:val="32"/>
          <w:szCs w:val="32"/>
          <w:shd w:val="clear" w:color="auto" w:fill="F9F9F9"/>
          <w:rtl/>
          <w:lang w:val="en-US" w:bidi="ar-SY"/>
        </w:rPr>
        <w:t>) يُندَبُ تتابعُها (</w:t>
      </w:r>
      <w:r w:rsidR="008A1CB5" w:rsidRPr="00567386">
        <w:rPr>
          <w:rFonts w:ascii="Traditional Arabic" w:hAnsi="Traditional Arabic" w:cs="Traditional Arabic"/>
          <w:b/>
          <w:bCs/>
          <w:color w:val="C00000"/>
          <w:sz w:val="32"/>
          <w:szCs w:val="32"/>
          <w:shd w:val="clear" w:color="auto" w:fill="F9F9F9"/>
          <w:rtl/>
          <w:lang w:val="en-US" w:bidi="ar-SY"/>
        </w:rPr>
        <w:t>إذا رَجَعَ إلى أهلِه</w:t>
      </w:r>
      <w:r w:rsidR="008A1CB5" w:rsidRPr="00567386">
        <w:rPr>
          <w:rFonts w:ascii="Traditional Arabic" w:hAnsi="Traditional Arabic" w:cs="Traditional Arabic"/>
          <w:b/>
          <w:bCs/>
          <w:sz w:val="32"/>
          <w:szCs w:val="32"/>
          <w:shd w:val="clear" w:color="auto" w:fill="F9F9F9"/>
          <w:rtl/>
          <w:lang w:val="en-US" w:bidi="ar-SY"/>
        </w:rPr>
        <w:t>) ووطنهِ ولا يـجوزُ صومُها في أثناءِ الطريق فإن أراد الإقامةَ بـمكةَ صامها فيها وفَرَّقَ بيـن الثلاثة والسبعة بالعيد وأيام التشريق. ولـو لـم يَصُمِ الثلاثةَ في الـحجِّ ورجع لزمه صومُ العشرة وفرَّقَ بيـن الثلاثةِ والسبعةِ بأربعةِ أيام ومدةِ إمكانِ السَّيْـرِ إلى الوطنِ على العادةِ الغالبةِ.</w:t>
      </w:r>
    </w:p>
    <w:p w14:paraId="32ABDA13" w14:textId="54AC2542" w:rsidR="008A1CB5" w:rsidRPr="00567386" w:rsidRDefault="00D5467F" w:rsidP="008A1CB5">
      <w:pPr>
        <w:bidi/>
        <w:jc w:val="both"/>
        <w:rPr>
          <w:rFonts w:ascii="Traditional Arabic" w:hAnsi="Traditional Arabic" w:cs="Traditional Arabic"/>
          <w:b/>
          <w:bCs/>
          <w:sz w:val="32"/>
          <w:szCs w:val="32"/>
          <w:shd w:val="clear" w:color="auto" w:fill="F9F9F9"/>
          <w:rtl/>
          <w:lang w:val="en-US" w:bidi="ar-SY"/>
        </w:rPr>
      </w:pPr>
      <w:r>
        <w:rPr>
          <w:rFonts w:ascii="Traditional Arabic" w:hAnsi="Traditional Arabic" w:cs="Traditional Arabic" w:hint="cs"/>
          <w:b/>
          <w:bCs/>
          <w:sz w:val="32"/>
          <w:szCs w:val="32"/>
          <w:shd w:val="clear" w:color="auto" w:fill="F9F9F9"/>
          <w:rtl/>
          <w:lang w:val="en-US" w:bidi="ar-SY"/>
        </w:rPr>
        <w:t xml:space="preserve">  </w:t>
      </w:r>
      <w:r w:rsidR="008A1CB5" w:rsidRPr="00567386">
        <w:rPr>
          <w:rFonts w:ascii="Traditional Arabic" w:hAnsi="Traditional Arabic" w:cs="Traditional Arabic"/>
          <w:b/>
          <w:bCs/>
          <w:sz w:val="32"/>
          <w:szCs w:val="32"/>
          <w:shd w:val="clear" w:color="auto" w:fill="F9F9F9"/>
          <w:rtl/>
          <w:lang w:val="en-US" w:bidi="ar-SY"/>
        </w:rPr>
        <w:t>(</w:t>
      </w:r>
      <w:r w:rsidR="008A1CB5" w:rsidRPr="00567386">
        <w:rPr>
          <w:rFonts w:ascii="Traditional Arabic" w:hAnsi="Traditional Arabic" w:cs="Traditional Arabic"/>
          <w:b/>
          <w:bCs/>
          <w:color w:val="C00000"/>
          <w:sz w:val="32"/>
          <w:szCs w:val="32"/>
          <w:shd w:val="clear" w:color="auto" w:fill="F9F9F9"/>
          <w:rtl/>
          <w:lang w:val="en-US" w:bidi="ar-SY"/>
        </w:rPr>
        <w:t>والثاني الدمُ الواجب بالـحَلْقِ</w:t>
      </w:r>
      <w:r w:rsidR="008A1CB5" w:rsidRPr="00567386">
        <w:rPr>
          <w:rFonts w:ascii="Traditional Arabic" w:hAnsi="Traditional Arabic" w:cs="Traditional Arabic"/>
          <w:b/>
          <w:bCs/>
          <w:sz w:val="32"/>
          <w:szCs w:val="32"/>
          <w:shd w:val="clear" w:color="auto" w:fill="F9F9F9"/>
          <w:rtl/>
          <w:lang w:val="en-US" w:bidi="ar-SY"/>
        </w:rPr>
        <w:t>) والقَلْمِ ولبس الـمُحيط والـمباشرة (</w:t>
      </w:r>
      <w:r w:rsidR="008A1CB5" w:rsidRPr="00567386">
        <w:rPr>
          <w:rFonts w:ascii="Traditional Arabic" w:hAnsi="Traditional Arabic" w:cs="Traditional Arabic"/>
          <w:b/>
          <w:bCs/>
          <w:color w:val="C00000"/>
          <w:sz w:val="32"/>
          <w:szCs w:val="32"/>
          <w:shd w:val="clear" w:color="auto" w:fill="F9F9F9"/>
          <w:rtl/>
          <w:lang w:val="en-US" w:bidi="ar-SY"/>
        </w:rPr>
        <w:t>والتـرفه</w:t>
      </w:r>
      <w:r w:rsidR="008A1CB5" w:rsidRPr="00567386">
        <w:rPr>
          <w:rFonts w:ascii="Traditional Arabic" w:hAnsi="Traditional Arabic" w:cs="Traditional Arabic"/>
          <w:b/>
          <w:bCs/>
          <w:sz w:val="32"/>
          <w:szCs w:val="32"/>
          <w:shd w:val="clear" w:color="auto" w:fill="F9F9F9"/>
          <w:rtl/>
          <w:lang w:val="en-US" w:bidi="ar-SY"/>
        </w:rPr>
        <w:t>) بالتطيب والدَّهْنِ ومثلُ الـحَلْقِ في إيـجابِ الدمِ إزالةُ ثلاث شعراتٍ متوالياتٍ عرفًا وفي الشعرةِ الواحدة أو الظفرِ الواحدِ مدٌّ وفي الثِّنْتَيـن مدان ومثلُها الظُّفرانِ فإذا صار الشعرُ أو الأظفارُ ثلاثةً وجبَ فيها ذبحٌ (</w:t>
      </w:r>
      <w:r w:rsidR="008A1CB5" w:rsidRPr="00567386">
        <w:rPr>
          <w:rFonts w:ascii="Traditional Arabic" w:hAnsi="Traditional Arabic" w:cs="Traditional Arabic"/>
          <w:b/>
          <w:bCs/>
          <w:color w:val="C00000"/>
          <w:sz w:val="32"/>
          <w:szCs w:val="32"/>
          <w:shd w:val="clear" w:color="auto" w:fill="F9F9F9"/>
          <w:rtl/>
          <w:lang w:val="en-US" w:bidi="ar-SY"/>
        </w:rPr>
        <w:t>وهو</w:t>
      </w:r>
      <w:r w:rsidR="008A1CB5" w:rsidRPr="00567386">
        <w:rPr>
          <w:rFonts w:ascii="Traditional Arabic" w:hAnsi="Traditional Arabic" w:cs="Traditional Arabic"/>
          <w:b/>
          <w:bCs/>
          <w:sz w:val="32"/>
          <w:szCs w:val="32"/>
          <w:shd w:val="clear" w:color="auto" w:fill="F9F9F9"/>
          <w:rtl/>
          <w:lang w:val="en-US" w:bidi="ar-SY"/>
        </w:rPr>
        <w:t>) أي هذا الدم (</w:t>
      </w:r>
      <w:r w:rsidR="008A1CB5" w:rsidRPr="00567386">
        <w:rPr>
          <w:rFonts w:ascii="Traditional Arabic" w:hAnsi="Traditional Arabic" w:cs="Traditional Arabic"/>
          <w:b/>
          <w:bCs/>
          <w:color w:val="C00000"/>
          <w:sz w:val="32"/>
          <w:szCs w:val="32"/>
          <w:shd w:val="clear" w:color="auto" w:fill="F9F9F9"/>
          <w:rtl/>
          <w:lang w:val="en-US" w:bidi="ar-SY"/>
        </w:rPr>
        <w:t>على التخييـر</w:t>
      </w:r>
      <w:r w:rsidR="008A1CB5" w:rsidRPr="00567386">
        <w:rPr>
          <w:rFonts w:ascii="Traditional Arabic" w:hAnsi="Traditional Arabic" w:cs="Traditional Arabic"/>
          <w:b/>
          <w:bCs/>
          <w:sz w:val="32"/>
          <w:szCs w:val="32"/>
          <w:shd w:val="clear" w:color="auto" w:fill="F9F9F9"/>
          <w:rtl/>
          <w:lang w:val="en-US" w:bidi="ar-SY"/>
        </w:rPr>
        <w:t>) والتقديـر فيجب إما (</w:t>
      </w:r>
      <w:r w:rsidR="008A1CB5" w:rsidRPr="00567386">
        <w:rPr>
          <w:rFonts w:ascii="Traditional Arabic" w:hAnsi="Traditional Arabic" w:cs="Traditional Arabic"/>
          <w:b/>
          <w:bCs/>
          <w:color w:val="C00000"/>
          <w:sz w:val="32"/>
          <w:szCs w:val="32"/>
          <w:shd w:val="clear" w:color="auto" w:fill="F9F9F9"/>
          <w:rtl/>
          <w:lang w:val="en-US" w:bidi="ar-SY"/>
        </w:rPr>
        <w:t>شاةٌ</w:t>
      </w:r>
      <w:r w:rsidR="008A1CB5" w:rsidRPr="00567386">
        <w:rPr>
          <w:rFonts w:ascii="Traditional Arabic" w:hAnsi="Traditional Arabic" w:cs="Traditional Arabic"/>
          <w:b/>
          <w:bCs/>
          <w:sz w:val="32"/>
          <w:szCs w:val="32"/>
          <w:shd w:val="clear" w:color="auto" w:fill="F9F9F9"/>
          <w:rtl/>
          <w:lang w:val="en-US" w:bidi="ar-SY"/>
        </w:rPr>
        <w:t>) تُـجزئُ في الأضحية (</w:t>
      </w:r>
      <w:r w:rsidR="008A1CB5" w:rsidRPr="00567386">
        <w:rPr>
          <w:rFonts w:ascii="Traditional Arabic" w:hAnsi="Traditional Arabic" w:cs="Traditional Arabic"/>
          <w:b/>
          <w:bCs/>
          <w:color w:val="C00000"/>
          <w:sz w:val="32"/>
          <w:szCs w:val="32"/>
          <w:shd w:val="clear" w:color="auto" w:fill="F9F9F9"/>
          <w:rtl/>
          <w:lang w:val="en-US" w:bidi="ar-SY"/>
        </w:rPr>
        <w:t>أو صومُ ثلاثةِ أيام أو التَّصدُّقُ بثلاثة ءاصُعٍ على ستةِ مساكيـنَ</w:t>
      </w:r>
      <w:r w:rsidR="008A1CB5" w:rsidRPr="00567386">
        <w:rPr>
          <w:rFonts w:ascii="Traditional Arabic" w:hAnsi="Traditional Arabic" w:cs="Traditional Arabic"/>
          <w:b/>
          <w:bCs/>
          <w:sz w:val="32"/>
          <w:szCs w:val="32"/>
          <w:shd w:val="clear" w:color="auto" w:fill="F9F9F9"/>
          <w:rtl/>
          <w:lang w:val="en-US" w:bidi="ar-SY"/>
        </w:rPr>
        <w:t>) أو فقراءَ لكلٍّ منهم نصفُ صاعٍ مِن طعامٍ يُـجزئُ في الفطرة.</w:t>
      </w:r>
    </w:p>
    <w:p w14:paraId="05D9E186" w14:textId="6B1E296B" w:rsidR="008A1CB5" w:rsidRPr="00567386" w:rsidRDefault="00D5467F" w:rsidP="008A1CB5">
      <w:pPr>
        <w:pStyle w:val="Heading2"/>
        <w:shd w:val="clear" w:color="auto" w:fill="FFFFFF"/>
        <w:spacing w:before="150" w:after="150" w:line="480" w:lineRule="atLeast"/>
        <w:rPr>
          <w:rFonts w:ascii="Traditional Arabic" w:hAnsi="Traditional Arabic"/>
          <w:b/>
          <w:bCs/>
          <w:color w:val="auto"/>
          <w:sz w:val="32"/>
          <w:szCs w:val="32"/>
          <w:rtl/>
          <w:lang w:eastAsia="sv-SE"/>
        </w:rPr>
      </w:pPr>
      <w:r>
        <w:rPr>
          <w:rFonts w:ascii="Traditional Arabic" w:hAnsi="Traditional Arabic" w:hint="cs"/>
          <w:b/>
          <w:bCs/>
          <w:color w:val="auto"/>
          <w:sz w:val="32"/>
          <w:szCs w:val="32"/>
          <w:shd w:val="clear" w:color="auto" w:fill="F9F9F9"/>
          <w:rtl/>
          <w:lang w:bidi="ar-SY"/>
        </w:rPr>
        <w:t xml:space="preserve">  </w:t>
      </w:r>
      <w:r w:rsidR="008A1CB5" w:rsidRPr="00567386">
        <w:rPr>
          <w:rFonts w:ascii="Traditional Arabic" w:hAnsi="Traditional Arabic"/>
          <w:b/>
          <w:bCs/>
          <w:color w:val="auto"/>
          <w:sz w:val="32"/>
          <w:szCs w:val="32"/>
          <w:shd w:val="clear" w:color="auto" w:fill="F9F9F9"/>
          <w:rtl/>
          <w:lang w:bidi="ar-SY"/>
        </w:rPr>
        <w:t>(</w:t>
      </w:r>
      <w:r w:rsidR="008A1CB5" w:rsidRPr="00567386">
        <w:rPr>
          <w:rFonts w:ascii="Traditional Arabic" w:hAnsi="Traditional Arabic"/>
          <w:b/>
          <w:bCs/>
          <w:color w:val="C00000"/>
          <w:sz w:val="32"/>
          <w:szCs w:val="32"/>
          <w:shd w:val="clear" w:color="auto" w:fill="F9F9F9"/>
          <w:rtl/>
          <w:lang w:bidi="ar-SY"/>
        </w:rPr>
        <w:t>والثالثُ الدمُ الواجبُ بالإحصارِ فيتحلَّلُ</w:t>
      </w:r>
      <w:r w:rsidR="008A1CB5" w:rsidRPr="00567386">
        <w:rPr>
          <w:rFonts w:ascii="Traditional Arabic" w:hAnsi="Traditional Arabic"/>
          <w:b/>
          <w:bCs/>
          <w:color w:val="auto"/>
          <w:sz w:val="32"/>
          <w:szCs w:val="32"/>
          <w:shd w:val="clear" w:color="auto" w:fill="F9F9F9"/>
          <w:rtl/>
          <w:lang w:bidi="ar-SY"/>
        </w:rPr>
        <w:t>) الـمُحرم بأن يَنوِيَ التـحلُّلَ أي يقصدَ الـخروجَ مِن نُسُكِهِ بسبب الإحصار (</w:t>
      </w:r>
      <w:r w:rsidR="008A1CB5" w:rsidRPr="00567386">
        <w:rPr>
          <w:rFonts w:ascii="Traditional Arabic" w:hAnsi="Traditional Arabic"/>
          <w:b/>
          <w:bCs/>
          <w:color w:val="C00000"/>
          <w:sz w:val="32"/>
          <w:szCs w:val="32"/>
          <w:shd w:val="clear" w:color="auto" w:fill="F9F9F9"/>
          <w:rtl/>
          <w:lang w:bidi="ar-SY"/>
        </w:rPr>
        <w:t>ويُهدِي</w:t>
      </w:r>
      <w:r w:rsidR="008A1CB5" w:rsidRPr="00567386">
        <w:rPr>
          <w:rFonts w:ascii="Traditional Arabic" w:hAnsi="Traditional Arabic"/>
          <w:b/>
          <w:bCs/>
          <w:color w:val="auto"/>
          <w:sz w:val="32"/>
          <w:szCs w:val="32"/>
          <w:shd w:val="clear" w:color="auto" w:fill="F9F9F9"/>
          <w:rtl/>
          <w:lang w:bidi="ar-SY"/>
        </w:rPr>
        <w:t>) أي يذبحُ (</w:t>
      </w:r>
      <w:r w:rsidR="008A1CB5" w:rsidRPr="00567386">
        <w:rPr>
          <w:rFonts w:ascii="Traditional Arabic" w:hAnsi="Traditional Arabic"/>
          <w:b/>
          <w:bCs/>
          <w:color w:val="C00000"/>
          <w:sz w:val="32"/>
          <w:szCs w:val="32"/>
          <w:shd w:val="clear" w:color="auto" w:fill="F9F9F9"/>
          <w:rtl/>
          <w:lang w:bidi="ar-SY"/>
        </w:rPr>
        <w:t>شاةً</w:t>
      </w:r>
      <w:r w:rsidR="008A1CB5" w:rsidRPr="00567386">
        <w:rPr>
          <w:rFonts w:ascii="Traditional Arabic" w:hAnsi="Traditional Arabic"/>
          <w:b/>
          <w:bCs/>
          <w:color w:val="auto"/>
          <w:sz w:val="32"/>
          <w:szCs w:val="32"/>
          <w:shd w:val="clear" w:color="auto" w:fill="F9F9F9"/>
          <w:rtl/>
          <w:lang w:bidi="ar-SY"/>
        </w:rPr>
        <w:t>) حيث أُحْصِر ويـحلِقُ أو يُقصِّرُ بعد الذبح لقوله تعالى في سورةِ البقرةِ (</w:t>
      </w:r>
      <w:r w:rsidR="008A1CB5" w:rsidRPr="00567386">
        <w:rPr>
          <w:rFonts w:ascii="Traditional Arabic" w:hAnsi="Traditional Arabic"/>
          <w:b/>
          <w:bCs/>
          <w:color w:val="auto"/>
          <w:sz w:val="32"/>
          <w:szCs w:val="32"/>
          <w:rtl/>
          <w:lang w:eastAsia="sv-SE"/>
        </w:rPr>
        <w:t xml:space="preserve">فَإِنْ أُحْصِرْتُمْ فَمَا اسْتَيْسَرَ مِنَ الْهَدْيِ ۖ وَلَا تَحْلِقُوا رُءُوسَكُمْ حَتَّىٰ يَبْلُغَ الْهَدْيُ مَحِلَّهُ ۚ فَمَنْ كَانَ مِنْكُمْ مَرِيضًا أَوْ بِهِ أَذًى مِنْ رَأْسِهِ فَفِدْيَةٌ مِنْ </w:t>
      </w:r>
      <w:r w:rsidR="008A1CB5" w:rsidRPr="00567386">
        <w:rPr>
          <w:rFonts w:ascii="Traditional Arabic" w:hAnsi="Traditional Arabic"/>
          <w:b/>
          <w:bCs/>
          <w:color w:val="auto"/>
          <w:sz w:val="32"/>
          <w:szCs w:val="32"/>
          <w:rtl/>
          <w:lang w:eastAsia="sv-SE"/>
        </w:rPr>
        <w:lastRenderedPageBreak/>
        <w:t>صِيَامٍ أَوْ صَدَقَةٍ أَوْ نُسُكٍ) فيكون تَـحَلُّلُ الـمُحْصَرِ بالـحلقِ أو التقصيـرِ والذبحِ مع النيةِ فيهما والدَّمُ الواجبُ هنا دمُ ترتيبٍ وتعديلٍ فإن عـجزَ عنِ الـهَدْيِ أطعمَ بقيمتِهِ فإن عجزَ صامَ لكُلِّ مدٍّ يومًا كما سيأتي.</w:t>
      </w:r>
    </w:p>
    <w:p w14:paraId="12AD8442" w14:textId="7F27E2E8" w:rsidR="008A1CB5" w:rsidRPr="00567386" w:rsidRDefault="00D5467F" w:rsidP="008A1CB5">
      <w:pPr>
        <w:bidi/>
        <w:jc w:val="both"/>
        <w:rPr>
          <w:rFonts w:ascii="Traditional Arabic" w:hAnsi="Traditional Arabic" w:cs="Traditional Arabic"/>
          <w:b/>
          <w:bCs/>
          <w:sz w:val="32"/>
          <w:szCs w:val="32"/>
          <w:rtl/>
          <w:lang w:eastAsia="sv-SE"/>
        </w:rPr>
      </w:pPr>
      <w:r>
        <w:rPr>
          <w:rFonts w:ascii="Traditional Arabic" w:hAnsi="Traditional Arabic" w:cs="Traditional Arabic" w:hint="cs"/>
          <w:b/>
          <w:bCs/>
          <w:sz w:val="32"/>
          <w:szCs w:val="32"/>
          <w:rtl/>
          <w:lang w:eastAsia="sv-SE"/>
        </w:rPr>
        <w:t xml:space="preserve">  </w:t>
      </w:r>
      <w:r w:rsidR="008A1CB5" w:rsidRPr="00567386">
        <w:rPr>
          <w:rFonts w:ascii="Traditional Arabic" w:hAnsi="Traditional Arabic" w:cs="Traditional Arabic"/>
          <w:b/>
          <w:bCs/>
          <w:sz w:val="32"/>
          <w:szCs w:val="32"/>
          <w:rtl/>
          <w:lang w:eastAsia="sv-SE"/>
        </w:rPr>
        <w:t>(</w:t>
      </w:r>
      <w:r w:rsidR="008A1CB5" w:rsidRPr="00567386">
        <w:rPr>
          <w:rFonts w:ascii="Traditional Arabic" w:hAnsi="Traditional Arabic" w:cs="Traditional Arabic"/>
          <w:b/>
          <w:bCs/>
          <w:color w:val="C00000"/>
          <w:sz w:val="32"/>
          <w:szCs w:val="32"/>
          <w:rtl/>
          <w:lang w:eastAsia="sv-SE"/>
        </w:rPr>
        <w:t>والرابعُ الدمُ الواجب بقتلِ الصيدِ وهو</w:t>
      </w:r>
      <w:r w:rsidR="008A1CB5" w:rsidRPr="00567386">
        <w:rPr>
          <w:rFonts w:ascii="Traditional Arabic" w:hAnsi="Traditional Arabic" w:cs="Traditional Arabic"/>
          <w:b/>
          <w:bCs/>
          <w:sz w:val="32"/>
          <w:szCs w:val="32"/>
          <w:rtl/>
          <w:lang w:eastAsia="sv-SE"/>
        </w:rPr>
        <w:t>) أي هذا الدمُ (</w:t>
      </w:r>
      <w:r w:rsidR="008A1CB5" w:rsidRPr="00567386">
        <w:rPr>
          <w:rFonts w:ascii="Traditional Arabic" w:hAnsi="Traditional Arabic" w:cs="Traditional Arabic"/>
          <w:b/>
          <w:bCs/>
          <w:color w:val="C00000"/>
          <w:sz w:val="32"/>
          <w:szCs w:val="32"/>
          <w:rtl/>
          <w:lang w:eastAsia="sv-SE"/>
        </w:rPr>
        <w:t>على التخييـرِ</w:t>
      </w:r>
      <w:r w:rsidR="008A1CB5" w:rsidRPr="00567386">
        <w:rPr>
          <w:rFonts w:ascii="Traditional Arabic" w:hAnsi="Traditional Arabic" w:cs="Traditional Arabic"/>
          <w:b/>
          <w:bCs/>
          <w:sz w:val="32"/>
          <w:szCs w:val="32"/>
          <w:rtl/>
          <w:lang w:eastAsia="sv-SE"/>
        </w:rPr>
        <w:t>) والتعديلِ فيتخيَّـرُ بيـن ثلاثة أمور (</w:t>
      </w:r>
      <w:r w:rsidR="008A1CB5" w:rsidRPr="00567386">
        <w:rPr>
          <w:rFonts w:ascii="Traditional Arabic" w:hAnsi="Traditional Arabic" w:cs="Traditional Arabic"/>
          <w:b/>
          <w:bCs/>
          <w:color w:val="C00000"/>
          <w:sz w:val="32"/>
          <w:szCs w:val="32"/>
          <w:rtl/>
          <w:lang w:eastAsia="sv-SE"/>
        </w:rPr>
        <w:t>إن كان الصيد مِـمَّا له مِثْلٌ</w:t>
      </w:r>
      <w:r w:rsidR="008A1CB5" w:rsidRPr="00567386">
        <w:rPr>
          <w:rFonts w:ascii="Traditional Arabic" w:hAnsi="Traditional Arabic" w:cs="Traditional Arabic"/>
          <w:b/>
          <w:bCs/>
          <w:sz w:val="32"/>
          <w:szCs w:val="32"/>
          <w:rtl/>
          <w:lang w:eastAsia="sv-SE"/>
        </w:rPr>
        <w:t>) من النَّعَمِ يُقارِبُه في الصورة (</w:t>
      </w:r>
      <w:r w:rsidR="008A1CB5" w:rsidRPr="00567386">
        <w:rPr>
          <w:rFonts w:ascii="Traditional Arabic" w:hAnsi="Traditional Arabic" w:cs="Traditional Arabic"/>
          <w:b/>
          <w:bCs/>
          <w:color w:val="C00000"/>
          <w:sz w:val="32"/>
          <w:szCs w:val="32"/>
          <w:rtl/>
          <w:lang w:eastAsia="sv-SE"/>
        </w:rPr>
        <w:t>أخرجَ الـمِثْلَ مِنَ النَّعَمِ</w:t>
      </w:r>
      <w:r w:rsidR="008A1CB5" w:rsidRPr="00567386">
        <w:rPr>
          <w:rFonts w:ascii="Traditional Arabic" w:hAnsi="Traditional Arabic" w:cs="Traditional Arabic"/>
          <w:b/>
          <w:bCs/>
          <w:sz w:val="32"/>
          <w:szCs w:val="32"/>
          <w:rtl/>
          <w:lang w:eastAsia="sv-SE"/>
        </w:rPr>
        <w:t>)  أي يذبح الـمِثل من النَّعَم ويتصدَّق به على مساكيـن الـحرم وفقرائه فيجبُ في النعامة بدنةٌ وفي بقر الوحش وحماره بقرةٌ وفي ظبيِّ تيسٌ وفي طبيةٍ عنزٌ وفي غزالٍ صغيـرٍ معزٌ صغيـرٌ (</w:t>
      </w:r>
      <w:r w:rsidR="008A1CB5" w:rsidRPr="00567386">
        <w:rPr>
          <w:rFonts w:ascii="Traditional Arabic" w:hAnsi="Traditional Arabic" w:cs="Traditional Arabic"/>
          <w:b/>
          <w:bCs/>
          <w:color w:val="C00000"/>
          <w:sz w:val="32"/>
          <w:szCs w:val="32"/>
          <w:rtl/>
          <w:lang w:eastAsia="sv-SE"/>
        </w:rPr>
        <w:t>أو قوَّمَهُ</w:t>
      </w:r>
      <w:r w:rsidR="008A1CB5" w:rsidRPr="00567386">
        <w:rPr>
          <w:rFonts w:ascii="Traditional Arabic" w:hAnsi="Traditional Arabic" w:cs="Traditional Arabic"/>
          <w:b/>
          <w:bCs/>
          <w:sz w:val="32"/>
          <w:szCs w:val="32"/>
          <w:rtl/>
          <w:lang w:eastAsia="sv-SE"/>
        </w:rPr>
        <w:t>) أي الـمِيْلَ بقيمةِ مكةَ يومَ الإخراجِ (</w:t>
      </w:r>
      <w:r w:rsidR="008A1CB5" w:rsidRPr="00567386">
        <w:rPr>
          <w:rFonts w:ascii="Traditional Arabic" w:hAnsi="Traditional Arabic" w:cs="Traditional Arabic"/>
          <w:b/>
          <w:bCs/>
          <w:color w:val="C00000"/>
          <w:sz w:val="32"/>
          <w:szCs w:val="32"/>
          <w:rtl/>
          <w:lang w:eastAsia="sv-SE"/>
        </w:rPr>
        <w:t>وأخرجَ بقيمتِه طعامًا</w:t>
      </w:r>
      <w:r w:rsidR="008A1CB5" w:rsidRPr="00567386">
        <w:rPr>
          <w:rFonts w:ascii="Traditional Arabic" w:hAnsi="Traditional Arabic" w:cs="Traditional Arabic"/>
          <w:b/>
          <w:bCs/>
          <w:sz w:val="32"/>
          <w:szCs w:val="32"/>
          <w:rtl/>
          <w:lang w:eastAsia="sv-SE"/>
        </w:rPr>
        <w:t>) من جنسِ</w:t>
      </w:r>
      <w:r w:rsidR="00817253" w:rsidRPr="00567386">
        <w:rPr>
          <w:rFonts w:ascii="Traditional Arabic" w:hAnsi="Traditional Arabic" w:cs="Traditional Arabic"/>
          <w:b/>
          <w:bCs/>
          <w:sz w:val="32"/>
          <w:szCs w:val="32"/>
          <w:rtl/>
          <w:lang w:eastAsia="sv-SE"/>
        </w:rPr>
        <w:t xml:space="preserve"> ما يُـجزِئُ في الفطرة (</w:t>
      </w:r>
      <w:r w:rsidR="00817253" w:rsidRPr="00567386">
        <w:rPr>
          <w:rFonts w:ascii="Traditional Arabic" w:hAnsi="Traditional Arabic" w:cs="Traditional Arabic"/>
          <w:b/>
          <w:bCs/>
          <w:color w:val="C00000"/>
          <w:sz w:val="32"/>
          <w:szCs w:val="32"/>
          <w:rtl/>
          <w:lang w:eastAsia="sv-SE"/>
        </w:rPr>
        <w:t xml:space="preserve">وتصدَّق </w:t>
      </w:r>
      <w:r w:rsidR="008A1CB5" w:rsidRPr="00567386">
        <w:rPr>
          <w:rFonts w:ascii="Traditional Arabic" w:hAnsi="Traditional Arabic" w:cs="Traditional Arabic"/>
          <w:b/>
          <w:bCs/>
          <w:color w:val="C00000"/>
          <w:sz w:val="32"/>
          <w:szCs w:val="32"/>
          <w:rtl/>
          <w:lang w:eastAsia="sv-SE"/>
        </w:rPr>
        <w:t>به</w:t>
      </w:r>
      <w:r w:rsidR="008A1CB5" w:rsidRPr="00567386">
        <w:rPr>
          <w:rFonts w:ascii="Traditional Arabic" w:hAnsi="Traditional Arabic" w:cs="Traditional Arabic"/>
          <w:b/>
          <w:bCs/>
          <w:sz w:val="32"/>
          <w:szCs w:val="32"/>
          <w:rtl/>
          <w:lang w:eastAsia="sv-SE"/>
        </w:rPr>
        <w:t>) على مساكيـنِ الـحَرَم وفقرائِه أي الـموجوديـنَ فيه ولو لـم يكونوا مُقيميـنَ فيه (</w:t>
      </w:r>
      <w:r w:rsidR="008A1CB5" w:rsidRPr="00567386">
        <w:rPr>
          <w:rFonts w:ascii="Traditional Arabic" w:hAnsi="Traditional Arabic" w:cs="Traditional Arabic"/>
          <w:b/>
          <w:bCs/>
          <w:color w:val="C00000"/>
          <w:sz w:val="32"/>
          <w:szCs w:val="32"/>
          <w:rtl/>
          <w:lang w:eastAsia="sv-SE"/>
        </w:rPr>
        <w:t>أو صام عن كلِّ مدٍّ يومًا</w:t>
      </w:r>
      <w:r w:rsidR="008A1CB5" w:rsidRPr="00567386">
        <w:rPr>
          <w:rFonts w:ascii="Traditional Arabic" w:hAnsi="Traditional Arabic" w:cs="Traditional Arabic"/>
          <w:b/>
          <w:bCs/>
          <w:sz w:val="32"/>
          <w:szCs w:val="32"/>
          <w:rtl/>
          <w:lang w:eastAsia="sv-SE"/>
        </w:rPr>
        <w:t>) فإن بَقِيَ أقلُّ من مُدٍّ صام عنه يومًا كاملًا لأن الصوم لا يتبعَّضُ. (</w:t>
      </w:r>
      <w:r w:rsidR="008A1CB5" w:rsidRPr="00567386">
        <w:rPr>
          <w:rFonts w:ascii="Traditional Arabic" w:hAnsi="Traditional Arabic" w:cs="Traditional Arabic"/>
          <w:b/>
          <w:bCs/>
          <w:color w:val="C00000"/>
          <w:sz w:val="32"/>
          <w:szCs w:val="32"/>
          <w:rtl/>
          <w:lang w:eastAsia="sv-SE"/>
        </w:rPr>
        <w:t>وإن كان الصيدُ مِـمَّا لا مِثْلَ له</w:t>
      </w:r>
      <w:r w:rsidR="008A1CB5" w:rsidRPr="00567386">
        <w:rPr>
          <w:rFonts w:ascii="Traditional Arabic" w:hAnsi="Traditional Arabic" w:cs="Traditional Arabic"/>
          <w:b/>
          <w:bCs/>
          <w:sz w:val="32"/>
          <w:szCs w:val="32"/>
          <w:rtl/>
          <w:lang w:eastAsia="sv-SE"/>
        </w:rPr>
        <w:t>) فإن كان فيه نَقْلٌ كالـحمام فإنَّ فيها شاةٌ فيُتَّبَعُ وإلا (</w:t>
      </w:r>
      <w:r w:rsidR="008A1CB5" w:rsidRPr="00567386">
        <w:rPr>
          <w:rFonts w:ascii="Traditional Arabic" w:hAnsi="Traditional Arabic" w:cs="Traditional Arabic"/>
          <w:b/>
          <w:bCs/>
          <w:color w:val="C00000"/>
          <w:sz w:val="32"/>
          <w:szCs w:val="32"/>
          <w:rtl/>
          <w:lang w:eastAsia="sv-SE"/>
        </w:rPr>
        <w:t>أخرجَ بقيمتِه طعامًا</w:t>
      </w:r>
      <w:r w:rsidR="008A1CB5" w:rsidRPr="00567386">
        <w:rPr>
          <w:rFonts w:ascii="Traditional Arabic" w:hAnsi="Traditional Arabic" w:cs="Traditional Arabic"/>
          <w:b/>
          <w:bCs/>
          <w:sz w:val="32"/>
          <w:szCs w:val="32"/>
          <w:rtl/>
          <w:lang w:eastAsia="sv-SE"/>
        </w:rPr>
        <w:t>) وتصدَّقَ به (</w:t>
      </w:r>
      <w:r w:rsidR="008A1CB5" w:rsidRPr="00567386">
        <w:rPr>
          <w:rFonts w:ascii="Traditional Arabic" w:hAnsi="Traditional Arabic" w:cs="Traditional Arabic"/>
          <w:b/>
          <w:bCs/>
          <w:color w:val="C00000"/>
          <w:sz w:val="32"/>
          <w:szCs w:val="32"/>
          <w:rtl/>
          <w:lang w:eastAsia="sv-SE"/>
        </w:rPr>
        <w:t>أو صام عن كلِّ مدٍّ يومًا</w:t>
      </w:r>
      <w:r w:rsidR="008A1CB5" w:rsidRPr="00567386">
        <w:rPr>
          <w:rFonts w:ascii="Traditional Arabic" w:hAnsi="Traditional Arabic" w:cs="Traditional Arabic"/>
          <w:b/>
          <w:bCs/>
          <w:sz w:val="32"/>
          <w:szCs w:val="32"/>
          <w:rtl/>
          <w:lang w:eastAsia="sv-SE"/>
        </w:rPr>
        <w:t>) فإن بَقِيَ أقلُّ من مدٍّ صام عنه يومًا.</w:t>
      </w:r>
    </w:p>
    <w:p w14:paraId="25B7A2C2" w14:textId="3838D3FF" w:rsidR="008A1CB5" w:rsidRPr="00567386" w:rsidRDefault="00D5467F" w:rsidP="008A1CB5">
      <w:pPr>
        <w:bidi/>
        <w:jc w:val="both"/>
        <w:rPr>
          <w:rFonts w:ascii="Traditional Arabic" w:hAnsi="Traditional Arabic" w:cs="Traditional Arabic"/>
          <w:b/>
          <w:bCs/>
          <w:sz w:val="32"/>
          <w:szCs w:val="32"/>
          <w:rtl/>
          <w:lang w:eastAsia="sv-SE"/>
        </w:rPr>
      </w:pPr>
      <w:r>
        <w:rPr>
          <w:rFonts w:ascii="Traditional Arabic" w:hAnsi="Traditional Arabic" w:cs="Traditional Arabic" w:hint="cs"/>
          <w:b/>
          <w:bCs/>
          <w:sz w:val="32"/>
          <w:szCs w:val="32"/>
          <w:rtl/>
          <w:lang w:eastAsia="sv-SE"/>
        </w:rPr>
        <w:t xml:space="preserve">  </w:t>
      </w:r>
      <w:r w:rsidR="008A1CB5" w:rsidRPr="00567386">
        <w:rPr>
          <w:rFonts w:ascii="Traditional Arabic" w:hAnsi="Traditional Arabic" w:cs="Traditional Arabic"/>
          <w:b/>
          <w:bCs/>
          <w:sz w:val="32"/>
          <w:szCs w:val="32"/>
          <w:rtl/>
          <w:lang w:eastAsia="sv-SE"/>
        </w:rPr>
        <w:t>(</w:t>
      </w:r>
      <w:r w:rsidR="00817253" w:rsidRPr="00567386">
        <w:rPr>
          <w:rFonts w:ascii="Traditional Arabic" w:hAnsi="Traditional Arabic" w:cs="Traditional Arabic"/>
          <w:b/>
          <w:bCs/>
          <w:color w:val="C00000"/>
          <w:sz w:val="32"/>
          <w:szCs w:val="32"/>
          <w:rtl/>
          <w:lang w:eastAsia="sv-SE"/>
        </w:rPr>
        <w:t>والـخ</w:t>
      </w:r>
      <w:r w:rsidR="008A1CB5" w:rsidRPr="00567386">
        <w:rPr>
          <w:rFonts w:ascii="Traditional Arabic" w:hAnsi="Traditional Arabic" w:cs="Traditional Arabic"/>
          <w:b/>
          <w:bCs/>
          <w:color w:val="C00000"/>
          <w:sz w:val="32"/>
          <w:szCs w:val="32"/>
          <w:rtl/>
          <w:lang w:eastAsia="sv-SE"/>
        </w:rPr>
        <w:t>امس الدمُ الواجبُ بالوَطءِ</w:t>
      </w:r>
      <w:r w:rsidR="008A1CB5" w:rsidRPr="00567386">
        <w:rPr>
          <w:rFonts w:ascii="Traditional Arabic" w:hAnsi="Traditional Arabic" w:cs="Traditional Arabic"/>
          <w:b/>
          <w:bCs/>
          <w:sz w:val="32"/>
          <w:szCs w:val="32"/>
          <w:rtl/>
          <w:lang w:eastAsia="sv-SE"/>
        </w:rPr>
        <w:t>) أي بالـجماعِ وهو على الرجلِ لا الـمرأة غذا كان عاقلًا عامدًا عالـمًا بالتحريـم مـختارًا سواء جامَعَ في قبلٍ أم دبُرٍ كما سبقَ (</w:t>
      </w:r>
      <w:r w:rsidR="008A1CB5" w:rsidRPr="00567386">
        <w:rPr>
          <w:rFonts w:ascii="Traditional Arabic" w:hAnsi="Traditional Arabic" w:cs="Traditional Arabic"/>
          <w:b/>
          <w:bCs/>
          <w:color w:val="C00000"/>
          <w:sz w:val="32"/>
          <w:szCs w:val="32"/>
          <w:rtl/>
          <w:lang w:eastAsia="sv-SE"/>
        </w:rPr>
        <w:t>وهو</w:t>
      </w:r>
      <w:r w:rsidR="008A1CB5" w:rsidRPr="00567386">
        <w:rPr>
          <w:rFonts w:ascii="Traditional Arabic" w:hAnsi="Traditional Arabic" w:cs="Traditional Arabic"/>
          <w:b/>
          <w:bCs/>
          <w:sz w:val="32"/>
          <w:szCs w:val="32"/>
          <w:rtl/>
          <w:lang w:eastAsia="sv-SE"/>
        </w:rPr>
        <w:t>) أي هذا الواجبُ (</w:t>
      </w:r>
      <w:r w:rsidR="008A1CB5" w:rsidRPr="00567386">
        <w:rPr>
          <w:rFonts w:ascii="Traditional Arabic" w:hAnsi="Traditional Arabic" w:cs="Traditional Arabic"/>
          <w:b/>
          <w:bCs/>
          <w:color w:val="C00000"/>
          <w:sz w:val="32"/>
          <w:szCs w:val="32"/>
          <w:rtl/>
          <w:lang w:eastAsia="sv-SE"/>
        </w:rPr>
        <w:t>على التـرتيبِ</w:t>
      </w:r>
      <w:r w:rsidR="008A1CB5" w:rsidRPr="00567386">
        <w:rPr>
          <w:rFonts w:ascii="Traditional Arabic" w:hAnsi="Traditional Arabic" w:cs="Traditional Arabic"/>
          <w:b/>
          <w:bCs/>
          <w:sz w:val="32"/>
          <w:szCs w:val="32"/>
          <w:rtl/>
          <w:lang w:eastAsia="sv-SE"/>
        </w:rPr>
        <w:t>) فهو دمُ ترتيبٍ وتعديلٍ فيجبُ به أولًا (</w:t>
      </w:r>
      <w:r w:rsidR="008A1CB5" w:rsidRPr="00567386">
        <w:rPr>
          <w:rFonts w:ascii="Traditional Arabic" w:hAnsi="Traditional Arabic" w:cs="Traditional Arabic"/>
          <w:b/>
          <w:bCs/>
          <w:color w:val="C00000"/>
          <w:sz w:val="32"/>
          <w:szCs w:val="32"/>
          <w:rtl/>
          <w:lang w:eastAsia="sv-SE"/>
        </w:rPr>
        <w:t>بَدَنَةٌ</w:t>
      </w:r>
      <w:r w:rsidR="008A1CB5" w:rsidRPr="00567386">
        <w:rPr>
          <w:rFonts w:ascii="Traditional Arabic" w:hAnsi="Traditional Arabic" w:cs="Traditional Arabic"/>
          <w:b/>
          <w:bCs/>
          <w:sz w:val="32"/>
          <w:szCs w:val="32"/>
          <w:rtl/>
          <w:lang w:eastAsia="sv-SE"/>
        </w:rPr>
        <w:t>) وتُطلق على الذكر والأنثى مِنض الإبلِ وشرطُها أن تكونَ في سنِّ الأضحيةِ أي دخلت في السَّنَةِ السادسةِ (</w:t>
      </w:r>
      <w:r w:rsidR="008A1CB5" w:rsidRPr="00567386">
        <w:rPr>
          <w:rFonts w:ascii="Traditional Arabic" w:hAnsi="Traditional Arabic" w:cs="Traditional Arabic"/>
          <w:b/>
          <w:bCs/>
          <w:color w:val="C00000"/>
          <w:sz w:val="32"/>
          <w:szCs w:val="32"/>
          <w:rtl/>
          <w:lang w:eastAsia="sv-SE"/>
        </w:rPr>
        <w:t>فإن لـم يـجد</w:t>
      </w:r>
      <w:r w:rsidR="008A1CB5" w:rsidRPr="00567386">
        <w:rPr>
          <w:rFonts w:ascii="Traditional Arabic" w:hAnsi="Traditional Arabic" w:cs="Traditional Arabic"/>
          <w:b/>
          <w:bCs/>
          <w:sz w:val="32"/>
          <w:szCs w:val="32"/>
          <w:rtl/>
          <w:lang w:eastAsia="sv-SE"/>
        </w:rPr>
        <w:t>)ها (</w:t>
      </w:r>
      <w:r w:rsidR="008A1CB5" w:rsidRPr="00567386">
        <w:rPr>
          <w:rFonts w:ascii="Traditional Arabic" w:hAnsi="Traditional Arabic" w:cs="Traditional Arabic"/>
          <w:b/>
          <w:bCs/>
          <w:color w:val="C00000"/>
          <w:sz w:val="32"/>
          <w:szCs w:val="32"/>
          <w:rtl/>
          <w:lang w:eastAsia="sv-SE"/>
        </w:rPr>
        <w:t>فبقرةٌ</w:t>
      </w:r>
      <w:r w:rsidR="008A1CB5" w:rsidRPr="00567386">
        <w:rPr>
          <w:rFonts w:ascii="Traditional Arabic" w:hAnsi="Traditional Arabic" w:cs="Traditional Arabic"/>
          <w:b/>
          <w:bCs/>
          <w:sz w:val="32"/>
          <w:szCs w:val="32"/>
          <w:rtl/>
          <w:lang w:eastAsia="sv-SE"/>
        </w:rPr>
        <w:t>) أي ثَنِيَّةٌ تـجزئُ أُضْحِيَّةً (</w:t>
      </w:r>
      <w:r w:rsidR="008A1CB5" w:rsidRPr="00567386">
        <w:rPr>
          <w:rFonts w:ascii="Traditional Arabic" w:hAnsi="Traditional Arabic" w:cs="Traditional Arabic"/>
          <w:b/>
          <w:bCs/>
          <w:color w:val="C00000"/>
          <w:sz w:val="32"/>
          <w:szCs w:val="32"/>
          <w:rtl/>
          <w:lang w:eastAsia="sv-SE"/>
        </w:rPr>
        <w:t>فإن لـم يـجدها فسبعٌ مِنَ الغنمِ</w:t>
      </w:r>
      <w:r w:rsidR="008A1CB5" w:rsidRPr="00567386">
        <w:rPr>
          <w:rFonts w:ascii="Traditional Arabic" w:hAnsi="Traditional Arabic" w:cs="Traditional Arabic"/>
          <w:b/>
          <w:bCs/>
          <w:sz w:val="32"/>
          <w:szCs w:val="32"/>
          <w:rtl/>
          <w:lang w:eastAsia="sv-SE"/>
        </w:rPr>
        <w:t>) وهي جذاعٌ إن كانت ضَأنًا وثَنِيَّاتٌ إن كانت مَعزًا (</w:t>
      </w:r>
      <w:r w:rsidR="008A1CB5" w:rsidRPr="00567386">
        <w:rPr>
          <w:rFonts w:ascii="Traditional Arabic" w:hAnsi="Traditional Arabic" w:cs="Traditional Arabic"/>
          <w:b/>
          <w:bCs/>
          <w:color w:val="C00000"/>
          <w:sz w:val="32"/>
          <w:szCs w:val="32"/>
          <w:rtl/>
          <w:lang w:eastAsia="sv-SE"/>
        </w:rPr>
        <w:t>فإن لـم يـجد</w:t>
      </w:r>
      <w:r w:rsidR="008A1CB5" w:rsidRPr="00567386">
        <w:rPr>
          <w:rFonts w:ascii="Traditional Arabic" w:hAnsi="Traditional Arabic" w:cs="Traditional Arabic"/>
          <w:b/>
          <w:bCs/>
          <w:sz w:val="32"/>
          <w:szCs w:val="32"/>
          <w:rtl/>
          <w:lang w:eastAsia="sv-SE"/>
        </w:rPr>
        <w:t>) الغنمَ (</w:t>
      </w:r>
      <w:r w:rsidR="008A1CB5" w:rsidRPr="00567386">
        <w:rPr>
          <w:rFonts w:ascii="Traditional Arabic" w:hAnsi="Traditional Arabic" w:cs="Traditional Arabic"/>
          <w:b/>
          <w:bCs/>
          <w:color w:val="C00000"/>
          <w:sz w:val="32"/>
          <w:szCs w:val="32"/>
          <w:rtl/>
          <w:lang w:eastAsia="sv-SE"/>
        </w:rPr>
        <w:t>قَوَّمَ البدنة</w:t>
      </w:r>
      <w:r w:rsidR="008A1CB5" w:rsidRPr="00567386">
        <w:rPr>
          <w:rFonts w:ascii="Traditional Arabic" w:hAnsi="Traditional Arabic" w:cs="Traditional Arabic"/>
          <w:b/>
          <w:bCs/>
          <w:sz w:val="32"/>
          <w:szCs w:val="32"/>
          <w:rtl/>
          <w:lang w:eastAsia="sv-SE"/>
        </w:rPr>
        <w:t>) بسعرِ مكةَ وقتَ الوجوب (</w:t>
      </w:r>
      <w:r w:rsidR="008A1CB5" w:rsidRPr="00567386">
        <w:rPr>
          <w:rFonts w:ascii="Traditional Arabic" w:hAnsi="Traditional Arabic" w:cs="Traditional Arabic"/>
          <w:b/>
          <w:bCs/>
          <w:color w:val="C00000"/>
          <w:sz w:val="32"/>
          <w:szCs w:val="32"/>
          <w:rtl/>
          <w:lang w:eastAsia="sv-SE"/>
        </w:rPr>
        <w:t>واشتـرى بقيمتِها طعامًا</w:t>
      </w:r>
      <w:r w:rsidR="008A1CB5" w:rsidRPr="00567386">
        <w:rPr>
          <w:rFonts w:ascii="Traditional Arabic" w:hAnsi="Traditional Arabic" w:cs="Traditional Arabic"/>
          <w:b/>
          <w:bCs/>
          <w:sz w:val="32"/>
          <w:szCs w:val="32"/>
          <w:rtl/>
          <w:lang w:eastAsia="sv-SE"/>
        </w:rPr>
        <w:t>) مـجزِئًا في الفطرة (</w:t>
      </w:r>
      <w:r w:rsidR="008A1CB5" w:rsidRPr="00567386">
        <w:rPr>
          <w:rFonts w:ascii="Traditional Arabic" w:hAnsi="Traditional Arabic" w:cs="Traditional Arabic"/>
          <w:b/>
          <w:bCs/>
          <w:color w:val="C00000"/>
          <w:sz w:val="32"/>
          <w:szCs w:val="32"/>
          <w:rtl/>
          <w:lang w:eastAsia="sv-SE"/>
        </w:rPr>
        <w:t>وتصدَّق به</w:t>
      </w:r>
      <w:r w:rsidR="008A1CB5" w:rsidRPr="00567386">
        <w:rPr>
          <w:rFonts w:ascii="Traditional Arabic" w:hAnsi="Traditional Arabic" w:cs="Traditional Arabic"/>
          <w:b/>
          <w:bCs/>
          <w:sz w:val="32"/>
          <w:szCs w:val="32"/>
          <w:rtl/>
          <w:lang w:eastAsia="sv-SE"/>
        </w:rPr>
        <w:t>) على مساكيـنِ الـحرمِ وفقرائِهِ وحيثُ أُطلِقَ أحدُهُـما في هذا الباب أُرِيد به الآخَرُ أيضًا والـمُراد بـهم مَنْ هُـم في الـحَرَمِ وإن لـم يستوطنوه. ولا تقديرَ في الذي يُدفع لكل فقيـر. ولـو تصدَّقَ بالدراهم لـم يُـجْزِهِ. ولا يشتـرطُ الشراء بل لـو كان عنده الطعام فتصدَّق به كفَى (</w:t>
      </w:r>
      <w:r w:rsidR="008A1CB5" w:rsidRPr="00567386">
        <w:rPr>
          <w:rFonts w:ascii="Traditional Arabic" w:hAnsi="Traditional Arabic" w:cs="Traditional Arabic"/>
          <w:b/>
          <w:bCs/>
          <w:color w:val="C00000"/>
          <w:sz w:val="32"/>
          <w:szCs w:val="32"/>
          <w:rtl/>
          <w:lang w:eastAsia="sv-SE"/>
        </w:rPr>
        <w:t>فإن لـم يـجد</w:t>
      </w:r>
      <w:r w:rsidR="008A1CB5" w:rsidRPr="00567386">
        <w:rPr>
          <w:rFonts w:ascii="Traditional Arabic" w:hAnsi="Traditional Arabic" w:cs="Traditional Arabic"/>
          <w:b/>
          <w:bCs/>
          <w:sz w:val="32"/>
          <w:szCs w:val="32"/>
          <w:rtl/>
          <w:lang w:eastAsia="sv-SE"/>
        </w:rPr>
        <w:t>) طعامًا (</w:t>
      </w:r>
      <w:r w:rsidR="008A1CB5" w:rsidRPr="00567386">
        <w:rPr>
          <w:rFonts w:ascii="Traditional Arabic" w:hAnsi="Traditional Arabic" w:cs="Traditional Arabic"/>
          <w:b/>
          <w:bCs/>
          <w:color w:val="C00000"/>
          <w:sz w:val="32"/>
          <w:szCs w:val="32"/>
          <w:rtl/>
          <w:lang w:eastAsia="sv-SE"/>
        </w:rPr>
        <w:t>صام عن كلِّ مُدٍّ يومًا</w:t>
      </w:r>
      <w:r w:rsidR="008A1CB5" w:rsidRPr="00567386">
        <w:rPr>
          <w:rFonts w:ascii="Traditional Arabic" w:hAnsi="Traditional Arabic" w:cs="Traditional Arabic"/>
          <w:b/>
          <w:bCs/>
          <w:sz w:val="32"/>
          <w:szCs w:val="32"/>
          <w:rtl/>
          <w:lang w:eastAsia="sv-SE"/>
        </w:rPr>
        <w:t>). ثـمَّ الهَدْيُ أي ما أُهْدِيَ إلى مكةَ مِنَ النَّعَمِ لِيُنْحَرَ على قسميـن أحدُهـما ما كان عن إحصارٍ وهذا لا يـجب بعثُهُ إلى الـحرَمِ بل يُذبحُ في موضعِ الإحصار والثاني الـهَدْيُ الواجبُ بسببِ تركِ واجبٍ أو فِعْلِ حرامٍ (</w:t>
      </w:r>
      <w:r w:rsidR="008A1CB5" w:rsidRPr="00567386">
        <w:rPr>
          <w:rFonts w:ascii="Traditional Arabic" w:hAnsi="Traditional Arabic" w:cs="Traditional Arabic"/>
          <w:b/>
          <w:bCs/>
          <w:color w:val="C00000"/>
          <w:sz w:val="32"/>
          <w:szCs w:val="32"/>
          <w:rtl/>
          <w:lang w:eastAsia="sv-SE"/>
        </w:rPr>
        <w:t>و</w:t>
      </w:r>
      <w:r w:rsidR="008A1CB5" w:rsidRPr="00567386">
        <w:rPr>
          <w:rFonts w:ascii="Traditional Arabic" w:hAnsi="Traditional Arabic" w:cs="Traditional Arabic"/>
          <w:b/>
          <w:bCs/>
          <w:sz w:val="32"/>
          <w:szCs w:val="32"/>
          <w:rtl/>
          <w:lang w:eastAsia="sv-SE"/>
        </w:rPr>
        <w:t>)يَـختصُّ ذبـحُه بالـحَرَمِ ويُصرفُ لفقرائِه ومساكينِهِ لا غيـر أي أنه (</w:t>
      </w:r>
      <w:r w:rsidR="008A1CB5" w:rsidRPr="00567386">
        <w:rPr>
          <w:rFonts w:ascii="Traditional Arabic" w:hAnsi="Traditional Arabic" w:cs="Traditional Arabic"/>
          <w:b/>
          <w:bCs/>
          <w:color w:val="C00000"/>
          <w:sz w:val="32"/>
          <w:szCs w:val="32"/>
          <w:rtl/>
          <w:lang w:eastAsia="sv-SE"/>
        </w:rPr>
        <w:t>لا يـجزئُه الـهَدْيُ ولا الإطعامُ</w:t>
      </w:r>
      <w:r w:rsidR="008A1CB5" w:rsidRPr="00567386">
        <w:rPr>
          <w:rFonts w:ascii="Traditional Arabic" w:hAnsi="Traditional Arabic" w:cs="Traditional Arabic"/>
          <w:b/>
          <w:bCs/>
          <w:sz w:val="32"/>
          <w:szCs w:val="32"/>
          <w:rtl/>
          <w:lang w:eastAsia="sv-SE"/>
        </w:rPr>
        <w:t>) عندئذٍ (</w:t>
      </w:r>
      <w:r w:rsidR="008A1CB5" w:rsidRPr="00567386">
        <w:rPr>
          <w:rFonts w:ascii="Traditional Arabic" w:hAnsi="Traditional Arabic" w:cs="Traditional Arabic"/>
          <w:b/>
          <w:bCs/>
          <w:color w:val="C00000"/>
          <w:sz w:val="32"/>
          <w:szCs w:val="32"/>
          <w:rtl/>
          <w:lang w:eastAsia="sv-SE"/>
        </w:rPr>
        <w:t>إلا بالـحرمِ</w:t>
      </w:r>
      <w:r w:rsidR="008A1CB5" w:rsidRPr="00567386">
        <w:rPr>
          <w:rFonts w:ascii="Traditional Arabic" w:hAnsi="Traditional Arabic" w:cs="Traditional Arabic"/>
          <w:b/>
          <w:bCs/>
          <w:sz w:val="32"/>
          <w:szCs w:val="32"/>
          <w:rtl/>
          <w:lang w:eastAsia="sv-SE"/>
        </w:rPr>
        <w:t>). وأقلُّ ما يُـجزِئُ أن يدفعَ الـهَدْيَ إلى ثلاثةِ مساكيـنَ أو فقراءَ (</w:t>
      </w:r>
      <w:r w:rsidR="008A1CB5" w:rsidRPr="00567386">
        <w:rPr>
          <w:rFonts w:ascii="Traditional Arabic" w:hAnsi="Traditional Arabic" w:cs="Traditional Arabic"/>
          <w:b/>
          <w:bCs/>
          <w:color w:val="C00000"/>
          <w:sz w:val="32"/>
          <w:szCs w:val="32"/>
          <w:rtl/>
          <w:lang w:eastAsia="sv-SE"/>
        </w:rPr>
        <w:t>ويُـجزِئُه أن يصومَ حيثُ شاءَ</w:t>
      </w:r>
      <w:r w:rsidR="008A1CB5" w:rsidRPr="00567386">
        <w:rPr>
          <w:rFonts w:ascii="Traditional Arabic" w:hAnsi="Traditional Arabic" w:cs="Traditional Arabic"/>
          <w:b/>
          <w:bCs/>
          <w:sz w:val="32"/>
          <w:szCs w:val="32"/>
          <w:rtl/>
          <w:lang w:eastAsia="sv-SE"/>
        </w:rPr>
        <w:t>) مِن حَرَمٍ أو غيـرِه.</w:t>
      </w:r>
    </w:p>
    <w:p w14:paraId="10EBAA98" w14:textId="77299EE5" w:rsidR="008A1CB5" w:rsidRPr="00567386" w:rsidRDefault="00D5467F" w:rsidP="008A1CB5">
      <w:pPr>
        <w:bidi/>
        <w:jc w:val="both"/>
        <w:rPr>
          <w:rFonts w:ascii="Traditional Arabic" w:hAnsi="Traditional Arabic" w:cs="Traditional Arabic"/>
          <w:b/>
          <w:bCs/>
          <w:sz w:val="32"/>
          <w:szCs w:val="32"/>
          <w:rtl/>
          <w:lang w:eastAsia="sv-SE"/>
        </w:rPr>
      </w:pPr>
      <w:r>
        <w:rPr>
          <w:rFonts w:ascii="Traditional Arabic" w:hAnsi="Traditional Arabic" w:cs="Traditional Arabic" w:hint="cs"/>
          <w:b/>
          <w:bCs/>
          <w:sz w:val="32"/>
          <w:szCs w:val="32"/>
          <w:rtl/>
          <w:lang w:eastAsia="sv-SE"/>
        </w:rPr>
        <w:t xml:space="preserve">  </w:t>
      </w:r>
      <w:r w:rsidR="008A1CB5" w:rsidRPr="00567386">
        <w:rPr>
          <w:rFonts w:ascii="Traditional Arabic" w:hAnsi="Traditional Arabic" w:cs="Traditional Arabic"/>
          <w:b/>
          <w:bCs/>
          <w:sz w:val="32"/>
          <w:szCs w:val="32"/>
          <w:rtl/>
          <w:lang w:eastAsia="sv-SE"/>
        </w:rPr>
        <w:t>(</w:t>
      </w:r>
      <w:r w:rsidR="008A1CB5" w:rsidRPr="00567386">
        <w:rPr>
          <w:rFonts w:ascii="Traditional Arabic" w:hAnsi="Traditional Arabic" w:cs="Traditional Arabic"/>
          <w:b/>
          <w:bCs/>
          <w:color w:val="C00000"/>
          <w:sz w:val="32"/>
          <w:szCs w:val="32"/>
          <w:rtl/>
          <w:lang w:eastAsia="sv-SE"/>
        </w:rPr>
        <w:t>ولا يـجوزُ قتلُ صيدِ الـحَرَمِ</w:t>
      </w:r>
      <w:r w:rsidR="008A1CB5" w:rsidRPr="00567386">
        <w:rPr>
          <w:rFonts w:ascii="Traditional Arabic" w:hAnsi="Traditional Arabic" w:cs="Traditional Arabic"/>
          <w:b/>
          <w:bCs/>
          <w:sz w:val="32"/>
          <w:szCs w:val="32"/>
          <w:rtl/>
          <w:lang w:eastAsia="sv-SE"/>
        </w:rPr>
        <w:t xml:space="preserve">) الـمكِّيِّ والـمَدَنِيِّ ومثلُهُما وَجُّ الطائفِ وهو وادٍ بصحراءِ الطائفِ نعم يـختصُّ الضمانِ بصيدِ الـحرم الـمكيِّ فيضمنُه ولو مُكْرَهًا </w:t>
      </w:r>
      <w:r w:rsidR="008A1CB5" w:rsidRPr="00567386">
        <w:rPr>
          <w:rFonts w:ascii="Traditional Arabic" w:hAnsi="Traditional Arabic" w:cs="Traditional Arabic"/>
          <w:b/>
          <w:bCs/>
          <w:color w:val="A50021"/>
          <w:sz w:val="32"/>
          <w:szCs w:val="32"/>
          <w:rtl/>
          <w:lang w:eastAsia="sv-SE"/>
        </w:rPr>
        <w:t xml:space="preserve">قال الغزِّيُّ هنا (ولا يـجوز قتل صيد الـحرم ولو مكرهًا على قتله) وليس </w:t>
      </w:r>
      <w:r w:rsidR="008A1CB5" w:rsidRPr="00567386">
        <w:rPr>
          <w:rFonts w:ascii="Traditional Arabic" w:hAnsi="Traditional Arabic" w:cs="Traditional Arabic"/>
          <w:b/>
          <w:bCs/>
          <w:color w:val="A50021"/>
          <w:sz w:val="32"/>
          <w:szCs w:val="32"/>
          <w:rtl/>
          <w:lang w:eastAsia="sv-SE"/>
        </w:rPr>
        <w:lastRenderedPageBreak/>
        <w:t>كذلك فإنَّ الـمُكرَهَ لا إثـمَ عليه هنا والصوابُ أن يُقالَ إنَّه يضمنه ولو مكرهًا</w:t>
      </w:r>
      <w:r w:rsidR="008A1CB5" w:rsidRPr="00567386">
        <w:rPr>
          <w:rFonts w:ascii="Traditional Arabic" w:hAnsi="Traditional Arabic" w:cs="Traditional Arabic"/>
          <w:b/>
          <w:bCs/>
          <w:sz w:val="32"/>
          <w:szCs w:val="32"/>
          <w:rtl/>
          <w:lang w:eastAsia="sv-SE"/>
        </w:rPr>
        <w:t xml:space="preserve"> ولا ضمانَ في صيدِ الـمدينةِ الـمنوّرةِ ولا وادي وَجٍّ. ولـو أحرمَ ثُـمَّ جُنَّ فقتلَ صيدًا لـم يضمنْه في الأظهر. (</w:t>
      </w:r>
      <w:r w:rsidR="008A1CB5" w:rsidRPr="00567386">
        <w:rPr>
          <w:rFonts w:ascii="Traditional Arabic" w:hAnsi="Traditional Arabic" w:cs="Traditional Arabic"/>
          <w:b/>
          <w:bCs/>
          <w:color w:val="C00000"/>
          <w:sz w:val="32"/>
          <w:szCs w:val="32"/>
          <w:rtl/>
          <w:lang w:eastAsia="sv-SE"/>
        </w:rPr>
        <w:t>ولا</w:t>
      </w:r>
      <w:r w:rsidR="008A1CB5" w:rsidRPr="00567386">
        <w:rPr>
          <w:rFonts w:ascii="Traditional Arabic" w:hAnsi="Traditional Arabic" w:cs="Traditional Arabic"/>
          <w:b/>
          <w:bCs/>
          <w:sz w:val="32"/>
          <w:szCs w:val="32"/>
          <w:rtl/>
          <w:lang w:eastAsia="sv-SE"/>
        </w:rPr>
        <w:t>) يـجوزُ (</w:t>
      </w:r>
      <w:r w:rsidR="008A1CB5" w:rsidRPr="00567386">
        <w:rPr>
          <w:rFonts w:ascii="Traditional Arabic" w:hAnsi="Traditional Arabic" w:cs="Traditional Arabic"/>
          <w:b/>
          <w:bCs/>
          <w:color w:val="C00000"/>
          <w:sz w:val="32"/>
          <w:szCs w:val="32"/>
          <w:rtl/>
          <w:lang w:eastAsia="sv-SE"/>
        </w:rPr>
        <w:t>قطعُ شجرِه</w:t>
      </w:r>
      <w:r w:rsidR="008A1CB5" w:rsidRPr="00567386">
        <w:rPr>
          <w:rFonts w:ascii="Traditional Arabic" w:hAnsi="Traditional Arabic" w:cs="Traditional Arabic"/>
          <w:b/>
          <w:bCs/>
          <w:sz w:val="32"/>
          <w:szCs w:val="32"/>
          <w:rtl/>
          <w:lang w:eastAsia="sv-SE"/>
        </w:rPr>
        <w:t xml:space="preserve">) أي الـحَرَمِ الـمكيِّ والـمَدَنِيِّ ومثلُهُما وَجٌّ كما تقدم قال في الـحاوي وحدُّ الشجرةِ أن يقومَ لَـهَا ساقٌ أو يكونَ لـها أغصانٌ اهـ فيـحرُمُ التعرُّضُ بالقلعِ والقطعِ لكلِّ شـجرٍ رطبٍ حَرَمِيٍّ غيـرِ مُؤْذٍ وأمَّا لو قلعَ شجرةً أو غصنًا منَ الـحِلِّ وغرسَها في الـحَرَم فنبتت لـم يثبت لـها حكمُ الـحَرَمِ فلو قلعها هو أو غيـرُهُ فلا شيْءَ عليه بلا خلافٍ. وشـجرُ الـحَرَمِ حرامٌ سواءٌ نبتَ بنفسِهِ أو كان مِـمَّا يستنبتُهُ بنُو ءادَمَ </w:t>
      </w:r>
      <w:r w:rsidR="008A1CB5" w:rsidRPr="00567386">
        <w:rPr>
          <w:rFonts w:ascii="Traditional Arabic" w:hAnsi="Traditional Arabic" w:cs="Traditional Arabic"/>
          <w:b/>
          <w:bCs/>
          <w:color w:val="A50021"/>
          <w:sz w:val="32"/>
          <w:szCs w:val="32"/>
          <w:rtl/>
          <w:lang w:eastAsia="sv-SE"/>
        </w:rPr>
        <w:t>هذا أحدُ القوليـن وهو الـمذهبُ والثاني لا يـحرم منه إلا ما لا يُستنبت في جنسه كالأراك دون النخيل والصنوبر والسفرجل والتيـن والتفاح والعنب فلو استُنبِتَ ما لا يُستنبت أو نبتَ بنفسه ما يُستنبت فالنظر إلى الـجِنْسِ لا إلى الـحال اهـ</w:t>
      </w:r>
      <w:r w:rsidR="008A1CB5" w:rsidRPr="00567386">
        <w:rPr>
          <w:rFonts w:ascii="Traditional Arabic" w:hAnsi="Traditional Arabic" w:cs="Traditional Arabic"/>
          <w:b/>
          <w:bCs/>
          <w:sz w:val="32"/>
          <w:szCs w:val="32"/>
          <w:rtl/>
          <w:lang w:eastAsia="sv-SE"/>
        </w:rPr>
        <w:t>. ويَـختصُّ الضمانُ بالـحَرَم الـمكيِّ كسابقه ففي الشجرة الكبيـرة بقرةٌ وفي الصغيـرة التي قاربَت سُبُعَها شاةٌ وما جاوزَ سُبُعَ الكبيـرة ولـم يَنْتَهِ إلى حدِّ الكِبَـرِ يَنْبَغِـي أن تـجبَ فيه شاةٌ أعظمُ مِنَ الواجبة في سُبُعِ الكبيـرةِ وإن نَقَصَت عن سُبُعِ الكبيـرة ففيها القيمةُ وفي الأغصانِ الـمقطوعةِ منها إذا لـم تستخلف في سنةِ القطعِ بقدرِ ما نقصَ من قيمةِ الشجرة. وهو مُـخَيَّـرٌ بيـنَ الذَّبْحِ وإخراجِ طعامِ بقيمةِ النَّعَمِ والصيام كالصَّيدِ. ويـجوز لقطُ ورقِ اشجارِ الـحرمِ بيده وكسرُ الأعصانِ الصغارِ للسِّواكِ بيدِه بـحيثُ لا تتأذَّى نفسُ الشجرةِ وأما خبطُ الشجرةِ حتى تساقطَ الورقُ وتكسَّرَتِ الأغصانُ فلا يـجوزُ لأنَّ ذلك يضُرُّ الشجرة. واتفقَ الشافعيةُ على جوازِ اجتناءِ ثـمارها ولو كانت مباحةً كالأراك.</w:t>
      </w:r>
    </w:p>
    <w:p w14:paraId="3BFC52F3" w14:textId="12C1BF6A" w:rsidR="008A1CB5" w:rsidRPr="00567386" w:rsidRDefault="00D5467F" w:rsidP="008A1CB5">
      <w:pPr>
        <w:bidi/>
        <w:jc w:val="both"/>
        <w:rPr>
          <w:rFonts w:ascii="Traditional Arabic" w:hAnsi="Traditional Arabic" w:cs="Traditional Arabic"/>
          <w:b/>
          <w:bCs/>
          <w:sz w:val="32"/>
          <w:szCs w:val="32"/>
          <w:rtl/>
          <w:lang w:eastAsia="sv-SE"/>
        </w:rPr>
      </w:pPr>
      <w:r>
        <w:rPr>
          <w:rFonts w:ascii="Traditional Arabic" w:hAnsi="Traditional Arabic" w:cs="Traditional Arabic" w:hint="cs"/>
          <w:b/>
          <w:bCs/>
          <w:sz w:val="32"/>
          <w:szCs w:val="32"/>
          <w:rtl/>
          <w:lang w:eastAsia="sv-SE"/>
        </w:rPr>
        <w:t xml:space="preserve">  </w:t>
      </w:r>
      <w:r w:rsidR="008A1CB5" w:rsidRPr="00567386">
        <w:rPr>
          <w:rFonts w:ascii="Traditional Arabic" w:hAnsi="Traditional Arabic" w:cs="Traditional Arabic"/>
          <w:b/>
          <w:bCs/>
          <w:sz w:val="32"/>
          <w:szCs w:val="32"/>
          <w:rtl/>
          <w:lang w:eastAsia="sv-SE"/>
        </w:rPr>
        <w:t xml:space="preserve">وما يزرعُهُ الآدميُّونَ غيـرَ الشجرِ من نـحوِ الـحِنطةِ والذُّرةِ والبُقولِ والـخَضرَواتِ فيجوزُ لِمَالكه قطعُهُ ولا جزاءَ عليه وإن قطعَهُ غيـرُهُ بلا إذنِ الـمالكِ فعليه قيمتُهُ لِمَالِكِهِ ولا شَيْءَ عليه للمساكينِ وهذا لا خلافَ فيه وأما ما لا يستنبتُهُ الآدميُّونَ فإن كان إذْخِرًا أو مؤذِيًا كالشَّوكِ جازَ قطعُهُ وقلعُهُ وكذا لو كان يُـحتاجُ إليه كالسَّنا والـحنظلِ للتداوي عند وجودِ السبب لا قبلَهُ وكالبقاةِ للتغذِّي ويُؤخذُ منه بقدرِ الـحاجةِ لا أكثـرَ وإن كان كَلَأً جاز تسريـحُ البهائمِ فيه للرَّعْيِ وحَرُمَ قطعُهُ وقلعُهُ رطبًا إلا احتشاشًا لعَلْفِ البهائمِ </w:t>
      </w:r>
      <w:r w:rsidR="008A1CB5" w:rsidRPr="00567386">
        <w:rPr>
          <w:rFonts w:ascii="Traditional Arabic" w:hAnsi="Traditional Arabic" w:cs="Traditional Arabic"/>
          <w:b/>
          <w:bCs/>
          <w:color w:val="A50021"/>
          <w:sz w:val="32"/>
          <w:szCs w:val="32"/>
          <w:rtl/>
          <w:lang w:eastAsia="sv-SE"/>
        </w:rPr>
        <w:t xml:space="preserve">هو الأصحُّ من الوجهيـنِ عند الرافعيِّ وغيـرِهِ </w:t>
      </w:r>
      <w:r w:rsidR="008A1CB5" w:rsidRPr="00567386">
        <w:rPr>
          <w:rFonts w:ascii="Traditional Arabic" w:hAnsi="Traditional Arabic" w:cs="Traditional Arabic"/>
          <w:b/>
          <w:bCs/>
          <w:sz w:val="32"/>
          <w:szCs w:val="32"/>
          <w:rtl/>
          <w:lang w:eastAsia="sv-SE"/>
        </w:rPr>
        <w:t>فإن قَلَعَهُ ولـم يُـخلِفْ لزمتْهُ القيمةُ وهو مُـخَيَّرٌ بيـن إخراجِـها طعامًا والصيامِ كما سبقَ في الشجرِ والصيدِ فإن أخلفَ الـمقلوعُ فلا ضمانَ على الصحيحِ. ويـجوزُ قطعُ الـحشيشِ اليابسِ لا قلعُهُ إلا إذا يَبِسَ أصلُهُ بـحيث لا يُنْبِتُ.</w:t>
      </w:r>
    </w:p>
    <w:p w14:paraId="5A0703ED" w14:textId="2DD901AD" w:rsidR="008A1CB5" w:rsidRPr="00567386" w:rsidRDefault="00D5467F" w:rsidP="008A1CB5">
      <w:pPr>
        <w:bidi/>
        <w:jc w:val="both"/>
        <w:rPr>
          <w:rFonts w:ascii="Traditional Arabic" w:hAnsi="Traditional Arabic" w:cs="Traditional Arabic"/>
          <w:b/>
          <w:bCs/>
          <w:sz w:val="32"/>
          <w:szCs w:val="32"/>
          <w:rtl/>
          <w:lang w:eastAsia="sv-SE"/>
        </w:rPr>
      </w:pPr>
      <w:r>
        <w:rPr>
          <w:rFonts w:ascii="Traditional Arabic" w:hAnsi="Traditional Arabic" w:cs="Traditional Arabic" w:hint="cs"/>
          <w:b/>
          <w:bCs/>
          <w:sz w:val="32"/>
          <w:szCs w:val="32"/>
          <w:rtl/>
          <w:lang w:eastAsia="sv-SE"/>
        </w:rPr>
        <w:t xml:space="preserve">  </w:t>
      </w:r>
      <w:r w:rsidR="008A1CB5" w:rsidRPr="00567386">
        <w:rPr>
          <w:rFonts w:ascii="Traditional Arabic" w:hAnsi="Traditional Arabic" w:cs="Traditional Arabic"/>
          <w:b/>
          <w:bCs/>
          <w:sz w:val="32"/>
          <w:szCs w:val="32"/>
          <w:rtl/>
          <w:lang w:eastAsia="sv-SE"/>
        </w:rPr>
        <w:t>(</w:t>
      </w:r>
      <w:r w:rsidR="008A1CB5" w:rsidRPr="00567386">
        <w:rPr>
          <w:rFonts w:ascii="Traditional Arabic" w:hAnsi="Traditional Arabic" w:cs="Traditional Arabic"/>
          <w:b/>
          <w:bCs/>
          <w:color w:val="C00000"/>
          <w:sz w:val="32"/>
          <w:szCs w:val="32"/>
          <w:rtl/>
          <w:lang w:eastAsia="sv-SE"/>
        </w:rPr>
        <w:t>والـمُحِلُّ</w:t>
      </w:r>
      <w:r w:rsidR="008A1CB5" w:rsidRPr="00567386">
        <w:rPr>
          <w:rFonts w:ascii="Traditional Arabic" w:hAnsi="Traditional Arabic" w:cs="Traditional Arabic"/>
          <w:b/>
          <w:bCs/>
          <w:sz w:val="32"/>
          <w:szCs w:val="32"/>
          <w:rtl/>
          <w:lang w:eastAsia="sv-SE"/>
        </w:rPr>
        <w:t>) بضمِّ الـميمِ وكسـرِ الـحاءِ أي الـحلالُ (</w:t>
      </w:r>
      <w:r w:rsidR="008A1CB5" w:rsidRPr="00567386">
        <w:rPr>
          <w:rFonts w:ascii="Traditional Arabic" w:hAnsi="Traditional Arabic" w:cs="Traditional Arabic"/>
          <w:b/>
          <w:bCs/>
          <w:color w:val="C00000"/>
          <w:sz w:val="32"/>
          <w:szCs w:val="32"/>
          <w:rtl/>
          <w:lang w:eastAsia="sv-SE"/>
        </w:rPr>
        <w:t>والـمُحْرِمُ في ذلك</w:t>
      </w:r>
      <w:r w:rsidR="008A1CB5" w:rsidRPr="00567386">
        <w:rPr>
          <w:rFonts w:ascii="Traditional Arabic" w:hAnsi="Traditional Arabic" w:cs="Traditional Arabic"/>
          <w:b/>
          <w:bCs/>
          <w:sz w:val="32"/>
          <w:szCs w:val="32"/>
          <w:rtl/>
          <w:lang w:eastAsia="sv-SE"/>
        </w:rPr>
        <w:t>) أي في حُرْمَة صيدِ الـحرميـن وقطعِ نباتـهما وشجرِهـما وضمانِ ذلك (</w:t>
      </w:r>
      <w:r w:rsidR="008A1CB5" w:rsidRPr="00567386">
        <w:rPr>
          <w:rFonts w:ascii="Traditional Arabic" w:hAnsi="Traditional Arabic" w:cs="Traditional Arabic"/>
          <w:b/>
          <w:bCs/>
          <w:color w:val="C00000"/>
          <w:sz w:val="32"/>
          <w:szCs w:val="32"/>
          <w:rtl/>
          <w:lang w:eastAsia="sv-SE"/>
        </w:rPr>
        <w:t>سواءٌ</w:t>
      </w:r>
      <w:r w:rsidR="008A1CB5" w:rsidRPr="00567386">
        <w:rPr>
          <w:rFonts w:ascii="Traditional Arabic" w:hAnsi="Traditional Arabic" w:cs="Traditional Arabic"/>
          <w:b/>
          <w:bCs/>
          <w:sz w:val="32"/>
          <w:szCs w:val="32"/>
          <w:rtl/>
          <w:lang w:eastAsia="sv-SE"/>
        </w:rPr>
        <w:t>) فـما حَرُمَ على الـمُحرم من ذلك حَرُمَ على الـحلال وما لا فلا وحيث وجبَ الضمان على الـمُحرم بذلك وجب على الـحلالِ.</w:t>
      </w:r>
    </w:p>
    <w:p w14:paraId="5A2E7828" w14:textId="46900A55" w:rsidR="008A1CB5" w:rsidRPr="00567386" w:rsidRDefault="002E310C" w:rsidP="008A1CB5">
      <w:pPr>
        <w:bidi/>
        <w:jc w:val="both"/>
        <w:rPr>
          <w:rFonts w:ascii="Traditional Arabic" w:hAnsi="Traditional Arabic" w:cs="Traditional Arabic"/>
          <w:b/>
          <w:bCs/>
          <w:color w:val="A50021"/>
          <w:sz w:val="32"/>
          <w:szCs w:val="32"/>
          <w:rtl/>
          <w:lang w:eastAsia="sv-SE"/>
        </w:rPr>
      </w:pPr>
      <w:r>
        <w:rPr>
          <w:rFonts w:ascii="Traditional Arabic" w:hAnsi="Traditional Arabic" w:cs="Traditional Arabic" w:hint="cs"/>
          <w:b/>
          <w:bCs/>
          <w:sz w:val="32"/>
          <w:szCs w:val="32"/>
          <w:rtl/>
          <w:lang w:eastAsia="sv-SE"/>
        </w:rPr>
        <w:lastRenderedPageBreak/>
        <w:t xml:space="preserve">  </w:t>
      </w:r>
      <w:r w:rsidR="008A1CB5" w:rsidRPr="00567386">
        <w:rPr>
          <w:rFonts w:ascii="Traditional Arabic" w:hAnsi="Traditional Arabic" w:cs="Traditional Arabic"/>
          <w:b/>
          <w:bCs/>
          <w:sz w:val="32"/>
          <w:szCs w:val="32"/>
          <w:rtl/>
          <w:lang w:eastAsia="sv-SE"/>
        </w:rPr>
        <w:t xml:space="preserve">ولا يـجوز إخراج ترابِ الـحَرَم وحجارته منه فإن أخرجها ردَّها بـخلافِ ماءِ زمزم فيجوزُ إخراجُه. ولا يـجوزُ قطعُ ستـرةِ الكعبة ولا بيعُها وشراؤُها ونقلُها عند بعضِ الشافعية ومَن حـملَ منها شيئًا وجبَ عليه ردُّهُ عندهم وقال بعضُهُم الأمرُ فيـها إلى الإمامِ يصرِفُها في بعضِ مصارفِ بيتِ الـمالِ بيعًا وعطاءً اهـ </w:t>
      </w:r>
      <w:r w:rsidR="008A1CB5" w:rsidRPr="00567386">
        <w:rPr>
          <w:rFonts w:ascii="Traditional Arabic" w:hAnsi="Traditional Arabic" w:cs="Traditional Arabic"/>
          <w:b/>
          <w:bCs/>
          <w:color w:val="A50021"/>
          <w:sz w:val="32"/>
          <w:szCs w:val="32"/>
          <w:rtl/>
          <w:lang w:eastAsia="sv-SE"/>
        </w:rPr>
        <w:t>قاله أبو عمرو بنُ الصلاح وقال النوويُّ هذا الذي اختارَهُ الشيخ أبو عمرٍو حسنٌ متعيِّـنٌ لِئَلَّا يُؤَدِّي إلى تلفِها بطولِ الزمان اهـ.</w:t>
      </w:r>
    </w:p>
    <w:p w14:paraId="43C4874C" w14:textId="1EE937D2" w:rsidR="008A1CB5" w:rsidRPr="00567386" w:rsidRDefault="002E310C" w:rsidP="008A1CB5">
      <w:pPr>
        <w:bidi/>
        <w:rPr>
          <w:rFonts w:ascii="Traditional Arabic" w:hAnsi="Traditional Arabic" w:cs="Traditional Arabic"/>
          <w:b/>
          <w:bCs/>
          <w:sz w:val="32"/>
          <w:szCs w:val="32"/>
          <w:rtl/>
          <w:lang w:eastAsia="sv-SE"/>
        </w:rPr>
      </w:pPr>
      <w:r>
        <w:rPr>
          <w:rFonts w:ascii="Traditional Arabic" w:hAnsi="Traditional Arabic" w:cs="Traditional Arabic" w:hint="cs"/>
          <w:b/>
          <w:bCs/>
          <w:sz w:val="32"/>
          <w:szCs w:val="32"/>
          <w:rtl/>
          <w:lang w:eastAsia="sv-SE"/>
        </w:rPr>
        <w:t xml:space="preserve">  </w:t>
      </w:r>
      <w:r w:rsidR="008A1CB5" w:rsidRPr="00567386">
        <w:rPr>
          <w:rFonts w:ascii="Traditional Arabic" w:hAnsi="Traditional Arabic" w:cs="Traditional Arabic"/>
          <w:b/>
          <w:bCs/>
          <w:sz w:val="32"/>
          <w:szCs w:val="32"/>
          <w:rtl/>
          <w:lang w:eastAsia="sv-SE"/>
        </w:rPr>
        <w:t>هذه ءاخِرُ رُبعِ العباداتِ ويليهِ رُبعُ الـمعاملاتِ.</w:t>
      </w:r>
    </w:p>
    <w:p w14:paraId="6587569C" w14:textId="77777777" w:rsidR="008A1CB5" w:rsidRPr="00567386" w:rsidRDefault="008A1CB5" w:rsidP="008A1CB5">
      <w:pPr>
        <w:bidi/>
        <w:rPr>
          <w:rFonts w:ascii="Traditional Arabic" w:hAnsi="Traditional Arabic" w:cs="Traditional Arabic"/>
          <w:b/>
          <w:bCs/>
          <w:sz w:val="32"/>
          <w:szCs w:val="32"/>
          <w:rtl/>
          <w:lang w:eastAsia="sv-SE"/>
        </w:rPr>
      </w:pPr>
    </w:p>
    <w:p w14:paraId="14127D02" w14:textId="77777777" w:rsidR="008A1CB5" w:rsidRPr="00567386" w:rsidRDefault="008A1CB5" w:rsidP="008A1CB5">
      <w:pPr>
        <w:bidi/>
        <w:jc w:val="center"/>
        <w:rPr>
          <w:rFonts w:ascii="Traditional Arabic" w:hAnsi="Traditional Arabic" w:cs="Traditional Arabic"/>
          <w:b/>
          <w:bCs/>
          <w:sz w:val="32"/>
          <w:szCs w:val="32"/>
          <w:rtl/>
          <w:lang w:val="en-US" w:eastAsia="sv-SE" w:bidi="ar-SY"/>
        </w:rPr>
      </w:pPr>
      <w:r w:rsidRPr="00567386">
        <w:rPr>
          <w:rFonts w:ascii="Traditional Arabic" w:hAnsi="Traditional Arabic" w:cs="Traditional Arabic"/>
          <w:b/>
          <w:bCs/>
          <w:sz w:val="32"/>
          <w:szCs w:val="32"/>
          <w:rtl/>
          <w:lang w:eastAsia="sv-SE"/>
        </w:rPr>
        <w:t>كتابُ البيوعِ وغيـرها من الـمعاملات</w:t>
      </w:r>
    </w:p>
    <w:p w14:paraId="24528381" w14:textId="77777777" w:rsidR="008A1CB5" w:rsidRPr="00567386" w:rsidRDefault="008A1CB5" w:rsidP="008A1CB5">
      <w:pPr>
        <w:bidi/>
        <w:jc w:val="center"/>
        <w:rPr>
          <w:rFonts w:ascii="Traditional Arabic" w:hAnsi="Traditional Arabic" w:cs="Traditional Arabic"/>
          <w:b/>
          <w:bCs/>
          <w:sz w:val="32"/>
          <w:szCs w:val="32"/>
          <w:rtl/>
          <w:lang w:val="en-US" w:eastAsia="sv-SE" w:bidi="ar-SY"/>
        </w:rPr>
      </w:pPr>
    </w:p>
    <w:p w14:paraId="0C8BB42C" w14:textId="317758CB" w:rsidR="008A1CB5" w:rsidRPr="00567386" w:rsidRDefault="008A1CB5" w:rsidP="008A1CB5">
      <w:pPr>
        <w:bidi/>
        <w:jc w:val="both"/>
        <w:rPr>
          <w:rFonts w:ascii="Traditional Arabic" w:hAnsi="Traditional Arabic" w:cs="Traditional Arabic"/>
          <w:b/>
          <w:bCs/>
          <w:sz w:val="32"/>
          <w:szCs w:val="32"/>
          <w:rtl/>
          <w:lang w:val="en-US" w:eastAsia="sv-SE" w:bidi="ar-SY"/>
        </w:rPr>
      </w:pPr>
      <w:r w:rsidRPr="00567386">
        <w:rPr>
          <w:rFonts w:ascii="Traditional Arabic" w:hAnsi="Traditional Arabic" w:cs="Traditional Arabic"/>
          <w:b/>
          <w:bCs/>
          <w:sz w:val="32"/>
          <w:szCs w:val="32"/>
          <w:rtl/>
          <w:lang w:val="en-US" w:eastAsia="sv-SE" w:bidi="ar-SY"/>
        </w:rPr>
        <w:t xml:space="preserve">لَمَّا فرغ الـمصنف من معاملة الـخالق وهِيَ العبادات أخذ في معاملة الخلائق فقال </w:t>
      </w:r>
    </w:p>
    <w:p w14:paraId="668BBA53" w14:textId="16066C5D" w:rsidR="008A1CB5" w:rsidRPr="00567386" w:rsidRDefault="002E310C" w:rsidP="008A1CB5">
      <w:pPr>
        <w:bidi/>
        <w:jc w:val="both"/>
        <w:rPr>
          <w:rFonts w:ascii="Traditional Arabic" w:hAnsi="Traditional Arabic" w:cs="Traditional Arabic"/>
          <w:b/>
          <w:bCs/>
          <w:sz w:val="32"/>
          <w:szCs w:val="32"/>
          <w:rtl/>
          <w:lang w:val="en-US" w:eastAsia="sv-SE" w:bidi="ar-SY"/>
        </w:rPr>
      </w:pPr>
      <w:r>
        <w:rPr>
          <w:rFonts w:ascii="Traditional Arabic" w:hAnsi="Traditional Arabic" w:cs="Traditional Arabic" w:hint="cs"/>
          <w:b/>
          <w:bCs/>
          <w:sz w:val="32"/>
          <w:szCs w:val="32"/>
          <w:rtl/>
          <w:lang w:val="en-US" w:eastAsia="sv-SE" w:bidi="ar-SY"/>
        </w:rPr>
        <w:t xml:space="preserve">  </w:t>
      </w:r>
      <w:r w:rsidR="008A1CB5" w:rsidRPr="00567386">
        <w:rPr>
          <w:rFonts w:ascii="Traditional Arabic" w:hAnsi="Traditional Arabic" w:cs="Traditional Arabic"/>
          <w:b/>
          <w:bCs/>
          <w:sz w:val="32"/>
          <w:szCs w:val="32"/>
          <w:rtl/>
          <w:lang w:val="en-US" w:eastAsia="sv-SE" w:bidi="ar-SY"/>
        </w:rPr>
        <w:t>(</w:t>
      </w:r>
      <w:r w:rsidR="008A1CB5" w:rsidRPr="00567386">
        <w:rPr>
          <w:rFonts w:ascii="Traditional Arabic" w:hAnsi="Traditional Arabic" w:cs="Traditional Arabic"/>
          <w:b/>
          <w:bCs/>
          <w:color w:val="C00000"/>
          <w:sz w:val="32"/>
          <w:szCs w:val="32"/>
          <w:rtl/>
          <w:lang w:val="en-US" w:eastAsia="sv-SE" w:bidi="ar-SY"/>
        </w:rPr>
        <w:t>كتابُ</w:t>
      </w:r>
      <w:r w:rsidR="008A1CB5" w:rsidRPr="00567386">
        <w:rPr>
          <w:rFonts w:ascii="Traditional Arabic" w:hAnsi="Traditional Arabic" w:cs="Traditional Arabic"/>
          <w:b/>
          <w:bCs/>
          <w:sz w:val="32"/>
          <w:szCs w:val="32"/>
          <w:rtl/>
          <w:lang w:val="en-US" w:eastAsia="sv-SE" w:bidi="ar-SY"/>
        </w:rPr>
        <w:t>) أحكامِ (</w:t>
      </w:r>
      <w:r w:rsidR="008A1CB5" w:rsidRPr="00567386">
        <w:rPr>
          <w:rFonts w:ascii="Traditional Arabic" w:hAnsi="Traditional Arabic" w:cs="Traditional Arabic"/>
          <w:b/>
          <w:bCs/>
          <w:color w:val="C00000"/>
          <w:sz w:val="32"/>
          <w:szCs w:val="32"/>
          <w:rtl/>
          <w:lang w:val="en-US" w:eastAsia="sv-SE" w:bidi="ar-SY"/>
        </w:rPr>
        <w:t>البيوعِ</w:t>
      </w:r>
      <w:r w:rsidR="008A1CB5" w:rsidRPr="00567386">
        <w:rPr>
          <w:rFonts w:ascii="Traditional Arabic" w:hAnsi="Traditional Arabic" w:cs="Traditional Arabic"/>
          <w:b/>
          <w:bCs/>
          <w:sz w:val="32"/>
          <w:szCs w:val="32"/>
          <w:rtl/>
          <w:lang w:val="en-US" w:eastAsia="sv-SE" w:bidi="ar-SY"/>
        </w:rPr>
        <w:t>) وغيـرها منَ الـمعاملات كقِراضٍ وشركةٍ وإجارةٍ ووقفٍ وهبةٍ ونـحوِ ذلك.</w:t>
      </w:r>
    </w:p>
    <w:p w14:paraId="1977E0CA" w14:textId="4A962D7A" w:rsidR="008A1CB5" w:rsidRPr="00567386" w:rsidRDefault="002E310C" w:rsidP="008A1CB5">
      <w:pPr>
        <w:bidi/>
        <w:jc w:val="both"/>
        <w:rPr>
          <w:rFonts w:ascii="Traditional Arabic" w:hAnsi="Traditional Arabic" w:cs="Traditional Arabic"/>
          <w:b/>
          <w:bCs/>
          <w:color w:val="A50021"/>
          <w:sz w:val="32"/>
          <w:szCs w:val="32"/>
          <w:shd w:val="clear" w:color="auto" w:fill="F9F9F9"/>
          <w:rtl/>
        </w:rPr>
      </w:pPr>
      <w:r>
        <w:rPr>
          <w:rFonts w:ascii="Traditional Arabic" w:hAnsi="Traditional Arabic" w:cs="Traditional Arabic" w:hint="cs"/>
          <w:b/>
          <w:bCs/>
          <w:sz w:val="32"/>
          <w:szCs w:val="32"/>
          <w:rtl/>
          <w:lang w:val="en-US" w:eastAsia="sv-SE" w:bidi="ar-SY"/>
        </w:rPr>
        <w:t xml:space="preserve">  </w:t>
      </w:r>
      <w:r w:rsidR="008A1CB5" w:rsidRPr="00567386">
        <w:rPr>
          <w:rFonts w:ascii="Traditional Arabic" w:hAnsi="Traditional Arabic" w:cs="Traditional Arabic"/>
          <w:b/>
          <w:bCs/>
          <w:sz w:val="32"/>
          <w:szCs w:val="32"/>
          <w:rtl/>
          <w:lang w:val="en-US" w:eastAsia="sv-SE" w:bidi="ar-SY"/>
        </w:rPr>
        <w:t>والأصلُ في حِلِّ البيعِ قبل الإجـماع ءاياتٌ كقوله تعالى في سورةِ البقرةِ (</w:t>
      </w:r>
      <w:r w:rsidR="008A1CB5" w:rsidRPr="00567386">
        <w:rPr>
          <w:rFonts w:ascii="Traditional Arabic" w:hAnsi="Traditional Arabic" w:cs="Traditional Arabic"/>
          <w:b/>
          <w:bCs/>
          <w:sz w:val="32"/>
          <w:szCs w:val="32"/>
          <w:shd w:val="clear" w:color="auto" w:fill="F9F9F9"/>
          <w:rtl/>
        </w:rPr>
        <w:t xml:space="preserve">وَأَحَلَّ ٱللَّهُ ٱلْبَيْعَ وَحَرَّمَ ٱلرِّبَوٰاْ) وأخبارٌ كـخبـرِ البيهقيِّ سُئل النبـيُّ صلى الله عليه وسلَّم أيُّ الكَسْبِ أطيبُ فقال عملُ الرجلِ بيدِهِ وكلُّ بيعٍ مبـرورٍ اهـ </w:t>
      </w:r>
      <w:r w:rsidR="008A1CB5" w:rsidRPr="00567386">
        <w:rPr>
          <w:rFonts w:ascii="Traditional Arabic" w:hAnsi="Traditional Arabic" w:cs="Traditional Arabic"/>
          <w:b/>
          <w:bCs/>
          <w:color w:val="A50021"/>
          <w:sz w:val="32"/>
          <w:szCs w:val="32"/>
          <w:shd w:val="clear" w:color="auto" w:fill="F9F9F9"/>
          <w:rtl/>
        </w:rPr>
        <w:t>قوله (مبرور) أي ذو برٍّ قال عياضٌ في إكمالِ الـمعلم والبِـرُّ هو الاتساع في الإحسان وهو اسم جامع للخيـر كلِّهِ ويكون البـر أيضًا بـمعنى التُّـقَـى الـمُنَزَّه عنِ الـمَأثَـم ومنه بيعٌ مبرورٌ إذا لـم يـخالطه كذب ولا غشٌّ وحـجٌّ مبرورٌ إذا لـم يـخالطه مأثَـمٌ اهـ.</w:t>
      </w:r>
    </w:p>
    <w:p w14:paraId="26F768AC" w14:textId="7E5B70F7" w:rsidR="008A1CB5" w:rsidRPr="00567386" w:rsidRDefault="002E310C"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والبيوعُ جـمعُ بيعٍ وهو لغةً مقابلةُ شىْءٍ بشىْءٍ. وأما شرعًا فأحسنُ ما قيل في تعريفه أنَّه  تـمليكُ عيـنٍ ماليَّةٍ  بـمُعاوضةٍ بإذنٍ شـرعيٍّ أو تـمليكُ منفعةٍ مباحةٍ على التأبيدِ بـثمنٍ مالِـيٍّ فـخرجَ بـمعاوضةٍ الـهبَةُ وبإذنٍ شـرعيٍّ الرِّبا فإنه لا تـمليكَ فيه شـرعًا. ودخلَ في منفعةٍ تـمليكُ حَقِّ البناء على التأبيدِ كأن يقولَ مالكُ السطـح مثلًا لـمن أرادَ أن يستحقَّ البناءَ عليهِ بعتُك حَقَّ البناءِ على هذا السطح بكذا. وخرج بثمنٍ الأجـرةُ في الإجارة فإنـها لا تٌسَمَّى ثـمنًا فضلًا عن أنـها ليست على التأبيدِ.</w:t>
      </w:r>
    </w:p>
    <w:p w14:paraId="7C77464D" w14:textId="1509B728" w:rsidR="008A1CB5" w:rsidRPr="00567386" w:rsidRDefault="002E310C"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 xml:space="preserve">وللبيعِ ثلاثةُ أركانٍ عاقدٌ ومعقودٌ عليه وصيغةٌ ولك أن تزيدَ تفصيلًا فتقول هِيَ ستَّةٌ بائعٌ ومشتـرٍ وثـمنٌ ومُثْمَنٌ وإيـجابٌ وقَبُولٌ كقولِ الـمُوجِبِ بعتُكَ هذا بكذا أو اشتـريتُ منك هذا بكذا فيقول القابلُ قبلتُ أو اشتـريتُ أو بعتكَ والعادةُ </w:t>
      </w:r>
      <w:r w:rsidR="008A1CB5" w:rsidRPr="00567386">
        <w:rPr>
          <w:rFonts w:ascii="Traditional Arabic" w:hAnsi="Traditional Arabic" w:cs="Traditional Arabic"/>
          <w:b/>
          <w:bCs/>
          <w:sz w:val="32"/>
          <w:szCs w:val="32"/>
          <w:shd w:val="clear" w:color="auto" w:fill="F9F9F9"/>
          <w:rtl/>
        </w:rPr>
        <w:lastRenderedPageBreak/>
        <w:t xml:space="preserve">تُفَسِّرُ اللفظَ الـمُجْمَلَ فيها كما في سائرِ العقودِ فتُحمل الدراهِمُ الـمُطْلَقَةُ مثلًا على غالبِ دراهِمِ يومِ العقدِ. ولا بيعَ بالـمعاطاةِ ويَرُدُّ كلٌّ وجوبًا ما أخذَهُ بـها لأنَّ مُـجَرَّد القرينةِ عند الإمامِ الشافعيِّ رضيَ اللهُ عنه لا تقومُ مقامَ العقد مقامَ العقدِ وذلك لأنَّ الأفعالَ لا دلالةَ لَـهَا بالوضعِ وقُصودَ الناسِ فيها تـختلفُ فلا بُدَّ من لفظٍ يدُلُّ عليها. وخَرَّجَ ابنُ سُرَيْجٍ وجهًا أنـها بيعٌ صحيحٌ في كلِّ ما تُعَدُّ الـمعاطاةُ فيه بيعًا عُرْفًا كالـخبـزِ والقمحِ ونـحوِ ذلك مِن الـمُحَقَّراتِ </w:t>
      </w:r>
      <w:r w:rsidR="008A1CB5" w:rsidRPr="00567386">
        <w:rPr>
          <w:rFonts w:ascii="Traditional Arabic" w:hAnsi="Traditional Arabic" w:cs="Traditional Arabic"/>
          <w:b/>
          <w:bCs/>
          <w:color w:val="A50021"/>
          <w:sz w:val="32"/>
          <w:szCs w:val="32"/>
          <w:shd w:val="clear" w:color="auto" w:fill="F9F9F9"/>
          <w:rtl/>
        </w:rPr>
        <w:t xml:space="preserve">هِيَ ما هانَ قدرُهُ مِن حيثُ الـماليةُ عند الناسِ وفي التاجِ أنَّ الـحقيرَ الصغيـرُ اهـ </w:t>
      </w:r>
      <w:r w:rsidR="008A1CB5" w:rsidRPr="00567386">
        <w:rPr>
          <w:rFonts w:ascii="Traditional Arabic" w:hAnsi="Traditional Arabic" w:cs="Traditional Arabic"/>
          <w:b/>
          <w:bCs/>
          <w:sz w:val="32"/>
          <w:szCs w:val="32"/>
          <w:shd w:val="clear" w:color="auto" w:fill="F9F9F9"/>
          <w:rtl/>
        </w:rPr>
        <w:t>لا كالأرضِ وبه أفتَـى الرُّويانِـيُّ وغيـرُهُ وهو ما تـجري عليه الـمبايعاتُ اليومَ في الغالبِ.</w:t>
      </w:r>
    </w:p>
    <w:p w14:paraId="06D1048B" w14:textId="404BC3C5" w:rsidR="008A1CB5" w:rsidRPr="00567386" w:rsidRDefault="002E310C"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Pr>
          <w:rFonts w:ascii="Traditional Arabic" w:hAnsi="Traditional Arabic" w:cs="Traditional Arabic"/>
          <w:b/>
          <w:bCs/>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A50021"/>
          <w:sz w:val="32"/>
          <w:szCs w:val="32"/>
          <w:shd w:val="clear" w:color="auto" w:fill="F9F9F9"/>
          <w:rtl/>
        </w:rPr>
        <w:t>البيوعُ ثلاثةُ أشياءَ</w:t>
      </w:r>
      <w:r w:rsidR="008A1CB5" w:rsidRPr="00567386">
        <w:rPr>
          <w:rFonts w:ascii="Traditional Arabic" w:hAnsi="Traditional Arabic" w:cs="Traditional Arabic"/>
          <w:b/>
          <w:bCs/>
          <w:sz w:val="32"/>
          <w:szCs w:val="32"/>
          <w:shd w:val="clear" w:color="auto" w:fill="F9F9F9"/>
          <w:rtl/>
        </w:rPr>
        <w:t>) أي أنواعٍ أحدُها بيعُ الـمُعَيَّـنِ وذلك ما عَبَّـرَ عنه الـمُصَنِّفُ بقوله (بيعُ عيـنٍ مُشاهَدَةٍ) أي مَـرْئِيَّةٍ للـمُتبايِعَيـنِ (</w:t>
      </w:r>
      <w:r w:rsidR="008A1CB5" w:rsidRPr="00567386">
        <w:rPr>
          <w:rFonts w:ascii="Traditional Arabic" w:hAnsi="Traditional Arabic" w:cs="Traditional Arabic"/>
          <w:b/>
          <w:bCs/>
          <w:color w:val="A50021"/>
          <w:sz w:val="32"/>
          <w:szCs w:val="32"/>
          <w:shd w:val="clear" w:color="auto" w:fill="F9F9F9"/>
          <w:rtl/>
        </w:rPr>
        <w:t>فـجائزٌ</w:t>
      </w:r>
      <w:r w:rsidR="008A1CB5" w:rsidRPr="00567386">
        <w:rPr>
          <w:rFonts w:ascii="Traditional Arabic" w:hAnsi="Traditional Arabic" w:cs="Traditional Arabic"/>
          <w:b/>
          <w:bCs/>
          <w:sz w:val="32"/>
          <w:szCs w:val="32"/>
          <w:shd w:val="clear" w:color="auto" w:fill="F9F9F9"/>
          <w:rtl/>
        </w:rPr>
        <w:t>) إذا وُجِدَت الشروطُ مِن كونِ الـمَبيع طاهرًا مُنْتَفَعًا به منفعةً مُعتَبـرةً في الشرعِ مقدورًا على تسلُّمِهِ بلا  كلفةٍ ومؤنةٍ كبيـرتَيـنِ للبائعِ عليه ولايةٌ بـملكٍ أو غيـره كوكالة.</w:t>
      </w:r>
    </w:p>
    <w:p w14:paraId="1BA7F2AF" w14:textId="4F20BBF4"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A50021"/>
          <w:sz w:val="32"/>
          <w:szCs w:val="32"/>
          <w:shd w:val="clear" w:color="auto" w:fill="F9F9F9"/>
          <w:rtl/>
        </w:rPr>
        <w:t>و</w:t>
      </w:r>
      <w:r>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الثاني مِن الأنواعِ (</w:t>
      </w:r>
      <w:r w:rsidR="008A1CB5" w:rsidRPr="00567386">
        <w:rPr>
          <w:rFonts w:ascii="Traditional Arabic" w:hAnsi="Traditional Arabic" w:cs="Traditional Arabic"/>
          <w:b/>
          <w:bCs/>
          <w:color w:val="A50021"/>
          <w:sz w:val="32"/>
          <w:szCs w:val="32"/>
          <w:shd w:val="clear" w:color="auto" w:fill="F9F9F9"/>
          <w:rtl/>
        </w:rPr>
        <w:t>بيعُ شىْءٍ موصوفٍ</w:t>
      </w:r>
      <w:r w:rsidR="008A1CB5" w:rsidRPr="00567386">
        <w:rPr>
          <w:rFonts w:ascii="Traditional Arabic" w:hAnsi="Traditional Arabic" w:cs="Traditional Arabic"/>
          <w:b/>
          <w:bCs/>
          <w:sz w:val="32"/>
          <w:szCs w:val="32"/>
          <w:shd w:val="clear" w:color="auto" w:fill="F9F9F9"/>
          <w:rtl/>
        </w:rPr>
        <w:t>) بصفاتِ السَّلَم الآتيةِ في فصلِ السَّلَمِ بيعًا كائنًا (</w:t>
      </w:r>
      <w:r w:rsidR="008A1CB5" w:rsidRPr="00567386">
        <w:rPr>
          <w:rFonts w:ascii="Traditional Arabic" w:hAnsi="Traditional Arabic" w:cs="Traditional Arabic"/>
          <w:b/>
          <w:bCs/>
          <w:color w:val="A50021"/>
          <w:sz w:val="32"/>
          <w:szCs w:val="32"/>
          <w:shd w:val="clear" w:color="auto" w:fill="F9F9F9"/>
          <w:rtl/>
        </w:rPr>
        <w:t>في الذِّمَّةِ</w:t>
      </w:r>
      <w:r w:rsidR="008A1CB5" w:rsidRPr="00567386">
        <w:rPr>
          <w:rFonts w:ascii="Traditional Arabic" w:hAnsi="Traditional Arabic" w:cs="Traditional Arabic"/>
          <w:b/>
          <w:bCs/>
          <w:sz w:val="32"/>
          <w:szCs w:val="32"/>
          <w:shd w:val="clear" w:color="auto" w:fill="F9F9F9"/>
          <w:rtl/>
        </w:rPr>
        <w:t xml:space="preserve">) وله أحكامُ البيعِ ما لـم يكن بلفظِ السَّلَمِ </w:t>
      </w:r>
      <w:r w:rsidR="008A1CB5" w:rsidRPr="00567386">
        <w:rPr>
          <w:rFonts w:ascii="Traditional Arabic" w:hAnsi="Traditional Arabic" w:cs="Traditional Arabic"/>
          <w:b/>
          <w:bCs/>
          <w:color w:val="A50021"/>
          <w:sz w:val="32"/>
          <w:szCs w:val="32"/>
          <w:shd w:val="clear" w:color="auto" w:fill="F9F9F9"/>
          <w:rtl/>
        </w:rPr>
        <w:t>قال الغزيُّ هنا (وبيعُ شىْءٍ موصوف في الذمة ويسمى السلم) فجعله كلَّهُ سلمًا والأصحُّ أنه بيعٌ ولا يكونُ سَلَمًا إلا بلفظٍ مـخصوصٍ كما قال البلقينِـيُ ليس عندنا عقدٌ يتوقف على لفظٍ مـخصوصٍ إلا ثلاثةٌ السلم والنكاح والكتابة اهـ</w:t>
      </w:r>
      <w:r w:rsidR="008A1CB5" w:rsidRPr="00567386">
        <w:rPr>
          <w:rFonts w:ascii="Traditional Arabic" w:hAnsi="Traditional Arabic" w:cs="Traditional Arabic"/>
          <w:b/>
          <w:bCs/>
          <w:color w:val="000099"/>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وإلا فـهو سَلَمٌ وسيأتي إن شاء الله تعالى (</w:t>
      </w:r>
      <w:r w:rsidR="008A1CB5" w:rsidRPr="00567386">
        <w:rPr>
          <w:rFonts w:ascii="Traditional Arabic" w:hAnsi="Traditional Arabic" w:cs="Traditional Arabic"/>
          <w:b/>
          <w:bCs/>
          <w:color w:val="C00000"/>
          <w:sz w:val="32"/>
          <w:szCs w:val="32"/>
          <w:shd w:val="clear" w:color="auto" w:fill="F9F9F9"/>
          <w:rtl/>
        </w:rPr>
        <w:t>فـجائزٌ</w:t>
      </w:r>
      <w:r w:rsidR="008A1CB5" w:rsidRPr="00567386">
        <w:rPr>
          <w:rFonts w:ascii="Traditional Arabic" w:hAnsi="Traditional Arabic" w:cs="Traditional Arabic"/>
          <w:b/>
          <w:bCs/>
          <w:sz w:val="32"/>
          <w:szCs w:val="32"/>
          <w:shd w:val="clear" w:color="auto" w:fill="F9F9F9"/>
          <w:rtl/>
        </w:rPr>
        <w:t>) أي فهو صحيحٌ يستحقُّ الـمُشتـرِي فيه الـمَبيعَ ويقبِضُه (</w:t>
      </w:r>
      <w:r w:rsidR="008A1CB5" w:rsidRPr="00567386">
        <w:rPr>
          <w:rFonts w:ascii="Traditional Arabic" w:hAnsi="Traditional Arabic" w:cs="Traditional Arabic"/>
          <w:b/>
          <w:bCs/>
          <w:color w:val="C00000"/>
          <w:sz w:val="32"/>
          <w:szCs w:val="32"/>
          <w:shd w:val="clear" w:color="auto" w:fill="F9F9F9"/>
          <w:rtl/>
        </w:rPr>
        <w:t>إذا وُجِدَت</w:t>
      </w:r>
      <w:r w:rsidR="008A1CB5" w:rsidRPr="00567386">
        <w:rPr>
          <w:rFonts w:ascii="Traditional Arabic" w:hAnsi="Traditional Arabic" w:cs="Traditional Arabic"/>
          <w:b/>
          <w:bCs/>
          <w:sz w:val="32"/>
          <w:szCs w:val="32"/>
          <w:shd w:val="clear" w:color="auto" w:fill="F9F9F9"/>
          <w:rtl/>
        </w:rPr>
        <w:t>) في الـمبيعِ (</w:t>
      </w:r>
      <w:r w:rsidR="008A1CB5" w:rsidRPr="00567386">
        <w:rPr>
          <w:rFonts w:ascii="Traditional Arabic" w:hAnsi="Traditional Arabic" w:cs="Traditional Arabic"/>
          <w:b/>
          <w:bCs/>
          <w:color w:val="C00000"/>
          <w:sz w:val="32"/>
          <w:szCs w:val="32"/>
          <w:shd w:val="clear" w:color="auto" w:fill="F9F9F9"/>
          <w:rtl/>
        </w:rPr>
        <w:t>الصفةُ على ما وُصِفَ بِهِ</w:t>
      </w:r>
      <w:r w:rsidR="008A1CB5" w:rsidRPr="00567386">
        <w:rPr>
          <w:rFonts w:ascii="Traditional Arabic" w:hAnsi="Traditional Arabic" w:cs="Traditional Arabic"/>
          <w:b/>
          <w:bCs/>
          <w:sz w:val="32"/>
          <w:szCs w:val="32"/>
          <w:shd w:val="clear" w:color="auto" w:fill="F9F9F9"/>
          <w:rtl/>
        </w:rPr>
        <w:t>) عند العقد.</w:t>
      </w:r>
    </w:p>
    <w:p w14:paraId="1515E12B" w14:textId="541ADC3C"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الثالثُ وهو متفرِّعٌ عن بيعِ الـمعيَّـنِ إذ إنَّ الـمشتـرِيَ فيه يَشتـرِي شيئًا عيَّنَهُ لـم يَرَهُ كاشتـريْتُ الـحمارَ الذي في الإصطبل أو سيارتَك  التي في الـمَوقِفِ ونـحو ذلك فلا يصحُّ بـخلاف ما إذا قال اشتـريتُ منك حـمارًا صفتُهُ كذا وكذا فإنه يصِحُّ كما تقدَّمَ لأنهُ بيعُ موصوفٍ في الذِّمَّةِ وهذا النوعُ الثالثُ هو (</w:t>
      </w:r>
      <w:r w:rsidR="008A1CB5" w:rsidRPr="00567386">
        <w:rPr>
          <w:rFonts w:ascii="Traditional Arabic" w:hAnsi="Traditional Arabic" w:cs="Traditional Arabic"/>
          <w:b/>
          <w:bCs/>
          <w:color w:val="C00000"/>
          <w:sz w:val="32"/>
          <w:szCs w:val="32"/>
          <w:shd w:val="clear" w:color="auto" w:fill="F9F9F9"/>
          <w:rtl/>
        </w:rPr>
        <w:t>بيعُ عيـنٍ غائبةٍ</w:t>
      </w:r>
      <w:r w:rsidR="008A1CB5" w:rsidRPr="00567386">
        <w:rPr>
          <w:rFonts w:ascii="Traditional Arabic" w:hAnsi="Traditional Arabic" w:cs="Traditional Arabic"/>
          <w:b/>
          <w:bCs/>
          <w:sz w:val="32"/>
          <w:szCs w:val="32"/>
          <w:shd w:val="clear" w:color="auto" w:fill="F9F9F9"/>
          <w:rtl/>
        </w:rPr>
        <w:t>) عن الرُّؤيةِ (</w:t>
      </w:r>
      <w:r w:rsidR="008A1CB5" w:rsidRPr="00567386">
        <w:rPr>
          <w:rFonts w:ascii="Traditional Arabic" w:hAnsi="Traditional Arabic" w:cs="Traditional Arabic"/>
          <w:b/>
          <w:bCs/>
          <w:color w:val="C00000"/>
          <w:sz w:val="32"/>
          <w:szCs w:val="32"/>
          <w:shd w:val="clear" w:color="auto" w:fill="F9F9F9"/>
          <w:rtl/>
        </w:rPr>
        <w:t>لـم تُشاهَدْ</w:t>
      </w:r>
      <w:r w:rsidR="008A1CB5" w:rsidRPr="00567386">
        <w:rPr>
          <w:rFonts w:ascii="Traditional Arabic" w:hAnsi="Traditional Arabic" w:cs="Traditional Arabic"/>
          <w:b/>
          <w:bCs/>
          <w:sz w:val="32"/>
          <w:szCs w:val="32"/>
          <w:shd w:val="clear" w:color="auto" w:fill="F9F9F9"/>
          <w:rtl/>
        </w:rPr>
        <w:t>) للـمتعاقدَيـن أو أحدِهـما وهو الـمعروفُ ببيعِ الغائبِ (</w:t>
      </w:r>
      <w:r w:rsidR="008A1CB5" w:rsidRPr="00567386">
        <w:rPr>
          <w:rFonts w:ascii="Traditional Arabic" w:hAnsi="Traditional Arabic" w:cs="Traditional Arabic"/>
          <w:b/>
          <w:bCs/>
          <w:color w:val="C00000"/>
          <w:sz w:val="32"/>
          <w:szCs w:val="32"/>
          <w:shd w:val="clear" w:color="auto" w:fill="F9F9F9"/>
          <w:rtl/>
        </w:rPr>
        <w:t>فلا يـجوزُ</w:t>
      </w:r>
      <w:r w:rsidR="008A1CB5" w:rsidRPr="00567386">
        <w:rPr>
          <w:rFonts w:ascii="Traditional Arabic" w:hAnsi="Traditional Arabic" w:cs="Traditional Arabic"/>
          <w:b/>
          <w:bCs/>
          <w:sz w:val="32"/>
          <w:szCs w:val="32"/>
          <w:shd w:val="clear" w:color="auto" w:fill="F9F9F9"/>
          <w:rtl/>
        </w:rPr>
        <w:t>) بيعُها لعدم رؤيتها مع كونِـها مُعيَّنةً. والـمراد بالـجوازِ في الأنواع الثلاثة الصحةُ.</w:t>
      </w:r>
    </w:p>
    <w:p w14:paraId="036BEDF1" w14:textId="257FDA57"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وقد يُشعـر قوله لـم تُشاهَد بأنـها إن شُوهِدَت ثـم غابت عند العقد أنه يـجوز ولكن مـحلُّ هذا في عيـنٍ لا تتغيـر غالبًا في الـمدة الـمتخلِّلَةِ بيـن الرؤية والشـراء أما إذا كانت العين تتغيَّـرُ في هذه الـمدة فلا يصِحُّ العقدُ إلا برؤيتها مرةً ثانيةً.</w:t>
      </w:r>
    </w:p>
    <w:p w14:paraId="5E93D652" w14:textId="34E80EB4"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ويصِحُّ بيعُ كلِّ طاهـرٍ</w:t>
      </w:r>
      <w:r w:rsidR="008A1CB5" w:rsidRPr="00567386">
        <w:rPr>
          <w:rFonts w:ascii="Traditional Arabic" w:hAnsi="Traditional Arabic" w:cs="Traditional Arabic"/>
          <w:b/>
          <w:bCs/>
          <w:sz w:val="32"/>
          <w:szCs w:val="32"/>
          <w:shd w:val="clear" w:color="auto" w:fill="F9F9F9"/>
          <w:rtl/>
        </w:rPr>
        <w:t>) مِنَ الأعيانِ لا نَـجَسٍ ككلبٍ وزبـلٍ (</w:t>
      </w:r>
      <w:r w:rsidR="008A1CB5" w:rsidRPr="00567386">
        <w:rPr>
          <w:rFonts w:ascii="Traditional Arabic" w:hAnsi="Traditional Arabic" w:cs="Traditional Arabic"/>
          <w:b/>
          <w:bCs/>
          <w:color w:val="C00000"/>
          <w:sz w:val="32"/>
          <w:szCs w:val="32"/>
          <w:shd w:val="clear" w:color="auto" w:fill="F9F9F9"/>
          <w:rtl/>
        </w:rPr>
        <w:t>منتفَعٍ به</w:t>
      </w:r>
      <w:r w:rsidR="008A1CB5" w:rsidRPr="00567386">
        <w:rPr>
          <w:rFonts w:ascii="Traditional Arabic" w:hAnsi="Traditional Arabic" w:cs="Traditional Arabic"/>
          <w:b/>
          <w:bCs/>
          <w:sz w:val="32"/>
          <w:szCs w:val="32"/>
          <w:shd w:val="clear" w:color="auto" w:fill="F9F9F9"/>
          <w:rtl/>
        </w:rPr>
        <w:t xml:space="preserve">) انتفاعًا مباحًا مقصودًا ولو في الـمَئالِ كالـجحش الصغيـر </w:t>
      </w:r>
      <w:r w:rsidR="005F0D27"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مـملوكٍ</w:t>
      </w:r>
      <w:r w:rsidR="008A1CB5" w:rsidRPr="00567386">
        <w:rPr>
          <w:rFonts w:ascii="Traditional Arabic" w:hAnsi="Traditional Arabic" w:cs="Traditional Arabic"/>
          <w:b/>
          <w:bCs/>
          <w:sz w:val="32"/>
          <w:szCs w:val="32"/>
          <w:shd w:val="clear" w:color="auto" w:fill="F9F9F9"/>
          <w:rtl/>
        </w:rPr>
        <w:t xml:space="preserve">) مِنَ العاقدِ أو له عليه ولايةٌ أو في بيعِهِ وكالةٌ دونَ ما ليس داخلًا تـحتَ الـمُلْكِ كالـحُرِّ والأرضِ </w:t>
      </w:r>
      <w:r w:rsidR="008A1CB5" w:rsidRPr="00567386">
        <w:rPr>
          <w:rFonts w:ascii="Traditional Arabic" w:hAnsi="Traditional Arabic" w:cs="Traditional Arabic"/>
          <w:b/>
          <w:bCs/>
          <w:sz w:val="32"/>
          <w:szCs w:val="32"/>
          <w:shd w:val="clear" w:color="auto" w:fill="F9F9F9"/>
          <w:rtl/>
        </w:rPr>
        <w:lastRenderedPageBreak/>
        <w:t>الـمواتِ (</w:t>
      </w:r>
      <w:r w:rsidR="008A1CB5" w:rsidRPr="00567386">
        <w:rPr>
          <w:rFonts w:ascii="Traditional Arabic" w:hAnsi="Traditional Arabic" w:cs="Traditional Arabic"/>
          <w:b/>
          <w:bCs/>
          <w:color w:val="C00000"/>
          <w:sz w:val="32"/>
          <w:szCs w:val="32"/>
          <w:shd w:val="clear" w:color="auto" w:fill="F9F9F9"/>
          <w:rtl/>
        </w:rPr>
        <w:t>ولا يـصحُّ بيعُ عيـنٍ نـجسةٍ</w:t>
      </w:r>
      <w:r w:rsidR="008A1CB5" w:rsidRPr="00567386">
        <w:rPr>
          <w:rFonts w:ascii="Traditional Arabic" w:hAnsi="Traditional Arabic" w:cs="Traditional Arabic"/>
          <w:b/>
          <w:bCs/>
          <w:sz w:val="32"/>
          <w:szCs w:val="32"/>
          <w:shd w:val="clear" w:color="auto" w:fill="F9F9F9"/>
          <w:rtl/>
        </w:rPr>
        <w:t>) ولا مـتنجسةٍ لا يُـمكِنُ تطهيـرُها كـخمرٍ ودُهْنٍ أي سائلٍ وخلٍّ متنجسَيـنِ ونـحوها مـما لا يُـمكن تطهيـره (</w:t>
      </w:r>
      <w:r w:rsidR="008A1CB5" w:rsidRPr="00567386">
        <w:rPr>
          <w:rFonts w:ascii="Traditional Arabic" w:hAnsi="Traditional Arabic" w:cs="Traditional Arabic"/>
          <w:b/>
          <w:bCs/>
          <w:color w:val="C00000"/>
          <w:sz w:val="32"/>
          <w:szCs w:val="32"/>
          <w:shd w:val="clear" w:color="auto" w:fill="F9F9F9"/>
          <w:rtl/>
        </w:rPr>
        <w:t>ولا</w:t>
      </w:r>
      <w:r w:rsidR="008A1CB5" w:rsidRPr="00567386">
        <w:rPr>
          <w:rFonts w:ascii="Traditional Arabic" w:hAnsi="Traditional Arabic" w:cs="Traditional Arabic"/>
          <w:b/>
          <w:bCs/>
          <w:sz w:val="32"/>
          <w:szCs w:val="32"/>
          <w:shd w:val="clear" w:color="auto" w:fill="F9F9F9"/>
          <w:rtl/>
        </w:rPr>
        <w:t>) بيعُ (</w:t>
      </w:r>
      <w:r w:rsidR="008A1CB5" w:rsidRPr="00567386">
        <w:rPr>
          <w:rFonts w:ascii="Traditional Arabic" w:hAnsi="Traditional Arabic" w:cs="Traditional Arabic"/>
          <w:b/>
          <w:bCs/>
          <w:color w:val="C00000"/>
          <w:sz w:val="32"/>
          <w:szCs w:val="32"/>
          <w:shd w:val="clear" w:color="auto" w:fill="F9F9F9"/>
          <w:rtl/>
        </w:rPr>
        <w:t>ما لا يُنتفعُ به</w:t>
      </w:r>
      <w:r w:rsidR="008A1CB5" w:rsidRPr="00567386">
        <w:rPr>
          <w:rFonts w:ascii="Traditional Arabic" w:hAnsi="Traditional Arabic" w:cs="Traditional Arabic"/>
          <w:b/>
          <w:bCs/>
          <w:sz w:val="32"/>
          <w:szCs w:val="32"/>
          <w:shd w:val="clear" w:color="auto" w:fill="F9F9F9"/>
          <w:rtl/>
        </w:rPr>
        <w:t>) منفعةً معتبـرةً شرعًا لِـخِسَّتِهِ كعقـربٍ ونـملٍ وسَبُعٍ لا ينفَعُ ولِقِلَّتِهِ كحبَّتَـي بُـرٍّ ونـحو ذلك.</w:t>
      </w:r>
    </w:p>
    <w:p w14:paraId="6891E23A" w14:textId="4588D3BA"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في الرِّبا بألفٍ مقصورةٍ لغةً الزيادة وشرعًا مقابلةُ عِوَضٍ بآخَرَ مـجهولِ التماثل في معيار الشرع حالَ العقد أو مع تأخيـرٍ في العِوَضيـن أو أحدِهِـما قبضًا أو استحقاقًا. والأصلُ في تـحريـمِهِ قبلَ الإجـماعِ ءاياتٌ كآيةِ البقرةِ (وَأَحَلَّ ٱللَّهُ ٱلْبَيْعَ وَحَرَّمَ ٱلرِّبَوٰاْ)</w:t>
      </w:r>
      <w:r w:rsidR="008A1CB5" w:rsidRPr="00567386">
        <w:rPr>
          <w:rFonts w:ascii="Traditional Arabic" w:hAnsi="Traditional Arabic" w:cs="Traditional Arabic"/>
          <w:b/>
          <w:bCs/>
          <w:color w:val="00B050"/>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 xml:space="preserve">وأخبارٌ كـخبر مسلم لعنَ رسولُ الله صلَّى الله عليه وسلَّم ءَاكِلَ الرِّبا ومُوكلَه وكاتبَه وشاهدَه اهـ والعِوَضِ الـمقصودُ في الـحدِّ هو النقدُ والطَّعم ولا بُدَّ أن يكون الطرَفُ الآخر مُتَّـحِدًا معه في عِلَّة الرِّبا </w:t>
      </w:r>
      <w:r w:rsidR="008A1CB5" w:rsidRPr="00567386">
        <w:rPr>
          <w:rFonts w:ascii="Traditional Arabic" w:hAnsi="Traditional Arabic" w:cs="Traditional Arabic"/>
          <w:b/>
          <w:bCs/>
          <w:color w:val="A50021"/>
          <w:sz w:val="32"/>
          <w:szCs w:val="32"/>
          <w:shd w:val="clear" w:color="auto" w:fill="F9F9F9"/>
          <w:rtl/>
        </w:rPr>
        <w:t xml:space="preserve">العلةُ هي الأمـرُ الذي يدورُ معه الـحكمُ وجودًا وعدمًا إن وُجِدَت وُجِدَ الـحكمُ وإن عُدِمَت عُدِمَ. وعلةُ الربا أمرانِ النقديةُ والطُّعمُ </w:t>
      </w:r>
      <w:r w:rsidR="008A1CB5" w:rsidRPr="00567386">
        <w:rPr>
          <w:rFonts w:ascii="Traditional Arabic" w:hAnsi="Traditional Arabic" w:cs="Traditional Arabic"/>
          <w:b/>
          <w:bCs/>
          <w:sz w:val="32"/>
          <w:szCs w:val="32"/>
          <w:shd w:val="clear" w:color="auto" w:fill="F9F9F9"/>
          <w:rtl/>
        </w:rPr>
        <w:t>بأن يكون نقدًا إذا كان الطرفُ الأولُ نقدًا أو طُعْمًا إذا كان الأولُ طُعْمًا.</w:t>
      </w:r>
    </w:p>
    <w:p w14:paraId="3FA0AE20" w14:textId="2D2F5339"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والرِّبا</w:t>
      </w:r>
      <w:r w:rsidR="008A1CB5" w:rsidRPr="00567386">
        <w:rPr>
          <w:rFonts w:ascii="Traditional Arabic" w:hAnsi="Traditional Arabic" w:cs="Traditional Arabic"/>
          <w:b/>
          <w:bCs/>
          <w:sz w:val="32"/>
          <w:szCs w:val="32"/>
          <w:shd w:val="clear" w:color="auto" w:fill="F9F9F9"/>
          <w:rtl/>
        </w:rPr>
        <w:t>) يكون (</w:t>
      </w:r>
      <w:r w:rsidR="008A1CB5" w:rsidRPr="00567386">
        <w:rPr>
          <w:rFonts w:ascii="Traditional Arabic" w:hAnsi="Traditional Arabic" w:cs="Traditional Arabic"/>
          <w:b/>
          <w:bCs/>
          <w:color w:val="C00000"/>
          <w:sz w:val="32"/>
          <w:szCs w:val="32"/>
          <w:shd w:val="clear" w:color="auto" w:fill="F9F9F9"/>
          <w:rtl/>
        </w:rPr>
        <w:t>في الذهب والفضة و</w:t>
      </w:r>
      <w:r w:rsidR="008A1CB5" w:rsidRPr="00567386">
        <w:rPr>
          <w:rFonts w:ascii="Traditional Arabic" w:hAnsi="Traditional Arabic" w:cs="Traditional Arabic"/>
          <w:b/>
          <w:bCs/>
          <w:sz w:val="32"/>
          <w:szCs w:val="32"/>
          <w:shd w:val="clear" w:color="auto" w:fill="F9F9F9"/>
          <w:rtl/>
        </w:rPr>
        <w:t>)في (</w:t>
      </w:r>
      <w:r w:rsidR="008A1CB5" w:rsidRPr="00567386">
        <w:rPr>
          <w:rFonts w:ascii="Traditional Arabic" w:hAnsi="Traditional Arabic" w:cs="Traditional Arabic"/>
          <w:b/>
          <w:bCs/>
          <w:color w:val="C00000"/>
          <w:sz w:val="32"/>
          <w:szCs w:val="32"/>
          <w:shd w:val="clear" w:color="auto" w:fill="F9F9F9"/>
          <w:rtl/>
        </w:rPr>
        <w:t>الـمطعومات</w:t>
      </w:r>
      <w:r w:rsidR="008A1CB5" w:rsidRPr="00567386">
        <w:rPr>
          <w:rFonts w:ascii="Traditional Arabic" w:hAnsi="Traditional Arabic" w:cs="Traditional Arabic"/>
          <w:b/>
          <w:bCs/>
          <w:sz w:val="32"/>
          <w:szCs w:val="32"/>
          <w:shd w:val="clear" w:color="auto" w:fill="F9F9F9"/>
          <w:rtl/>
        </w:rPr>
        <w:t>) وهي ما يُقْسَد غالبًا لِطُعم الآدَمِيَّيـنَ اقتياتًا كالقمح والذُّرَة والرُّزِّ أو تَفَكُّهًا أي تلذُّذًا كالـمِشْمِش والتُّفاح أو تأدُّمًا كالتمر والفُجْل أو تداويًا وما يُلحَقُ به مِن غصلاحٍ لطعامٍ ونـحوهِ كالـمِلح والبُنِّ ولا يَـجرِي الرِّبا في غيـرِ ذلك مِـمَّا لا يُقسَدُ لطُعمِ الآدميِّينَ ولو كان طعامًا للبهائم والـجِنِّ كالتِّبْـنِ والعَظم ونـحوه.</w:t>
      </w:r>
    </w:p>
    <w:p w14:paraId="1244E06A" w14:textId="0B988495"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ولا يـجوزُ بيعُ الذهبِ بالذهبِ ولا الفضةِ كذلك</w:t>
      </w:r>
      <w:r w:rsidR="008A1CB5" w:rsidRPr="00567386">
        <w:rPr>
          <w:rFonts w:ascii="Traditional Arabic" w:hAnsi="Traditional Arabic" w:cs="Traditional Arabic"/>
          <w:b/>
          <w:bCs/>
          <w:sz w:val="32"/>
          <w:szCs w:val="32"/>
          <w:shd w:val="clear" w:color="auto" w:fill="F9F9F9"/>
          <w:rtl/>
        </w:rPr>
        <w:t>) أي بالفضة مضـروبَيـن كانا أو غيـرَ مضروبَيـن (</w:t>
      </w:r>
      <w:r w:rsidR="008A1CB5" w:rsidRPr="00567386">
        <w:rPr>
          <w:rFonts w:ascii="Traditional Arabic" w:hAnsi="Traditional Arabic" w:cs="Traditional Arabic"/>
          <w:b/>
          <w:bCs/>
          <w:color w:val="C00000"/>
          <w:sz w:val="32"/>
          <w:szCs w:val="32"/>
          <w:shd w:val="clear" w:color="auto" w:fill="F9F9F9"/>
          <w:rtl/>
        </w:rPr>
        <w:t>إلا متماثلًا</w:t>
      </w:r>
      <w:r w:rsidR="008A1CB5" w:rsidRPr="00567386">
        <w:rPr>
          <w:rFonts w:ascii="Traditional Arabic" w:hAnsi="Traditional Arabic" w:cs="Traditional Arabic"/>
          <w:b/>
          <w:bCs/>
          <w:sz w:val="32"/>
          <w:szCs w:val="32"/>
          <w:shd w:val="clear" w:color="auto" w:fill="F9F9F9"/>
          <w:rtl/>
        </w:rPr>
        <w:t>) أي مِثلًا بِـمِثْلٍ وَزنًا فلا يَصِحُّ بيعُ شىْءٍ من ذلك متفاضلًا ولا يـجوز بيعُهُ إلا (</w:t>
      </w:r>
      <w:r w:rsidR="008A1CB5" w:rsidRPr="00567386">
        <w:rPr>
          <w:rFonts w:ascii="Traditional Arabic" w:hAnsi="Traditional Arabic" w:cs="Traditional Arabic"/>
          <w:b/>
          <w:bCs/>
          <w:color w:val="C00000"/>
          <w:sz w:val="32"/>
          <w:szCs w:val="32"/>
          <w:shd w:val="clear" w:color="auto" w:fill="F9F9F9"/>
          <w:rtl/>
        </w:rPr>
        <w:t>نقدًا</w:t>
      </w:r>
      <w:r w:rsidR="008A1CB5" w:rsidRPr="00567386">
        <w:rPr>
          <w:rFonts w:ascii="Traditional Arabic" w:hAnsi="Traditional Arabic" w:cs="Traditional Arabic"/>
          <w:b/>
          <w:bCs/>
          <w:sz w:val="32"/>
          <w:szCs w:val="32"/>
          <w:shd w:val="clear" w:color="auto" w:fill="F9F9F9"/>
          <w:rtl/>
        </w:rPr>
        <w:t xml:space="preserve">) أي حالًّا بلا تأجيلٍ مقبوضًا </w:t>
      </w:r>
      <w:r w:rsidR="008A1CB5" w:rsidRPr="00567386">
        <w:rPr>
          <w:rFonts w:ascii="Traditional Arabic" w:hAnsi="Traditional Arabic" w:cs="Traditional Arabic"/>
          <w:b/>
          <w:bCs/>
          <w:color w:val="A50021"/>
          <w:sz w:val="32"/>
          <w:szCs w:val="32"/>
          <w:shd w:val="clear" w:color="auto" w:fill="F9F9F9"/>
          <w:rtl/>
        </w:rPr>
        <w:t xml:space="preserve">أي قبضًا حقيقيًا. قال في أسنَـى الـمطالب فلا يكفي الحوالةُ وإن حصلَ القبضُ بـها في الـمجلسِ اهـ وسيأتي إن شاء اللهُ زيادةُ بيانٍ لذلك في فصلِ السَّلَم. قال ويكفـي قبضُ الوكيلِ في القبضِ عنِ العاقديـنِ أو أحدهـما وهـما في الـمجلسِ وكذا قبضُ الوارثِ بعد موتِ مُوَرِّثِهِ في الـمجلس اهـ </w:t>
      </w:r>
      <w:r w:rsidR="008A1CB5" w:rsidRPr="00567386">
        <w:rPr>
          <w:rFonts w:ascii="Traditional Arabic" w:hAnsi="Traditional Arabic" w:cs="Traditional Arabic"/>
          <w:b/>
          <w:bCs/>
          <w:sz w:val="32"/>
          <w:szCs w:val="32"/>
          <w:shd w:val="clear" w:color="auto" w:fill="F9F9F9"/>
          <w:rtl/>
        </w:rPr>
        <w:t>يدًا بيدٍ فلو بِيع شَىءٌ من ذلك مُؤَجَّلًا أو بِلَا قبضٍ وقعَ الرِّبا فلم يصحَّ البيعُ.</w:t>
      </w:r>
    </w:p>
    <w:p w14:paraId="7761ED5D" w14:textId="7522F78E"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ولا</w:t>
      </w:r>
      <w:r w:rsidR="008A1CB5" w:rsidRPr="00567386">
        <w:rPr>
          <w:rFonts w:ascii="Traditional Arabic" w:hAnsi="Traditional Arabic" w:cs="Traditional Arabic"/>
          <w:b/>
          <w:bCs/>
          <w:sz w:val="32"/>
          <w:szCs w:val="32"/>
          <w:shd w:val="clear" w:color="auto" w:fill="F9F9F9"/>
          <w:rtl/>
        </w:rPr>
        <w:t>) يصِحُّ (</w:t>
      </w:r>
      <w:r w:rsidR="008A1CB5" w:rsidRPr="00567386">
        <w:rPr>
          <w:rFonts w:ascii="Traditional Arabic" w:hAnsi="Traditional Arabic" w:cs="Traditional Arabic"/>
          <w:b/>
          <w:bCs/>
          <w:color w:val="C00000"/>
          <w:sz w:val="32"/>
          <w:szCs w:val="32"/>
          <w:shd w:val="clear" w:color="auto" w:fill="F9F9F9"/>
          <w:rtl/>
        </w:rPr>
        <w:t>بيعُ ما ابتاعَه</w:t>
      </w:r>
      <w:r w:rsidR="008A1CB5" w:rsidRPr="00567386">
        <w:rPr>
          <w:rFonts w:ascii="Traditional Arabic" w:hAnsi="Traditional Arabic" w:cs="Traditional Arabic"/>
          <w:b/>
          <w:bCs/>
          <w:sz w:val="32"/>
          <w:szCs w:val="32"/>
          <w:shd w:val="clear" w:color="auto" w:fill="F9F9F9"/>
          <w:rtl/>
        </w:rPr>
        <w:t>) أي اشتـراه الشخص (</w:t>
      </w:r>
      <w:r w:rsidR="008A1CB5" w:rsidRPr="00567386">
        <w:rPr>
          <w:rFonts w:ascii="Traditional Arabic" w:hAnsi="Traditional Arabic" w:cs="Traditional Arabic"/>
          <w:b/>
          <w:bCs/>
          <w:color w:val="C00000"/>
          <w:sz w:val="32"/>
          <w:szCs w:val="32"/>
          <w:shd w:val="clear" w:color="auto" w:fill="F9F9F9"/>
          <w:rtl/>
        </w:rPr>
        <w:t>حتـى يقبضَهُ</w:t>
      </w:r>
      <w:r w:rsidR="008A1CB5" w:rsidRPr="00567386">
        <w:rPr>
          <w:rFonts w:ascii="Traditional Arabic" w:hAnsi="Traditional Arabic" w:cs="Traditional Arabic"/>
          <w:b/>
          <w:bCs/>
          <w:sz w:val="32"/>
          <w:szCs w:val="32"/>
          <w:shd w:val="clear" w:color="auto" w:fill="F9F9F9"/>
          <w:rtl/>
        </w:rPr>
        <w:t>) سواء باعه للبائع أم لغيـره ويـختلف قبضُه باختلافِ الـمَبيع فإن كان مِـمَّا يُتناولُ باليدِ ككتابٍ وثوبٍ فقبضُهُ بتناولهِ وإن كان لا يُتناولُ بـها لكنه منقولٌ كفرسٍ فقبضُهُ بنقلِه إلى مـحلٍّ لا يـختصُّ بالبائع وإن كان غيـرَ منقولٍ كبيتٍ فقبضُهُ بتخليتِهِ بأن يُـمَكَّنَ الـمشتـرِي منه وتفريغِهِ مِن أمتعةِ غيـرِهِ.</w:t>
      </w:r>
    </w:p>
    <w:p w14:paraId="02DC0518" w14:textId="598001F6"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lastRenderedPageBreak/>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ولا</w:t>
      </w:r>
      <w:r w:rsidR="008A1CB5" w:rsidRPr="00567386">
        <w:rPr>
          <w:rFonts w:ascii="Traditional Arabic" w:hAnsi="Traditional Arabic" w:cs="Traditional Arabic"/>
          <w:b/>
          <w:bCs/>
          <w:sz w:val="32"/>
          <w:szCs w:val="32"/>
          <w:shd w:val="clear" w:color="auto" w:fill="F9F9F9"/>
          <w:rtl/>
        </w:rPr>
        <w:t>) يـجوز (</w:t>
      </w:r>
      <w:r w:rsidR="008A1CB5" w:rsidRPr="00567386">
        <w:rPr>
          <w:rFonts w:ascii="Traditional Arabic" w:hAnsi="Traditional Arabic" w:cs="Traditional Arabic"/>
          <w:b/>
          <w:bCs/>
          <w:color w:val="C00000"/>
          <w:sz w:val="32"/>
          <w:szCs w:val="32"/>
          <w:shd w:val="clear" w:color="auto" w:fill="F9F9F9"/>
          <w:rtl/>
        </w:rPr>
        <w:t>بيعُ اللَّحمِ</w:t>
      </w:r>
      <w:r w:rsidR="008A1CB5" w:rsidRPr="00567386">
        <w:rPr>
          <w:rFonts w:ascii="Traditional Arabic" w:hAnsi="Traditional Arabic" w:cs="Traditional Arabic"/>
          <w:b/>
          <w:bCs/>
          <w:sz w:val="32"/>
          <w:szCs w:val="32"/>
          <w:shd w:val="clear" w:color="auto" w:fill="F9F9F9"/>
          <w:rtl/>
        </w:rPr>
        <w:t>) ونـحوه كالكبد والطـحال (</w:t>
      </w:r>
      <w:r w:rsidR="008A1CB5" w:rsidRPr="00567386">
        <w:rPr>
          <w:rFonts w:ascii="Traditional Arabic" w:hAnsi="Traditional Arabic" w:cs="Traditional Arabic"/>
          <w:b/>
          <w:bCs/>
          <w:color w:val="C00000"/>
          <w:sz w:val="32"/>
          <w:szCs w:val="32"/>
          <w:shd w:val="clear" w:color="auto" w:fill="F9F9F9"/>
          <w:rtl/>
        </w:rPr>
        <w:t>بالـحيوان</w:t>
      </w:r>
      <w:r w:rsidR="008A1CB5" w:rsidRPr="00567386">
        <w:rPr>
          <w:rFonts w:ascii="Traditional Arabic" w:hAnsi="Traditional Arabic" w:cs="Traditional Arabic"/>
          <w:b/>
          <w:bCs/>
          <w:sz w:val="32"/>
          <w:szCs w:val="32"/>
          <w:shd w:val="clear" w:color="auto" w:fill="F9F9F9"/>
          <w:rtl/>
        </w:rPr>
        <w:t>) سواءٌ كان مِن جنسِه كبيعِ لـحمِ شاةٍ بشاةٍ أم مِن غيـر جنسِه كبيعِ لـحمِ بقرةٍ بشاةٍ ولا فرقَ بيـن الـحيوانِ الـمأكولِ وغيـرِهِ هنا كما لو باعَ لـحمَ بَقَرٍ بـحمارٍ فإنه لا يصِحُّ.</w:t>
      </w:r>
    </w:p>
    <w:p w14:paraId="4DBC2A62" w14:textId="1ED8327B"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ويـجوزُ بيعُ الذهبِ بالفضةِ متفاضلًا</w:t>
      </w:r>
      <w:r w:rsidR="008A1CB5" w:rsidRPr="00567386">
        <w:rPr>
          <w:rFonts w:ascii="Traditional Arabic" w:hAnsi="Traditional Arabic" w:cs="Traditional Arabic"/>
          <w:b/>
          <w:bCs/>
          <w:sz w:val="32"/>
          <w:szCs w:val="32"/>
          <w:shd w:val="clear" w:color="auto" w:fill="F9F9F9"/>
          <w:rtl/>
        </w:rPr>
        <w:t>) لكن (</w:t>
      </w:r>
      <w:r w:rsidR="008A1CB5" w:rsidRPr="00567386">
        <w:rPr>
          <w:rFonts w:ascii="Traditional Arabic" w:hAnsi="Traditional Arabic" w:cs="Traditional Arabic"/>
          <w:b/>
          <w:bCs/>
          <w:color w:val="C00000"/>
          <w:sz w:val="32"/>
          <w:szCs w:val="32"/>
          <w:shd w:val="clear" w:color="auto" w:fill="F9F9F9"/>
          <w:rtl/>
        </w:rPr>
        <w:t>نقدًا</w:t>
      </w:r>
      <w:r w:rsidR="008A1CB5" w:rsidRPr="00567386">
        <w:rPr>
          <w:rFonts w:ascii="Traditional Arabic" w:hAnsi="Traditional Arabic" w:cs="Traditional Arabic"/>
          <w:b/>
          <w:bCs/>
          <w:sz w:val="32"/>
          <w:szCs w:val="32"/>
          <w:shd w:val="clear" w:color="auto" w:fill="F9F9F9"/>
          <w:rtl/>
        </w:rPr>
        <w:t>) أي حالًّا مقبوضًا قبل التفـرق واختيارِ اللُّـزُومِ. (</w:t>
      </w:r>
      <w:r w:rsidR="008A1CB5" w:rsidRPr="00567386">
        <w:rPr>
          <w:rFonts w:ascii="Traditional Arabic" w:hAnsi="Traditional Arabic" w:cs="Traditional Arabic"/>
          <w:b/>
          <w:bCs/>
          <w:color w:val="C00000"/>
          <w:sz w:val="32"/>
          <w:szCs w:val="32"/>
          <w:shd w:val="clear" w:color="auto" w:fill="F9F9F9"/>
          <w:rtl/>
        </w:rPr>
        <w:t>وكذلك الـمطعوماتُ لا يـجوزُ بيعُ الـجنسِ منها إلا بـمثلِه متماثلًا</w:t>
      </w:r>
      <w:r w:rsidR="008A1CB5" w:rsidRPr="00567386">
        <w:rPr>
          <w:rFonts w:ascii="Traditional Arabic" w:hAnsi="Traditional Arabic" w:cs="Traditional Arabic"/>
          <w:b/>
          <w:bCs/>
          <w:sz w:val="32"/>
          <w:szCs w:val="32"/>
          <w:shd w:val="clear" w:color="auto" w:fill="F9F9F9"/>
          <w:rtl/>
        </w:rPr>
        <w:t>) يقينًا بأن يُعلم يـماثُلهما في الـمعيار الشرعيِّ كالكيل في القمح والذُّرة والشعيـر (نقدًا) أي حالًّا مقبوضًا قبل التفـرُّقِ واختيار اللُّـزوم. ويُرجع في الـمعيار إلى عادة أهل الـحجاز في زمن النبـيِّ عليه الصلاة والسلام فـما كان يكال وقـتـئذٍ فالكَيلُ معيارُه وما كان يُوزَن فالوزنُ معيارُهُ ولا عبـرةَ بالوزن فـيما يُكال ولا بالكيل فـيما يُوزن. وتعتبـرُ الـمماثلة في الـحبوب والثمار بعد الـجفافِ كما سيأتي.</w:t>
      </w:r>
    </w:p>
    <w:p w14:paraId="46B2C214" w14:textId="671552AD"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ويـجوزُ بيعُ الـجنسِ منها</w:t>
      </w:r>
      <w:r w:rsidR="008A1CB5" w:rsidRPr="00567386">
        <w:rPr>
          <w:rFonts w:ascii="Traditional Arabic" w:hAnsi="Traditional Arabic" w:cs="Traditional Arabic"/>
          <w:b/>
          <w:bCs/>
          <w:sz w:val="32"/>
          <w:szCs w:val="32"/>
          <w:shd w:val="clear" w:color="auto" w:fill="F9F9F9"/>
          <w:rtl/>
        </w:rPr>
        <w:t>) أي الـمطعوماتِ (</w:t>
      </w:r>
      <w:r w:rsidR="008A1CB5" w:rsidRPr="00567386">
        <w:rPr>
          <w:rFonts w:ascii="Traditional Arabic" w:hAnsi="Traditional Arabic" w:cs="Traditional Arabic"/>
          <w:b/>
          <w:bCs/>
          <w:color w:val="C00000"/>
          <w:sz w:val="32"/>
          <w:szCs w:val="32"/>
          <w:shd w:val="clear" w:color="auto" w:fill="F9F9F9"/>
          <w:rtl/>
        </w:rPr>
        <w:t>بغيـرِهِ متفاضلًا</w:t>
      </w:r>
      <w:r w:rsidR="008A1CB5" w:rsidRPr="00567386">
        <w:rPr>
          <w:rFonts w:ascii="Traditional Arabic" w:hAnsi="Traditional Arabic" w:cs="Traditional Arabic"/>
          <w:b/>
          <w:bCs/>
          <w:sz w:val="32"/>
          <w:szCs w:val="32"/>
          <w:shd w:val="clear" w:color="auto" w:fill="F9F9F9"/>
          <w:rtl/>
        </w:rPr>
        <w:t>) لكن (</w:t>
      </w:r>
      <w:r w:rsidR="008A1CB5" w:rsidRPr="00567386">
        <w:rPr>
          <w:rFonts w:ascii="Traditional Arabic" w:hAnsi="Traditional Arabic" w:cs="Traditional Arabic"/>
          <w:b/>
          <w:bCs/>
          <w:color w:val="C00000"/>
          <w:sz w:val="32"/>
          <w:szCs w:val="32"/>
          <w:shd w:val="clear" w:color="auto" w:fill="F9F9F9"/>
          <w:rtl/>
        </w:rPr>
        <w:t>نقدًا</w:t>
      </w:r>
      <w:r w:rsidR="008A1CB5" w:rsidRPr="00567386">
        <w:rPr>
          <w:rFonts w:ascii="Traditional Arabic" w:hAnsi="Traditional Arabic" w:cs="Traditional Arabic"/>
          <w:b/>
          <w:bCs/>
          <w:sz w:val="32"/>
          <w:szCs w:val="32"/>
          <w:shd w:val="clear" w:color="auto" w:fill="F9F9F9"/>
          <w:rtl/>
        </w:rPr>
        <w:t>) أي حالًّا مقبوضًا قبل التفرق، فلو تفـرَّقَ الـمتبايعان قبل قبضِ كُلِّه بطلَ أو بعد قبضِ بعضِه ففيه قولَا تفريقِ الصَّفْقَةِ وأصحُّهُما الصحةُ في الـمقبوض دون غيـره.</w:t>
      </w:r>
    </w:p>
    <w:p w14:paraId="52CC46E4" w14:textId="77777777" w:rsidR="008A1CB5" w:rsidRPr="00567386" w:rsidRDefault="008A1CB5" w:rsidP="008A1CB5">
      <w:pPr>
        <w:bidi/>
        <w:jc w:val="both"/>
        <w:rPr>
          <w:rFonts w:ascii="Traditional Arabic" w:hAnsi="Traditional Arabic" w:cs="Traditional Arabic"/>
          <w:b/>
          <w:bCs/>
          <w:sz w:val="32"/>
          <w:szCs w:val="32"/>
          <w:shd w:val="clear" w:color="auto" w:fill="F9F9F9"/>
          <w:rtl/>
        </w:rPr>
      </w:pPr>
      <w:r w:rsidRPr="00567386">
        <w:rPr>
          <w:rFonts w:ascii="Traditional Arabic" w:hAnsi="Traditional Arabic" w:cs="Traditional Arabic"/>
          <w:b/>
          <w:bCs/>
          <w:sz w:val="32"/>
          <w:szCs w:val="32"/>
          <w:shd w:val="clear" w:color="auto" w:fill="F9F9F9"/>
          <w:rtl/>
        </w:rPr>
        <w:t>والـحاصلُ أنَّ طَرَفَـيِ الـمعقودِ عليه إن اتفقت عِلَّتُهُما نقدًا أو طعمًا واتـحد جنسهما كذهب بذهب وقمح بقمح وإن اختلف النوعُ اشتُـرِطَ ثلاثةُ شروطٍ التماثلُ والـحلولُ والتقابضُ وإن اختلف الـجنس اشتُـرِطَ الـحلولُ والتقابضُ دون الـمماثلة وإن لـم تَتَّحد العلةُ لـم يُشتـرط شىءٌ زائدٌ على شروط البيع.</w:t>
      </w:r>
    </w:p>
    <w:p w14:paraId="01C87991" w14:textId="3811A751"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ولا يـجوز بيعُ الغَـرَرِ</w:t>
      </w:r>
      <w:r w:rsidR="008A1CB5" w:rsidRPr="00567386">
        <w:rPr>
          <w:rFonts w:ascii="Traditional Arabic" w:hAnsi="Traditional Arabic" w:cs="Traditional Arabic"/>
          <w:b/>
          <w:bCs/>
          <w:sz w:val="32"/>
          <w:szCs w:val="32"/>
          <w:shd w:val="clear" w:color="auto" w:fill="F9F9F9"/>
          <w:rtl/>
        </w:rPr>
        <w:t>) وهو لغةً الـخَطَرُ والـمقصودُ هنا التردًّدُ بيـن شيئيـنِ أغلبُهما أخوفُهما أو مـجهولُ العاقِبَةِ فلا يصحُّ البيعُ الذي اشتمل على ذلك كبيعِ الـمجهولِ كعبدٍ مِن عبيده أو ما لا قُدرةَ على تسليمه كطيـرٍ في الهَـواء وسـمكٍ في البحر ونـحو ذلك.</w:t>
      </w:r>
    </w:p>
    <w:p w14:paraId="02EC4FE6" w14:textId="184C9A8E"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في أحـكام الـخِيار.</w:t>
      </w:r>
    </w:p>
    <w:p w14:paraId="3EC1E214" w14:textId="4DD2020B"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والـخِيارُ ثلاثة أنواع خِيارُ الـمجلس وخِيارُ الشـرطِ وخِيارُ الردِّ بالعَيب. فالأولُ أي خِيارُ الـمجلِسِ ويَثبُتُ في أنواع البيع كالسَّلَمِ والرِّبَوِيَّاتِ هو الذي اراده الـمصنفُ بقوله (</w:t>
      </w:r>
      <w:r w:rsidR="008A1CB5" w:rsidRPr="00567386">
        <w:rPr>
          <w:rFonts w:ascii="Traditional Arabic" w:hAnsi="Traditional Arabic" w:cs="Traditional Arabic"/>
          <w:b/>
          <w:bCs/>
          <w:color w:val="C00000"/>
          <w:sz w:val="32"/>
          <w:szCs w:val="32"/>
          <w:shd w:val="clear" w:color="auto" w:fill="F9F9F9"/>
          <w:rtl/>
        </w:rPr>
        <w:t>والـمتبايعانِ بالـخِيارِ</w:t>
      </w:r>
      <w:r w:rsidR="008A1CB5" w:rsidRPr="00567386">
        <w:rPr>
          <w:rFonts w:ascii="Traditional Arabic" w:hAnsi="Traditional Arabic" w:cs="Traditional Arabic"/>
          <w:b/>
          <w:bCs/>
          <w:sz w:val="32"/>
          <w:szCs w:val="32"/>
          <w:shd w:val="clear" w:color="auto" w:fill="F9F9F9"/>
          <w:rtl/>
        </w:rPr>
        <w:t>) بيـن إمضاءِ البيعِ وفسخِهِ (</w:t>
      </w:r>
      <w:r w:rsidR="008A1CB5" w:rsidRPr="00567386">
        <w:rPr>
          <w:rFonts w:ascii="Traditional Arabic" w:hAnsi="Traditional Arabic" w:cs="Traditional Arabic"/>
          <w:b/>
          <w:bCs/>
          <w:color w:val="C00000"/>
          <w:sz w:val="32"/>
          <w:szCs w:val="32"/>
          <w:shd w:val="clear" w:color="auto" w:fill="F9F9F9"/>
          <w:rtl/>
        </w:rPr>
        <w:t>ما لـم يَتَفَـرَّقا</w:t>
      </w:r>
      <w:r w:rsidR="008A1CB5" w:rsidRPr="00567386">
        <w:rPr>
          <w:rFonts w:ascii="Traditional Arabic" w:hAnsi="Traditional Arabic" w:cs="Traditional Arabic"/>
          <w:b/>
          <w:bCs/>
          <w:sz w:val="32"/>
          <w:szCs w:val="32"/>
          <w:shd w:val="clear" w:color="auto" w:fill="F9F9F9"/>
          <w:rtl/>
        </w:rPr>
        <w:t xml:space="preserve">) أي مُدَّةَ عدمِ تفـرُّقِهِما عُرفًا فينقطعُ خِيارُ الـمجلس إما بتفـرُّقِ الـمتبايعَيـنِ ببدنِـهما عن مـجلسِ العقدِ أو بأن يـختارَ الـمتبايعان لزومَ العقدِ فلو اختارَهُ أحدُهـما دون الآخر سقطَ حقُّه مِنَ الـخِيارِ وَبَقِـيَ الـحقُّ للآخَرِ وإن تأخَّرَ عنِ الإجازَةِ </w:t>
      </w:r>
      <w:r w:rsidR="008A1CB5" w:rsidRPr="00567386">
        <w:rPr>
          <w:rFonts w:ascii="Traditional Arabic" w:hAnsi="Traditional Arabic" w:cs="Traditional Arabic"/>
          <w:b/>
          <w:bCs/>
          <w:color w:val="A50021"/>
          <w:sz w:val="32"/>
          <w:szCs w:val="32"/>
          <w:shd w:val="clear" w:color="auto" w:fill="F9F9F9"/>
          <w:rtl/>
        </w:rPr>
        <w:t xml:space="preserve">هذا هو الذي ذكروه ونصُّوا عليه وخالفَهُ في شـرح الغـزِّيِّ واشتـرطَ الفوريةَ في الفسخ عند اختيارِ الآخَر الإمضاءَ فقال </w:t>
      </w:r>
      <w:r w:rsidR="008A1CB5" w:rsidRPr="00567386">
        <w:rPr>
          <w:rFonts w:ascii="Traditional Arabic" w:hAnsi="Traditional Arabic" w:cs="Traditional Arabic"/>
          <w:b/>
          <w:bCs/>
          <w:color w:val="A50021"/>
          <w:sz w:val="32"/>
          <w:szCs w:val="32"/>
          <w:shd w:val="clear" w:color="auto" w:fill="F9F9F9"/>
          <w:rtl/>
        </w:rPr>
        <w:lastRenderedPageBreak/>
        <w:t xml:space="preserve">(لو اختارَ أحدُهـما لزومَ العقد ولـم يـختَـر الآخَرُ فورًا سقط حقُّه منَ الـخِيار وبَقِـيَ الـحقُّ للآخر) وليس الأمرُ كذلك كما قد عرفتَ اهـ </w:t>
      </w:r>
      <w:r w:rsidR="008A1CB5" w:rsidRPr="00567386">
        <w:rPr>
          <w:rFonts w:ascii="Traditional Arabic" w:hAnsi="Traditional Arabic" w:cs="Traditional Arabic"/>
          <w:b/>
          <w:bCs/>
          <w:sz w:val="32"/>
          <w:szCs w:val="32"/>
          <w:shd w:val="clear" w:color="auto" w:fill="F9F9F9"/>
          <w:rtl/>
        </w:rPr>
        <w:t>فلـو كالَ مكثُهُما في مكانٍ واحدٍ ولـم يتخايرا أو قاما وتـماشَيا منازلَ دامَ خِيارُهُـما.</w:t>
      </w:r>
    </w:p>
    <w:p w14:paraId="2F0AFA98" w14:textId="0CA52C47"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والنوع الثانـي أي خيارُ الشـرط هو ما ذكره الـمصنف بقوله (</w:t>
      </w:r>
      <w:r w:rsidR="008A1CB5" w:rsidRPr="00567386">
        <w:rPr>
          <w:rFonts w:ascii="Traditional Arabic" w:hAnsi="Traditional Arabic" w:cs="Traditional Arabic"/>
          <w:b/>
          <w:bCs/>
          <w:color w:val="C00000"/>
          <w:sz w:val="32"/>
          <w:szCs w:val="32"/>
          <w:shd w:val="clear" w:color="auto" w:fill="F9F9F9"/>
          <w:rtl/>
        </w:rPr>
        <w:t>ولَـهُما</w:t>
      </w:r>
      <w:r w:rsidR="008A1CB5" w:rsidRPr="00567386">
        <w:rPr>
          <w:rFonts w:ascii="Traditional Arabic" w:hAnsi="Traditional Arabic" w:cs="Traditional Arabic"/>
          <w:b/>
          <w:bCs/>
          <w:sz w:val="32"/>
          <w:szCs w:val="32"/>
          <w:shd w:val="clear" w:color="auto" w:fill="F9F9F9"/>
          <w:rtl/>
        </w:rPr>
        <w:t>) أي الـمتبايعيـن وكذا لأحدهـما إذا وافقه الآخر (</w:t>
      </w:r>
      <w:r w:rsidR="008A1CB5" w:rsidRPr="00567386">
        <w:rPr>
          <w:rFonts w:ascii="Traditional Arabic" w:hAnsi="Traditional Arabic" w:cs="Traditional Arabic"/>
          <w:b/>
          <w:bCs/>
          <w:color w:val="C00000"/>
          <w:sz w:val="32"/>
          <w:szCs w:val="32"/>
          <w:shd w:val="clear" w:color="auto" w:fill="F9F9F9"/>
          <w:rtl/>
        </w:rPr>
        <w:t>أن يَشتـرِطا</w:t>
      </w:r>
      <w:r w:rsidR="008A1CB5" w:rsidRPr="00567386">
        <w:rPr>
          <w:rFonts w:ascii="Traditional Arabic" w:hAnsi="Traditional Arabic" w:cs="Traditional Arabic"/>
          <w:b/>
          <w:bCs/>
          <w:sz w:val="32"/>
          <w:szCs w:val="32"/>
          <w:shd w:val="clear" w:color="auto" w:fill="F9F9F9"/>
          <w:rtl/>
        </w:rPr>
        <w:t>) في العقدِ (</w:t>
      </w:r>
      <w:r w:rsidR="008A1CB5" w:rsidRPr="00567386">
        <w:rPr>
          <w:rFonts w:ascii="Traditional Arabic" w:hAnsi="Traditional Arabic" w:cs="Traditional Arabic"/>
          <w:b/>
          <w:bCs/>
          <w:color w:val="C00000"/>
          <w:sz w:val="32"/>
          <w:szCs w:val="32"/>
          <w:shd w:val="clear" w:color="auto" w:fill="F9F9F9"/>
          <w:rtl/>
        </w:rPr>
        <w:t>الـخيار</w:t>
      </w:r>
      <w:r w:rsidR="008A1CB5" w:rsidRPr="00567386">
        <w:rPr>
          <w:rFonts w:ascii="Traditional Arabic" w:hAnsi="Traditional Arabic" w:cs="Traditional Arabic"/>
          <w:b/>
          <w:bCs/>
          <w:sz w:val="32"/>
          <w:szCs w:val="32"/>
          <w:shd w:val="clear" w:color="auto" w:fill="F9F9F9"/>
          <w:rtl/>
        </w:rPr>
        <w:t xml:space="preserve">َ) لَـهُما أو لأحدِهـما أو لأجنبِـيٍّ </w:t>
      </w:r>
      <w:r w:rsidR="008A1CB5" w:rsidRPr="00567386">
        <w:rPr>
          <w:rFonts w:ascii="Traditional Arabic" w:hAnsi="Traditional Arabic" w:cs="Traditional Arabic"/>
          <w:b/>
          <w:bCs/>
          <w:color w:val="A50021"/>
          <w:sz w:val="32"/>
          <w:szCs w:val="32"/>
          <w:shd w:val="clear" w:color="auto" w:fill="F9F9F9"/>
          <w:rtl/>
        </w:rPr>
        <w:t xml:space="preserve">جاز شـرطُ الـخيار للأجنبِـيِّ في الأظهر لأنَّ الـجاجةَ قد تدعو إلى ذلك لكونه أَعرَفَ بالـمبيعِ </w:t>
      </w:r>
      <w:r w:rsidR="008A1CB5" w:rsidRPr="00567386">
        <w:rPr>
          <w:rFonts w:ascii="Traditional Arabic" w:hAnsi="Traditional Arabic" w:cs="Traditional Arabic"/>
          <w:b/>
          <w:bCs/>
          <w:sz w:val="32"/>
          <w:szCs w:val="32"/>
          <w:shd w:val="clear" w:color="auto" w:fill="F9F9F9"/>
          <w:rtl/>
        </w:rPr>
        <w:t>في أنواع البيع لا في الرِّبَويِّ والسَّلَم (</w:t>
      </w:r>
      <w:r w:rsidR="008A1CB5" w:rsidRPr="00567386">
        <w:rPr>
          <w:rFonts w:ascii="Traditional Arabic" w:hAnsi="Traditional Arabic" w:cs="Traditional Arabic"/>
          <w:b/>
          <w:bCs/>
          <w:color w:val="C00000"/>
          <w:sz w:val="32"/>
          <w:szCs w:val="32"/>
          <w:shd w:val="clear" w:color="auto" w:fill="F9F9F9"/>
          <w:rtl/>
        </w:rPr>
        <w:t>إلى ثلاثةِ أيامٍ</w:t>
      </w:r>
      <w:r w:rsidR="008A1CB5" w:rsidRPr="00567386">
        <w:rPr>
          <w:rFonts w:ascii="Traditional Arabic" w:hAnsi="Traditional Arabic" w:cs="Traditional Arabic"/>
          <w:b/>
          <w:bCs/>
          <w:sz w:val="32"/>
          <w:szCs w:val="32"/>
          <w:shd w:val="clear" w:color="auto" w:fill="F9F9F9"/>
          <w:rtl/>
        </w:rPr>
        <w:t>) تُـحسَبُ مِنَ الشَّـرطِ لا مِنَ التفرُّقِ فلو زاد الـخيارُ على الثلاثةِ بطلَ العقدُ. ولو كان الـمَبيعُ مِـمَّا يَفْسُدُ في الـمدةِ الـمُشْتَـرَطَةِ كبِطِّيـخٍ يفسد في يوميـن وشُـرِط الـخيار ليوميـنِ بطل العقد.</w:t>
      </w:r>
    </w:p>
    <w:p w14:paraId="533C698B" w14:textId="37A04FD3"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وقد ذكر الـمصنفُ النوعَ الثالثَ وهو خيارُ الرَّدِّ بالعيبِ بقوله (</w:t>
      </w:r>
      <w:r w:rsidR="008A1CB5" w:rsidRPr="00567386">
        <w:rPr>
          <w:rFonts w:ascii="Traditional Arabic" w:hAnsi="Traditional Arabic" w:cs="Traditional Arabic"/>
          <w:b/>
          <w:bCs/>
          <w:color w:val="C00000"/>
          <w:sz w:val="32"/>
          <w:szCs w:val="32"/>
          <w:shd w:val="clear" w:color="auto" w:fill="F9F9F9"/>
          <w:rtl/>
        </w:rPr>
        <w:t>وإذا وُجِدَ بالـمَبِيع عيبٌ</w:t>
      </w:r>
      <w:r w:rsidR="008A1CB5" w:rsidRPr="00567386">
        <w:rPr>
          <w:rFonts w:ascii="Traditional Arabic" w:hAnsi="Traditional Arabic" w:cs="Traditional Arabic"/>
          <w:b/>
          <w:bCs/>
          <w:sz w:val="32"/>
          <w:szCs w:val="32"/>
          <w:shd w:val="clear" w:color="auto" w:fill="F9F9F9"/>
          <w:rtl/>
        </w:rPr>
        <w:t>) موجودٌ قبل القبضِ تَنْقُصُ به العيـن نقصًا يفوتُ به غرضٌ صحيحٌ كقطعِ أصبعٍ أصليةٍ أو أذنِ الشاةِ أو تنقُصُ القيمةُ وكان الغالبُ في جنسِ ذلك الـمَبيعِ عدمُ ذلك العيبِ كزِنَـى رقيقٍ وسرقتِهِ وإباقِهِ (</w:t>
      </w:r>
      <w:r w:rsidR="008A1CB5" w:rsidRPr="00567386">
        <w:rPr>
          <w:rFonts w:ascii="Traditional Arabic" w:hAnsi="Traditional Arabic" w:cs="Traditional Arabic"/>
          <w:b/>
          <w:bCs/>
          <w:color w:val="C00000"/>
          <w:sz w:val="32"/>
          <w:szCs w:val="32"/>
          <w:shd w:val="clear" w:color="auto" w:fill="F9F9F9"/>
          <w:rtl/>
        </w:rPr>
        <w:t>فَلِلْمُشْتَـرِي ردُّه</w:t>
      </w:r>
      <w:r w:rsidR="008A1CB5" w:rsidRPr="00567386">
        <w:rPr>
          <w:rFonts w:ascii="Traditional Arabic" w:hAnsi="Traditional Arabic" w:cs="Traditional Arabic"/>
          <w:b/>
          <w:bCs/>
          <w:sz w:val="32"/>
          <w:szCs w:val="32"/>
          <w:shd w:val="clear" w:color="auto" w:fill="F9F9F9"/>
          <w:rtl/>
        </w:rPr>
        <w:t>) اي الـمبيع فورَ عِلْمِهِ بالعيب فإن أخَّرَ بلا عذرٍ وكان الـمبيعُ مُعَيَّنًا سقطَ حقُّهُ.</w:t>
      </w:r>
    </w:p>
    <w:p w14:paraId="4FA9C88B" w14:textId="1C2315B1"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ولا يـجوزُ بيعُ الثمـرةِ</w:t>
      </w:r>
      <w:r w:rsidR="008A1CB5" w:rsidRPr="00567386">
        <w:rPr>
          <w:rFonts w:ascii="Traditional Arabic" w:hAnsi="Traditional Arabic" w:cs="Traditional Arabic"/>
          <w:b/>
          <w:bCs/>
          <w:sz w:val="32"/>
          <w:szCs w:val="32"/>
          <w:shd w:val="clear" w:color="auto" w:fill="F9F9F9"/>
          <w:rtl/>
        </w:rPr>
        <w:t>) الـمنفردةِ عن الشجرةِ (</w:t>
      </w:r>
      <w:r w:rsidR="008A1CB5" w:rsidRPr="00567386">
        <w:rPr>
          <w:rFonts w:ascii="Traditional Arabic" w:hAnsi="Traditional Arabic" w:cs="Traditional Arabic"/>
          <w:b/>
          <w:bCs/>
          <w:color w:val="C00000"/>
          <w:sz w:val="32"/>
          <w:szCs w:val="32"/>
          <w:shd w:val="clear" w:color="auto" w:fill="F9F9F9"/>
          <w:rtl/>
        </w:rPr>
        <w:t>مطلقًا</w:t>
      </w:r>
      <w:r w:rsidR="008A1CB5" w:rsidRPr="00567386">
        <w:rPr>
          <w:rFonts w:ascii="Traditional Arabic" w:hAnsi="Traditional Arabic" w:cs="Traditional Arabic"/>
          <w:b/>
          <w:bCs/>
          <w:sz w:val="32"/>
          <w:szCs w:val="32"/>
          <w:shd w:val="clear" w:color="auto" w:fill="F9F9F9"/>
          <w:rtl/>
        </w:rPr>
        <w:t>) أي بلا شرطِ القطعِ (إلا بعدَ بُدُوِّ) أي ظهورِ (</w:t>
      </w:r>
      <w:r w:rsidR="008A1CB5" w:rsidRPr="00567386">
        <w:rPr>
          <w:rFonts w:ascii="Traditional Arabic" w:hAnsi="Traditional Arabic" w:cs="Traditional Arabic"/>
          <w:b/>
          <w:bCs/>
          <w:color w:val="C00000"/>
          <w:sz w:val="32"/>
          <w:szCs w:val="32"/>
          <w:shd w:val="clear" w:color="auto" w:fill="F9F9F9"/>
          <w:rtl/>
        </w:rPr>
        <w:t>صلاحِها</w:t>
      </w:r>
      <w:r w:rsidR="008A1CB5" w:rsidRPr="00567386">
        <w:rPr>
          <w:rFonts w:ascii="Traditional Arabic" w:hAnsi="Traditional Arabic" w:cs="Traditional Arabic"/>
          <w:b/>
          <w:bCs/>
          <w:sz w:val="32"/>
          <w:szCs w:val="32"/>
          <w:shd w:val="clear" w:color="auto" w:fill="F9F9F9"/>
          <w:rtl/>
        </w:rPr>
        <w:t xml:space="preserve">) وذلك يـختلفُ باختلافِ الثمارِ ففيما لا يتلوَّنُ بانتهاءِ حالِـها إلى ما يُقْصَدُ منها غالبًا كـحلاوةِ قَصَبٍ وحُـموضةِ رُمانٍ ولِيـن تيـنٍ وفيما يتلوَّنُ بأن يأخذ في حـمرةٍ أو سوادٍ أو صُفـرةٍ كالعُنَّاب والإجَّاصِ والبَلَح فقَبْلَ بُدُوِّ صلاحِ الثمـرةِ لا يصحُّ بَيعُها لا مِن صاحبِ الشجرةِ </w:t>
      </w:r>
      <w:r w:rsidR="008A1CB5" w:rsidRPr="00567386">
        <w:rPr>
          <w:rFonts w:ascii="Traditional Arabic" w:hAnsi="Traditional Arabic" w:cs="Traditional Arabic"/>
          <w:b/>
          <w:bCs/>
          <w:color w:val="A50021"/>
          <w:sz w:val="32"/>
          <w:szCs w:val="32"/>
          <w:shd w:val="clear" w:color="auto" w:fill="F9F9F9"/>
          <w:rtl/>
        </w:rPr>
        <w:t xml:space="preserve">قوله (لا من صاحب الشجرة) يُتَصَوَّرُ بيعُ الثمرة من صاحب الشجرةِ كأن باعَهُ الشجرةَ دون الثمار أولًا ثم باعه الثمار </w:t>
      </w:r>
      <w:r w:rsidR="008A1CB5" w:rsidRPr="00567386">
        <w:rPr>
          <w:rFonts w:ascii="Traditional Arabic" w:hAnsi="Traditional Arabic" w:cs="Traditional Arabic"/>
          <w:b/>
          <w:bCs/>
          <w:sz w:val="32"/>
          <w:szCs w:val="32"/>
          <w:shd w:val="clear" w:color="auto" w:fill="F9F9F9"/>
          <w:rtl/>
        </w:rPr>
        <w:t>ولا مِن غيـرِهِ إلا بشرط القطعِ سواءٌ جرت العادةُ بقطع الثمرة أم لا نعم إن باعها لصاحب الشجرةِ وشـرطَ عليه القطعَ صحَّ العقدُ ولا يَلزَمُ الـمشتـرِيَ القطعُ حينئذٍ. ولو قُطِعَت شجرةٌ عليها ثـمرةٌ جازَ بيعُ الثمـرةِ بلا شرطِ قطعِها.</w:t>
      </w:r>
    </w:p>
    <w:p w14:paraId="3F7F6E8A" w14:textId="0903D815"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 xml:space="preserve">ومثلُ الثمرِ الزرعُ فلا يـجوز بيعُ الزرع الأخضرِ في الأرض أي الذي لـم يبلغِ الـحالَ التي يُقصد فيها للأكل إلا بشـرطِ قطعِهِ أو قلعِهِ فإن بِيعَ الزرعُ مع الأرض أو منفردًا عنها بعد اشتدادِ الـحبِّ جاز بلا شرط. ومَن باع ثـمرًا أو زرعًا بَدَا صلاحُهُ </w:t>
      </w:r>
      <w:r w:rsidR="008A1CB5" w:rsidRPr="00567386">
        <w:rPr>
          <w:rFonts w:ascii="Traditional Arabic" w:hAnsi="Traditional Arabic" w:cs="Traditional Arabic"/>
          <w:b/>
          <w:bCs/>
          <w:color w:val="A50021"/>
          <w:sz w:val="32"/>
          <w:szCs w:val="32"/>
          <w:shd w:val="clear" w:color="auto" w:fill="F9F9F9"/>
          <w:rtl/>
        </w:rPr>
        <w:t xml:space="preserve">قوله (بدا صلاحه) هو الـمناسبُ وأما في شرح الغَزِّيِّ فالمسئلةُ مُصَوَّرةٌ فـيما لـم يَبْدُ صلاحُهُ وليس كذلك فإنَّ قَطعَ الثمرِ مشروطٌ فيه على الفورِ فكيف يلزمُ البائعَ سقايةُ الشجر لِتَنميتِهِ </w:t>
      </w:r>
      <w:r w:rsidR="008A1CB5" w:rsidRPr="00567386">
        <w:rPr>
          <w:rFonts w:ascii="Traditional Arabic" w:hAnsi="Traditional Arabic" w:cs="Traditional Arabic"/>
          <w:b/>
          <w:bCs/>
          <w:sz w:val="32"/>
          <w:szCs w:val="32"/>
          <w:shd w:val="clear" w:color="auto" w:fill="F9F9F9"/>
          <w:rtl/>
        </w:rPr>
        <w:t>ولـم يقطعْهُ لزمه سقْيُهُ قدرَ ما تنمو به الثمرةُ وتسلمُ عنِ التلف ولا فرق بيـن ما إذا خلَّى البائعُ بيـن الـمشتـرِي والـمبيعِ أم لـم يُـخَلِّ.</w:t>
      </w:r>
    </w:p>
    <w:p w14:paraId="16C06925" w14:textId="73855A9E"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lastRenderedPageBreak/>
        <w:t xml:space="preserve">  </w:t>
      </w:r>
      <w:r w:rsidR="008A1CB5" w:rsidRPr="00567386">
        <w:rPr>
          <w:rFonts w:ascii="Traditional Arabic" w:hAnsi="Traditional Arabic" w:cs="Traditional Arabic"/>
          <w:b/>
          <w:bCs/>
          <w:sz w:val="32"/>
          <w:szCs w:val="32"/>
          <w:shd w:val="clear" w:color="auto" w:fill="F9F9F9"/>
          <w:rtl/>
        </w:rPr>
        <w:t>ثـم ختَمَ الـمصنفُ الفصلَ بـمسئلةٍ كان حَقُّهُ أن يذكرَها في باب الرِّبا وهي قوله (</w:t>
      </w:r>
      <w:r w:rsidR="008A1CB5" w:rsidRPr="00567386">
        <w:rPr>
          <w:rFonts w:ascii="Traditional Arabic" w:hAnsi="Traditional Arabic" w:cs="Traditional Arabic"/>
          <w:b/>
          <w:bCs/>
          <w:color w:val="C00000"/>
          <w:sz w:val="32"/>
          <w:szCs w:val="32"/>
          <w:shd w:val="clear" w:color="auto" w:fill="F9F9F9"/>
          <w:rtl/>
        </w:rPr>
        <w:t>ولا</w:t>
      </w:r>
      <w:r w:rsidR="008A1CB5" w:rsidRPr="00567386">
        <w:rPr>
          <w:rFonts w:ascii="Traditional Arabic" w:hAnsi="Traditional Arabic" w:cs="Traditional Arabic"/>
          <w:b/>
          <w:bCs/>
          <w:sz w:val="32"/>
          <w:szCs w:val="32"/>
          <w:shd w:val="clear" w:color="auto" w:fill="F9F9F9"/>
          <w:rtl/>
        </w:rPr>
        <w:t>) يـجوز (</w:t>
      </w:r>
      <w:r w:rsidR="008A1CB5" w:rsidRPr="00567386">
        <w:rPr>
          <w:rFonts w:ascii="Traditional Arabic" w:hAnsi="Traditional Arabic" w:cs="Traditional Arabic"/>
          <w:b/>
          <w:bCs/>
          <w:color w:val="C00000"/>
          <w:sz w:val="32"/>
          <w:szCs w:val="32"/>
          <w:shd w:val="clear" w:color="auto" w:fill="F9F9F9"/>
          <w:rtl/>
        </w:rPr>
        <w:t>بيعُ ما فيه الرِّبا بـجنسِهِ</w:t>
      </w:r>
      <w:r w:rsidR="008A1CB5" w:rsidRPr="00567386">
        <w:rPr>
          <w:rFonts w:ascii="Traditional Arabic" w:hAnsi="Traditional Arabic" w:cs="Traditional Arabic"/>
          <w:b/>
          <w:bCs/>
          <w:sz w:val="32"/>
          <w:szCs w:val="32"/>
          <w:shd w:val="clear" w:color="auto" w:fill="F9F9F9"/>
          <w:rtl/>
        </w:rPr>
        <w:t>) حالَ كونِ كلِّ منهما أو أحدِهـما (</w:t>
      </w:r>
      <w:r w:rsidR="008A1CB5" w:rsidRPr="00567386">
        <w:rPr>
          <w:rFonts w:ascii="Traditional Arabic" w:hAnsi="Traditional Arabic" w:cs="Traditional Arabic"/>
          <w:b/>
          <w:bCs/>
          <w:color w:val="C00000"/>
          <w:sz w:val="32"/>
          <w:szCs w:val="32"/>
          <w:shd w:val="clear" w:color="auto" w:fill="F9F9F9"/>
          <w:rtl/>
        </w:rPr>
        <w:t>رَطْبًا</w:t>
      </w:r>
      <w:r w:rsidR="008A1CB5" w:rsidRPr="00567386">
        <w:rPr>
          <w:rFonts w:ascii="Traditional Arabic" w:hAnsi="Traditional Arabic" w:cs="Traditional Arabic"/>
          <w:b/>
          <w:bCs/>
          <w:sz w:val="32"/>
          <w:szCs w:val="32"/>
          <w:shd w:val="clear" w:color="auto" w:fill="F9F9F9"/>
          <w:rtl/>
        </w:rPr>
        <w:t>) بسكونِ الطاء الـمهملة لعدمِ تـحققِ التساوِي في الطرفيـن غذا جَفَّ وأشار بذلك غلى نه تُعتبـرُ الـمماثلة في طَرَفَي الـمعقود عليه عند اتـحاد جنسِهما الرِّبَوِيِّ حالَ الكمالِ فلا يصِحُّ بيعُ عنبٍ بعنبٍ ولا رُطَبٍ برُطَبٍ إذ ليس كل منهما أكملَ أحوالِ ثـمر شجرِ النخلِ وشجرِ العنب. واستَثنـَى الـمصنفُ من ذلك ما ذكره بقوله (</w:t>
      </w:r>
      <w:r w:rsidR="008A1CB5" w:rsidRPr="00567386">
        <w:rPr>
          <w:rFonts w:ascii="Traditional Arabic" w:hAnsi="Traditional Arabic" w:cs="Traditional Arabic"/>
          <w:b/>
          <w:bCs/>
          <w:color w:val="C00000"/>
          <w:sz w:val="32"/>
          <w:szCs w:val="32"/>
          <w:shd w:val="clear" w:color="auto" w:fill="F9F9F9"/>
          <w:rtl/>
        </w:rPr>
        <w:t>إلا اللبـنَ</w:t>
      </w:r>
      <w:r w:rsidR="008A1CB5" w:rsidRPr="00567386">
        <w:rPr>
          <w:rFonts w:ascii="Traditional Arabic" w:hAnsi="Traditional Arabic" w:cs="Traditional Arabic"/>
          <w:b/>
          <w:bCs/>
          <w:sz w:val="32"/>
          <w:szCs w:val="32"/>
          <w:shd w:val="clear" w:color="auto" w:fill="F9F9F9"/>
          <w:rtl/>
        </w:rPr>
        <w:t>) فإنه يـجوزُ بيعُ بعضه ببعضٍ قبل تَـجْبينِه مع كونه رَطْبًا بالشـروطِ الـمعتبـرةِ في الباب ومثلُهُ خَلُّ العنبِ فيجوزُ بيعُهُ بـخلِّ العنبِ لأنَّ خلَّ العنبِ عصيـرٌ لا يُـخالطُهُ ماءٌ. واللبـن يشملُ الحليبَ والرائبَ والـمخيضَ والـحامضَ والـمعيارُ فيه الكيلُ فيصحُّ بيع الرائبِ بالحليب كَيلًا وإن تفاوتا وزنًا. ويُسْتَثْنَـى كذلك من إطلاقِ الـمصنفِ صورٌ أخرى مذكورةٌ في الكتب الـمُطَوَّاة منها بيعُ العرايا وهو بيعُ الرُّطَبِ على النخلِ بالتَّمْرِ والعنبِ على الشجرِ بالزبيبِ فيما دونَ خـمسةِ أوسقٍ فيصحُّ بشرط عِلْمِ الـمماثلةِ بالـخَرْصِ وشرطِ التقابضِ والـحلولِ.</w:t>
      </w:r>
    </w:p>
    <w:p w14:paraId="6E8E6F14" w14:textId="77777777" w:rsidR="008A1CB5" w:rsidRPr="00567386" w:rsidRDefault="008A1CB5" w:rsidP="008A1CB5">
      <w:pPr>
        <w:bidi/>
        <w:jc w:val="both"/>
        <w:rPr>
          <w:rFonts w:ascii="Traditional Arabic" w:hAnsi="Traditional Arabic" w:cs="Traditional Arabic"/>
          <w:b/>
          <w:bCs/>
          <w:sz w:val="32"/>
          <w:szCs w:val="32"/>
          <w:shd w:val="clear" w:color="auto" w:fill="F9F9F9"/>
          <w:rtl/>
        </w:rPr>
      </w:pPr>
      <w:r w:rsidRPr="00567386">
        <w:rPr>
          <w:rFonts w:ascii="Traditional Arabic" w:hAnsi="Traditional Arabic" w:cs="Traditional Arabic"/>
          <w:b/>
          <w:bCs/>
          <w:sz w:val="32"/>
          <w:szCs w:val="32"/>
          <w:shd w:val="clear" w:color="auto" w:fill="F9F9F9"/>
          <w:rtl/>
        </w:rPr>
        <w:t xml:space="preserve">     (</w:t>
      </w:r>
      <w:r w:rsidRPr="00567386">
        <w:rPr>
          <w:rFonts w:ascii="Traditional Arabic" w:hAnsi="Traditional Arabic" w:cs="Traditional Arabic"/>
          <w:b/>
          <w:bCs/>
          <w:color w:val="C00000"/>
          <w:sz w:val="32"/>
          <w:szCs w:val="32"/>
          <w:shd w:val="clear" w:color="auto" w:fill="F9F9F9"/>
          <w:rtl/>
        </w:rPr>
        <w:t>فصلٌ</w:t>
      </w:r>
      <w:r w:rsidRPr="00567386">
        <w:rPr>
          <w:rFonts w:ascii="Traditional Arabic" w:hAnsi="Traditional Arabic" w:cs="Traditional Arabic"/>
          <w:b/>
          <w:bCs/>
          <w:sz w:val="32"/>
          <w:szCs w:val="32"/>
          <w:shd w:val="clear" w:color="auto" w:fill="F9F9F9"/>
          <w:rtl/>
        </w:rPr>
        <w:t>) في أحكام السَّلَمِ وهو والسَّلَفُ لغةً بـمعنًـى واحدٍ وشـرعًا بيعُ شىءٍ موصوفٍ في الذمة بلفطٍ خاصٍ.</w:t>
      </w:r>
      <w:r w:rsidRPr="00567386">
        <w:rPr>
          <w:rFonts w:ascii="Traditional Arabic" w:hAnsi="Traditional Arabic" w:cs="Traditional Arabic"/>
          <w:b/>
          <w:bCs/>
          <w:sz w:val="32"/>
          <w:szCs w:val="32"/>
          <w:shd w:val="clear" w:color="auto" w:fill="F9F9F9"/>
          <w:rtl/>
          <w:lang w:val="en-US" w:bidi="ar-SY"/>
        </w:rPr>
        <w:t xml:space="preserve"> والأصل في جوازه قبل الإجماع ءايةُ البقرةِ (</w:t>
      </w:r>
      <w:r w:rsidRPr="00567386">
        <w:rPr>
          <w:rFonts w:ascii="Traditional Arabic" w:hAnsi="Traditional Arabic" w:cs="Traditional Arabic"/>
          <w:b/>
          <w:bCs/>
          <w:sz w:val="32"/>
          <w:szCs w:val="32"/>
          <w:shd w:val="clear" w:color="auto" w:fill="F9F9F9"/>
          <w:rtl/>
        </w:rPr>
        <w:t>يَٰٓأَيُّهَا ٱلَّذِينَ ءَامَنُوٓاْ إِذَا تَدَايَنتُم بِدَيْنٍ إِلَىٰٓ أَجَلٍۢ مُّسَمًّى فَٱكْتُبُوهُ) فسَّرَها عبدُ اللهِ بن عباس رضي الله عنهـما كما في سُنَـنِ البيهقِيِّ بالسَّلَمِ وخبـرُ الصحيحيـن مَنْ أسْلَفَ في شىءٍ فَلْيُسْلِفْ في كيلٍ معلومٍ ووزنٍ معلومٍ إلى أجلٍ معلومٍ اهـ</w:t>
      </w:r>
    </w:p>
    <w:p w14:paraId="69484CC5" w14:textId="5DF25A0E"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ويصحُّ السَّلَمُ حالًّا ومؤَجَّلًا</w:t>
      </w:r>
      <w:r w:rsidR="008A1CB5" w:rsidRPr="00567386">
        <w:rPr>
          <w:rFonts w:ascii="Traditional Arabic" w:hAnsi="Traditional Arabic" w:cs="Traditional Arabic"/>
          <w:b/>
          <w:bCs/>
          <w:sz w:val="32"/>
          <w:szCs w:val="32"/>
          <w:shd w:val="clear" w:color="auto" w:fill="F9F9F9"/>
          <w:rtl/>
        </w:rPr>
        <w:t>) مع ذِكر الأجل فإن أطلق انعقد حالًّا في الأصحِّ.</w:t>
      </w:r>
    </w:p>
    <w:p w14:paraId="15B6212C" w14:textId="77777777" w:rsidR="008A1CB5" w:rsidRPr="00567386" w:rsidRDefault="008A1CB5" w:rsidP="008A1CB5">
      <w:pPr>
        <w:bidi/>
        <w:jc w:val="both"/>
        <w:rPr>
          <w:rFonts w:ascii="Traditional Arabic" w:hAnsi="Traditional Arabic" w:cs="Traditional Arabic"/>
          <w:b/>
          <w:bCs/>
          <w:sz w:val="32"/>
          <w:szCs w:val="32"/>
          <w:shd w:val="clear" w:color="auto" w:fill="F9F9F9"/>
          <w:rtl/>
        </w:rPr>
      </w:pPr>
      <w:r w:rsidRPr="00567386">
        <w:rPr>
          <w:rFonts w:ascii="Traditional Arabic" w:hAnsi="Traditional Arabic" w:cs="Traditional Arabic"/>
          <w:b/>
          <w:bCs/>
          <w:sz w:val="32"/>
          <w:szCs w:val="32"/>
          <w:shd w:val="clear" w:color="auto" w:fill="F9F9F9"/>
          <w:rtl/>
        </w:rPr>
        <w:t>وإنـما يصِحُّ السَّلَم (</w:t>
      </w:r>
      <w:r w:rsidRPr="00567386">
        <w:rPr>
          <w:rFonts w:ascii="Traditional Arabic" w:hAnsi="Traditional Arabic" w:cs="Traditional Arabic"/>
          <w:b/>
          <w:bCs/>
          <w:color w:val="C00000"/>
          <w:sz w:val="32"/>
          <w:szCs w:val="32"/>
          <w:shd w:val="clear" w:color="auto" w:fill="F9F9F9"/>
          <w:rtl/>
        </w:rPr>
        <w:t>فيـما</w:t>
      </w:r>
      <w:r w:rsidRPr="00567386">
        <w:rPr>
          <w:rFonts w:ascii="Traditional Arabic" w:hAnsi="Traditional Arabic" w:cs="Traditional Arabic"/>
          <w:b/>
          <w:bCs/>
          <w:sz w:val="32"/>
          <w:szCs w:val="32"/>
          <w:shd w:val="clear" w:color="auto" w:fill="F9F9F9"/>
          <w:rtl/>
        </w:rPr>
        <w:t>) أي في شيءٍ (</w:t>
      </w:r>
      <w:r w:rsidRPr="00567386">
        <w:rPr>
          <w:rFonts w:ascii="Traditional Arabic" w:hAnsi="Traditional Arabic" w:cs="Traditional Arabic"/>
          <w:b/>
          <w:bCs/>
          <w:color w:val="C00000"/>
          <w:sz w:val="32"/>
          <w:szCs w:val="32"/>
          <w:shd w:val="clear" w:color="auto" w:fill="F9F9F9"/>
          <w:rtl/>
        </w:rPr>
        <w:t>تكاملَ فيه خـمسُ شرائط</w:t>
      </w:r>
      <w:r w:rsidRPr="00567386">
        <w:rPr>
          <w:rFonts w:ascii="Traditional Arabic" w:hAnsi="Traditional Arabic" w:cs="Traditional Arabic"/>
          <w:b/>
          <w:bCs/>
          <w:sz w:val="32"/>
          <w:szCs w:val="32"/>
          <w:shd w:val="clear" w:color="auto" w:fill="F9F9F9"/>
          <w:rtl/>
        </w:rPr>
        <w:t>) أحدُها (</w:t>
      </w:r>
      <w:r w:rsidRPr="00567386">
        <w:rPr>
          <w:rFonts w:ascii="Traditional Arabic" w:hAnsi="Traditional Arabic" w:cs="Traditional Arabic"/>
          <w:b/>
          <w:bCs/>
          <w:color w:val="C00000"/>
          <w:sz w:val="32"/>
          <w:szCs w:val="32"/>
          <w:shd w:val="clear" w:color="auto" w:fill="F9F9F9"/>
          <w:rtl/>
        </w:rPr>
        <w:t>أن يكون</w:t>
      </w:r>
      <w:r w:rsidRPr="00567386">
        <w:rPr>
          <w:rFonts w:ascii="Traditional Arabic" w:hAnsi="Traditional Arabic" w:cs="Traditional Arabic"/>
          <w:b/>
          <w:bCs/>
          <w:sz w:val="32"/>
          <w:szCs w:val="32"/>
          <w:shd w:val="clear" w:color="auto" w:fill="F9F9F9"/>
          <w:rtl/>
        </w:rPr>
        <w:t>) الـمُسْلَمُ فيه (</w:t>
      </w:r>
      <w:r w:rsidRPr="00567386">
        <w:rPr>
          <w:rFonts w:ascii="Traditional Arabic" w:hAnsi="Traditional Arabic" w:cs="Traditional Arabic"/>
          <w:b/>
          <w:bCs/>
          <w:color w:val="C00000"/>
          <w:sz w:val="32"/>
          <w:szCs w:val="32"/>
          <w:shd w:val="clear" w:color="auto" w:fill="F9F9F9"/>
          <w:rtl/>
        </w:rPr>
        <w:t>مضبوطًا بالصفة</w:t>
      </w:r>
      <w:r w:rsidRPr="00567386">
        <w:rPr>
          <w:rFonts w:ascii="Traditional Arabic" w:hAnsi="Traditional Arabic" w:cs="Traditional Arabic"/>
          <w:b/>
          <w:bCs/>
          <w:sz w:val="32"/>
          <w:szCs w:val="32"/>
          <w:shd w:val="clear" w:color="auto" w:fill="F9F9F9"/>
          <w:rtl/>
        </w:rPr>
        <w:t>) التي يـختلف بـها الغرضُ في الـمُسْلَمِ فيه بـحيث تَنْتَفِـي بوصفِهِ الـجهالة فيه. ويُشتـرط أن لا يؤدِّيَ وصفُهُ لِعِزَّةِ الوجود كلؤلؤٍ كبارٍ وجاريةٍ وأختِها أو ولدِها إذ يعسُرُ وِجْدانُ كلٍّ منهما بالوصفِ النافي للـجهالةِ.</w:t>
      </w:r>
    </w:p>
    <w:p w14:paraId="07235547" w14:textId="04BEA47F"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الثاني (</w:t>
      </w:r>
      <w:r w:rsidR="008A1CB5" w:rsidRPr="00567386">
        <w:rPr>
          <w:rFonts w:ascii="Traditional Arabic" w:hAnsi="Traditional Arabic" w:cs="Traditional Arabic"/>
          <w:b/>
          <w:bCs/>
          <w:color w:val="C00000"/>
          <w:sz w:val="32"/>
          <w:szCs w:val="32"/>
          <w:shd w:val="clear" w:color="auto" w:fill="F9F9F9"/>
          <w:rtl/>
        </w:rPr>
        <w:t>أن يكون جنسًا لـم يـختلط به غيـرُهُ</w:t>
      </w:r>
      <w:r w:rsidR="008A1CB5" w:rsidRPr="00567386">
        <w:rPr>
          <w:rFonts w:ascii="Traditional Arabic" w:hAnsi="Traditional Arabic" w:cs="Traditional Arabic"/>
          <w:b/>
          <w:bCs/>
          <w:sz w:val="32"/>
          <w:szCs w:val="32"/>
          <w:shd w:val="clear" w:color="auto" w:fill="F9F9F9"/>
          <w:rtl/>
        </w:rPr>
        <w:t>) مِـمَّا لا ينضبط مقصودُهُ فلا يصحُّ السَّلَم في الـمختلطِ الـمقصودِ الأجزاءِ التي لا تنضبط كهَرِيسةٍ ومعجونٍ فإن لـم يكن الـمختلِطُ مقصودًا كالـجُبْـنِ والأَقِطِ أو انضبطَت أجزاؤُهُ صح السلم فيه كمختلِطِ قمحٍ وشعيـرٍ عُلِمَ قدرُ كلٍّ منهما.</w:t>
      </w:r>
    </w:p>
    <w:p w14:paraId="718B326C" w14:textId="20B96066"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والشرطُ الثالثُ مذكورٌ في قوله (</w:t>
      </w:r>
      <w:r w:rsidR="008A1CB5" w:rsidRPr="00567386">
        <w:rPr>
          <w:rFonts w:ascii="Traditional Arabic" w:hAnsi="Traditional Arabic" w:cs="Traditional Arabic"/>
          <w:b/>
          <w:bCs/>
          <w:color w:val="C00000"/>
          <w:sz w:val="32"/>
          <w:szCs w:val="32"/>
          <w:shd w:val="clear" w:color="auto" w:fill="F9F9F9"/>
          <w:rtl/>
        </w:rPr>
        <w:t>ولـم تدخلْه النارُ لإحالتِهِ</w:t>
      </w:r>
      <w:r w:rsidR="008A1CB5" w:rsidRPr="00567386">
        <w:rPr>
          <w:rFonts w:ascii="Traditional Arabic" w:hAnsi="Traditional Arabic" w:cs="Traditional Arabic"/>
          <w:b/>
          <w:bCs/>
          <w:sz w:val="32"/>
          <w:szCs w:val="32"/>
          <w:shd w:val="clear" w:color="auto" w:fill="F9F9F9"/>
          <w:rtl/>
        </w:rPr>
        <w:t>) مِن حالٍ إلى أُخرَى كنارِ الطبخِ والشَّيِّ لتعذُّرِ ضبطِهِ باختلافِ تأثيـرِ النارِ قوةً وضعفًا فإن دخلتْهُ النارُ للتمييـز كالعسل والسَّمْنِ صحَّ السلم فيه.</w:t>
      </w:r>
    </w:p>
    <w:p w14:paraId="041A4AD4" w14:textId="1D2B9F17"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lastRenderedPageBreak/>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الرابع (أن لا يكون) الـمُسْلَمُ فيه (</w:t>
      </w:r>
      <w:r w:rsidR="008A1CB5" w:rsidRPr="00567386">
        <w:rPr>
          <w:rFonts w:ascii="Traditional Arabic" w:hAnsi="Traditional Arabic" w:cs="Traditional Arabic"/>
          <w:b/>
          <w:bCs/>
          <w:color w:val="C00000"/>
          <w:sz w:val="32"/>
          <w:szCs w:val="32"/>
          <w:shd w:val="clear" w:color="auto" w:fill="F9F9F9"/>
          <w:rtl/>
        </w:rPr>
        <w:t>مُعَيَّنًا</w:t>
      </w:r>
      <w:r w:rsidR="008A1CB5" w:rsidRPr="00567386">
        <w:rPr>
          <w:rFonts w:ascii="Traditional Arabic" w:hAnsi="Traditional Arabic" w:cs="Traditional Arabic"/>
          <w:b/>
          <w:bCs/>
          <w:sz w:val="32"/>
          <w:szCs w:val="32"/>
          <w:shd w:val="clear" w:color="auto" w:fill="F9F9F9"/>
          <w:rtl/>
        </w:rPr>
        <w:t>) بل دَيْنًا فلو كان معينًا كأسلمتُ إليك هذا الثوبَ مثلًا في هذا العبد فليس بسلَمٍ قطعًا ولا ينعقد أيضًا بيعًا في الأظهرِ لاضطراب لفظِهِ إذ لفظُ السلم يقتضـي أنه دَينٌ في الذِّمةِ وهي تنافـي التعييـنَ.</w:t>
      </w:r>
    </w:p>
    <w:p w14:paraId="7FB56893" w14:textId="57C57D9C"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sz w:val="32"/>
          <w:szCs w:val="32"/>
          <w:shd w:val="clear" w:color="auto" w:fill="F9F9F9"/>
          <w:rtl/>
        </w:rPr>
        <w:t>الـخامسُ أن (</w:t>
      </w:r>
      <w:r w:rsidR="008A1CB5" w:rsidRPr="00567386">
        <w:rPr>
          <w:rFonts w:ascii="Traditional Arabic" w:hAnsi="Traditional Arabic" w:cs="Traditional Arabic"/>
          <w:b/>
          <w:bCs/>
          <w:color w:val="C00000"/>
          <w:sz w:val="32"/>
          <w:szCs w:val="32"/>
          <w:shd w:val="clear" w:color="auto" w:fill="F9F9F9"/>
          <w:rtl/>
        </w:rPr>
        <w:t>لا</w:t>
      </w:r>
      <w:r w:rsidR="008A1CB5" w:rsidRPr="00567386">
        <w:rPr>
          <w:rFonts w:ascii="Traditional Arabic" w:hAnsi="Traditional Arabic" w:cs="Traditional Arabic"/>
          <w:b/>
          <w:bCs/>
          <w:sz w:val="32"/>
          <w:szCs w:val="32"/>
          <w:shd w:val="clear" w:color="auto" w:fill="F9F9F9"/>
          <w:rtl/>
        </w:rPr>
        <w:t>) يكون الـمسلَمُ فيه (</w:t>
      </w:r>
      <w:r w:rsidR="008A1CB5" w:rsidRPr="00567386">
        <w:rPr>
          <w:rFonts w:ascii="Traditional Arabic" w:hAnsi="Traditional Arabic" w:cs="Traditional Arabic"/>
          <w:b/>
          <w:bCs/>
          <w:color w:val="C00000"/>
          <w:sz w:val="32"/>
          <w:szCs w:val="32"/>
          <w:shd w:val="clear" w:color="auto" w:fill="F9F9F9"/>
          <w:rtl/>
        </w:rPr>
        <w:t>مِن مُعيـن</w:t>
      </w:r>
      <w:r w:rsidR="008A1CB5" w:rsidRPr="00567386">
        <w:rPr>
          <w:rFonts w:ascii="Traditional Arabic" w:hAnsi="Traditional Arabic" w:cs="Traditional Arabic"/>
          <w:b/>
          <w:bCs/>
          <w:sz w:val="32"/>
          <w:szCs w:val="32"/>
          <w:shd w:val="clear" w:color="auto" w:fill="F9F9F9"/>
          <w:rtl/>
        </w:rPr>
        <w:t>) كأسلمتُ إليكَ هذا الدرهمَ في صاعٍ مِن هذه الصُّبـرة إذ هو كالـمُعَيَّـنِ.</w:t>
      </w:r>
    </w:p>
    <w:p w14:paraId="6D79CD21" w14:textId="4E70A54F"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ثـم لصحةِ السَّلم فيه</w:t>
      </w:r>
      <w:r w:rsidR="008A1CB5" w:rsidRPr="00567386">
        <w:rPr>
          <w:rFonts w:ascii="Traditional Arabic" w:hAnsi="Traditional Arabic" w:cs="Traditional Arabic"/>
          <w:b/>
          <w:bCs/>
          <w:sz w:val="32"/>
          <w:szCs w:val="32"/>
          <w:shd w:val="clear" w:color="auto" w:fill="F9F9F9"/>
          <w:rtl/>
        </w:rPr>
        <w:t>) أي في الشَّىءِ الذي ذُكِرَت له الشروطُ الـخمسةُ السابقةُ (</w:t>
      </w:r>
      <w:r w:rsidR="008A1CB5" w:rsidRPr="00567386">
        <w:rPr>
          <w:rFonts w:ascii="Traditional Arabic" w:hAnsi="Traditional Arabic" w:cs="Traditional Arabic"/>
          <w:b/>
          <w:bCs/>
          <w:color w:val="C00000"/>
          <w:sz w:val="32"/>
          <w:szCs w:val="32"/>
          <w:shd w:val="clear" w:color="auto" w:fill="F9F9F9"/>
          <w:rtl/>
        </w:rPr>
        <w:t>ثـمانيةُ شرائطَ</w:t>
      </w:r>
      <w:r w:rsidR="008A1CB5" w:rsidRPr="00567386">
        <w:rPr>
          <w:rFonts w:ascii="Traditional Arabic" w:hAnsi="Traditional Arabic" w:cs="Traditional Arabic"/>
          <w:b/>
          <w:bCs/>
          <w:sz w:val="32"/>
          <w:szCs w:val="32"/>
          <w:shd w:val="clear" w:color="auto" w:fill="F9F9F9"/>
          <w:rtl/>
        </w:rPr>
        <w:t>) وفي بعض النسخِ (</w:t>
      </w:r>
      <w:r w:rsidR="008A1CB5" w:rsidRPr="00567386">
        <w:rPr>
          <w:rFonts w:ascii="Traditional Arabic" w:hAnsi="Traditional Arabic" w:cs="Traditional Arabic"/>
          <w:b/>
          <w:bCs/>
          <w:color w:val="C00000"/>
          <w:sz w:val="32"/>
          <w:szCs w:val="32"/>
          <w:shd w:val="clear" w:color="auto" w:fill="F9F9F9"/>
          <w:rtl/>
        </w:rPr>
        <w:t>ويصحُّ السلم بثمانية شرائط</w:t>
      </w:r>
      <w:r w:rsidR="008A1CB5" w:rsidRPr="00567386">
        <w:rPr>
          <w:rFonts w:ascii="Traditional Arabic" w:hAnsi="Traditional Arabic" w:cs="Traditional Arabic"/>
          <w:b/>
          <w:bCs/>
          <w:sz w:val="32"/>
          <w:szCs w:val="32"/>
          <w:shd w:val="clear" w:color="auto" w:fill="F9F9F9"/>
          <w:rtl/>
        </w:rPr>
        <w:t>) الأولُ مذكور في قول الـمصنف (</w:t>
      </w:r>
      <w:r w:rsidR="008A1CB5" w:rsidRPr="00567386">
        <w:rPr>
          <w:rFonts w:ascii="Traditional Arabic" w:hAnsi="Traditional Arabic" w:cs="Traditional Arabic"/>
          <w:b/>
          <w:bCs/>
          <w:color w:val="C00000"/>
          <w:sz w:val="32"/>
          <w:szCs w:val="32"/>
          <w:shd w:val="clear" w:color="auto" w:fill="F9F9F9"/>
          <w:rtl/>
        </w:rPr>
        <w:t>وهو أن يصفَه بعد ذكرِ جنسِه ونوعِه بالصفاتِ التي يـختلفُ بـها الثَّمنُ</w:t>
      </w:r>
      <w:r w:rsidR="008A1CB5" w:rsidRPr="00567386">
        <w:rPr>
          <w:rFonts w:ascii="Traditional Arabic" w:hAnsi="Traditional Arabic" w:cs="Traditional Arabic"/>
          <w:b/>
          <w:bCs/>
          <w:sz w:val="32"/>
          <w:szCs w:val="32"/>
          <w:shd w:val="clear" w:color="auto" w:fill="F9F9F9"/>
          <w:rtl/>
        </w:rPr>
        <w:t>) اختلافًا ظاهـرًا وينضبِطُ بـها الـمُسْلَمُ فيه فيَذكرُ في السَّلَمِ في رقيقٍ مثلًا نوعَهُ كتُـرْكيٍّ أو هنديٍّ وذكورتَهُ أو انوثتَهُ وسنَّهُ تقريبًا وقدَّهُ طولًا أو قِصَرًا أو ربعةً تقريبًا ولونَه كأبيضَ ويصف بياضه بسمـرةٍ أو شُقْرَةٍ. ويَذكرُ في الإبل والبقر والغنم والخيل والبغال والـحميـر الذُّكورة والأنوثة والسن واللون والنوع. ويذكرُ في الطيـر النوع والصغر والكبـر والسنَّ إن عُرِفَ والذكورة والأنوثة واللونَ إن اختلف الغرضُ بذلك. ويَذكر في الثوب الـجنسَ كقطن أو كتان أو حرير والنوع كقطن مصرِيٍّ والطول والعرض والغلظ والدقة والصفاقة والرقة والنعومة والـخشونة. ويُقاسُ بـهذه الصُّوَرِ غيـرُها. ومُطْلَقُ السَّلَم في ثوبٍ يُـحمل على الـخامِ لا الـمقصورِ.</w:t>
      </w:r>
    </w:p>
    <w:p w14:paraId="74BF6365" w14:textId="5282A728"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الثاني (</w:t>
      </w:r>
      <w:r w:rsidR="008A1CB5" w:rsidRPr="00567386">
        <w:rPr>
          <w:rFonts w:ascii="Traditional Arabic" w:hAnsi="Traditional Arabic" w:cs="Traditional Arabic"/>
          <w:b/>
          <w:bCs/>
          <w:color w:val="C00000"/>
          <w:sz w:val="32"/>
          <w:szCs w:val="32"/>
          <w:shd w:val="clear" w:color="auto" w:fill="F9F9F9"/>
          <w:rtl/>
        </w:rPr>
        <w:t>أن يذكر قدرَهُ بِـما يَنْفِـي الـجهالةَ عنه</w:t>
      </w:r>
      <w:r w:rsidR="008A1CB5" w:rsidRPr="00567386">
        <w:rPr>
          <w:rFonts w:ascii="Traditional Arabic" w:hAnsi="Traditional Arabic" w:cs="Traditional Arabic"/>
          <w:b/>
          <w:bCs/>
          <w:sz w:val="32"/>
          <w:szCs w:val="32"/>
          <w:shd w:val="clear" w:color="auto" w:fill="F9F9F9"/>
          <w:rtl/>
        </w:rPr>
        <w:t>) أي أن يكون الـمسلم فيه معلومَ القدر كيلًا في مكيل ووزنًا في موزون وعدًا في معدود وذرعًا في مذروع.</w:t>
      </w:r>
    </w:p>
    <w:p w14:paraId="6D5515FF" w14:textId="7953931A"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الثالثُ العِلْمُ بالأجلِ أي (</w:t>
      </w:r>
      <w:r w:rsidR="008A1CB5" w:rsidRPr="00567386">
        <w:rPr>
          <w:rFonts w:ascii="Traditional Arabic" w:hAnsi="Traditional Arabic" w:cs="Traditional Arabic"/>
          <w:b/>
          <w:bCs/>
          <w:color w:val="C00000"/>
          <w:sz w:val="32"/>
          <w:szCs w:val="32"/>
          <w:shd w:val="clear" w:color="auto" w:fill="F9F9F9"/>
          <w:rtl/>
        </w:rPr>
        <w:t>إن كان</w:t>
      </w:r>
      <w:r w:rsidR="008A1CB5" w:rsidRPr="00567386">
        <w:rPr>
          <w:rFonts w:ascii="Traditional Arabic" w:hAnsi="Traditional Arabic" w:cs="Traditional Arabic"/>
          <w:b/>
          <w:bCs/>
          <w:sz w:val="32"/>
          <w:szCs w:val="32"/>
          <w:shd w:val="clear" w:color="auto" w:fill="F9F9F9"/>
          <w:rtl/>
        </w:rPr>
        <w:t>) السَّلَمُ (</w:t>
      </w:r>
      <w:r w:rsidR="008A1CB5" w:rsidRPr="00567386">
        <w:rPr>
          <w:rFonts w:ascii="Traditional Arabic" w:hAnsi="Traditional Arabic" w:cs="Traditional Arabic"/>
          <w:b/>
          <w:bCs/>
          <w:color w:val="C00000"/>
          <w:sz w:val="32"/>
          <w:szCs w:val="32"/>
          <w:shd w:val="clear" w:color="auto" w:fill="F9F9F9"/>
          <w:rtl/>
        </w:rPr>
        <w:t>مؤجَّلًا ذَكَر</w:t>
      </w:r>
      <w:r w:rsidR="008A1CB5" w:rsidRPr="00567386">
        <w:rPr>
          <w:rFonts w:ascii="Traditional Arabic" w:hAnsi="Traditional Arabic" w:cs="Traditional Arabic"/>
          <w:b/>
          <w:bCs/>
          <w:sz w:val="32"/>
          <w:szCs w:val="32"/>
          <w:shd w:val="clear" w:color="auto" w:fill="F9F9F9"/>
          <w:rtl/>
        </w:rPr>
        <w:t>) العاقدُ حتمًا (</w:t>
      </w:r>
      <w:r w:rsidR="008A1CB5" w:rsidRPr="00567386">
        <w:rPr>
          <w:rFonts w:ascii="Traditional Arabic" w:hAnsi="Traditional Arabic" w:cs="Traditional Arabic"/>
          <w:b/>
          <w:bCs/>
          <w:color w:val="C00000"/>
          <w:sz w:val="32"/>
          <w:szCs w:val="32"/>
          <w:shd w:val="clear" w:color="auto" w:fill="F9F9F9"/>
          <w:rtl/>
        </w:rPr>
        <w:t>وقتَ مَـحِلّهِ</w:t>
      </w:r>
      <w:r w:rsidR="008A1CB5" w:rsidRPr="00567386">
        <w:rPr>
          <w:rFonts w:ascii="Traditional Arabic" w:hAnsi="Traditional Arabic" w:cs="Traditional Arabic"/>
          <w:b/>
          <w:bCs/>
          <w:sz w:val="32"/>
          <w:szCs w:val="32"/>
          <w:shd w:val="clear" w:color="auto" w:fill="F9F9F9"/>
          <w:rtl/>
        </w:rPr>
        <w:t>) أي الأجلَ كشهرِ كذا فلو أَجَّلَ السَّلَمَ بقدومِ زيدٍ مثلًا لـم يصحَّ.</w:t>
      </w:r>
    </w:p>
    <w:p w14:paraId="7439BEA9" w14:textId="163F4A07"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الرابع (</w:t>
      </w:r>
      <w:r w:rsidR="008A1CB5" w:rsidRPr="00567386">
        <w:rPr>
          <w:rFonts w:ascii="Traditional Arabic" w:hAnsi="Traditional Arabic" w:cs="Traditional Arabic"/>
          <w:b/>
          <w:bCs/>
          <w:color w:val="C00000"/>
          <w:sz w:val="32"/>
          <w:szCs w:val="32"/>
          <w:shd w:val="clear" w:color="auto" w:fill="F9F9F9"/>
          <w:rtl/>
        </w:rPr>
        <w:t>أن يكون</w:t>
      </w:r>
      <w:r w:rsidR="008A1CB5" w:rsidRPr="00567386">
        <w:rPr>
          <w:rFonts w:ascii="Traditional Arabic" w:hAnsi="Traditional Arabic" w:cs="Traditional Arabic"/>
          <w:b/>
          <w:bCs/>
          <w:sz w:val="32"/>
          <w:szCs w:val="32"/>
          <w:shd w:val="clear" w:color="auto" w:fill="F9F9F9"/>
          <w:rtl/>
        </w:rPr>
        <w:t>) الـمُسْلَمُ فيه (</w:t>
      </w:r>
      <w:r w:rsidR="008A1CB5" w:rsidRPr="00567386">
        <w:rPr>
          <w:rFonts w:ascii="Traditional Arabic" w:hAnsi="Traditional Arabic" w:cs="Traditional Arabic"/>
          <w:b/>
          <w:bCs/>
          <w:color w:val="C00000"/>
          <w:sz w:val="32"/>
          <w:szCs w:val="32"/>
          <w:shd w:val="clear" w:color="auto" w:fill="F9F9F9"/>
          <w:rtl/>
        </w:rPr>
        <w:t>موجودًا عند الاستحقاق في الغالبِ</w:t>
      </w:r>
      <w:r w:rsidR="008A1CB5" w:rsidRPr="00567386">
        <w:rPr>
          <w:rFonts w:ascii="Traditional Arabic" w:hAnsi="Traditional Arabic" w:cs="Traditional Arabic"/>
          <w:b/>
          <w:bCs/>
          <w:sz w:val="32"/>
          <w:szCs w:val="32"/>
          <w:shd w:val="clear" w:color="auto" w:fill="F9F9F9"/>
          <w:rtl/>
        </w:rPr>
        <w:t>) اي استحقاقِ تسليم الـمُسْلَمِ فيه فلو أسلمَ فيما لا يُوجَدُ عند الـمَحِلّ غالبًا كرُطَبٍ في الشتان لـم يصحَّ نعم إن كان ببلدٍ ءاخَرَ اعتيدَ نقلُهُ إليه للبيع صحَّ.</w:t>
      </w:r>
    </w:p>
    <w:p w14:paraId="6654504E" w14:textId="1507B282"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الـخامسُ (</w:t>
      </w:r>
      <w:r w:rsidR="008A1CB5" w:rsidRPr="00567386">
        <w:rPr>
          <w:rFonts w:ascii="Traditional Arabic" w:hAnsi="Traditional Arabic" w:cs="Traditional Arabic"/>
          <w:b/>
          <w:bCs/>
          <w:color w:val="C00000"/>
          <w:sz w:val="32"/>
          <w:szCs w:val="32"/>
          <w:shd w:val="clear" w:color="auto" w:fill="F9F9F9"/>
          <w:rtl/>
        </w:rPr>
        <w:t>أن يذكر موضعَ قبضِهِ</w:t>
      </w:r>
      <w:r w:rsidR="008A1CB5" w:rsidRPr="00567386">
        <w:rPr>
          <w:rFonts w:ascii="Traditional Arabic" w:hAnsi="Traditional Arabic" w:cs="Traditional Arabic"/>
          <w:b/>
          <w:bCs/>
          <w:sz w:val="32"/>
          <w:szCs w:val="32"/>
          <w:shd w:val="clear" w:color="auto" w:fill="F9F9F9"/>
          <w:rtl/>
        </w:rPr>
        <w:t xml:space="preserve">) أي مـحلَّ التسليمِ إن كان موضعُ العقدِ لا يصلُحُ له سواءٌ كان السَّلَمُ مؤجَّلًا أو حالًّا </w:t>
      </w:r>
      <w:r w:rsidR="008A1CB5" w:rsidRPr="00567386">
        <w:rPr>
          <w:rFonts w:ascii="Traditional Arabic" w:hAnsi="Traditional Arabic" w:cs="Traditional Arabic"/>
          <w:b/>
          <w:bCs/>
          <w:color w:val="A50021"/>
          <w:sz w:val="32"/>
          <w:szCs w:val="32"/>
          <w:shd w:val="clear" w:color="auto" w:fill="F9F9F9"/>
          <w:rtl/>
        </w:rPr>
        <w:t xml:space="preserve">على خلافِ ما تُوهـمه عبارةُ فتحِ الوهابِ من أنَّ هذا يُشتـرَطُ في السلم الـمؤجَّل لا الـحالِّ. قال الرملِيُّ في النهاية مَـمزوجًا بالـمتـن الـمذهبُ أنه إذا أسلمَ سَلَمًا حالًا أو مؤجَّلًا وهـما بـموضعٍ لا يصلُحُ للتسليم أو سَلَمًا مؤجَّلًا </w:t>
      </w:r>
      <w:r w:rsidR="008A1CB5" w:rsidRPr="00567386">
        <w:rPr>
          <w:rFonts w:ascii="Traditional Arabic" w:hAnsi="Traditional Arabic" w:cs="Traditional Arabic"/>
          <w:b/>
          <w:bCs/>
          <w:color w:val="A50021"/>
          <w:sz w:val="32"/>
          <w:szCs w:val="32"/>
          <w:shd w:val="clear" w:color="auto" w:fill="F9F9F9"/>
          <w:rtl/>
        </w:rPr>
        <w:lastRenderedPageBreak/>
        <w:t xml:space="preserve">وهـما بـمحلٍّ يصلحُ له ولكن لـحملِه أي الـمُسْلَمِ فيه مُؤنةٌ اشتُـرِطَ بيانُ مَـحَلِّ بفتح الـحاءِ أي مكانِ التسليمِ للمسلَمِ فيه لتفاوتِ الأغراضِ في ما يُرادُ منَ الأمكنَةِ في ذلك وإلَّا بأن كان صالـحًا للتسليم والسَّلمُ حالٌّ أو مؤجلٌ ولا مؤنة لـحَملِ ذلك إليه فلا يُشتـرطُ ما ذُكِرَ ويتعيَّـنُ مـحلُّ العقد للتسليم للعُرفِ فيه اهـ </w:t>
      </w:r>
      <w:r w:rsidR="008A1CB5" w:rsidRPr="00567386">
        <w:rPr>
          <w:rFonts w:ascii="Traditional Arabic" w:hAnsi="Traditional Arabic" w:cs="Traditional Arabic"/>
          <w:b/>
          <w:bCs/>
          <w:sz w:val="32"/>
          <w:szCs w:val="32"/>
          <w:shd w:val="clear" w:color="auto" w:fill="F9F9F9"/>
          <w:rtl/>
        </w:rPr>
        <w:t>وكذا إن صلَحَ له والسَّلَمُ مؤجَّلٌ ولِـحَمْلِهِ إليه مؤنةٌ.</w:t>
      </w:r>
    </w:p>
    <w:p w14:paraId="4B99A45D" w14:textId="6357CF09"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السادسُ (</w:t>
      </w:r>
      <w:r w:rsidR="008A1CB5" w:rsidRPr="00567386">
        <w:rPr>
          <w:rFonts w:ascii="Traditional Arabic" w:hAnsi="Traditional Arabic" w:cs="Traditional Arabic"/>
          <w:b/>
          <w:bCs/>
          <w:color w:val="C00000"/>
          <w:sz w:val="32"/>
          <w:szCs w:val="32"/>
          <w:shd w:val="clear" w:color="auto" w:fill="F9F9F9"/>
          <w:rtl/>
        </w:rPr>
        <w:t>أن يكون الثـمنُ معلومًا</w:t>
      </w:r>
      <w:r w:rsidR="008A1CB5" w:rsidRPr="00567386">
        <w:rPr>
          <w:rFonts w:ascii="Traditional Arabic" w:hAnsi="Traditional Arabic" w:cs="Traditional Arabic"/>
          <w:b/>
          <w:bCs/>
          <w:sz w:val="32"/>
          <w:szCs w:val="32"/>
          <w:shd w:val="clear" w:color="auto" w:fill="F9F9F9"/>
          <w:rtl/>
        </w:rPr>
        <w:t>) قدرًا وجنسًا وصفةً فيما كان في الذمة أو بالرؤية له في الـمُعَيَّـن.</w:t>
      </w:r>
    </w:p>
    <w:p w14:paraId="6043706E" w14:textId="3AAE73BF" w:rsidR="008A1CB5" w:rsidRPr="00567386" w:rsidRDefault="00B42171" w:rsidP="008A1CB5">
      <w:pPr>
        <w:bidi/>
        <w:jc w:val="both"/>
        <w:rPr>
          <w:rFonts w:ascii="Traditional Arabic" w:hAnsi="Traditional Arabic" w:cs="Traditional Arabic"/>
          <w:b/>
          <w:bCs/>
          <w:color w:val="000099"/>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السابع (</w:t>
      </w:r>
      <w:r w:rsidR="008A1CB5" w:rsidRPr="00567386">
        <w:rPr>
          <w:rFonts w:ascii="Traditional Arabic" w:hAnsi="Traditional Arabic" w:cs="Traditional Arabic"/>
          <w:b/>
          <w:bCs/>
          <w:color w:val="C00000"/>
          <w:sz w:val="32"/>
          <w:szCs w:val="32"/>
          <w:shd w:val="clear" w:color="auto" w:fill="F9F9F9"/>
          <w:rtl/>
        </w:rPr>
        <w:t>أن يتقابضا</w:t>
      </w:r>
      <w:r w:rsidR="008A1CB5" w:rsidRPr="00567386">
        <w:rPr>
          <w:rFonts w:ascii="Traditional Arabic" w:hAnsi="Traditional Arabic" w:cs="Traditional Arabic"/>
          <w:b/>
          <w:bCs/>
          <w:sz w:val="32"/>
          <w:szCs w:val="32"/>
          <w:shd w:val="clear" w:color="auto" w:fill="F9F9F9"/>
          <w:rtl/>
        </w:rPr>
        <w:t>) رأسَ الـمال في مـجلس العقدِ (</w:t>
      </w:r>
      <w:r w:rsidR="008A1CB5" w:rsidRPr="00567386">
        <w:rPr>
          <w:rFonts w:ascii="Traditional Arabic" w:hAnsi="Traditional Arabic" w:cs="Traditional Arabic"/>
          <w:b/>
          <w:bCs/>
          <w:color w:val="C00000"/>
          <w:sz w:val="32"/>
          <w:szCs w:val="32"/>
          <w:shd w:val="clear" w:color="auto" w:fill="F9F9F9"/>
          <w:rtl/>
        </w:rPr>
        <w:t>قبل التفرق</w:t>
      </w:r>
      <w:r w:rsidR="008A1CB5" w:rsidRPr="00567386">
        <w:rPr>
          <w:rFonts w:ascii="Traditional Arabic" w:hAnsi="Traditional Arabic" w:cs="Traditional Arabic"/>
          <w:b/>
          <w:bCs/>
          <w:sz w:val="32"/>
          <w:szCs w:val="32"/>
          <w:shd w:val="clear" w:color="auto" w:fill="F9F9F9"/>
          <w:rtl/>
        </w:rPr>
        <w:t>) فلو تفرَّقا قبل قبضِهِ بطل العقد أو بعد قبضِ بعضِهِ ففيه قَولًا تفريقِ الصَّفْقَةِ والأصحُّ منهما ثبوتُ تفرقِهَا وإعطاءُ كلٍّ حُكْمَهُ. والـمُعْتَبَـرُ القبضُ الـحقيقيُّ فلو أحالَ الـمسلِمُ برأسِ مالِ السلمِ وقبضَهُ الـمحتالُ وهو الـمُسْلَمُ إليه مِنَ الـمُحالِ عليه في الـمجلس لـم يكفِ</w:t>
      </w:r>
      <w:r w:rsidR="008A1CB5" w:rsidRPr="00567386">
        <w:rPr>
          <w:rFonts w:ascii="Traditional Arabic" w:hAnsi="Traditional Arabic" w:cs="Traditional Arabic"/>
          <w:b/>
          <w:bCs/>
          <w:color w:val="A50021"/>
          <w:sz w:val="32"/>
          <w:szCs w:val="32"/>
          <w:shd w:val="clear" w:color="auto" w:fill="F9F9F9"/>
          <w:rtl/>
        </w:rPr>
        <w:t xml:space="preserve"> قال في أسنَـى الـمطالب لأنَّ الـحقَّ يتحوَّلُ بالـحوالةِ إلى ذمةِ الـمحالِ عليه فهو يُؤدِّيه عن جهة نفسِهِ لا عن جهةِ الْمسلِمِ نعم إن قبضَهُ الـمسلمُ منَ الـمحالِ عليه وسلَّمه إليه في الـمجلسِ أو قبضه الـمسلَمُ إليه بإذنِ الـمسلِمِ أي فصارَ وكيلًا عن الـمسلِمِ ثـم قبضه منه التمسلمُ ثـم سلَّمه إليه في الـمجلسِ صحَّ اهـ.</w:t>
      </w:r>
    </w:p>
    <w:p w14:paraId="163D1457" w14:textId="519B3A4E"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 الثامنُ (</w:t>
      </w:r>
      <w:r w:rsidR="008A1CB5" w:rsidRPr="00567386">
        <w:rPr>
          <w:rFonts w:ascii="Traditional Arabic" w:hAnsi="Traditional Arabic" w:cs="Traditional Arabic"/>
          <w:b/>
          <w:bCs/>
          <w:color w:val="C00000"/>
          <w:sz w:val="32"/>
          <w:szCs w:val="32"/>
          <w:shd w:val="clear" w:color="auto" w:fill="F9F9F9"/>
          <w:rtl/>
        </w:rPr>
        <w:t>أن يكونَ العقدُ</w:t>
      </w:r>
      <w:r w:rsidR="008A1CB5" w:rsidRPr="00567386">
        <w:rPr>
          <w:rFonts w:ascii="Traditional Arabic" w:hAnsi="Traditional Arabic" w:cs="Traditional Arabic"/>
          <w:b/>
          <w:bCs/>
          <w:sz w:val="32"/>
          <w:szCs w:val="32"/>
          <w:shd w:val="clear" w:color="auto" w:fill="F9F9F9"/>
          <w:rtl/>
        </w:rPr>
        <w:t>) أي عقدُ السَّلَم (</w:t>
      </w:r>
      <w:r w:rsidR="008A1CB5" w:rsidRPr="00567386">
        <w:rPr>
          <w:rFonts w:ascii="Traditional Arabic" w:hAnsi="Traditional Arabic" w:cs="Traditional Arabic"/>
          <w:b/>
          <w:bCs/>
          <w:color w:val="C00000"/>
          <w:sz w:val="32"/>
          <w:szCs w:val="32"/>
          <w:shd w:val="clear" w:color="auto" w:fill="F9F9F9"/>
          <w:rtl/>
        </w:rPr>
        <w:t>ناجـزًا لا يدخله خيارُ الشرطِ</w:t>
      </w:r>
      <w:r w:rsidR="008A1CB5" w:rsidRPr="00567386">
        <w:rPr>
          <w:rFonts w:ascii="Traditional Arabic" w:hAnsi="Traditional Arabic" w:cs="Traditional Arabic"/>
          <w:b/>
          <w:bCs/>
          <w:sz w:val="32"/>
          <w:szCs w:val="32"/>
          <w:shd w:val="clear" w:color="auto" w:fill="F9F9F9"/>
          <w:rtl/>
        </w:rPr>
        <w:t>) بـخلاف خيارِ الـمجلس فإنه يدخله.</w:t>
      </w:r>
    </w:p>
    <w:p w14:paraId="4042020E" w14:textId="4B18ACF5" w:rsidR="008A1CB5" w:rsidRPr="00567386"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w:t>
      </w:r>
      <w:r w:rsidR="008A1CB5" w:rsidRPr="00567386">
        <w:rPr>
          <w:rFonts w:ascii="Traditional Arabic" w:hAnsi="Traditional Arabic" w:cs="Traditional Arabic"/>
          <w:b/>
          <w:bCs/>
          <w:color w:val="C00000"/>
          <w:sz w:val="32"/>
          <w:szCs w:val="32"/>
          <w:shd w:val="clear" w:color="auto" w:fill="F9F9F9"/>
          <w:rtl/>
        </w:rPr>
        <w:t>فصلٌ</w:t>
      </w:r>
      <w:r w:rsidR="008A1CB5" w:rsidRPr="00567386">
        <w:rPr>
          <w:rFonts w:ascii="Traditional Arabic" w:hAnsi="Traditional Arabic" w:cs="Traditional Arabic"/>
          <w:b/>
          <w:bCs/>
          <w:sz w:val="32"/>
          <w:szCs w:val="32"/>
          <w:shd w:val="clear" w:color="auto" w:fill="F9F9F9"/>
          <w:rtl/>
        </w:rPr>
        <w:t xml:space="preserve">) في أحكامِ الرَّهْنِ وهو لغةً الثبوتُ وشرعًا جعلُ عيـنٍ ماليةٍ وثيقةً بدَينٍ </w:t>
      </w:r>
      <w:r w:rsidR="008A1CB5" w:rsidRPr="00567386">
        <w:rPr>
          <w:rFonts w:ascii="Traditional Arabic" w:hAnsi="Traditional Arabic" w:cs="Traditional Arabic"/>
          <w:b/>
          <w:bCs/>
          <w:color w:val="A50021"/>
          <w:sz w:val="32"/>
          <w:szCs w:val="32"/>
          <w:shd w:val="clear" w:color="auto" w:fill="F9F9F9"/>
          <w:rtl/>
        </w:rPr>
        <w:t xml:space="preserve">أي مُوثقًا بديـنٍ فلا يـجوز للراهنِ التصرُّفُ فيه بـما يُزيلُ ملكَهُ عنه أو يُنقِصُ قيمتَهُ </w:t>
      </w:r>
      <w:r w:rsidR="008A1CB5" w:rsidRPr="00567386">
        <w:rPr>
          <w:rFonts w:ascii="Traditional Arabic" w:hAnsi="Traditional Arabic" w:cs="Traditional Arabic"/>
          <w:b/>
          <w:bCs/>
          <w:sz w:val="32"/>
          <w:szCs w:val="32"/>
          <w:shd w:val="clear" w:color="auto" w:fill="F9F9F9"/>
          <w:rtl/>
        </w:rPr>
        <w:t xml:space="preserve">يُسْتَوفَـى منها </w:t>
      </w:r>
      <w:r w:rsidR="008A1CB5" w:rsidRPr="00567386">
        <w:rPr>
          <w:rFonts w:ascii="Traditional Arabic" w:hAnsi="Traditional Arabic" w:cs="Traditional Arabic"/>
          <w:b/>
          <w:bCs/>
          <w:color w:val="A50021"/>
          <w:sz w:val="32"/>
          <w:szCs w:val="32"/>
          <w:shd w:val="clear" w:color="auto" w:fill="F9F9F9"/>
          <w:rtl/>
        </w:rPr>
        <w:t xml:space="preserve">أي يُستوفَـى الدَّينُ من ثـمنِ الْمرهونِ بعد بيعِه والذي يبيعُه عند تعذُّرِ الوفاءِ مالكُهُ أي الراهنُ فإذا امتنعَ باعَه الـحاكمُ إمَّا بنفسِهِ أو بأميـنٍ يُوكِّلُهُ عنِ الراهنِ في بيعِهِ </w:t>
      </w:r>
      <w:r w:rsidR="008A1CB5" w:rsidRPr="00567386">
        <w:rPr>
          <w:rFonts w:ascii="Traditional Arabic" w:hAnsi="Traditional Arabic" w:cs="Traditional Arabic"/>
          <w:b/>
          <w:bCs/>
          <w:sz w:val="32"/>
          <w:szCs w:val="32"/>
          <w:shd w:val="clear" w:color="auto" w:fill="F9F9F9"/>
          <w:rtl/>
        </w:rPr>
        <w:t>عند تَعَذُّرِ الوفاءِ. والأصلُ فيه قبل الإجـماع قوله تعالى في سورة البقرة (فَرِهَٰنٌ مَّقْبُوضَةٌ).</w:t>
      </w:r>
    </w:p>
    <w:p w14:paraId="3F55B29F" w14:textId="0CB01F0E" w:rsidR="008A1CB5" w:rsidRPr="00567386" w:rsidRDefault="00B42171" w:rsidP="008A1CB5">
      <w:pPr>
        <w:bidi/>
        <w:jc w:val="both"/>
        <w:rPr>
          <w:rFonts w:ascii="Traditional Arabic" w:hAnsi="Traditional Arabic" w:cs="Traditional Arabic"/>
          <w:b/>
          <w:bCs/>
          <w:sz w:val="32"/>
          <w:szCs w:val="32"/>
          <w:shd w:val="clear" w:color="auto" w:fill="F9F9F9"/>
          <w:rtl/>
          <w:lang w:bidi="ar-SY"/>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وأركانُ الرَّهـنِ خـمسةٌ راهنٌ ومرتـهنٌ ومرهونٌ ومرهونٌ به وصيغةٌ فإنَّهُ كالبيع لا يصح إلا بإيـجابٍ وقبولٍ.</w:t>
      </w:r>
      <w:r w:rsidR="008A1CB5" w:rsidRPr="00567386">
        <w:rPr>
          <w:rFonts w:ascii="Traditional Arabic" w:hAnsi="Traditional Arabic" w:cs="Traditional Arabic"/>
          <w:b/>
          <w:bCs/>
          <w:sz w:val="32"/>
          <w:szCs w:val="32"/>
          <w:shd w:val="clear" w:color="auto" w:fill="F9F9F9"/>
          <w:rtl/>
          <w:lang w:bidi="ar-SY"/>
        </w:rPr>
        <w:t xml:space="preserve"> وشَرْطُ كُلٍّ من الراهـن والـمرتـهِن أن يكونَ مُطْلَقَ التصرفِ. </w:t>
      </w:r>
      <w:r w:rsidR="008A1CB5" w:rsidRPr="00567386">
        <w:rPr>
          <w:rFonts w:ascii="Traditional Arabic" w:hAnsi="Traditional Arabic" w:cs="Traditional Arabic"/>
          <w:b/>
          <w:bCs/>
          <w:color w:val="C00000"/>
          <w:sz w:val="32"/>
          <w:szCs w:val="32"/>
          <w:shd w:val="clear" w:color="auto" w:fill="F9F9F9"/>
          <w:rtl/>
          <w:lang w:bidi="ar-SY"/>
        </w:rPr>
        <w:t>(</w:t>
      </w:r>
      <w:r w:rsidR="008A1CB5" w:rsidRPr="00567386">
        <w:rPr>
          <w:rFonts w:ascii="Traditional Arabic" w:hAnsi="Traditional Arabic" w:cs="Traditional Arabic"/>
          <w:b/>
          <w:bCs/>
          <w:sz w:val="32"/>
          <w:szCs w:val="32"/>
          <w:shd w:val="clear" w:color="auto" w:fill="F9F9F9"/>
          <w:rtl/>
          <w:lang w:bidi="ar-SY"/>
        </w:rPr>
        <w:t>و) أما الـمرهونُ فضبطوه بقولـهم (</w:t>
      </w:r>
      <w:r w:rsidR="008A1CB5" w:rsidRPr="00567386">
        <w:rPr>
          <w:rFonts w:ascii="Traditional Arabic" w:hAnsi="Traditional Arabic" w:cs="Traditional Arabic"/>
          <w:b/>
          <w:bCs/>
          <w:color w:val="C00000"/>
          <w:sz w:val="32"/>
          <w:szCs w:val="32"/>
          <w:shd w:val="clear" w:color="auto" w:fill="F9F9F9"/>
          <w:rtl/>
          <w:lang w:bidi="ar-SY"/>
        </w:rPr>
        <w:t>كلُّ ما جاز بيعُهُ</w:t>
      </w:r>
      <w:r w:rsidR="008A1CB5" w:rsidRPr="00567386">
        <w:rPr>
          <w:rFonts w:ascii="Traditional Arabic" w:hAnsi="Traditional Arabic" w:cs="Traditional Arabic"/>
          <w:b/>
          <w:bCs/>
          <w:sz w:val="32"/>
          <w:szCs w:val="32"/>
          <w:shd w:val="clear" w:color="auto" w:fill="F9F9F9"/>
          <w:rtl/>
          <w:lang w:bidi="ar-SY"/>
        </w:rPr>
        <w:t>) يعنـي مِنَ الأعيانِ ولو بعضَ العيـنِ مشاعًا (</w:t>
      </w:r>
      <w:r w:rsidR="008A1CB5" w:rsidRPr="00567386">
        <w:rPr>
          <w:rFonts w:ascii="Traditional Arabic" w:hAnsi="Traditional Arabic" w:cs="Traditional Arabic"/>
          <w:b/>
          <w:bCs/>
          <w:color w:val="C00000"/>
          <w:sz w:val="32"/>
          <w:szCs w:val="32"/>
          <w:shd w:val="clear" w:color="auto" w:fill="F9F9F9"/>
          <w:rtl/>
          <w:lang w:bidi="ar-SY"/>
        </w:rPr>
        <w:t>جاز رهنُهُ</w:t>
      </w:r>
      <w:r w:rsidR="008A1CB5" w:rsidRPr="00567386">
        <w:rPr>
          <w:rFonts w:ascii="Traditional Arabic" w:hAnsi="Traditional Arabic" w:cs="Traditional Arabic"/>
          <w:b/>
          <w:bCs/>
          <w:sz w:val="32"/>
          <w:szCs w:val="32"/>
          <w:shd w:val="clear" w:color="auto" w:fill="F9F9F9"/>
          <w:rtl/>
          <w:lang w:bidi="ar-SY"/>
        </w:rPr>
        <w:t>) وما لـم يـجز بيعُه منها لـم يـجُزْ رهنُهُ. وأما الـمرهونُ به فلا بُدَّ أن يكونَ دَينًا ولذا نصَّ عليه الـمصنفُ رحـمه الله بقوله (</w:t>
      </w:r>
      <w:r w:rsidR="008A1CB5" w:rsidRPr="00567386">
        <w:rPr>
          <w:rFonts w:ascii="Traditional Arabic" w:hAnsi="Traditional Arabic" w:cs="Traditional Arabic"/>
          <w:b/>
          <w:bCs/>
          <w:color w:val="C00000"/>
          <w:sz w:val="32"/>
          <w:szCs w:val="32"/>
          <w:shd w:val="clear" w:color="auto" w:fill="F9F9F9"/>
          <w:rtl/>
          <w:lang w:bidi="ar-SY"/>
        </w:rPr>
        <w:t>في الديون</w:t>
      </w:r>
      <w:r w:rsidR="008A1CB5" w:rsidRPr="00567386">
        <w:rPr>
          <w:rFonts w:ascii="Traditional Arabic" w:hAnsi="Traditional Arabic" w:cs="Traditional Arabic"/>
          <w:b/>
          <w:bCs/>
          <w:sz w:val="32"/>
          <w:szCs w:val="32"/>
          <w:shd w:val="clear" w:color="auto" w:fill="F9F9F9"/>
          <w:rtl/>
          <w:lang w:bidi="ar-SY"/>
        </w:rPr>
        <w:t>) أي اللازمةِ أو الآيلةِ إلى اللـزومِ فالأولُ كالأُجرةِ بعد استيفاءِ الـمنفعةِ والثاني كالثمن في مدة الـخِيار فيصحُّ الرهنُ على كلٍّ منهما فَيُعْلَمُ بـهذا أنه لا فرق بيـن ما (</w:t>
      </w:r>
      <w:r w:rsidR="008A1CB5" w:rsidRPr="00567386">
        <w:rPr>
          <w:rFonts w:ascii="Traditional Arabic" w:hAnsi="Traditional Arabic" w:cs="Traditional Arabic"/>
          <w:b/>
          <w:bCs/>
          <w:color w:val="C00000"/>
          <w:sz w:val="32"/>
          <w:szCs w:val="32"/>
          <w:shd w:val="clear" w:color="auto" w:fill="F9F9F9"/>
          <w:rtl/>
          <w:lang w:bidi="ar-SY"/>
        </w:rPr>
        <w:t>استقرَّ ثبوتُـها</w:t>
      </w:r>
      <w:r w:rsidR="008A1CB5" w:rsidRPr="00567386">
        <w:rPr>
          <w:rFonts w:ascii="Traditional Arabic" w:hAnsi="Traditional Arabic" w:cs="Traditional Arabic"/>
          <w:b/>
          <w:bCs/>
          <w:sz w:val="32"/>
          <w:szCs w:val="32"/>
          <w:shd w:val="clear" w:color="auto" w:fill="F9F9F9"/>
          <w:rtl/>
          <w:lang w:bidi="ar-SY"/>
        </w:rPr>
        <w:t>) أي الديون (</w:t>
      </w:r>
      <w:r w:rsidR="008A1CB5" w:rsidRPr="00567386">
        <w:rPr>
          <w:rFonts w:ascii="Traditional Arabic" w:hAnsi="Traditional Arabic" w:cs="Traditional Arabic"/>
          <w:b/>
          <w:bCs/>
          <w:color w:val="C00000"/>
          <w:sz w:val="32"/>
          <w:szCs w:val="32"/>
          <w:shd w:val="clear" w:color="auto" w:fill="F9F9F9"/>
          <w:rtl/>
          <w:lang w:bidi="ar-SY"/>
        </w:rPr>
        <w:t>في الذِّمَّة</w:t>
      </w:r>
      <w:r w:rsidR="008A1CB5" w:rsidRPr="00567386">
        <w:rPr>
          <w:rFonts w:ascii="Traditional Arabic" w:hAnsi="Traditional Arabic" w:cs="Traditional Arabic"/>
          <w:b/>
          <w:bCs/>
          <w:sz w:val="32"/>
          <w:szCs w:val="32"/>
          <w:shd w:val="clear" w:color="auto" w:fill="F9F9F9"/>
          <w:rtl/>
          <w:lang w:bidi="ar-SY"/>
        </w:rPr>
        <w:t xml:space="preserve">) بأن أَمِـنَ مِن سقوط الدَّين أم لا وإن أوهَـمَت عبارةُ الـمصنف خلافَهُ </w:t>
      </w:r>
      <w:r w:rsidR="008A1CB5" w:rsidRPr="00567386">
        <w:rPr>
          <w:rFonts w:ascii="Traditional Arabic" w:hAnsi="Traditional Arabic" w:cs="Traditional Arabic"/>
          <w:b/>
          <w:bCs/>
          <w:color w:val="A50021"/>
          <w:sz w:val="32"/>
          <w:szCs w:val="32"/>
          <w:shd w:val="clear" w:color="auto" w:fill="F9F9F9"/>
          <w:rtl/>
          <w:lang w:bidi="ar-SY"/>
        </w:rPr>
        <w:t>وجرَى الغزيُّ رحـمه الله خلفَ هذا الوهم فقال (واحـتـرز باستقر عن الديون قبل استقرارها كدين السلم وعن الثـمن مدةَ الخِـيار) والصحيحُ ما أثْبَتْناهُ</w:t>
      </w:r>
      <w:r w:rsidR="001320BC" w:rsidRPr="00567386">
        <w:rPr>
          <w:rFonts w:ascii="Traditional Arabic" w:hAnsi="Traditional Arabic" w:cs="Traditional Arabic"/>
          <w:b/>
          <w:bCs/>
          <w:color w:val="000099"/>
          <w:sz w:val="32"/>
          <w:szCs w:val="32"/>
          <w:shd w:val="clear" w:color="auto" w:fill="F9F9F9"/>
          <w:rtl/>
          <w:lang w:bidi="ar-SY"/>
        </w:rPr>
        <w:t xml:space="preserve"> </w:t>
      </w:r>
      <w:r w:rsidR="008A1CB5" w:rsidRPr="00567386">
        <w:rPr>
          <w:rFonts w:ascii="Traditional Arabic" w:hAnsi="Traditional Arabic" w:cs="Traditional Arabic"/>
          <w:b/>
          <w:bCs/>
          <w:sz w:val="32"/>
          <w:szCs w:val="32"/>
          <w:shd w:val="clear" w:color="auto" w:fill="F9F9F9"/>
          <w:rtl/>
          <w:lang w:bidi="ar-SY"/>
        </w:rPr>
        <w:t xml:space="preserve">إلا </w:t>
      </w:r>
      <w:r w:rsidR="008A1CB5" w:rsidRPr="00567386">
        <w:rPr>
          <w:rFonts w:ascii="Traditional Arabic" w:hAnsi="Traditional Arabic" w:cs="Traditional Arabic"/>
          <w:b/>
          <w:bCs/>
          <w:sz w:val="32"/>
          <w:szCs w:val="32"/>
          <w:shd w:val="clear" w:color="auto" w:fill="F9F9F9"/>
          <w:rtl/>
          <w:lang w:bidi="ar-SY"/>
        </w:rPr>
        <w:lastRenderedPageBreak/>
        <w:t>أن يُـحمل كلامُ الـمصنفُ على أنه أرادَ باستقرَّ ما لزم أو ءَالَ غلى اللُّزوم كـما نَبَّهُوا عليه. وخرج بالديونِ الأعيانُ فلا يصح الرهن عليها كعيـنٍ معصوبةٍ ومستعارةٍ ونـحوِهـما منَ الأعيانِ الـمضمونةِ.</w:t>
      </w:r>
    </w:p>
    <w:p w14:paraId="55B247F1" w14:textId="5BA40CB7" w:rsidR="008A1CB5" w:rsidRPr="00567386" w:rsidRDefault="00B42171" w:rsidP="001320BC">
      <w:pPr>
        <w:bidi/>
        <w:jc w:val="both"/>
        <w:rPr>
          <w:rFonts w:ascii="Traditional Arabic" w:hAnsi="Traditional Arabic" w:cs="Traditional Arabic"/>
          <w:b/>
          <w:bCs/>
          <w:sz w:val="32"/>
          <w:szCs w:val="32"/>
          <w:shd w:val="clear" w:color="auto" w:fill="F9F9F9"/>
          <w:rtl/>
          <w:lang w:bidi="ar-SY"/>
        </w:rPr>
      </w:pPr>
      <w:r>
        <w:rPr>
          <w:rFonts w:ascii="Traditional Arabic" w:hAnsi="Traditional Arabic" w:cs="Traditional Arabic" w:hint="cs"/>
          <w:b/>
          <w:bCs/>
          <w:sz w:val="32"/>
          <w:szCs w:val="32"/>
          <w:shd w:val="clear" w:color="auto" w:fill="F9F9F9"/>
          <w:rtl/>
          <w:lang w:bidi="ar-SY"/>
        </w:rPr>
        <w:t xml:space="preserve">  </w:t>
      </w:r>
      <w:r w:rsidR="008A1CB5" w:rsidRPr="00567386">
        <w:rPr>
          <w:rFonts w:ascii="Traditional Arabic" w:hAnsi="Traditional Arabic" w:cs="Traditional Arabic"/>
          <w:b/>
          <w:bCs/>
          <w:sz w:val="32"/>
          <w:szCs w:val="32"/>
          <w:shd w:val="clear" w:color="auto" w:fill="F9F9F9"/>
          <w:rtl/>
          <w:lang w:bidi="ar-SY"/>
        </w:rPr>
        <w:t>(</w:t>
      </w:r>
      <w:r w:rsidR="008A1CB5" w:rsidRPr="00567386">
        <w:rPr>
          <w:rFonts w:ascii="Traditional Arabic" w:hAnsi="Traditional Arabic" w:cs="Traditional Arabic"/>
          <w:b/>
          <w:bCs/>
          <w:color w:val="C00000"/>
          <w:sz w:val="32"/>
          <w:szCs w:val="32"/>
          <w:shd w:val="clear" w:color="auto" w:fill="F9F9F9"/>
          <w:rtl/>
          <w:lang w:bidi="ar-SY"/>
        </w:rPr>
        <w:t>وللراهنِ</w:t>
      </w:r>
      <w:r w:rsidR="008A1CB5" w:rsidRPr="00567386">
        <w:rPr>
          <w:rFonts w:ascii="Traditional Arabic" w:hAnsi="Traditional Arabic" w:cs="Traditional Arabic"/>
          <w:b/>
          <w:bCs/>
          <w:sz w:val="32"/>
          <w:szCs w:val="32"/>
          <w:shd w:val="clear" w:color="auto" w:fill="F9F9F9"/>
          <w:rtl/>
          <w:lang w:bidi="ar-SY"/>
        </w:rPr>
        <w:t>) الانتفاعُ بالرَّهنِ بغيـرِ بيعٍ ولا هبةٍ ولا ما يَنقُصُ قيمتَهُ (</w:t>
      </w:r>
      <w:r w:rsidR="008A1CB5" w:rsidRPr="00567386">
        <w:rPr>
          <w:rFonts w:ascii="Traditional Arabic" w:hAnsi="Traditional Arabic" w:cs="Traditional Arabic"/>
          <w:b/>
          <w:bCs/>
          <w:color w:val="C00000"/>
          <w:sz w:val="32"/>
          <w:szCs w:val="32"/>
          <w:shd w:val="clear" w:color="auto" w:fill="F9F9F9"/>
          <w:rtl/>
          <w:lang w:bidi="ar-SY"/>
        </w:rPr>
        <w:t>الرجوعُ فيه</w:t>
      </w:r>
      <w:r w:rsidR="008A1CB5" w:rsidRPr="00567386">
        <w:rPr>
          <w:rFonts w:ascii="Traditional Arabic" w:hAnsi="Traditional Arabic" w:cs="Traditional Arabic"/>
          <w:b/>
          <w:bCs/>
          <w:sz w:val="32"/>
          <w:szCs w:val="32"/>
          <w:shd w:val="clear" w:color="auto" w:fill="F9F9F9"/>
          <w:rtl/>
          <w:lang w:bidi="ar-SY"/>
        </w:rPr>
        <w:t>) أي الرهنِ بأن يفسخَ عقدَه (</w:t>
      </w:r>
      <w:r w:rsidR="008A1CB5" w:rsidRPr="00567386">
        <w:rPr>
          <w:rFonts w:ascii="Traditional Arabic" w:hAnsi="Traditional Arabic" w:cs="Traditional Arabic"/>
          <w:b/>
          <w:bCs/>
          <w:color w:val="C00000"/>
          <w:sz w:val="32"/>
          <w:szCs w:val="32"/>
          <w:shd w:val="clear" w:color="auto" w:fill="F9F9F9"/>
          <w:rtl/>
          <w:lang w:bidi="ar-SY"/>
        </w:rPr>
        <w:t>ما لـم يَقْبِضْهُ</w:t>
      </w:r>
      <w:r w:rsidR="008A1CB5" w:rsidRPr="00567386">
        <w:rPr>
          <w:rFonts w:ascii="Traditional Arabic" w:hAnsi="Traditional Arabic" w:cs="Traditional Arabic"/>
          <w:b/>
          <w:bCs/>
          <w:sz w:val="32"/>
          <w:szCs w:val="32"/>
          <w:shd w:val="clear" w:color="auto" w:fill="F9F9F9"/>
          <w:rtl/>
          <w:lang w:bidi="ar-SY"/>
        </w:rPr>
        <w:t xml:space="preserve">) الـمرتـهِنُ فإن قبضَ العيـنَ الـمرهونةَ مِـمَّن </w:t>
      </w:r>
      <w:r w:rsidR="001320BC" w:rsidRPr="00567386">
        <w:rPr>
          <w:rFonts w:ascii="Traditional Arabic" w:hAnsi="Traditional Arabic" w:cs="Traditional Arabic"/>
          <w:b/>
          <w:bCs/>
          <w:sz w:val="32"/>
          <w:szCs w:val="32"/>
          <w:shd w:val="clear" w:color="auto" w:fill="F9F9F9"/>
          <w:rtl/>
          <w:lang w:bidi="ar-SY"/>
        </w:rPr>
        <w:t>يَصِحُّ</w:t>
      </w:r>
      <w:r w:rsidR="008A1CB5" w:rsidRPr="00567386">
        <w:rPr>
          <w:rFonts w:ascii="Traditional Arabic" w:hAnsi="Traditional Arabic" w:cs="Traditional Arabic"/>
          <w:b/>
          <w:bCs/>
          <w:sz w:val="32"/>
          <w:szCs w:val="32"/>
          <w:shd w:val="clear" w:color="auto" w:fill="F9F9F9"/>
          <w:rtl/>
          <w:lang w:bidi="ar-SY"/>
        </w:rPr>
        <w:t xml:space="preserve"> إقباضُه لـزم الرهنُ وامتنع على الراهنِ الرجوعُ فيه وإذا لـزمَ فإن اتفقا على أن يكون في يد أحدِهِـما أو عدلٍ غيـرِهِـما جاز وإلا وضعَهُ الـحاكمُ عندَ عدلٍ. نعم إن شرطَ الرهن في البيع فلـم يرهَنْ خُيِّـرَ الـمرتـهنُ بيـن فسخِ عقدِ البيع وإمضائِه بلا رهنٍ. ويفسَخُ الـمرتهِنُ الرَّهْنَ متـى شاءَ ولو بدونِ رِضَـى الراهنِ لأنه غيرُ لازمٍ مِن جِهتِهِ.</w:t>
      </w:r>
    </w:p>
    <w:p w14:paraId="337EBBA6" w14:textId="3F889DE6" w:rsidR="008A1CB5" w:rsidRPr="00567386" w:rsidRDefault="00B42171" w:rsidP="008A1CB5">
      <w:pPr>
        <w:bidi/>
        <w:jc w:val="both"/>
        <w:rPr>
          <w:rFonts w:ascii="Traditional Arabic" w:hAnsi="Traditional Arabic" w:cs="Traditional Arabic"/>
          <w:b/>
          <w:bCs/>
          <w:sz w:val="32"/>
          <w:szCs w:val="32"/>
          <w:shd w:val="clear" w:color="auto" w:fill="F9F9F9"/>
          <w:rtl/>
          <w:lang w:bidi="ar-SY"/>
        </w:rPr>
      </w:pPr>
      <w:r>
        <w:rPr>
          <w:rFonts w:ascii="Traditional Arabic" w:hAnsi="Traditional Arabic" w:cs="Traditional Arabic" w:hint="cs"/>
          <w:b/>
          <w:bCs/>
          <w:sz w:val="32"/>
          <w:szCs w:val="32"/>
          <w:shd w:val="clear" w:color="auto" w:fill="F9F9F9"/>
          <w:rtl/>
          <w:lang w:bidi="ar-SY"/>
        </w:rPr>
        <w:t xml:space="preserve">  </w:t>
      </w:r>
      <w:r w:rsidR="008A1CB5" w:rsidRPr="00567386">
        <w:rPr>
          <w:rFonts w:ascii="Traditional Arabic" w:hAnsi="Traditional Arabic" w:cs="Traditional Arabic"/>
          <w:b/>
          <w:bCs/>
          <w:sz w:val="32"/>
          <w:szCs w:val="32"/>
          <w:shd w:val="clear" w:color="auto" w:fill="F9F9F9"/>
          <w:rtl/>
          <w:lang w:bidi="ar-SY"/>
        </w:rPr>
        <w:t>والرَّهْنُ وَضْعُهُ على الأمانةِ (</w:t>
      </w:r>
      <w:r w:rsidR="008A1CB5" w:rsidRPr="00567386">
        <w:rPr>
          <w:rFonts w:ascii="Traditional Arabic" w:hAnsi="Traditional Arabic" w:cs="Traditional Arabic"/>
          <w:b/>
          <w:bCs/>
          <w:color w:val="C00000"/>
          <w:sz w:val="32"/>
          <w:szCs w:val="32"/>
          <w:shd w:val="clear" w:color="auto" w:fill="F9F9F9"/>
          <w:rtl/>
          <w:lang w:bidi="ar-SY"/>
        </w:rPr>
        <w:t>و</w:t>
      </w:r>
      <w:r w:rsidR="008A1CB5" w:rsidRPr="00567386">
        <w:rPr>
          <w:rFonts w:ascii="Traditional Arabic" w:hAnsi="Traditional Arabic" w:cs="Traditional Arabic"/>
          <w:b/>
          <w:bCs/>
          <w:sz w:val="32"/>
          <w:szCs w:val="32"/>
          <w:shd w:val="clear" w:color="auto" w:fill="F9F9F9"/>
          <w:rtl/>
          <w:lang w:bidi="ar-SY"/>
        </w:rPr>
        <w:t>)حينئذٍ (</w:t>
      </w:r>
      <w:r w:rsidR="008A1CB5" w:rsidRPr="00567386">
        <w:rPr>
          <w:rFonts w:ascii="Traditional Arabic" w:hAnsi="Traditional Arabic" w:cs="Traditional Arabic"/>
          <w:b/>
          <w:bCs/>
          <w:color w:val="C00000"/>
          <w:sz w:val="32"/>
          <w:szCs w:val="32"/>
          <w:shd w:val="clear" w:color="auto" w:fill="F9F9F9"/>
          <w:rtl/>
          <w:lang w:bidi="ar-SY"/>
        </w:rPr>
        <w:t>لا يضمَنُهُ الـمرتهِنُ</w:t>
      </w:r>
      <w:r w:rsidR="008A1CB5" w:rsidRPr="00567386">
        <w:rPr>
          <w:rFonts w:ascii="Traditional Arabic" w:hAnsi="Traditional Arabic" w:cs="Traditional Arabic"/>
          <w:b/>
          <w:bCs/>
          <w:sz w:val="32"/>
          <w:szCs w:val="32"/>
          <w:shd w:val="clear" w:color="auto" w:fill="F9F9F9"/>
          <w:rtl/>
          <w:lang w:bidi="ar-SY"/>
        </w:rPr>
        <w:t>) إذا تلفَ (</w:t>
      </w:r>
      <w:r w:rsidR="008A1CB5" w:rsidRPr="00567386">
        <w:rPr>
          <w:rFonts w:ascii="Traditional Arabic" w:hAnsi="Traditional Arabic" w:cs="Traditional Arabic"/>
          <w:b/>
          <w:bCs/>
          <w:color w:val="C00000"/>
          <w:sz w:val="32"/>
          <w:szCs w:val="32"/>
          <w:shd w:val="clear" w:color="auto" w:fill="F9F9F9"/>
          <w:rtl/>
          <w:lang w:bidi="ar-SY"/>
        </w:rPr>
        <w:t>إلا بالتعدِّي</w:t>
      </w:r>
      <w:r w:rsidR="008A1CB5" w:rsidRPr="00567386">
        <w:rPr>
          <w:rFonts w:ascii="Traditional Arabic" w:hAnsi="Traditional Arabic" w:cs="Traditional Arabic"/>
          <w:b/>
          <w:bCs/>
          <w:sz w:val="32"/>
          <w:szCs w:val="32"/>
          <w:shd w:val="clear" w:color="auto" w:fill="F9F9F9"/>
          <w:rtl/>
          <w:lang w:bidi="ar-SY"/>
        </w:rPr>
        <w:t>) فيه ولا يسقُطُ بتلفِهِ شىءٌ مِنَ الدَّيـن وإن فَرَّطَ في حـفظه. ولـو ادَّعَى الْمُرْتَـهِنُ ردَّ الـمرهونِ على الراهنِ لـم يُقبل إلا ببينةٍ جريًا على قاعدة أنَّ كلَّ أميـنٍ ادَّعَـى الردَّ على من ائتمنَهُ صُدِّقَ بيمينه إلا الـمرتـهِن الـمستأجِر والـملتقِطِ.</w:t>
      </w:r>
    </w:p>
    <w:p w14:paraId="1FF193A4" w14:textId="771E5D17" w:rsidR="008A1CB5" w:rsidRPr="00567386" w:rsidRDefault="00B42171" w:rsidP="008A1CB5">
      <w:pPr>
        <w:bidi/>
        <w:jc w:val="both"/>
        <w:rPr>
          <w:rFonts w:ascii="Traditional Arabic" w:hAnsi="Traditional Arabic" w:cs="Traditional Arabic"/>
          <w:b/>
          <w:bCs/>
          <w:sz w:val="32"/>
          <w:szCs w:val="32"/>
          <w:shd w:val="clear" w:color="auto" w:fill="F9F9F9"/>
          <w:rtl/>
          <w:lang w:bidi="ar-SY"/>
        </w:rPr>
      </w:pPr>
      <w:r>
        <w:rPr>
          <w:rFonts w:ascii="Traditional Arabic" w:hAnsi="Traditional Arabic" w:cs="Traditional Arabic" w:hint="cs"/>
          <w:b/>
          <w:bCs/>
          <w:sz w:val="32"/>
          <w:szCs w:val="32"/>
          <w:shd w:val="clear" w:color="auto" w:fill="F9F9F9"/>
          <w:rtl/>
          <w:lang w:bidi="ar-SY"/>
        </w:rPr>
        <w:t xml:space="preserve">  </w:t>
      </w:r>
      <w:r w:rsidR="008A1CB5" w:rsidRPr="00567386">
        <w:rPr>
          <w:rFonts w:ascii="Traditional Arabic" w:hAnsi="Traditional Arabic" w:cs="Traditional Arabic"/>
          <w:b/>
          <w:bCs/>
          <w:sz w:val="32"/>
          <w:szCs w:val="32"/>
          <w:shd w:val="clear" w:color="auto" w:fill="F9F9F9"/>
          <w:rtl/>
          <w:lang w:bidi="ar-SY"/>
        </w:rPr>
        <w:t>(</w:t>
      </w:r>
      <w:r w:rsidR="008A1CB5" w:rsidRPr="00567386">
        <w:rPr>
          <w:rFonts w:ascii="Traditional Arabic" w:hAnsi="Traditional Arabic" w:cs="Traditional Arabic"/>
          <w:b/>
          <w:bCs/>
          <w:color w:val="C00000"/>
          <w:sz w:val="32"/>
          <w:szCs w:val="32"/>
          <w:shd w:val="clear" w:color="auto" w:fill="F9F9F9"/>
          <w:rtl/>
          <w:lang w:bidi="ar-SY"/>
        </w:rPr>
        <w:t>إذا قَبَضَ</w:t>
      </w:r>
      <w:r w:rsidR="008A1CB5" w:rsidRPr="00567386">
        <w:rPr>
          <w:rFonts w:ascii="Traditional Arabic" w:hAnsi="Traditional Arabic" w:cs="Traditional Arabic"/>
          <w:b/>
          <w:bCs/>
          <w:sz w:val="32"/>
          <w:szCs w:val="32"/>
          <w:shd w:val="clear" w:color="auto" w:fill="F9F9F9"/>
          <w:rtl/>
          <w:lang w:bidi="ar-SY"/>
        </w:rPr>
        <w:t>) أي الـمرتـهن وفي نسخة وإذا قَضَـى أي الراهِـنُ (</w:t>
      </w:r>
      <w:r w:rsidR="008A1CB5" w:rsidRPr="00567386">
        <w:rPr>
          <w:rFonts w:ascii="Traditional Arabic" w:hAnsi="Traditional Arabic" w:cs="Traditional Arabic"/>
          <w:b/>
          <w:bCs/>
          <w:color w:val="C00000"/>
          <w:sz w:val="32"/>
          <w:szCs w:val="32"/>
          <w:shd w:val="clear" w:color="auto" w:fill="F9F9F9"/>
          <w:rtl/>
          <w:lang w:bidi="ar-SY"/>
        </w:rPr>
        <w:t>بعضَ الـحقِّ</w:t>
      </w:r>
      <w:r w:rsidR="008A1CB5" w:rsidRPr="00567386">
        <w:rPr>
          <w:rFonts w:ascii="Traditional Arabic" w:hAnsi="Traditional Arabic" w:cs="Traditional Arabic"/>
          <w:b/>
          <w:bCs/>
          <w:sz w:val="32"/>
          <w:szCs w:val="32"/>
          <w:shd w:val="clear" w:color="auto" w:fill="F9F9F9"/>
          <w:rtl/>
          <w:lang w:bidi="ar-SY"/>
        </w:rPr>
        <w:t>) الذي له أو الذي عليه على حسب النسخة (</w:t>
      </w:r>
      <w:r w:rsidR="008A1CB5" w:rsidRPr="00567386">
        <w:rPr>
          <w:rFonts w:ascii="Traditional Arabic" w:hAnsi="Traditional Arabic" w:cs="Traditional Arabic"/>
          <w:b/>
          <w:bCs/>
          <w:color w:val="C00000"/>
          <w:sz w:val="32"/>
          <w:szCs w:val="32"/>
          <w:shd w:val="clear" w:color="auto" w:fill="F9F9F9"/>
          <w:rtl/>
          <w:lang w:bidi="ar-SY"/>
        </w:rPr>
        <w:t>لـم يـخرُج</w:t>
      </w:r>
      <w:r w:rsidR="008A1CB5" w:rsidRPr="00567386">
        <w:rPr>
          <w:rFonts w:ascii="Traditional Arabic" w:hAnsi="Traditional Arabic" w:cs="Traditional Arabic"/>
          <w:b/>
          <w:bCs/>
          <w:sz w:val="32"/>
          <w:szCs w:val="32"/>
          <w:shd w:val="clear" w:color="auto" w:fill="F9F9F9"/>
          <w:rtl/>
          <w:lang w:bidi="ar-SY"/>
        </w:rPr>
        <w:t>) أي لـم ينفكَّ (شىءٌ مِنَ الرَّهْـنِ حتى بقبض) وفي نسخة يَقْضِيَ (</w:t>
      </w:r>
      <w:r w:rsidR="008A1CB5" w:rsidRPr="00567386">
        <w:rPr>
          <w:rFonts w:ascii="Traditional Arabic" w:hAnsi="Traditional Arabic" w:cs="Traditional Arabic"/>
          <w:b/>
          <w:bCs/>
          <w:color w:val="C00000"/>
          <w:sz w:val="32"/>
          <w:szCs w:val="32"/>
          <w:shd w:val="clear" w:color="auto" w:fill="F9F9F9"/>
          <w:rtl/>
          <w:lang w:bidi="ar-SY"/>
        </w:rPr>
        <w:t>جـميعَهُ</w:t>
      </w:r>
      <w:r w:rsidR="008A1CB5" w:rsidRPr="00567386">
        <w:rPr>
          <w:rFonts w:ascii="Traditional Arabic" w:hAnsi="Traditional Arabic" w:cs="Traditional Arabic"/>
          <w:b/>
          <w:bCs/>
          <w:sz w:val="32"/>
          <w:szCs w:val="32"/>
          <w:shd w:val="clear" w:color="auto" w:fill="F9F9F9"/>
          <w:rtl/>
          <w:lang w:bidi="ar-SY"/>
        </w:rPr>
        <w:t>) أي جـميعَ الـحقِّ الذي على الراهِـنِ.</w:t>
      </w:r>
    </w:p>
    <w:p w14:paraId="11B9C73C" w14:textId="62E621B5" w:rsidR="008A1CB5" w:rsidRPr="00567386" w:rsidRDefault="00B42171" w:rsidP="008A1CB5">
      <w:pPr>
        <w:bidi/>
        <w:jc w:val="both"/>
        <w:rPr>
          <w:rFonts w:ascii="Traditional Arabic" w:hAnsi="Traditional Arabic" w:cs="Traditional Arabic"/>
          <w:b/>
          <w:bCs/>
          <w:sz w:val="32"/>
          <w:szCs w:val="32"/>
          <w:shd w:val="clear" w:color="auto" w:fill="F9F9F9"/>
          <w:rtl/>
          <w:lang w:bidi="ar-SY"/>
        </w:rPr>
      </w:pPr>
      <w:r>
        <w:rPr>
          <w:rFonts w:ascii="Traditional Arabic" w:hAnsi="Traditional Arabic" w:cs="Traditional Arabic" w:hint="cs"/>
          <w:b/>
          <w:bCs/>
          <w:sz w:val="32"/>
          <w:szCs w:val="32"/>
          <w:shd w:val="clear" w:color="auto" w:fill="F9F9F9"/>
          <w:rtl/>
          <w:lang w:bidi="ar-SY"/>
        </w:rPr>
        <w:t xml:space="preserve">   </w:t>
      </w:r>
      <w:r w:rsidR="008A1CB5" w:rsidRPr="00567386">
        <w:rPr>
          <w:rFonts w:ascii="Traditional Arabic" w:hAnsi="Traditional Arabic" w:cs="Traditional Arabic"/>
          <w:b/>
          <w:bCs/>
          <w:sz w:val="32"/>
          <w:szCs w:val="32"/>
          <w:shd w:val="clear" w:color="auto" w:fill="F9F9F9"/>
          <w:rtl/>
          <w:lang w:bidi="ar-SY"/>
        </w:rPr>
        <w:t>(</w:t>
      </w:r>
      <w:r w:rsidR="008A1CB5" w:rsidRPr="00567386">
        <w:rPr>
          <w:rFonts w:ascii="Traditional Arabic" w:hAnsi="Traditional Arabic" w:cs="Traditional Arabic"/>
          <w:b/>
          <w:bCs/>
          <w:color w:val="C00000"/>
          <w:sz w:val="32"/>
          <w:szCs w:val="32"/>
          <w:shd w:val="clear" w:color="auto" w:fill="F9F9F9"/>
          <w:rtl/>
          <w:lang w:bidi="ar-SY"/>
        </w:rPr>
        <w:t>فصلٌ</w:t>
      </w:r>
      <w:r w:rsidR="008A1CB5" w:rsidRPr="00567386">
        <w:rPr>
          <w:rFonts w:ascii="Traditional Arabic" w:hAnsi="Traditional Arabic" w:cs="Traditional Arabic"/>
          <w:b/>
          <w:bCs/>
          <w:sz w:val="32"/>
          <w:szCs w:val="32"/>
          <w:shd w:val="clear" w:color="auto" w:fill="F9F9F9"/>
          <w:rtl/>
          <w:lang w:bidi="ar-SY"/>
        </w:rPr>
        <w:t>) في الـحَجْر بأنواعه.</w:t>
      </w:r>
    </w:p>
    <w:p w14:paraId="1F1CF54E" w14:textId="31A7FB64" w:rsidR="008A1CB5" w:rsidRPr="00567386" w:rsidRDefault="00B42171" w:rsidP="008A1CB5">
      <w:pPr>
        <w:bidi/>
        <w:jc w:val="both"/>
        <w:rPr>
          <w:rFonts w:ascii="Traditional Arabic" w:hAnsi="Traditional Arabic" w:cs="Traditional Arabic"/>
          <w:b/>
          <w:bCs/>
          <w:color w:val="000099"/>
          <w:sz w:val="32"/>
          <w:szCs w:val="32"/>
          <w:shd w:val="clear" w:color="auto" w:fill="F9F9F9"/>
          <w:rtl/>
        </w:rPr>
      </w:pPr>
      <w:r>
        <w:rPr>
          <w:rFonts w:ascii="Traditional Arabic" w:hAnsi="Traditional Arabic" w:cs="Traditional Arabic" w:hint="cs"/>
          <w:b/>
          <w:bCs/>
          <w:sz w:val="32"/>
          <w:szCs w:val="32"/>
          <w:shd w:val="clear" w:color="auto" w:fill="F9F9F9"/>
          <w:rtl/>
          <w:lang w:bidi="ar-SY"/>
        </w:rPr>
        <w:t xml:space="preserve">  </w:t>
      </w:r>
      <w:r w:rsidR="008A1CB5" w:rsidRPr="00567386">
        <w:rPr>
          <w:rFonts w:ascii="Traditional Arabic" w:hAnsi="Traditional Arabic" w:cs="Traditional Arabic"/>
          <w:b/>
          <w:bCs/>
          <w:sz w:val="32"/>
          <w:szCs w:val="32"/>
          <w:shd w:val="clear" w:color="auto" w:fill="F9F9F9"/>
          <w:rtl/>
          <w:lang w:bidi="ar-SY"/>
        </w:rPr>
        <w:t>(</w:t>
      </w:r>
      <w:r w:rsidR="008A1CB5" w:rsidRPr="00567386">
        <w:rPr>
          <w:rFonts w:ascii="Traditional Arabic" w:hAnsi="Traditional Arabic" w:cs="Traditional Arabic"/>
          <w:b/>
          <w:bCs/>
          <w:color w:val="C00000"/>
          <w:sz w:val="32"/>
          <w:szCs w:val="32"/>
          <w:shd w:val="clear" w:color="auto" w:fill="F9F9F9"/>
          <w:rtl/>
          <w:lang w:bidi="ar-SY"/>
        </w:rPr>
        <w:t>والـحَجْر</w:t>
      </w:r>
      <w:r w:rsidR="008A1CB5" w:rsidRPr="00567386">
        <w:rPr>
          <w:rFonts w:ascii="Traditional Arabic" w:hAnsi="Traditional Arabic" w:cs="Traditional Arabic"/>
          <w:b/>
          <w:bCs/>
          <w:sz w:val="32"/>
          <w:szCs w:val="32"/>
          <w:shd w:val="clear" w:color="auto" w:fill="F9F9F9"/>
          <w:rtl/>
          <w:lang w:bidi="ar-SY"/>
        </w:rPr>
        <w:t>) لغةً الـمنعُ وشرعًا منعُ التصرُّفِ في الـمال. والأصلُ فيه ءايةُ النساءِ (</w:t>
      </w:r>
      <w:r w:rsidR="008A1CB5" w:rsidRPr="00567386">
        <w:rPr>
          <w:rFonts w:ascii="Traditional Arabic" w:hAnsi="Traditional Arabic" w:cs="Traditional Arabic"/>
          <w:b/>
          <w:bCs/>
          <w:sz w:val="32"/>
          <w:szCs w:val="32"/>
          <w:shd w:val="clear" w:color="auto" w:fill="F9F9F9"/>
          <w:rtl/>
        </w:rPr>
        <w:t>وَٱبْتَلُواْ ٱلْيَتَٰمَىٰ حَتَّىٰٓ إِذَا بَلَغُواْ ٱلنِّكَاحَ فَإِنْ ءَانَسْتُم مِّنْهُمْ رُشْدًا فَٱدْفَعُوٓاْ إِلَيْهِمْ أَمْوَٰلَهُمْ)</w:t>
      </w:r>
      <w:r w:rsidR="008A1CB5" w:rsidRPr="00567386">
        <w:rPr>
          <w:rFonts w:ascii="Traditional Arabic" w:hAnsi="Traditional Arabic" w:cs="Traditional Arabic"/>
          <w:b/>
          <w:bCs/>
          <w:color w:val="00B050"/>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وءَايةُ البقرةِ (فَإِن كَانَ ٱلَّذِى عَلَيْهِ ٱلْحَقُّ سَفِيهًا أَوْ ضَعِيفًا أَوْ لَا يَسْتَطِيعُ أَن يُمِلَّ هُوَ فَلْيُمْلِلْ وَلِيُّهُۥ بِٱلْعَدْلِ)</w:t>
      </w:r>
      <w:r w:rsidR="008A1CB5" w:rsidRPr="00567386">
        <w:rPr>
          <w:rFonts w:ascii="Traditional Arabic" w:hAnsi="Traditional Arabic" w:cs="Traditional Arabic"/>
          <w:b/>
          <w:bCs/>
          <w:color w:val="00B050"/>
          <w:sz w:val="32"/>
          <w:szCs w:val="32"/>
          <w:shd w:val="clear" w:color="auto" w:fill="F9F9F9"/>
          <w:rtl/>
        </w:rPr>
        <w:t xml:space="preserve"> </w:t>
      </w:r>
      <w:r w:rsidR="008A1CB5" w:rsidRPr="00567386">
        <w:rPr>
          <w:rFonts w:ascii="Traditional Arabic" w:hAnsi="Traditional Arabic" w:cs="Traditional Arabic"/>
          <w:b/>
          <w:bCs/>
          <w:color w:val="A50021"/>
          <w:sz w:val="32"/>
          <w:szCs w:val="32"/>
          <w:shd w:val="clear" w:color="auto" w:fill="F9F9F9"/>
          <w:rtl/>
        </w:rPr>
        <w:t>قوله (سفيـهًا) السَّفيه هو الـمفسِدُ لدينِهِ ولـمالِهِ بصرفِهِ في الـجهاتِ الـمحرَّمة. وقوله (ضعيفًا) أي صغيـرًا يضعفُ عنِ القيامِ بأ</w:t>
      </w:r>
      <w:r w:rsidR="00567386" w:rsidRPr="00567386">
        <w:rPr>
          <w:rFonts w:ascii="Traditional Arabic" w:hAnsi="Traditional Arabic" w:cs="Traditional Arabic"/>
          <w:b/>
          <w:bCs/>
          <w:color w:val="A50021"/>
          <w:sz w:val="32"/>
          <w:szCs w:val="32"/>
          <w:shd w:val="clear" w:color="auto" w:fill="F9F9F9"/>
          <w:rtl/>
        </w:rPr>
        <w:t>مره والتصرُّفِ بـمالِهِ. وقوله (</w:t>
      </w:r>
      <w:r w:rsidR="008A1CB5" w:rsidRPr="00567386">
        <w:rPr>
          <w:rFonts w:ascii="Traditional Arabic" w:hAnsi="Traditional Arabic" w:cs="Traditional Arabic"/>
          <w:b/>
          <w:bCs/>
          <w:color w:val="A50021"/>
          <w:sz w:val="32"/>
          <w:szCs w:val="32"/>
          <w:shd w:val="clear" w:color="auto" w:fill="F9F9F9"/>
          <w:rtl/>
        </w:rPr>
        <w:t>لا يستطيع أنْ يُـمِلَّ) أي مغلوبًا على عقلِهِ.</w:t>
      </w:r>
    </w:p>
    <w:p w14:paraId="4BF7B556" w14:textId="1463EE9E" w:rsidR="00FF4529" w:rsidRDefault="00B42171" w:rsidP="008A1CB5">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8A1CB5" w:rsidRPr="00567386">
        <w:rPr>
          <w:rFonts w:ascii="Traditional Arabic" w:hAnsi="Traditional Arabic" w:cs="Traditional Arabic"/>
          <w:b/>
          <w:bCs/>
          <w:sz w:val="32"/>
          <w:szCs w:val="32"/>
          <w:shd w:val="clear" w:color="auto" w:fill="F9F9F9"/>
          <w:rtl/>
        </w:rPr>
        <w:t>وجعلَهُ المصنفُ (</w:t>
      </w:r>
      <w:r w:rsidR="008A1CB5" w:rsidRPr="00567386">
        <w:rPr>
          <w:rFonts w:ascii="Traditional Arabic" w:hAnsi="Traditional Arabic" w:cs="Traditional Arabic"/>
          <w:b/>
          <w:bCs/>
          <w:color w:val="C00000"/>
          <w:sz w:val="32"/>
          <w:szCs w:val="32"/>
          <w:shd w:val="clear" w:color="auto" w:fill="F9F9F9"/>
          <w:rtl/>
        </w:rPr>
        <w:t>على ستةٍ</w:t>
      </w:r>
      <w:r w:rsidR="008A1CB5" w:rsidRPr="00567386">
        <w:rPr>
          <w:rFonts w:ascii="Traditional Arabic" w:hAnsi="Traditional Arabic" w:cs="Traditional Arabic"/>
          <w:b/>
          <w:bCs/>
          <w:sz w:val="32"/>
          <w:szCs w:val="32"/>
          <w:shd w:val="clear" w:color="auto" w:fill="F9F9F9"/>
          <w:rtl/>
        </w:rPr>
        <w:t>) مِنَ الأشخاصِ (</w:t>
      </w:r>
      <w:r w:rsidR="008A1CB5" w:rsidRPr="00567386">
        <w:rPr>
          <w:rFonts w:ascii="Traditional Arabic" w:hAnsi="Traditional Arabic" w:cs="Traditional Arabic"/>
          <w:b/>
          <w:bCs/>
          <w:color w:val="C00000"/>
          <w:sz w:val="32"/>
          <w:szCs w:val="32"/>
          <w:shd w:val="clear" w:color="auto" w:fill="F9F9F9"/>
          <w:rtl/>
        </w:rPr>
        <w:t>الصبـيِّ</w:t>
      </w:r>
      <w:r w:rsidR="008A1CB5" w:rsidRPr="00567386">
        <w:rPr>
          <w:rFonts w:ascii="Traditional Arabic" w:hAnsi="Traditional Arabic" w:cs="Traditional Arabic"/>
          <w:b/>
          <w:bCs/>
          <w:sz w:val="32"/>
          <w:szCs w:val="32"/>
          <w:shd w:val="clear" w:color="auto" w:fill="F9F9F9"/>
          <w:rtl/>
        </w:rPr>
        <w:t>) الذي لـم يبلغ فإنَّ وليَّهُ يتصرَّفُ له في مالِهِ بـحسبِ مـصلحتِهِ (</w:t>
      </w:r>
      <w:r w:rsidR="008A1CB5" w:rsidRPr="00567386">
        <w:rPr>
          <w:rFonts w:ascii="Traditional Arabic" w:hAnsi="Traditional Arabic" w:cs="Traditional Arabic"/>
          <w:b/>
          <w:bCs/>
          <w:color w:val="C00000"/>
          <w:sz w:val="32"/>
          <w:szCs w:val="32"/>
          <w:shd w:val="clear" w:color="auto" w:fill="F9F9F9"/>
          <w:rtl/>
        </w:rPr>
        <w:t>والـمجنونِ</w:t>
      </w:r>
      <w:r w:rsidR="008A1CB5" w:rsidRPr="00567386">
        <w:rPr>
          <w:rFonts w:ascii="Traditional Arabic" w:hAnsi="Traditional Arabic" w:cs="Traditional Arabic"/>
          <w:b/>
          <w:bCs/>
          <w:sz w:val="32"/>
          <w:szCs w:val="32"/>
          <w:shd w:val="clear" w:color="auto" w:fill="F9F9F9"/>
          <w:rtl/>
        </w:rPr>
        <w:t>) الذي لا يعقِلُ (</w:t>
      </w:r>
      <w:r w:rsidR="008A1CB5" w:rsidRPr="00567386">
        <w:rPr>
          <w:rFonts w:ascii="Traditional Arabic" w:hAnsi="Traditional Arabic" w:cs="Traditional Arabic"/>
          <w:b/>
          <w:bCs/>
          <w:color w:val="C00000"/>
          <w:sz w:val="32"/>
          <w:szCs w:val="32"/>
          <w:shd w:val="clear" w:color="auto" w:fill="F9F9F9"/>
          <w:rtl/>
        </w:rPr>
        <w:t>والسفيهِ</w:t>
      </w:r>
      <w:r w:rsidR="008A1CB5" w:rsidRPr="00567386">
        <w:rPr>
          <w:rFonts w:ascii="Traditional Arabic" w:hAnsi="Traditional Arabic" w:cs="Traditional Arabic"/>
          <w:b/>
          <w:bCs/>
          <w:sz w:val="32"/>
          <w:szCs w:val="32"/>
          <w:shd w:val="clear" w:color="auto" w:fill="F9F9F9"/>
          <w:rtl/>
        </w:rPr>
        <w:t xml:space="preserve">) وهو غيـرُ الرشيدِ والرُّشدُ هو إضلاحُ الدينِ والـمالِ والـمرادُ بالصلاحِ في الدينِ أن لا يرتكب مـحرمًا يُسقِطُ العدالةَ وفي الـمالِ أن لا يُبَذِّرَ ومنه تضييعُ الـمالِ بإلقائِه في البـحر مثلًا والإنفاقُ في الـمحرَّماتِ واحتمالُ الغَبـنِ الفاحشِ في الـمعاملاتِ ونـحوِها دونَ الصَّرفِ في الأطعمةِ النفيسةِ التي لا تليقُ بـحالِهِ </w:t>
      </w:r>
      <w:r w:rsidR="008A1CB5" w:rsidRPr="00567386">
        <w:rPr>
          <w:rFonts w:ascii="Traditional Arabic" w:hAnsi="Traditional Arabic" w:cs="Traditional Arabic"/>
          <w:b/>
          <w:bCs/>
          <w:sz w:val="32"/>
          <w:szCs w:val="32"/>
          <w:shd w:val="clear" w:color="auto" w:fill="F9F9F9"/>
          <w:rtl/>
        </w:rPr>
        <w:lastRenderedPageBreak/>
        <w:t xml:space="preserve">والتَّجـمُّلِ بالثيابِ الفاخرةِ والإكثارِ مِن شراءِ الـجوارِي وما أشبَهَ ذلك فلا تبذيرَ في ذلك </w:t>
      </w:r>
      <w:r w:rsidR="008A1CB5" w:rsidRPr="00567386">
        <w:rPr>
          <w:rFonts w:ascii="Traditional Arabic" w:hAnsi="Traditional Arabic" w:cs="Traditional Arabic"/>
          <w:b/>
          <w:bCs/>
          <w:color w:val="C00000"/>
          <w:sz w:val="32"/>
          <w:szCs w:val="32"/>
          <w:shd w:val="clear" w:color="auto" w:fill="F9F9F9"/>
          <w:rtl/>
        </w:rPr>
        <w:t xml:space="preserve">قال النوويُّ في الروضة وبالـجملةِ التبذيرُ على ما نقلَهُ معظمُ الأصـحابِ مـحصورٌ في التضيِيعاتِ وصَرْفِهِ في الـمحرَّماتِ اهـ </w:t>
      </w:r>
      <w:r w:rsidR="008A1CB5" w:rsidRPr="00567386">
        <w:rPr>
          <w:rFonts w:ascii="Traditional Arabic" w:hAnsi="Traditional Arabic" w:cs="Traditional Arabic"/>
          <w:b/>
          <w:bCs/>
          <w:sz w:val="32"/>
          <w:szCs w:val="32"/>
          <w:shd w:val="clear" w:color="auto" w:fill="F9F9F9"/>
          <w:rtl/>
        </w:rPr>
        <w:t>ومثلُهُ ضَرْفُ الـمالِ في وجوهِ الـخيـرِ كالصدقاتِ وفكِّ الرقابِ وبناء الـمساجدِ ورُبُطِ العِلم وشِبهِ ذلك فإنه ليس بتبذيرٍ فإنَّه لا سَرَفَ في الـخيـرِ فيتلخَّصُ أنَّ (</w:t>
      </w:r>
      <w:r w:rsidR="008A1CB5" w:rsidRPr="00567386">
        <w:rPr>
          <w:rFonts w:ascii="Traditional Arabic" w:hAnsi="Traditional Arabic" w:cs="Traditional Arabic"/>
          <w:b/>
          <w:bCs/>
          <w:color w:val="C00000"/>
          <w:sz w:val="32"/>
          <w:szCs w:val="32"/>
          <w:shd w:val="clear" w:color="auto" w:fill="F9F9F9"/>
          <w:rtl/>
        </w:rPr>
        <w:t>الـمبذِّر لِمَالِهِ</w:t>
      </w:r>
      <w:r w:rsidR="008A1CB5" w:rsidRPr="00567386">
        <w:rPr>
          <w:rFonts w:ascii="Traditional Arabic" w:hAnsi="Traditional Arabic" w:cs="Traditional Arabic"/>
          <w:b/>
          <w:bCs/>
          <w:sz w:val="32"/>
          <w:szCs w:val="32"/>
          <w:shd w:val="clear" w:color="auto" w:fill="F9F9F9"/>
          <w:rtl/>
        </w:rPr>
        <w:t>) الذي بلغَ غيـرَ مصلحٍ له ولا لدِينِهِ أيضًا يستـمرُّ مـحجورًا عليه شرعًا مِن غيـرِ حـجرِ قاضٍ فلا يصحُّ تَصَرُّفُه وفي وجهٍ مرجوحٍ إن بلغَ مُصلِحًا لِمَالِه دُفِعَ إليه وصحَّ تصَرُّفُهُ فيه ولو كان فاسقًا وعليه العملُ في هذهِ الأيام إذ لولا ذلك لفسَدَت معاملاتُ معظمِ الناسِ. ولو بلغَ رشيدًا ثُـمَّ بذَّرَ لـم يثبُت عليه الـحجرُ بـمجرَّدِ ذلك وإنَّـما بـحجرِ الـحاكم فإن لـم يُحْجَر عليه فهو سفيهٌ مُهمَلٌ يصحُّ تصرفُهُ. ولو عادَ الفِسْقُ دونَ التبذيـرِ بعد البلوغِ رشيدًا لـم يُعُدِ الـحجرُ قطعًا لأنَّ الأوَّلِيـنَ لـم يـحجُرُوا على الفسَقَةِ وخالفَ استدامةَ الـحجرِ على مَن بلغَ غيـرَ رشيدٍ لأنَّ الـحجرَ كانَ كان ثابتًا فبَقِيَ (</w:t>
      </w:r>
      <w:r w:rsidR="008A1CB5" w:rsidRPr="00567386">
        <w:rPr>
          <w:rFonts w:ascii="Traditional Arabic" w:hAnsi="Traditional Arabic" w:cs="Traditional Arabic"/>
          <w:b/>
          <w:bCs/>
          <w:color w:val="C00000"/>
          <w:sz w:val="32"/>
          <w:szCs w:val="32"/>
          <w:shd w:val="clear" w:color="auto" w:fill="F9F9F9"/>
          <w:rtl/>
        </w:rPr>
        <w:t>و</w:t>
      </w:r>
      <w:r w:rsidR="008A1CB5" w:rsidRPr="00567386">
        <w:rPr>
          <w:rFonts w:ascii="Traditional Arabic" w:hAnsi="Traditional Arabic" w:cs="Traditional Arabic"/>
          <w:b/>
          <w:bCs/>
          <w:sz w:val="32"/>
          <w:szCs w:val="32"/>
          <w:shd w:val="clear" w:color="auto" w:fill="F9F9F9"/>
          <w:rtl/>
        </w:rPr>
        <w:t>)الرابعُ</w:t>
      </w:r>
      <w:r w:rsidR="009F6EF0">
        <w:rPr>
          <w:rFonts w:ascii="Traditional Arabic" w:hAnsi="Traditional Arabic" w:cs="Traditional Arabic" w:hint="cs"/>
          <w:b/>
          <w:bCs/>
          <w:sz w:val="32"/>
          <w:szCs w:val="32"/>
          <w:shd w:val="clear" w:color="auto" w:fill="F9F9F9"/>
          <w:rtl/>
        </w:rPr>
        <w:t xml:space="preserve"> (</w:t>
      </w:r>
      <w:r w:rsidR="009F6EF0">
        <w:rPr>
          <w:rFonts w:ascii="Traditional Arabic" w:hAnsi="Traditional Arabic" w:cs="Traditional Arabic" w:hint="cs"/>
          <w:b/>
          <w:bCs/>
          <w:color w:val="C00000"/>
          <w:sz w:val="32"/>
          <w:szCs w:val="32"/>
          <w:shd w:val="clear" w:color="auto" w:fill="F9F9F9"/>
          <w:rtl/>
        </w:rPr>
        <w:t>المُفْلِسُ</w:t>
      </w:r>
      <w:r w:rsidR="009F6EF0">
        <w:rPr>
          <w:rFonts w:ascii="Traditional Arabic" w:hAnsi="Traditional Arabic" w:cs="Traditional Arabic" w:hint="cs"/>
          <w:b/>
          <w:bCs/>
          <w:sz w:val="32"/>
          <w:szCs w:val="32"/>
          <w:shd w:val="clear" w:color="auto" w:fill="F9F9F9"/>
          <w:rtl/>
        </w:rPr>
        <w:t>) وهو لغةً من صار مالُهُ فلوسًا ثم كُنِيَ به عن قلةِ المال أو عدمِهِ وشرعًا الشخصُ (</w:t>
      </w:r>
      <w:r w:rsidR="009F6EF0">
        <w:rPr>
          <w:rFonts w:ascii="Traditional Arabic" w:hAnsi="Traditional Arabic" w:cs="Traditional Arabic" w:hint="cs"/>
          <w:b/>
          <w:bCs/>
          <w:color w:val="C00000"/>
          <w:sz w:val="32"/>
          <w:szCs w:val="32"/>
          <w:shd w:val="clear" w:color="auto" w:fill="F9F9F9"/>
          <w:rtl/>
        </w:rPr>
        <w:t>الذي ارتكبتْه الديونُ</w:t>
      </w:r>
      <w:r w:rsidR="009F6EF0">
        <w:rPr>
          <w:rFonts w:ascii="Traditional Arabic" w:hAnsi="Traditional Arabic" w:cs="Traditional Arabic" w:hint="cs"/>
          <w:b/>
          <w:bCs/>
          <w:sz w:val="32"/>
          <w:szCs w:val="32"/>
          <w:shd w:val="clear" w:color="auto" w:fill="F9F9F9"/>
          <w:rtl/>
        </w:rPr>
        <w:t>) ولا يَفِي مالُه بِدَينِهِ الحالِّ أو ديونه الْحَاللَّةِ. والحجرُ عليه إنما يكون منَ الحاكم بعد طلبِهِ أو طلبِ الغرماءِ. (</w:t>
      </w:r>
      <w:r w:rsidR="009F6EF0">
        <w:rPr>
          <w:rFonts w:ascii="Traditional Arabic" w:hAnsi="Traditional Arabic" w:cs="Traditional Arabic" w:hint="cs"/>
          <w:b/>
          <w:bCs/>
          <w:color w:val="C00000"/>
          <w:sz w:val="32"/>
          <w:szCs w:val="32"/>
          <w:shd w:val="clear" w:color="auto" w:fill="F9F9F9"/>
          <w:rtl/>
        </w:rPr>
        <w:t>و</w:t>
      </w:r>
      <w:r w:rsidR="00FF4529">
        <w:rPr>
          <w:rFonts w:ascii="Traditional Arabic" w:hAnsi="Traditional Arabic" w:cs="Traditional Arabic" w:hint="cs"/>
          <w:b/>
          <w:bCs/>
          <w:sz w:val="32"/>
          <w:szCs w:val="32"/>
          <w:shd w:val="clear" w:color="auto" w:fill="F9F9F9"/>
          <w:rtl/>
        </w:rPr>
        <w:t>)</w:t>
      </w:r>
      <w:r w:rsidR="009F6EF0">
        <w:rPr>
          <w:rFonts w:ascii="Traditional Arabic" w:hAnsi="Traditional Arabic" w:cs="Traditional Arabic" w:hint="cs"/>
          <w:b/>
          <w:bCs/>
          <w:sz w:val="32"/>
          <w:szCs w:val="32"/>
          <w:shd w:val="clear" w:color="auto" w:fill="F9F9F9"/>
          <w:rtl/>
        </w:rPr>
        <w:t>الخامسُ (</w:t>
      </w:r>
      <w:r w:rsidR="009F6EF0">
        <w:rPr>
          <w:rFonts w:ascii="Traditional Arabic" w:hAnsi="Traditional Arabic" w:cs="Traditional Arabic" w:hint="cs"/>
          <w:b/>
          <w:bCs/>
          <w:color w:val="C00000"/>
          <w:sz w:val="32"/>
          <w:szCs w:val="32"/>
          <w:shd w:val="clear" w:color="auto" w:fill="F9F9F9"/>
          <w:rtl/>
        </w:rPr>
        <w:t>المريضُ الْمَخُوفُ عليهِ</w:t>
      </w:r>
      <w:r w:rsidR="009F6EF0">
        <w:rPr>
          <w:rFonts w:ascii="Traditional Arabic" w:hAnsi="Traditional Arabic" w:cs="Traditional Arabic" w:hint="cs"/>
          <w:b/>
          <w:bCs/>
          <w:sz w:val="32"/>
          <w:szCs w:val="32"/>
          <w:shd w:val="clear" w:color="auto" w:fill="F9F9F9"/>
          <w:rtl/>
        </w:rPr>
        <w:t>) مِن مرضه بأن خِيفَ الموتُ منه عاجلًأ لترتُّبِهِ عليه كثيرًا كالإسهالِ المتتابعِ والحُمَّى الْمُطبِقة مثله الطَّلْقُ فيُحجَرُ عليه في العطايا أي في التبرعاتِ كالوصايا لا في البيعِ والشراءِ (</w:t>
      </w:r>
      <w:r w:rsidR="009F6EF0">
        <w:rPr>
          <w:rFonts w:ascii="Traditional Arabic" w:hAnsi="Traditional Arabic" w:cs="Traditional Arabic" w:hint="cs"/>
          <w:b/>
          <w:bCs/>
          <w:color w:val="C00000"/>
          <w:sz w:val="32"/>
          <w:szCs w:val="32"/>
          <w:shd w:val="clear" w:color="auto" w:fill="F9F9F9"/>
          <w:rtl/>
        </w:rPr>
        <w:t>فيما زاد على الثلثِ</w:t>
      </w:r>
      <w:r w:rsidR="009F6EF0">
        <w:rPr>
          <w:rFonts w:ascii="Traditional Arabic" w:hAnsi="Traditional Arabic" w:cs="Traditional Arabic" w:hint="cs"/>
          <w:b/>
          <w:bCs/>
          <w:color w:val="000000" w:themeColor="text1"/>
          <w:sz w:val="32"/>
          <w:szCs w:val="32"/>
          <w:shd w:val="clear" w:color="auto" w:fill="F9F9F9"/>
          <w:rtl/>
        </w:rPr>
        <w:t>) أي ثلثِ التركةِ لأجل حَقِّ الورثةِ هذا إن لم يكُن على المريض دينٌ مستغرق فإن كان عليه دينٌ يَستغرق تَرِكَتِهِ حُجِرَ عليهِ في الثلث وما زادَ عليه. (</w:t>
      </w:r>
      <w:r w:rsidR="009F6EF0">
        <w:rPr>
          <w:rFonts w:ascii="Traditional Arabic" w:hAnsi="Traditional Arabic" w:cs="Traditional Arabic" w:hint="cs"/>
          <w:b/>
          <w:bCs/>
          <w:color w:val="C00000"/>
          <w:sz w:val="32"/>
          <w:szCs w:val="32"/>
          <w:shd w:val="clear" w:color="auto" w:fill="F9F9F9"/>
          <w:rtl/>
        </w:rPr>
        <w:t>و</w:t>
      </w:r>
      <w:r w:rsidR="009F6EF0">
        <w:rPr>
          <w:rFonts w:ascii="Traditional Arabic" w:hAnsi="Traditional Arabic" w:cs="Traditional Arabic" w:hint="cs"/>
          <w:b/>
          <w:bCs/>
          <w:sz w:val="32"/>
          <w:szCs w:val="32"/>
          <w:shd w:val="clear" w:color="auto" w:fill="F9F9F9"/>
          <w:rtl/>
        </w:rPr>
        <w:t>)السادسُ</w:t>
      </w:r>
      <w:r w:rsidR="00FF4529">
        <w:rPr>
          <w:rFonts w:ascii="Traditional Arabic" w:hAnsi="Traditional Arabic" w:cs="Traditional Arabic" w:hint="cs"/>
          <w:b/>
          <w:bCs/>
          <w:sz w:val="32"/>
          <w:szCs w:val="32"/>
          <w:shd w:val="clear" w:color="auto" w:fill="F9F9F9"/>
          <w:rtl/>
        </w:rPr>
        <w:t xml:space="preserve"> (</w:t>
      </w:r>
      <w:r w:rsidR="00FF4529">
        <w:rPr>
          <w:rFonts w:ascii="Traditional Arabic" w:hAnsi="Traditional Arabic" w:cs="Traditional Arabic" w:hint="cs"/>
          <w:b/>
          <w:bCs/>
          <w:color w:val="C00000"/>
          <w:sz w:val="32"/>
          <w:szCs w:val="32"/>
          <w:shd w:val="clear" w:color="auto" w:fill="F9F9F9"/>
          <w:rtl/>
        </w:rPr>
        <w:t>العبدُ الذي لم يُؤذَنْ له في التجارة</w:t>
      </w:r>
      <w:r w:rsidR="00FF4529">
        <w:rPr>
          <w:rFonts w:ascii="Traditional Arabic" w:hAnsi="Traditional Arabic" w:cs="Traditional Arabic" w:hint="cs"/>
          <w:b/>
          <w:bCs/>
          <w:sz w:val="32"/>
          <w:szCs w:val="32"/>
          <w:shd w:val="clear" w:color="auto" w:fill="F9F9F9"/>
          <w:rtl/>
        </w:rPr>
        <w:t>) فلا يصح تصرفُه أي معاملتُه بغيرِ إذن سيِّدِه. وسكت المصنف عن أشياءَ من الحجر مذكورة في المطولات منها الحجر على المرتَدِّ لحقِّ المسلمين ومنها الحجر على الراهن لِحَقِّ المرتهِنِ.</w:t>
      </w:r>
    </w:p>
    <w:p w14:paraId="15D355D5" w14:textId="58C5DB38" w:rsidR="00FF4529" w:rsidRDefault="00B42171" w:rsidP="00FF4529">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FF4529">
        <w:rPr>
          <w:rFonts w:ascii="Traditional Arabic" w:hAnsi="Traditional Arabic" w:cs="Traditional Arabic" w:hint="cs"/>
          <w:b/>
          <w:bCs/>
          <w:sz w:val="32"/>
          <w:szCs w:val="32"/>
          <w:shd w:val="clear" w:color="auto" w:fill="F9F9F9"/>
          <w:rtl/>
        </w:rPr>
        <w:t>(</w:t>
      </w:r>
      <w:r w:rsidR="00FF4529">
        <w:rPr>
          <w:rFonts w:ascii="Traditional Arabic" w:hAnsi="Traditional Arabic" w:cs="Traditional Arabic" w:hint="cs"/>
          <w:b/>
          <w:bCs/>
          <w:color w:val="C00000"/>
          <w:sz w:val="32"/>
          <w:szCs w:val="32"/>
          <w:shd w:val="clear" w:color="auto" w:fill="F9F9F9"/>
          <w:rtl/>
        </w:rPr>
        <w:t>وتَصَرُّفُ الصبِيِّ والمجنونِ والسفيهِ غيرُ صحيحٍ</w:t>
      </w:r>
      <w:r w:rsidR="00FF4529">
        <w:rPr>
          <w:rFonts w:ascii="Traditional Arabic" w:hAnsi="Traditional Arabic" w:cs="Traditional Arabic" w:hint="cs"/>
          <w:b/>
          <w:bCs/>
          <w:sz w:val="32"/>
          <w:szCs w:val="32"/>
          <w:shd w:val="clear" w:color="auto" w:fill="F9F9F9"/>
          <w:rtl/>
        </w:rPr>
        <w:t>) فلا يصِحُّ منهم بيع ولا شراء ولا هبة ولا غيرُها مِن المعاملاتِ نعم يصح طلاق السفيهِ ولو بلا إذنِ وَلِيِّهِ ويصِحُّ نكاحُهُ بإذنِ وَلِيِّهِ.</w:t>
      </w:r>
    </w:p>
    <w:p w14:paraId="17C3CB83" w14:textId="3977D98C" w:rsidR="00D35581" w:rsidRDefault="00B42171" w:rsidP="00FF4529">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FF4529">
        <w:rPr>
          <w:rFonts w:ascii="Traditional Arabic" w:hAnsi="Traditional Arabic" w:cs="Traditional Arabic" w:hint="cs"/>
          <w:b/>
          <w:bCs/>
          <w:sz w:val="32"/>
          <w:szCs w:val="32"/>
          <w:shd w:val="clear" w:color="auto" w:fill="F9F9F9"/>
          <w:rtl/>
        </w:rPr>
        <w:t>(</w:t>
      </w:r>
      <w:r w:rsidR="00FF4529">
        <w:rPr>
          <w:rFonts w:ascii="Traditional Arabic" w:hAnsi="Traditional Arabic" w:cs="Traditional Arabic" w:hint="cs"/>
          <w:b/>
          <w:bCs/>
          <w:color w:val="C00000"/>
          <w:sz w:val="32"/>
          <w:szCs w:val="32"/>
          <w:shd w:val="clear" w:color="auto" w:fill="F9F9F9"/>
          <w:rtl/>
        </w:rPr>
        <w:t>وتصرُّفُ الْمُفْلِسِ يصِحُّ في ذمته</w:t>
      </w:r>
      <w:r w:rsidR="00FF4529">
        <w:rPr>
          <w:rFonts w:ascii="Traditional Arabic" w:hAnsi="Traditional Arabic" w:cs="Traditional Arabic" w:hint="cs"/>
          <w:b/>
          <w:bCs/>
          <w:sz w:val="32"/>
          <w:szCs w:val="32"/>
          <w:shd w:val="clear" w:color="auto" w:fill="F9F9F9"/>
          <w:rtl/>
        </w:rPr>
        <w:t>) فلو باعَ سَلَمًا طعامًا أو غيرَهُ أو اشترى كُلًّا منهما بثمنٍ في ذِمَّتِهِ صحَّ (</w:t>
      </w:r>
      <w:r w:rsidR="00FF4529">
        <w:rPr>
          <w:rFonts w:ascii="Traditional Arabic" w:hAnsi="Traditional Arabic" w:cs="Traditional Arabic" w:hint="cs"/>
          <w:b/>
          <w:bCs/>
          <w:color w:val="C00000"/>
          <w:sz w:val="32"/>
          <w:szCs w:val="32"/>
          <w:shd w:val="clear" w:color="auto" w:fill="F9F9F9"/>
          <w:rtl/>
        </w:rPr>
        <w:t>دون</w:t>
      </w:r>
      <w:r w:rsidR="00FF4529">
        <w:rPr>
          <w:rFonts w:ascii="Traditional Arabic" w:hAnsi="Traditional Arabic" w:cs="Traditional Arabic" w:hint="cs"/>
          <w:b/>
          <w:bCs/>
          <w:sz w:val="32"/>
          <w:szCs w:val="32"/>
          <w:shd w:val="clear" w:color="auto" w:fill="F9F9F9"/>
          <w:rtl/>
        </w:rPr>
        <w:t>) تصرفِه في (</w:t>
      </w:r>
      <w:r w:rsidR="00FF4529">
        <w:rPr>
          <w:rFonts w:ascii="Traditional Arabic" w:hAnsi="Traditional Arabic" w:cs="Traditional Arabic" w:hint="cs"/>
          <w:b/>
          <w:bCs/>
          <w:color w:val="C00000"/>
          <w:sz w:val="32"/>
          <w:szCs w:val="32"/>
          <w:shd w:val="clear" w:color="auto" w:fill="F9F9F9"/>
          <w:rtl/>
        </w:rPr>
        <w:t>أعيانِ مالِه</w:t>
      </w:r>
      <w:r w:rsidR="00FF4529">
        <w:rPr>
          <w:rFonts w:ascii="Traditional Arabic" w:hAnsi="Traditional Arabic" w:cs="Traditional Arabic" w:hint="cs"/>
          <w:b/>
          <w:bCs/>
          <w:sz w:val="32"/>
          <w:szCs w:val="32"/>
          <w:shd w:val="clear" w:color="auto" w:fill="F9F9F9"/>
          <w:rtl/>
        </w:rPr>
        <w:t>) فلا يصحُّ لأنَّ فيه تفويتَ عين</w:t>
      </w:r>
      <w:r w:rsidR="00D35581">
        <w:rPr>
          <w:rFonts w:ascii="Traditional Arabic" w:hAnsi="Traditional Arabic" w:cs="Traditional Arabic" w:hint="cs"/>
          <w:b/>
          <w:bCs/>
          <w:sz w:val="32"/>
          <w:szCs w:val="32"/>
          <w:shd w:val="clear" w:color="auto" w:fill="F9F9F9"/>
          <w:rtl/>
        </w:rPr>
        <w:t>ٍ</w:t>
      </w:r>
      <w:r w:rsidR="00FF4529">
        <w:rPr>
          <w:rFonts w:ascii="Traditional Arabic" w:hAnsi="Traditional Arabic" w:cs="Traditional Arabic" w:hint="cs"/>
          <w:b/>
          <w:bCs/>
          <w:sz w:val="32"/>
          <w:szCs w:val="32"/>
          <w:shd w:val="clear" w:color="auto" w:fill="F9F9F9"/>
          <w:rtl/>
        </w:rPr>
        <w:t xml:space="preserve"> على الغرماء.</w:t>
      </w:r>
      <w:r w:rsidR="00D35581">
        <w:rPr>
          <w:rFonts w:ascii="Traditional Arabic" w:hAnsi="Traditional Arabic" w:cs="Traditional Arabic" w:hint="cs"/>
          <w:b/>
          <w:bCs/>
          <w:sz w:val="32"/>
          <w:szCs w:val="32"/>
          <w:shd w:val="clear" w:color="auto" w:fill="F9F9F9"/>
          <w:rtl/>
        </w:rPr>
        <w:t xml:space="preserve"> وأما تصرفُهُ في نكاحٍ أو طلاقٍ أو خلع فصحيحٌ. ويُعلم مما تقدم أنَّ المرأة المفلسةَ إن اختلعتْ على عينٍ مِن مالِهَا لم يصحَّ خلعُها أو على دينٍ في ذمتها صَحَّ.</w:t>
      </w:r>
    </w:p>
    <w:p w14:paraId="691A7927" w14:textId="45E1A068" w:rsidR="00D35581" w:rsidRDefault="00B42171" w:rsidP="00D35581">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D35581">
        <w:rPr>
          <w:rFonts w:ascii="Traditional Arabic" w:hAnsi="Traditional Arabic" w:cs="Traditional Arabic" w:hint="cs"/>
          <w:b/>
          <w:bCs/>
          <w:sz w:val="32"/>
          <w:szCs w:val="32"/>
          <w:shd w:val="clear" w:color="auto" w:fill="F9F9F9"/>
          <w:rtl/>
        </w:rPr>
        <w:t>(</w:t>
      </w:r>
      <w:r w:rsidR="00D35581">
        <w:rPr>
          <w:rFonts w:ascii="Traditional Arabic" w:hAnsi="Traditional Arabic" w:cs="Traditional Arabic" w:hint="cs"/>
          <w:b/>
          <w:bCs/>
          <w:color w:val="C00000"/>
          <w:sz w:val="32"/>
          <w:szCs w:val="32"/>
          <w:shd w:val="clear" w:color="auto" w:fill="F9F9F9"/>
          <w:rtl/>
        </w:rPr>
        <w:t>وتصرُّفُ المريض</w:t>
      </w:r>
      <w:r w:rsidR="00D35581">
        <w:rPr>
          <w:rFonts w:ascii="Traditional Arabic" w:hAnsi="Traditional Arabic" w:cs="Traditional Arabic" w:hint="cs"/>
          <w:b/>
          <w:bCs/>
          <w:sz w:val="32"/>
          <w:szCs w:val="32"/>
          <w:shd w:val="clear" w:color="auto" w:fill="F9F9F9"/>
          <w:rtl/>
        </w:rPr>
        <w:t>) الذي اتصلَ مرضُه بالموتِ بوصيةٍ (</w:t>
      </w:r>
      <w:r w:rsidR="00D35581">
        <w:rPr>
          <w:rFonts w:ascii="Traditional Arabic" w:hAnsi="Traditional Arabic" w:cs="Traditional Arabic" w:hint="cs"/>
          <w:b/>
          <w:bCs/>
          <w:color w:val="C00000"/>
          <w:sz w:val="32"/>
          <w:szCs w:val="32"/>
          <w:shd w:val="clear" w:color="auto" w:fill="F9F9F9"/>
          <w:rtl/>
        </w:rPr>
        <w:t>فيما زاد على الثُّلُثِ موقوفٌ على إجازةِ الوَرَثَةِ</w:t>
      </w:r>
      <w:r w:rsidR="00D35581">
        <w:rPr>
          <w:rFonts w:ascii="Traditional Arabic" w:hAnsi="Traditional Arabic" w:cs="Traditional Arabic" w:hint="cs"/>
          <w:b/>
          <w:bCs/>
          <w:sz w:val="32"/>
          <w:szCs w:val="32"/>
          <w:shd w:val="clear" w:color="auto" w:fill="F9F9F9"/>
          <w:rtl/>
        </w:rPr>
        <w:t>) فإن أجازوا الزائدَ على الثُّلث صحَّ وإلا فلا وأما الثلثُ فتنفُذُ الوصيَّةُ فيه دونَ اعتبارِ إجازتِهِم. والعبرةُ بإجازتِهِم (</w:t>
      </w:r>
      <w:r w:rsidR="00D35581">
        <w:rPr>
          <w:rFonts w:ascii="Traditional Arabic" w:hAnsi="Traditional Arabic" w:cs="Traditional Arabic" w:hint="cs"/>
          <w:b/>
          <w:bCs/>
          <w:color w:val="C00000"/>
          <w:sz w:val="32"/>
          <w:szCs w:val="32"/>
          <w:shd w:val="clear" w:color="auto" w:fill="F9F9F9"/>
          <w:rtl/>
        </w:rPr>
        <w:t>مِنْ بعدِهِ</w:t>
      </w:r>
      <w:r w:rsidR="00D35581">
        <w:rPr>
          <w:rFonts w:ascii="Traditional Arabic" w:hAnsi="Traditional Arabic" w:cs="Traditional Arabic" w:hint="cs"/>
          <w:b/>
          <w:bCs/>
          <w:sz w:val="32"/>
          <w:szCs w:val="32"/>
          <w:shd w:val="clear" w:color="auto" w:fill="F9F9F9"/>
          <w:rtl/>
        </w:rPr>
        <w:t xml:space="preserve">) أي مِن </w:t>
      </w:r>
      <w:r w:rsidR="00D35581">
        <w:rPr>
          <w:rFonts w:ascii="Traditional Arabic" w:hAnsi="Traditional Arabic" w:cs="Traditional Arabic" w:hint="cs"/>
          <w:b/>
          <w:bCs/>
          <w:sz w:val="32"/>
          <w:szCs w:val="32"/>
          <w:shd w:val="clear" w:color="auto" w:fill="F9F9F9"/>
          <w:rtl/>
        </w:rPr>
        <w:lastRenderedPageBreak/>
        <w:t>بعدِ موتِ المريضِ فأما حالَ المرضِ فلا تعتبرُ الإجازة ومثلُها الردُّ كما هو ظاهرٌ. وإذا أجاز الوارثُ ثم قال إنما أجزتُ لِظَنِّي أنَّ المال قليلٌ وقد بان خلافُهُ صُدِّقَ بيمينه مثاله أن يُوصِيَ بالنصفِ فيجيزَ الوارثُ ثم يقول ظننتُ أن التركة ستةُ ءالافٍ فسمحتُ بالألفِ فبانَ أنها ستون ألفًا فلم أسمح بعشرةِ ءالاف فإذا حلفَ نفذت الإجازة فيما علِمَهُ وهو ألفٌ فيأخذُهُ الْمُوصَى له مع الثلثِ والباقي للورثَة.</w:t>
      </w:r>
    </w:p>
    <w:p w14:paraId="15BAC3BE" w14:textId="7BD399BB" w:rsidR="00844718" w:rsidRDefault="00B42171" w:rsidP="00D35581">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D35581">
        <w:rPr>
          <w:rFonts w:ascii="Traditional Arabic" w:hAnsi="Traditional Arabic" w:cs="Traditional Arabic" w:hint="cs"/>
          <w:b/>
          <w:bCs/>
          <w:sz w:val="32"/>
          <w:szCs w:val="32"/>
          <w:shd w:val="clear" w:color="auto" w:fill="F9F9F9"/>
          <w:rtl/>
        </w:rPr>
        <w:t>(</w:t>
      </w:r>
      <w:r w:rsidR="00D35581">
        <w:rPr>
          <w:rFonts w:ascii="Traditional Arabic" w:hAnsi="Traditional Arabic" w:cs="Traditional Arabic" w:hint="cs"/>
          <w:b/>
          <w:bCs/>
          <w:color w:val="C00000"/>
          <w:sz w:val="32"/>
          <w:szCs w:val="32"/>
          <w:shd w:val="clear" w:color="auto" w:fill="F9F9F9"/>
          <w:rtl/>
        </w:rPr>
        <w:t>وتَصَرُّفُ العبدِ</w:t>
      </w:r>
      <w:r w:rsidR="00D35581">
        <w:rPr>
          <w:rFonts w:ascii="Traditional Arabic" w:hAnsi="Traditional Arabic" w:cs="Traditional Arabic" w:hint="cs"/>
          <w:b/>
          <w:bCs/>
          <w:sz w:val="32"/>
          <w:szCs w:val="32"/>
          <w:shd w:val="clear" w:color="auto" w:fill="F9F9F9"/>
          <w:rtl/>
        </w:rPr>
        <w:t>) الذي لم يُؤْذَنْ له في التجارة (</w:t>
      </w:r>
      <w:r w:rsidR="00D35581">
        <w:rPr>
          <w:rFonts w:ascii="Traditional Arabic" w:hAnsi="Traditional Arabic" w:cs="Traditional Arabic" w:hint="cs"/>
          <w:b/>
          <w:bCs/>
          <w:color w:val="C00000"/>
          <w:sz w:val="32"/>
          <w:szCs w:val="32"/>
          <w:shd w:val="clear" w:color="auto" w:fill="F9F9F9"/>
          <w:rtl/>
        </w:rPr>
        <w:t>يكونُ في ذِمَّتِهِ</w:t>
      </w:r>
      <w:r w:rsidR="00844718">
        <w:rPr>
          <w:rFonts w:ascii="Traditional Arabic" w:hAnsi="Traditional Arabic" w:cs="Traditional Arabic" w:hint="cs"/>
          <w:b/>
          <w:bCs/>
          <w:color w:val="000000" w:themeColor="text1"/>
          <w:sz w:val="32"/>
          <w:szCs w:val="32"/>
          <w:shd w:val="clear" w:color="auto" w:fill="F9F9F9"/>
          <w:rtl/>
        </w:rPr>
        <w:t>) إن تلفَ فإن كان باقيًا استردَّهُ مالكُه. ومعنى كونِهِ في ذمته أنه (</w:t>
      </w:r>
      <w:r w:rsidR="00844718">
        <w:rPr>
          <w:rFonts w:ascii="Traditional Arabic" w:hAnsi="Traditional Arabic" w:cs="Traditional Arabic" w:hint="cs"/>
          <w:b/>
          <w:bCs/>
          <w:color w:val="C00000"/>
          <w:sz w:val="32"/>
          <w:szCs w:val="32"/>
          <w:shd w:val="clear" w:color="auto" w:fill="F9F9F9"/>
          <w:rtl/>
        </w:rPr>
        <w:t>يُتْبَعُ به</w:t>
      </w:r>
      <w:r w:rsidR="00844718">
        <w:rPr>
          <w:rFonts w:ascii="Traditional Arabic" w:hAnsi="Traditional Arabic" w:cs="Traditional Arabic" w:hint="cs"/>
          <w:b/>
          <w:bCs/>
          <w:sz w:val="32"/>
          <w:szCs w:val="32"/>
          <w:shd w:val="clear" w:color="auto" w:fill="F9F9F9"/>
          <w:rtl/>
        </w:rPr>
        <w:t>) أي يُطالَبُ به (</w:t>
      </w:r>
      <w:r w:rsidR="00844718">
        <w:rPr>
          <w:rFonts w:ascii="Traditional Arabic" w:hAnsi="Traditional Arabic" w:cs="Traditional Arabic" w:hint="cs"/>
          <w:b/>
          <w:bCs/>
          <w:color w:val="C00000"/>
          <w:sz w:val="32"/>
          <w:szCs w:val="32"/>
          <w:shd w:val="clear" w:color="auto" w:fill="F9F9F9"/>
          <w:rtl/>
        </w:rPr>
        <w:t>إذا عَتَق</w:t>
      </w:r>
      <w:r w:rsidR="00844718">
        <w:rPr>
          <w:rFonts w:ascii="Traditional Arabic" w:hAnsi="Traditional Arabic" w:cs="Traditional Arabic" w:hint="cs"/>
          <w:b/>
          <w:bCs/>
          <w:color w:val="000000" w:themeColor="text1"/>
          <w:sz w:val="32"/>
          <w:szCs w:val="32"/>
          <w:shd w:val="clear" w:color="auto" w:fill="F9F9F9"/>
          <w:rtl/>
        </w:rPr>
        <w:t>) بعد عتقة. فإن أذِنَ له السيدُ في التجارة صحَّ تصرُّفُه بحسب ذلك الإذن.</w:t>
      </w:r>
    </w:p>
    <w:p w14:paraId="650F4559" w14:textId="77777777" w:rsidR="004F5EC3" w:rsidRDefault="00844718" w:rsidP="00844718">
      <w:pPr>
        <w:bidi/>
        <w:jc w:val="both"/>
        <w:rPr>
          <w:rFonts w:ascii="Traditional Arabic" w:hAnsi="Traditional Arabic" w:cs="Traditional Arabic"/>
          <w:b/>
          <w:bCs/>
          <w:color w:val="00B050"/>
          <w:sz w:val="32"/>
          <w:szCs w:val="32"/>
          <w:shd w:val="clear" w:color="auto" w:fill="F9F9F9"/>
        </w:rPr>
      </w:pPr>
      <w:r>
        <w:rPr>
          <w:rFonts w:ascii="Traditional Arabic" w:hAnsi="Traditional Arabic" w:cs="Traditional Arabic" w:hint="cs"/>
          <w:b/>
          <w:bCs/>
          <w:color w:val="000000" w:themeColor="text1"/>
          <w:sz w:val="32"/>
          <w:szCs w:val="32"/>
          <w:shd w:val="clear" w:color="auto" w:fill="F9F9F9"/>
          <w:rtl/>
        </w:rPr>
        <w:t xml:space="preserve">ويرتفعُ حجرُ الإفلاس بفكِّ الحاكمِ له. وحجرُ الجنون بزواله. وحجرُ الصِّغَر بالبلوغ وإيناس الرّشد. وحجرُ الرِّقِّ إذا رفعه السيِّدُ. وحجرُ السَّفِهِ عمَّنْ بلغَ سفيهًا برُشدِهِ </w:t>
      </w:r>
      <w:r>
        <w:rPr>
          <w:rFonts w:ascii="Traditional Arabic" w:hAnsi="Traditional Arabic" w:cs="Traditional Arabic" w:hint="cs"/>
          <w:b/>
          <w:bCs/>
          <w:color w:val="A50021"/>
          <w:sz w:val="32"/>
          <w:szCs w:val="32"/>
          <w:shd w:val="clear" w:color="auto" w:fill="F9F9F9"/>
          <w:rtl/>
        </w:rPr>
        <w:t>قال في الغرر البهين فيزواُ الحجرُ عنه بالرشد بلا فكِّ قاضٍ لأنه لم يثبت به كالمجنونِ إلا أن يُنكرَ الوالدُ رُشْدَهُ فلا يزولُ الحجرُ إلا أن تقومَ بالرشدِ بينةٌ اهـ</w:t>
      </w:r>
      <w:r>
        <w:rPr>
          <w:rFonts w:ascii="Traditional Arabic" w:hAnsi="Traditional Arabic" w:cs="Traditional Arabic" w:hint="cs"/>
          <w:b/>
          <w:bCs/>
          <w:color w:val="000000" w:themeColor="text1"/>
          <w:sz w:val="32"/>
          <w:szCs w:val="32"/>
          <w:shd w:val="clear" w:color="auto" w:fill="F9F9F9"/>
          <w:rtl/>
        </w:rPr>
        <w:t>. وحجرُ الْمُرتَدِّ إنما يثبُتُ بضربِ الحاكمِ فلا يرتفعُ إلا بحكمِه.</w:t>
      </w:r>
      <w:r w:rsidR="008A1CB5" w:rsidRPr="00567386">
        <w:rPr>
          <w:rFonts w:ascii="Traditional Arabic" w:hAnsi="Traditional Arabic" w:cs="Traditional Arabic"/>
          <w:b/>
          <w:bCs/>
          <w:color w:val="00B050"/>
          <w:sz w:val="32"/>
          <w:szCs w:val="32"/>
          <w:shd w:val="clear" w:color="auto" w:fill="F9F9F9"/>
          <w:rtl/>
        </w:rPr>
        <w:t xml:space="preserve"> </w:t>
      </w:r>
    </w:p>
    <w:p w14:paraId="052DB81F" w14:textId="7FBDA6F9" w:rsidR="00D349B2" w:rsidRDefault="00B42171" w:rsidP="004F5EC3">
      <w:pPr>
        <w:bidi/>
        <w:jc w:val="both"/>
        <w:rPr>
          <w:rFonts w:ascii="Traditional Arabic" w:hAnsi="Traditional Arabic" w:cs="Traditional Arabic"/>
          <w:b/>
          <w:bCs/>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4F5EC3">
        <w:rPr>
          <w:rFonts w:ascii="Traditional Arabic" w:hAnsi="Traditional Arabic" w:cs="Traditional Arabic" w:hint="cs"/>
          <w:b/>
          <w:bCs/>
          <w:sz w:val="32"/>
          <w:szCs w:val="32"/>
          <w:shd w:val="clear" w:color="auto" w:fill="F9F9F9"/>
          <w:rtl/>
        </w:rPr>
        <w:t>(</w:t>
      </w:r>
      <w:r w:rsidR="004F5EC3">
        <w:rPr>
          <w:rFonts w:ascii="Traditional Arabic" w:hAnsi="Traditional Arabic" w:cs="Traditional Arabic" w:hint="cs"/>
          <w:b/>
          <w:bCs/>
          <w:color w:val="C00000"/>
          <w:sz w:val="32"/>
          <w:szCs w:val="32"/>
          <w:shd w:val="clear" w:color="auto" w:fill="F9F9F9"/>
          <w:rtl/>
        </w:rPr>
        <w:t>فصلٌ</w:t>
      </w:r>
      <w:r w:rsidR="004F5EC3">
        <w:rPr>
          <w:rFonts w:ascii="Traditional Arabic" w:hAnsi="Traditional Arabic" w:cs="Traditional Arabic" w:hint="cs"/>
          <w:b/>
          <w:bCs/>
          <w:sz w:val="32"/>
          <w:szCs w:val="32"/>
          <w:shd w:val="clear" w:color="auto" w:fill="F9F9F9"/>
          <w:rtl/>
        </w:rPr>
        <w:t xml:space="preserve">) في الصُّلْحِ وهو لغةً قطعُ المنازعة وشرعًا عقدٌ يحصل به قطعُها وهو يَقْتَضِي وجودَ منازعةٍ بين متخاصمين وحَقٌّ مُدَّعَىً به ومُصَالَحٌ عليه فأركانُهُ أربعةٌ عاقدان وصيغةٌ ومصالَحٌ عنه ومصالَحٌ عليه. ولفظُهُ يتعدَّى للمأخوذِ بالباءِ وعلى وللمتروكِ بمِن وعَن غالبًا. والأصلُ فيه قبل الإجماعِ القرءانُ والحديثُ كقولِه تعالى في سورةِ النساءِ </w:t>
      </w:r>
      <w:r w:rsidR="00D349B2">
        <w:rPr>
          <w:rFonts w:ascii="Traditional Arabic" w:hAnsi="Traditional Arabic" w:cs="Traditional Arabic" w:hint="cs"/>
          <w:b/>
          <w:bCs/>
          <w:sz w:val="32"/>
          <w:szCs w:val="32"/>
          <w:shd w:val="clear" w:color="auto" w:fill="F9F9F9"/>
          <w:rtl/>
        </w:rPr>
        <w:t>(وَالصُّلْحُ خَيْرٌ) وكخبرِ أبي داودَ وابنِ حيانَ وغيرِهما الصلحُ جائزٌ بين المسلمين إلا صلحًا أحلَّ حرامًا أو حرَّم حلالًا اهـ.</w:t>
      </w:r>
    </w:p>
    <w:p w14:paraId="4DEB1A50" w14:textId="29BB8B08" w:rsidR="00D349B2" w:rsidRDefault="00B42171" w:rsidP="00D349B2">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sz w:val="32"/>
          <w:szCs w:val="32"/>
          <w:shd w:val="clear" w:color="auto" w:fill="F9F9F9"/>
          <w:rtl/>
        </w:rPr>
        <w:t xml:space="preserve">  </w:t>
      </w:r>
      <w:r w:rsidR="00D349B2">
        <w:rPr>
          <w:rFonts w:ascii="Traditional Arabic" w:hAnsi="Traditional Arabic" w:cs="Traditional Arabic" w:hint="cs"/>
          <w:b/>
          <w:bCs/>
          <w:sz w:val="32"/>
          <w:szCs w:val="32"/>
          <w:shd w:val="clear" w:color="auto" w:fill="F9F9F9"/>
          <w:rtl/>
        </w:rPr>
        <w:t>(</w:t>
      </w:r>
      <w:r w:rsidR="00D349B2">
        <w:rPr>
          <w:rFonts w:ascii="Traditional Arabic" w:hAnsi="Traditional Arabic" w:cs="Traditional Arabic" w:hint="cs"/>
          <w:b/>
          <w:bCs/>
          <w:color w:val="C00000"/>
          <w:sz w:val="32"/>
          <w:szCs w:val="32"/>
          <w:shd w:val="clear" w:color="auto" w:fill="F9F9F9"/>
          <w:rtl/>
        </w:rPr>
        <w:t>يصِحُّ الصلح مع الإقرار</w:t>
      </w:r>
      <w:r w:rsidR="00D349B2">
        <w:rPr>
          <w:rFonts w:ascii="Traditional Arabic" w:hAnsi="Traditional Arabic" w:cs="Traditional Arabic" w:hint="cs"/>
          <w:b/>
          <w:bCs/>
          <w:color w:val="000000" w:themeColor="text1"/>
          <w:sz w:val="32"/>
          <w:szCs w:val="32"/>
          <w:shd w:val="clear" w:color="auto" w:fill="F9F9F9"/>
          <w:rtl/>
        </w:rPr>
        <w:t>) أي إقرارِ الْمُدَّعَى عليه بالْمُدَّعَى به (</w:t>
      </w:r>
      <w:r w:rsidR="00D349B2">
        <w:rPr>
          <w:rFonts w:ascii="Traditional Arabic" w:hAnsi="Traditional Arabic" w:cs="Traditional Arabic" w:hint="cs"/>
          <w:b/>
          <w:bCs/>
          <w:color w:val="C00000"/>
          <w:sz w:val="32"/>
          <w:szCs w:val="32"/>
          <w:shd w:val="clear" w:color="auto" w:fill="F9F9F9"/>
          <w:rtl/>
        </w:rPr>
        <w:t>في الأموال و</w:t>
      </w:r>
      <w:r w:rsidR="00D349B2">
        <w:rPr>
          <w:rFonts w:ascii="Traditional Arabic" w:hAnsi="Traditional Arabic" w:cs="Traditional Arabic" w:hint="cs"/>
          <w:b/>
          <w:bCs/>
          <w:color w:val="000000" w:themeColor="text1"/>
          <w:sz w:val="32"/>
          <w:szCs w:val="32"/>
          <w:shd w:val="clear" w:color="auto" w:fill="F9F9F9"/>
          <w:rtl/>
        </w:rPr>
        <w:t>)كذا في (</w:t>
      </w:r>
      <w:r w:rsidR="00D349B2">
        <w:rPr>
          <w:rFonts w:ascii="Traditional Arabic" w:hAnsi="Traditional Arabic" w:cs="Traditional Arabic" w:hint="cs"/>
          <w:b/>
          <w:bCs/>
          <w:color w:val="C00000"/>
          <w:sz w:val="32"/>
          <w:szCs w:val="32"/>
          <w:shd w:val="clear" w:color="auto" w:fill="F9F9F9"/>
          <w:rtl/>
        </w:rPr>
        <w:t>ما يُفْضِي</w:t>
      </w:r>
      <w:r w:rsidR="00D349B2">
        <w:rPr>
          <w:rFonts w:ascii="Traditional Arabic" w:hAnsi="Traditional Arabic" w:cs="Traditional Arabic" w:hint="cs"/>
          <w:b/>
          <w:bCs/>
          <w:color w:val="000000" w:themeColor="text1"/>
          <w:sz w:val="32"/>
          <w:szCs w:val="32"/>
          <w:shd w:val="clear" w:color="auto" w:fill="F9F9F9"/>
          <w:rtl/>
        </w:rPr>
        <w:t>) أي يُؤَدِّي (</w:t>
      </w:r>
      <w:r w:rsidR="00D349B2">
        <w:rPr>
          <w:rFonts w:ascii="Traditional Arabic" w:hAnsi="Traditional Arabic" w:cs="Traditional Arabic" w:hint="cs"/>
          <w:b/>
          <w:bCs/>
          <w:color w:val="C00000"/>
          <w:sz w:val="32"/>
          <w:szCs w:val="32"/>
          <w:shd w:val="clear" w:color="auto" w:fill="F9F9F9"/>
          <w:rtl/>
        </w:rPr>
        <w:t>إليها</w:t>
      </w:r>
      <w:r w:rsidR="00D349B2">
        <w:rPr>
          <w:rFonts w:ascii="Traditional Arabic" w:hAnsi="Traditional Arabic" w:cs="Traditional Arabic" w:hint="cs"/>
          <w:b/>
          <w:bCs/>
          <w:color w:val="000000" w:themeColor="text1"/>
          <w:sz w:val="32"/>
          <w:szCs w:val="32"/>
          <w:shd w:val="clear" w:color="auto" w:fill="F9F9F9"/>
          <w:rtl/>
        </w:rPr>
        <w:t>) أي الأموالِ فَمَن ثبتَ له على شخصٍ قِصاصٌ فصالحه مِنْهُ على مالٍ بلفظِ الصُّلح كأن قال صالحتك مِنَ القِصاص الذي استحقُّه عليك بكذا فإنه يَصِحُّ بخلافِ ما لو صالحه بلفظِ البيعِ كبعتُك القِصاص الذي استحقه عليك فلا يَصِحُّ.</w:t>
      </w:r>
    </w:p>
    <w:p w14:paraId="330F45D4" w14:textId="77777777" w:rsidR="00B1597F" w:rsidRDefault="00D349B2" w:rsidP="00D349B2">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Pr>
          <w:rFonts w:ascii="Traditional Arabic" w:hAnsi="Traditional Arabic" w:cs="Traditional Arabic" w:hint="cs"/>
          <w:b/>
          <w:bCs/>
          <w:color w:val="C00000"/>
          <w:sz w:val="32"/>
          <w:szCs w:val="32"/>
          <w:shd w:val="clear" w:color="auto" w:fill="F9F9F9"/>
          <w:rtl/>
        </w:rPr>
        <w:t>وهو</w:t>
      </w:r>
      <w:r>
        <w:rPr>
          <w:rFonts w:ascii="Traditional Arabic" w:hAnsi="Traditional Arabic" w:cs="Traditional Arabic" w:hint="cs"/>
          <w:b/>
          <w:bCs/>
          <w:sz w:val="32"/>
          <w:szCs w:val="32"/>
          <w:shd w:val="clear" w:color="auto" w:fill="F9F9F9"/>
          <w:rtl/>
        </w:rPr>
        <w:t>) أي الصُّلح قسمان لأنَّه إمَّا عن عينٍ وإمَّا عن دين وكلٌّ منهما (</w:t>
      </w:r>
      <w:r>
        <w:rPr>
          <w:rFonts w:ascii="Traditional Arabic" w:hAnsi="Traditional Arabic" w:cs="Traditional Arabic" w:hint="cs"/>
          <w:b/>
          <w:bCs/>
          <w:color w:val="C00000"/>
          <w:sz w:val="32"/>
          <w:szCs w:val="32"/>
          <w:shd w:val="clear" w:color="auto" w:fill="F9F9F9"/>
          <w:rtl/>
        </w:rPr>
        <w:t>نوعان</w:t>
      </w:r>
      <w:r>
        <w:rPr>
          <w:rFonts w:ascii="Traditional Arabic" w:hAnsi="Traditional Arabic" w:cs="Traditional Arabic" w:hint="cs"/>
          <w:b/>
          <w:bCs/>
          <w:color w:val="000000" w:themeColor="text1"/>
          <w:sz w:val="32"/>
          <w:szCs w:val="32"/>
          <w:shd w:val="clear" w:color="auto" w:fill="F9F9F9"/>
          <w:rtl/>
        </w:rPr>
        <w:t>) لأنه إما يَجْرِيَ من الْمُدَّعَى به على بعضِهِ أو على غيرِهِ فالنوع الأول من القسمين كأن يقول صالحتُك من العين التي لِي عليك على نصفها أو منَ الألفِ</w:t>
      </w:r>
      <w:r w:rsidR="00D01D49">
        <w:rPr>
          <w:rFonts w:ascii="Traditional Arabic" w:hAnsi="Traditional Arabic" w:cs="Traditional Arabic" w:hint="cs"/>
          <w:b/>
          <w:bCs/>
          <w:color w:val="000000" w:themeColor="text1"/>
          <w:sz w:val="32"/>
          <w:szCs w:val="32"/>
          <w:shd w:val="clear" w:color="auto" w:fill="F9F9F9"/>
          <w:rtl/>
        </w:rPr>
        <w:t xml:space="preserve"> التي لي في ذِمَّتِكَ على خمسِمِائَةٍ منها ويُسمى صُلْح الْحَطِيطَة لأنه حَطَّ عنه نصفَ العين أو نصف الدَّين وهو في العين يكون هبةً</w:t>
      </w:r>
      <w:r w:rsidR="00B1597F">
        <w:rPr>
          <w:rFonts w:ascii="Traditional Arabic" w:hAnsi="Traditional Arabic" w:cs="Traditional Arabic" w:hint="cs"/>
          <w:b/>
          <w:bCs/>
          <w:color w:val="000000" w:themeColor="text1"/>
          <w:sz w:val="32"/>
          <w:szCs w:val="32"/>
          <w:shd w:val="clear" w:color="auto" w:fill="F9F9F9"/>
          <w:rtl/>
        </w:rPr>
        <w:t xml:space="preserve"> منه للبعضِ المتروكِ مِنها فتثبتُ له أحكامُها وفي الدَّين يُسَمَّى (</w:t>
      </w:r>
      <w:r w:rsidR="00B1597F">
        <w:rPr>
          <w:rFonts w:ascii="Traditional Arabic" w:hAnsi="Traditional Arabic" w:cs="Traditional Arabic" w:hint="cs"/>
          <w:b/>
          <w:bCs/>
          <w:color w:val="C00000"/>
          <w:sz w:val="32"/>
          <w:szCs w:val="32"/>
          <w:shd w:val="clear" w:color="auto" w:fill="F9F9F9"/>
          <w:rtl/>
        </w:rPr>
        <w:t>إبراءً و</w:t>
      </w:r>
      <w:r w:rsidR="00B1597F">
        <w:rPr>
          <w:rFonts w:ascii="Traditional Arabic" w:hAnsi="Traditional Arabic" w:cs="Traditional Arabic" w:hint="cs"/>
          <w:b/>
          <w:bCs/>
          <w:color w:val="000000" w:themeColor="text1"/>
          <w:sz w:val="32"/>
          <w:szCs w:val="32"/>
          <w:shd w:val="clear" w:color="auto" w:fill="F9F9F9"/>
          <w:rtl/>
        </w:rPr>
        <w:t>)الثاني مِن كُلٍّ منهما (</w:t>
      </w:r>
      <w:r w:rsidR="00B1597F">
        <w:rPr>
          <w:rFonts w:ascii="Traditional Arabic" w:hAnsi="Traditional Arabic" w:cs="Traditional Arabic" w:hint="cs"/>
          <w:b/>
          <w:bCs/>
          <w:color w:val="C00000"/>
          <w:sz w:val="32"/>
          <w:szCs w:val="32"/>
          <w:shd w:val="clear" w:color="auto" w:fill="F9F9F9"/>
          <w:rtl/>
        </w:rPr>
        <w:t>مُعاوضةٌ</w:t>
      </w:r>
      <w:r w:rsidR="00B1597F">
        <w:rPr>
          <w:rFonts w:ascii="Traditional Arabic" w:hAnsi="Traditional Arabic" w:cs="Traditional Arabic" w:hint="cs"/>
          <w:b/>
          <w:bCs/>
          <w:color w:val="000000" w:themeColor="text1"/>
          <w:sz w:val="32"/>
          <w:szCs w:val="32"/>
          <w:shd w:val="clear" w:color="auto" w:fill="F9F9F9"/>
          <w:rtl/>
        </w:rPr>
        <w:t>).</w:t>
      </w:r>
    </w:p>
    <w:p w14:paraId="356F154B" w14:textId="77777777" w:rsidR="00B1597F" w:rsidRDefault="00B1597F" w:rsidP="00B1597F">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lastRenderedPageBreak/>
        <w:t>وفسَّر المصنف الإبراءَ فقال (</w:t>
      </w:r>
      <w:r>
        <w:rPr>
          <w:rFonts w:ascii="Traditional Arabic" w:hAnsi="Traditional Arabic" w:cs="Traditional Arabic" w:hint="cs"/>
          <w:b/>
          <w:bCs/>
          <w:color w:val="C00000"/>
          <w:sz w:val="32"/>
          <w:szCs w:val="32"/>
          <w:shd w:val="clear" w:color="auto" w:fill="F9F9F9"/>
          <w:rtl/>
        </w:rPr>
        <w:t>فالإبراءُ</w:t>
      </w:r>
      <w:r>
        <w:rPr>
          <w:rFonts w:ascii="Traditional Arabic" w:hAnsi="Traditional Arabic" w:cs="Traditional Arabic" w:hint="cs"/>
          <w:b/>
          <w:bCs/>
          <w:color w:val="000000" w:themeColor="text1"/>
          <w:sz w:val="32"/>
          <w:szCs w:val="32"/>
          <w:shd w:val="clear" w:color="auto" w:fill="F9F9F9"/>
          <w:rtl/>
        </w:rPr>
        <w:t>) أي صُلْحُهُ (</w:t>
      </w:r>
      <w:r>
        <w:rPr>
          <w:rFonts w:ascii="Traditional Arabic" w:hAnsi="Traditional Arabic" w:cs="Traditional Arabic" w:hint="cs"/>
          <w:b/>
          <w:bCs/>
          <w:color w:val="C00000"/>
          <w:sz w:val="32"/>
          <w:szCs w:val="32"/>
          <w:shd w:val="clear" w:color="auto" w:fill="F9F9F9"/>
          <w:rtl/>
        </w:rPr>
        <w:t>اقتصارُه من حقِّه</w:t>
      </w:r>
      <w:r>
        <w:rPr>
          <w:rFonts w:ascii="Traditional Arabic" w:hAnsi="Traditional Arabic" w:cs="Traditional Arabic" w:hint="cs"/>
          <w:b/>
          <w:bCs/>
          <w:color w:val="000000" w:themeColor="text1"/>
          <w:sz w:val="32"/>
          <w:szCs w:val="32"/>
          <w:shd w:val="clear" w:color="auto" w:fill="F9F9F9"/>
          <w:rtl/>
        </w:rPr>
        <w:t>) أي دَيْنِهِ (</w:t>
      </w:r>
      <w:r>
        <w:rPr>
          <w:rFonts w:ascii="Traditional Arabic" w:hAnsi="Traditional Arabic" w:cs="Traditional Arabic" w:hint="cs"/>
          <w:b/>
          <w:bCs/>
          <w:color w:val="C00000"/>
          <w:sz w:val="32"/>
          <w:szCs w:val="32"/>
          <w:shd w:val="clear" w:color="auto" w:fill="F9F9F9"/>
          <w:rtl/>
        </w:rPr>
        <w:t>على بعضِه</w:t>
      </w:r>
      <w:r>
        <w:rPr>
          <w:rFonts w:ascii="Traditional Arabic" w:hAnsi="Traditional Arabic" w:cs="Traditional Arabic" w:hint="cs"/>
          <w:b/>
          <w:bCs/>
          <w:color w:val="000000" w:themeColor="text1"/>
          <w:sz w:val="32"/>
          <w:szCs w:val="32"/>
          <w:shd w:val="clear" w:color="auto" w:fill="F9F9F9"/>
          <w:rtl/>
        </w:rPr>
        <w:t>) فإذا صالحَهُ مِنَ الألفِ الذي له في ذمتِهِ على خمسمِائَةٍ منها صَحَّ الصُّلح ويكونُ كأنه قال له أعطنِي خَمْسَمِائَةٍ وأبرأتُك من خَمْسِمِائَةٍ إلا أنَّ ما جرَى بلفظ الصُّلح اشتُرط فيه القبولُ.</w:t>
      </w:r>
    </w:p>
    <w:p w14:paraId="79DCD3B8" w14:textId="1AD16D07" w:rsidR="002445B9" w:rsidRDefault="00B42171" w:rsidP="00B1597F">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B1597F">
        <w:rPr>
          <w:rFonts w:ascii="Traditional Arabic" w:hAnsi="Traditional Arabic" w:cs="Traditional Arabic" w:hint="cs"/>
          <w:b/>
          <w:bCs/>
          <w:color w:val="000000" w:themeColor="text1"/>
          <w:sz w:val="32"/>
          <w:szCs w:val="32"/>
          <w:shd w:val="clear" w:color="auto" w:fill="F9F9F9"/>
          <w:rtl/>
        </w:rPr>
        <w:t>(</w:t>
      </w:r>
      <w:r w:rsidR="00B1597F">
        <w:rPr>
          <w:rFonts w:ascii="Traditional Arabic" w:hAnsi="Traditional Arabic" w:cs="Traditional Arabic" w:hint="cs"/>
          <w:b/>
          <w:bCs/>
          <w:color w:val="C00000"/>
          <w:sz w:val="32"/>
          <w:szCs w:val="32"/>
          <w:shd w:val="clear" w:color="auto" w:fill="F9F9F9"/>
          <w:rtl/>
        </w:rPr>
        <w:t>و</w:t>
      </w:r>
      <w:r w:rsidR="00B1597F">
        <w:rPr>
          <w:rFonts w:ascii="Traditional Arabic" w:hAnsi="Traditional Arabic" w:cs="Traditional Arabic" w:hint="cs"/>
          <w:b/>
          <w:bCs/>
          <w:color w:val="000000" w:themeColor="text1"/>
          <w:sz w:val="32"/>
          <w:szCs w:val="32"/>
          <w:shd w:val="clear" w:color="auto" w:fill="F9F9F9"/>
          <w:rtl/>
        </w:rPr>
        <w:t>)أمَّا (</w:t>
      </w:r>
      <w:r w:rsidR="00B1597F">
        <w:rPr>
          <w:rFonts w:ascii="Traditional Arabic" w:hAnsi="Traditional Arabic" w:cs="Traditional Arabic" w:hint="cs"/>
          <w:b/>
          <w:bCs/>
          <w:color w:val="C00000"/>
          <w:sz w:val="32"/>
          <w:szCs w:val="32"/>
          <w:shd w:val="clear" w:color="auto" w:fill="F9F9F9"/>
          <w:rtl/>
        </w:rPr>
        <w:t>المعاوضةُ</w:t>
      </w:r>
      <w:r w:rsidR="00B1597F">
        <w:rPr>
          <w:rFonts w:ascii="Traditional Arabic" w:hAnsi="Traditional Arabic" w:cs="Traditional Arabic" w:hint="cs"/>
          <w:b/>
          <w:bCs/>
          <w:color w:val="000000" w:themeColor="text1"/>
          <w:sz w:val="32"/>
          <w:szCs w:val="32"/>
          <w:shd w:val="clear" w:color="auto" w:fill="F9F9F9"/>
          <w:rtl/>
        </w:rPr>
        <w:t>) أي صُلْحُها فهو (</w:t>
      </w:r>
      <w:r w:rsidR="00B1597F">
        <w:rPr>
          <w:rFonts w:ascii="Traditional Arabic" w:hAnsi="Traditional Arabic" w:cs="Traditional Arabic" w:hint="cs"/>
          <w:b/>
          <w:bCs/>
          <w:color w:val="C00000"/>
          <w:sz w:val="32"/>
          <w:szCs w:val="32"/>
          <w:shd w:val="clear" w:color="auto" w:fill="F9F9F9"/>
          <w:rtl/>
        </w:rPr>
        <w:t>عُدُولُه عن حقِّهِ</w:t>
      </w:r>
      <w:r w:rsidR="00B1597F">
        <w:rPr>
          <w:rFonts w:ascii="Traditional Arabic" w:hAnsi="Traditional Arabic" w:cs="Traditional Arabic" w:hint="cs"/>
          <w:b/>
          <w:bCs/>
          <w:color w:val="000000" w:themeColor="text1"/>
          <w:sz w:val="32"/>
          <w:szCs w:val="32"/>
          <w:shd w:val="clear" w:color="auto" w:fill="F9F9F9"/>
          <w:rtl/>
        </w:rPr>
        <w:t>) الْمُدَّعَى به سواء كان عينًا أم دَيْنًا (</w:t>
      </w:r>
      <w:r w:rsidR="00B1597F">
        <w:rPr>
          <w:rFonts w:ascii="Traditional Arabic" w:hAnsi="Traditional Arabic" w:cs="Traditional Arabic" w:hint="cs"/>
          <w:b/>
          <w:bCs/>
          <w:color w:val="C00000"/>
          <w:sz w:val="32"/>
          <w:szCs w:val="32"/>
          <w:shd w:val="clear" w:color="auto" w:fill="F9F9F9"/>
          <w:rtl/>
        </w:rPr>
        <w:t>إلى غيرِه</w:t>
      </w:r>
      <w:r w:rsidR="00B1597F">
        <w:rPr>
          <w:rFonts w:ascii="Traditional Arabic" w:hAnsi="Traditional Arabic" w:cs="Traditional Arabic" w:hint="cs"/>
          <w:b/>
          <w:bCs/>
          <w:color w:val="000000" w:themeColor="text1"/>
          <w:sz w:val="32"/>
          <w:szCs w:val="32"/>
          <w:shd w:val="clear" w:color="auto" w:fill="F9F9F9"/>
          <w:rtl/>
        </w:rPr>
        <w:t>) كأن ادَّعَى عليه</w:t>
      </w:r>
      <w:r w:rsidR="00CA20E8">
        <w:rPr>
          <w:rFonts w:ascii="Traditional Arabic" w:hAnsi="Traditional Arabic" w:cs="Traditional Arabic" w:hint="cs"/>
          <w:b/>
          <w:bCs/>
          <w:color w:val="000000" w:themeColor="text1"/>
          <w:sz w:val="32"/>
          <w:szCs w:val="32"/>
          <w:shd w:val="clear" w:color="auto" w:fill="F9F9F9"/>
          <w:rtl/>
        </w:rPr>
        <w:t xml:space="preserve"> دارًا أو شِقصًا منها </w:t>
      </w:r>
      <w:r w:rsidR="00CA20E8">
        <w:rPr>
          <w:rFonts w:ascii="Traditional Arabic" w:hAnsi="Traditional Arabic" w:cs="Traditional Arabic" w:hint="cs"/>
          <w:b/>
          <w:bCs/>
          <w:color w:val="A50021"/>
          <w:sz w:val="32"/>
          <w:szCs w:val="32"/>
          <w:shd w:val="clear" w:color="auto" w:fill="F9F9F9"/>
          <w:rtl/>
        </w:rPr>
        <w:t xml:space="preserve">والشِّقص بالكسرِ السهمُ والنصيبُ. </w:t>
      </w:r>
      <w:r w:rsidR="00CA20E8">
        <w:rPr>
          <w:rFonts w:ascii="Traditional Arabic" w:hAnsi="Traditional Arabic" w:cs="Traditional Arabic" w:hint="cs"/>
          <w:b/>
          <w:bCs/>
          <w:color w:val="000000" w:themeColor="text1"/>
          <w:sz w:val="32"/>
          <w:szCs w:val="32"/>
          <w:shd w:val="clear" w:color="auto" w:fill="F9F9F9"/>
          <w:rtl/>
        </w:rPr>
        <w:t>وأقرَّ له بذلك وصالحه منها على مُعَيَّنٍ كثوبٍ فإنه يصِحُّ (</w:t>
      </w:r>
      <w:r w:rsidR="002445B9">
        <w:rPr>
          <w:rFonts w:ascii="Traditional Arabic" w:hAnsi="Traditional Arabic" w:cs="Traditional Arabic" w:hint="cs"/>
          <w:b/>
          <w:bCs/>
          <w:color w:val="C00000"/>
          <w:sz w:val="32"/>
          <w:szCs w:val="32"/>
          <w:shd w:val="clear" w:color="auto" w:fill="F9F9F9"/>
          <w:rtl/>
        </w:rPr>
        <w:t>ويجرِي عليه</w:t>
      </w:r>
      <w:r w:rsidR="002445B9">
        <w:rPr>
          <w:rFonts w:ascii="Traditional Arabic" w:hAnsi="Traditional Arabic" w:cs="Traditional Arabic" w:hint="cs"/>
          <w:b/>
          <w:bCs/>
          <w:color w:val="000000" w:themeColor="text1"/>
          <w:sz w:val="32"/>
          <w:szCs w:val="32"/>
          <w:shd w:val="clear" w:color="auto" w:fill="F9F9F9"/>
          <w:rtl/>
        </w:rPr>
        <w:t>) أي على هذا الصلحِ (</w:t>
      </w:r>
      <w:r w:rsidR="002445B9">
        <w:rPr>
          <w:rFonts w:ascii="Traditional Arabic" w:hAnsi="Traditional Arabic" w:cs="Traditional Arabic" w:hint="cs"/>
          <w:b/>
          <w:bCs/>
          <w:color w:val="C00000"/>
          <w:sz w:val="32"/>
          <w:szCs w:val="32"/>
          <w:shd w:val="clear" w:color="auto" w:fill="F9F9F9"/>
          <w:rtl/>
        </w:rPr>
        <w:t>حكمُ البيعِ</w:t>
      </w:r>
      <w:r w:rsidR="002445B9">
        <w:rPr>
          <w:rFonts w:ascii="Traditional Arabic" w:hAnsi="Traditional Arabic" w:cs="Traditional Arabic" w:hint="cs"/>
          <w:b/>
          <w:bCs/>
          <w:color w:val="000000" w:themeColor="text1"/>
          <w:sz w:val="32"/>
          <w:szCs w:val="32"/>
          <w:shd w:val="clear" w:color="auto" w:fill="F9F9F9"/>
          <w:rtl/>
        </w:rPr>
        <w:t>) مِن نحوِ خيارِ الشرطِ وخيارِ المجلسِ والبطلانِ بالغَرَرِ وثبوتِ الشفعةِ والردِّ بالعيبِ وامتناعِ التصرُّفِ قبلَ القبضِ.</w:t>
      </w:r>
    </w:p>
    <w:p w14:paraId="574D692D" w14:textId="6F506514" w:rsidR="002445B9" w:rsidRDefault="00B42171" w:rsidP="002445B9">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2445B9">
        <w:rPr>
          <w:rFonts w:ascii="Traditional Arabic" w:hAnsi="Traditional Arabic" w:cs="Traditional Arabic" w:hint="cs"/>
          <w:b/>
          <w:bCs/>
          <w:color w:val="000000" w:themeColor="text1"/>
          <w:sz w:val="32"/>
          <w:szCs w:val="32"/>
          <w:shd w:val="clear" w:color="auto" w:fill="F9F9F9"/>
          <w:rtl/>
        </w:rPr>
        <w:t>فتلخَّصَ مِمَّا تقدَّمَ أنَّ صُلْحَ الْحَطِيطَةِ وصُلحَ المعاوضةِ يَعُمّانِ العينَ والدَّينَ وصُلْحَ الهِبةِ خاصٌّ بالعين وصلحَ الإبراء خاصٌّ بالدين.</w:t>
      </w:r>
    </w:p>
    <w:p w14:paraId="0D2503F5" w14:textId="7A42B1AA" w:rsidR="00473048" w:rsidRDefault="00B42171" w:rsidP="002445B9">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2445B9">
        <w:rPr>
          <w:rFonts w:ascii="Traditional Arabic" w:hAnsi="Traditional Arabic" w:cs="Traditional Arabic" w:hint="cs"/>
          <w:b/>
          <w:bCs/>
          <w:color w:val="000000" w:themeColor="text1"/>
          <w:sz w:val="32"/>
          <w:szCs w:val="32"/>
          <w:shd w:val="clear" w:color="auto" w:fill="F9F9F9"/>
          <w:rtl/>
        </w:rPr>
        <w:t>(</w:t>
      </w:r>
      <w:r w:rsidR="002445B9">
        <w:rPr>
          <w:rFonts w:ascii="Traditional Arabic" w:hAnsi="Traditional Arabic" w:cs="Traditional Arabic" w:hint="cs"/>
          <w:b/>
          <w:bCs/>
          <w:color w:val="C00000"/>
          <w:sz w:val="32"/>
          <w:szCs w:val="32"/>
          <w:shd w:val="clear" w:color="auto" w:fill="F9F9F9"/>
          <w:rtl/>
        </w:rPr>
        <w:t>ويجوزُ للإنسانِ</w:t>
      </w:r>
      <w:r w:rsidR="002445B9">
        <w:rPr>
          <w:rFonts w:ascii="Traditional Arabic" w:hAnsi="Traditional Arabic" w:cs="Traditional Arabic" w:hint="cs"/>
          <w:b/>
          <w:bCs/>
          <w:color w:val="000000" w:themeColor="text1"/>
          <w:sz w:val="32"/>
          <w:szCs w:val="32"/>
          <w:shd w:val="clear" w:color="auto" w:fill="F9F9F9"/>
          <w:rtl/>
        </w:rPr>
        <w:t>) المسلم (</w:t>
      </w:r>
      <w:r w:rsidR="002445B9">
        <w:rPr>
          <w:rFonts w:ascii="Traditional Arabic" w:hAnsi="Traditional Arabic" w:cs="Traditional Arabic" w:hint="cs"/>
          <w:b/>
          <w:bCs/>
          <w:color w:val="C00000"/>
          <w:sz w:val="32"/>
          <w:szCs w:val="32"/>
          <w:shd w:val="clear" w:color="auto" w:fill="F9F9F9"/>
          <w:rtl/>
        </w:rPr>
        <w:t>أنْ يُشرِعَ</w:t>
      </w:r>
      <w:r w:rsidR="002445B9">
        <w:rPr>
          <w:rFonts w:ascii="Traditional Arabic" w:hAnsi="Traditional Arabic" w:cs="Traditional Arabic" w:hint="cs"/>
          <w:b/>
          <w:bCs/>
          <w:color w:val="000000" w:themeColor="text1"/>
          <w:sz w:val="32"/>
          <w:szCs w:val="32"/>
          <w:shd w:val="clear" w:color="auto" w:fill="F9F9F9"/>
          <w:rtl/>
        </w:rPr>
        <w:t>) بِضَمِّ أوَّلِه وكسرِ ما قبلَ ءاخِرِهِ أي يُخْرِجَ (</w:t>
      </w:r>
      <w:r w:rsidR="002445B9">
        <w:rPr>
          <w:rFonts w:ascii="Traditional Arabic" w:hAnsi="Traditional Arabic" w:cs="Traditional Arabic" w:hint="cs"/>
          <w:b/>
          <w:bCs/>
          <w:color w:val="C00000"/>
          <w:sz w:val="32"/>
          <w:szCs w:val="32"/>
          <w:shd w:val="clear" w:color="auto" w:fill="F9F9F9"/>
          <w:rtl/>
        </w:rPr>
        <w:t>رَوْشَنًا</w:t>
      </w:r>
      <w:r w:rsidR="002445B9">
        <w:rPr>
          <w:rFonts w:ascii="Traditional Arabic" w:hAnsi="Traditional Arabic" w:cs="Traditional Arabic" w:hint="cs"/>
          <w:b/>
          <w:bCs/>
          <w:color w:val="000000" w:themeColor="text1"/>
          <w:sz w:val="32"/>
          <w:szCs w:val="32"/>
          <w:shd w:val="clear" w:color="auto" w:fill="F9F9F9"/>
          <w:rtl/>
        </w:rPr>
        <w:t>) ويُسَمَّى أيضًا بالجَناح وهو إخراجُ خشبٍ مثلًا على جدارٍ (</w:t>
      </w:r>
      <w:r w:rsidR="002445B9" w:rsidRPr="002445B9">
        <w:rPr>
          <w:rFonts w:ascii="Traditional Arabic" w:hAnsi="Traditional Arabic" w:cs="Traditional Arabic" w:hint="cs"/>
          <w:b/>
          <w:bCs/>
          <w:color w:val="C00000"/>
          <w:sz w:val="32"/>
          <w:szCs w:val="32"/>
          <w:shd w:val="clear" w:color="auto" w:fill="F9F9F9"/>
          <w:rtl/>
        </w:rPr>
        <w:t>في</w:t>
      </w:r>
      <w:r w:rsidR="002445B9">
        <w:rPr>
          <w:rFonts w:ascii="Traditional Arabic" w:hAnsi="Traditional Arabic" w:cs="Traditional Arabic" w:hint="cs"/>
          <w:b/>
          <w:bCs/>
          <w:color w:val="000000" w:themeColor="text1"/>
          <w:sz w:val="32"/>
          <w:szCs w:val="32"/>
          <w:shd w:val="clear" w:color="auto" w:fill="F9F9F9"/>
          <w:rtl/>
        </w:rPr>
        <w:t>) هواءِ (</w:t>
      </w:r>
      <w:r w:rsidR="002445B9" w:rsidRPr="002445B9">
        <w:rPr>
          <w:rFonts w:ascii="Traditional Arabic" w:hAnsi="Traditional Arabic" w:cs="Traditional Arabic" w:hint="cs"/>
          <w:b/>
          <w:bCs/>
          <w:color w:val="C00000"/>
          <w:sz w:val="32"/>
          <w:szCs w:val="32"/>
          <w:shd w:val="clear" w:color="auto" w:fill="F9F9F9"/>
          <w:rtl/>
        </w:rPr>
        <w:t>طريقِ نافذٍ</w:t>
      </w:r>
      <w:r w:rsidR="002445B9">
        <w:rPr>
          <w:rFonts w:ascii="Traditional Arabic" w:hAnsi="Traditional Arabic" w:cs="Traditional Arabic" w:hint="cs"/>
          <w:b/>
          <w:bCs/>
          <w:color w:val="000000" w:themeColor="text1"/>
          <w:sz w:val="32"/>
          <w:szCs w:val="32"/>
          <w:shd w:val="clear" w:color="auto" w:fill="F9F9F9"/>
          <w:rtl/>
        </w:rPr>
        <w:t>) أي شارعٍ بحيث (</w:t>
      </w:r>
      <w:r w:rsidR="002445B9" w:rsidRPr="002445B9">
        <w:rPr>
          <w:rFonts w:ascii="Traditional Arabic" w:hAnsi="Traditional Arabic" w:cs="Traditional Arabic" w:hint="cs"/>
          <w:b/>
          <w:bCs/>
          <w:color w:val="C00000"/>
          <w:sz w:val="32"/>
          <w:szCs w:val="32"/>
          <w:shd w:val="clear" w:color="auto" w:fill="F9F9F9"/>
          <w:rtl/>
        </w:rPr>
        <w:t>لا يتضررُ المارُّ به</w:t>
      </w:r>
      <w:r w:rsidR="002445B9">
        <w:rPr>
          <w:rFonts w:ascii="Traditional Arabic" w:hAnsi="Traditional Arabic" w:cs="Traditional Arabic" w:hint="cs"/>
          <w:b/>
          <w:bCs/>
          <w:color w:val="000000" w:themeColor="text1"/>
          <w:sz w:val="32"/>
          <w:szCs w:val="32"/>
          <w:shd w:val="clear" w:color="auto" w:fill="F9F9F9"/>
          <w:rtl/>
        </w:rPr>
        <w:t>) أي الرَّوْشَنِ بل يُرْفَعُ بحيث يَمر تحته المارُّ التامُّ الطويلُ منتصبًا واعتبر الماورديُّ وغيرُهُ أن يكون على رأسه الحُمولةُ العاليةُ. وإن كان الطريقُ النافذُ مَمَرَّ فرسانٍ وقوافلَ فليرفَعِ الرَّوشَ</w:t>
      </w:r>
      <w:r w:rsidR="00473048">
        <w:rPr>
          <w:rFonts w:ascii="Traditional Arabic" w:hAnsi="Traditional Arabic" w:cs="Traditional Arabic" w:hint="cs"/>
          <w:b/>
          <w:bCs/>
          <w:color w:val="000000" w:themeColor="text1"/>
          <w:sz w:val="32"/>
          <w:szCs w:val="32"/>
          <w:shd w:val="clear" w:color="auto" w:fill="F9F9F9"/>
          <w:rtl/>
        </w:rPr>
        <w:t xml:space="preserve">نَ بحيث يَمرُّ تحته الْمَحْمِلُ </w:t>
      </w:r>
      <w:r w:rsidR="00473048">
        <w:rPr>
          <w:rFonts w:ascii="Traditional Arabic" w:hAnsi="Traditional Arabic" w:cs="Traditional Arabic" w:hint="cs"/>
          <w:b/>
          <w:bCs/>
          <w:color w:val="A50021"/>
          <w:sz w:val="32"/>
          <w:szCs w:val="32"/>
          <w:shd w:val="clear" w:color="auto" w:fill="F9F9F9"/>
          <w:rtl/>
        </w:rPr>
        <w:t>كمَجْلِسٍ شِقَّانِ على البعيرِ يُحْمَلُ فيهما العَدِيلان</w:t>
      </w:r>
      <w:r w:rsidR="00473048">
        <w:rPr>
          <w:rFonts w:ascii="Traditional Arabic" w:hAnsi="Traditional Arabic" w:cs="Traditional Arabic" w:hint="cs"/>
          <w:b/>
          <w:bCs/>
          <w:color w:val="000000" w:themeColor="text1"/>
          <w:sz w:val="32"/>
          <w:szCs w:val="32"/>
          <w:shd w:val="clear" w:color="auto" w:fill="F9F9F9"/>
          <w:rtl/>
        </w:rPr>
        <w:t xml:space="preserve"> على البعير مع أخشاب المظلة الكائنة فوق الْمَحْمِل. أمَّا الذِّمِّيُّ فَيُمنع مِن إشراعِ الرَّوشَنِ والسَّاباطِ </w:t>
      </w:r>
      <w:r w:rsidR="00473048">
        <w:rPr>
          <w:rFonts w:ascii="Traditional Arabic" w:hAnsi="Traditional Arabic" w:cs="Traditional Arabic" w:hint="cs"/>
          <w:b/>
          <w:bCs/>
          <w:color w:val="A50021"/>
          <w:sz w:val="32"/>
          <w:szCs w:val="32"/>
          <w:shd w:val="clear" w:color="auto" w:fill="F9F9F9"/>
          <w:rtl/>
        </w:rPr>
        <w:t>هو سَقيفةٌ بينَ دارَينِ وفي الصّحاحِ بينَ حائطَينِ تحتها طريقٌ نافذٌ جمعُهُ سَوابيطُ وساباطاتٌ</w:t>
      </w:r>
      <w:r w:rsidR="00473048">
        <w:rPr>
          <w:rFonts w:ascii="Traditional Arabic" w:hAnsi="Traditional Arabic" w:cs="Traditional Arabic" w:hint="cs"/>
          <w:b/>
          <w:bCs/>
          <w:color w:val="000000" w:themeColor="text1"/>
          <w:sz w:val="32"/>
          <w:szCs w:val="32"/>
          <w:shd w:val="clear" w:color="auto" w:fill="F9F9F9"/>
          <w:rtl/>
        </w:rPr>
        <w:t xml:space="preserve"> في شوارع المسلمين وإن جاز له المرور فيها.</w:t>
      </w:r>
    </w:p>
    <w:p w14:paraId="204E574E" w14:textId="6BA6BB45" w:rsidR="00D92E1A" w:rsidRDefault="00B42171" w:rsidP="00473048">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473048">
        <w:rPr>
          <w:rFonts w:ascii="Traditional Arabic" w:hAnsi="Traditional Arabic" w:cs="Traditional Arabic" w:hint="cs"/>
          <w:b/>
          <w:bCs/>
          <w:color w:val="000000" w:themeColor="text1"/>
          <w:sz w:val="32"/>
          <w:szCs w:val="32"/>
          <w:shd w:val="clear" w:color="auto" w:fill="F9F9F9"/>
          <w:rtl/>
        </w:rPr>
        <w:t>(</w:t>
      </w:r>
      <w:r w:rsidR="00473048">
        <w:rPr>
          <w:rFonts w:ascii="Traditional Arabic" w:hAnsi="Traditional Arabic" w:cs="Traditional Arabic" w:hint="cs"/>
          <w:b/>
          <w:bCs/>
          <w:color w:val="C00000"/>
          <w:sz w:val="32"/>
          <w:szCs w:val="32"/>
          <w:shd w:val="clear" w:color="auto" w:fill="F9F9F9"/>
          <w:rtl/>
        </w:rPr>
        <w:t>ولا يجوزُ</w:t>
      </w:r>
      <w:r w:rsidR="00473048">
        <w:rPr>
          <w:rFonts w:ascii="Traditional Arabic" w:hAnsi="Traditional Arabic" w:cs="Traditional Arabic" w:hint="cs"/>
          <w:b/>
          <w:bCs/>
          <w:color w:val="000000" w:themeColor="text1"/>
          <w:sz w:val="32"/>
          <w:szCs w:val="32"/>
          <w:shd w:val="clear" w:color="auto" w:fill="F9F9F9"/>
          <w:rtl/>
        </w:rPr>
        <w:t>) إشراعُ الرَّوشَنِ (</w:t>
      </w:r>
      <w:r w:rsidR="00473048">
        <w:rPr>
          <w:rFonts w:ascii="Traditional Arabic" w:hAnsi="Traditional Arabic" w:cs="Traditional Arabic" w:hint="cs"/>
          <w:b/>
          <w:bCs/>
          <w:color w:val="C00000"/>
          <w:sz w:val="32"/>
          <w:szCs w:val="32"/>
          <w:shd w:val="clear" w:color="auto" w:fill="F9F9F9"/>
          <w:rtl/>
        </w:rPr>
        <w:t>في الدَّرْبِ</w:t>
      </w:r>
      <w:r w:rsidR="00473048">
        <w:rPr>
          <w:rFonts w:ascii="Traditional Arabic" w:hAnsi="Traditional Arabic" w:cs="Traditional Arabic" w:hint="cs"/>
          <w:b/>
          <w:bCs/>
          <w:color w:val="000000" w:themeColor="text1"/>
          <w:sz w:val="32"/>
          <w:szCs w:val="32"/>
          <w:shd w:val="clear" w:color="auto" w:fill="F9F9F9"/>
          <w:rtl/>
        </w:rPr>
        <w:t>) وهو هنا الطريقُ غيرُ النافذِ (</w:t>
      </w:r>
      <w:r w:rsidR="00473048">
        <w:rPr>
          <w:rFonts w:ascii="Traditional Arabic" w:hAnsi="Traditional Arabic" w:cs="Traditional Arabic" w:hint="cs"/>
          <w:b/>
          <w:bCs/>
          <w:color w:val="C00000"/>
          <w:sz w:val="32"/>
          <w:szCs w:val="32"/>
          <w:shd w:val="clear" w:color="auto" w:fill="F9F9F9"/>
          <w:rtl/>
        </w:rPr>
        <w:t>المشتَرَكِ إلا بإذنِ الشركاءِ</w:t>
      </w:r>
      <w:r w:rsidR="00D92E1A">
        <w:rPr>
          <w:rFonts w:ascii="Traditional Arabic" w:hAnsi="Traditional Arabic" w:cs="Traditional Arabic" w:hint="cs"/>
          <w:b/>
          <w:bCs/>
          <w:color w:val="000000" w:themeColor="text1"/>
          <w:sz w:val="32"/>
          <w:szCs w:val="32"/>
          <w:shd w:val="clear" w:color="auto" w:fill="F9F9F9"/>
          <w:rtl/>
        </w:rPr>
        <w:t>) فيه والمرادُ بهم مَن نفذَ بابُ دارِه إلى الدربِ وليس المراد بهم مَن لاصقَهُ منهم جدارُهُ بلا نفوذِ بابٍ إليه ويستحقُّ كلٌّ من الشركاءِ الانتفاع مِن باب داره إلى رأس الدَّرْبِ دون ما يلي ءاخِر الدَّرْبِ.</w:t>
      </w:r>
    </w:p>
    <w:p w14:paraId="618438A2" w14:textId="766B3149" w:rsidR="004A00A8" w:rsidRDefault="00B42171" w:rsidP="00D92E1A">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D92E1A">
        <w:rPr>
          <w:rFonts w:ascii="Traditional Arabic" w:hAnsi="Traditional Arabic" w:cs="Traditional Arabic" w:hint="cs"/>
          <w:b/>
          <w:bCs/>
          <w:color w:val="000000" w:themeColor="text1"/>
          <w:sz w:val="32"/>
          <w:szCs w:val="32"/>
          <w:shd w:val="clear" w:color="auto" w:fill="F9F9F9"/>
          <w:rtl/>
        </w:rPr>
        <w:t>(</w:t>
      </w:r>
      <w:r w:rsidR="00D92E1A">
        <w:rPr>
          <w:rFonts w:ascii="Traditional Arabic" w:hAnsi="Traditional Arabic" w:cs="Traditional Arabic" w:hint="cs"/>
          <w:b/>
          <w:bCs/>
          <w:color w:val="C00000"/>
          <w:sz w:val="32"/>
          <w:szCs w:val="32"/>
          <w:shd w:val="clear" w:color="auto" w:fill="F9F9F9"/>
          <w:rtl/>
        </w:rPr>
        <w:t>ويجوزُ تقديمُ البابِ</w:t>
      </w:r>
      <w:r w:rsidR="00D92E1A">
        <w:rPr>
          <w:rFonts w:ascii="Traditional Arabic" w:hAnsi="Traditional Arabic" w:cs="Traditional Arabic" w:hint="cs"/>
          <w:b/>
          <w:bCs/>
          <w:color w:val="000000" w:themeColor="text1"/>
          <w:sz w:val="32"/>
          <w:szCs w:val="32"/>
          <w:shd w:val="clear" w:color="auto" w:fill="F9F9F9"/>
          <w:rtl/>
        </w:rPr>
        <w:t>) إلى رأس الدربِ (</w:t>
      </w:r>
      <w:r w:rsidR="00D92E1A">
        <w:rPr>
          <w:rFonts w:ascii="Traditional Arabic" w:hAnsi="Traditional Arabic" w:cs="Traditional Arabic" w:hint="cs"/>
          <w:b/>
          <w:bCs/>
          <w:color w:val="C00000"/>
          <w:sz w:val="32"/>
          <w:szCs w:val="32"/>
          <w:shd w:val="clear" w:color="auto" w:fill="F9F9F9"/>
          <w:rtl/>
        </w:rPr>
        <w:t>في الدرب المشترك</w:t>
      </w:r>
      <w:r w:rsidR="00D92E1A">
        <w:rPr>
          <w:rFonts w:ascii="Traditional Arabic" w:hAnsi="Traditional Arabic" w:cs="Traditional Arabic" w:hint="cs"/>
          <w:b/>
          <w:bCs/>
          <w:color w:val="000000" w:themeColor="text1"/>
          <w:sz w:val="32"/>
          <w:szCs w:val="32"/>
          <w:shd w:val="clear" w:color="auto" w:fill="F9F9F9"/>
          <w:rtl/>
        </w:rPr>
        <w:t>) ولو بلا إذنِ الشركاءِ لأنه تَرْكُ بعضِ حقِّه فجاز بلا إذنٍ وظاهرٌ أنَّ مَحَلَّ هذا غذا سَدَّ البابَ القديمَ فإن لم يَسُدَّهُ فَلِلشُّركاءِ مَنْعُهُ (</w:t>
      </w:r>
      <w:r w:rsidR="00D92E1A">
        <w:rPr>
          <w:rFonts w:ascii="Traditional Arabic" w:hAnsi="Traditional Arabic" w:cs="Traditional Arabic" w:hint="cs"/>
          <w:b/>
          <w:bCs/>
          <w:color w:val="C00000"/>
          <w:sz w:val="32"/>
          <w:szCs w:val="32"/>
          <w:shd w:val="clear" w:color="auto" w:fill="F9F9F9"/>
          <w:rtl/>
        </w:rPr>
        <w:t>ولا يجوزُ تأخيرُه</w:t>
      </w:r>
      <w:r w:rsidR="00D92E1A">
        <w:rPr>
          <w:rFonts w:ascii="Traditional Arabic" w:hAnsi="Traditional Arabic" w:cs="Traditional Arabic" w:hint="cs"/>
          <w:b/>
          <w:bCs/>
          <w:color w:val="000000" w:themeColor="text1"/>
          <w:sz w:val="32"/>
          <w:szCs w:val="32"/>
          <w:shd w:val="clear" w:color="auto" w:fill="F9F9F9"/>
          <w:rtl/>
        </w:rPr>
        <w:t>) أي البابِ إلى جهةِ ءَاخِرِ الدربِ وإن سُدَّ البالبُ القديمُ (</w:t>
      </w:r>
      <w:r w:rsidR="00D92E1A">
        <w:rPr>
          <w:rFonts w:ascii="Traditional Arabic" w:hAnsi="Traditional Arabic" w:cs="Traditional Arabic" w:hint="cs"/>
          <w:b/>
          <w:bCs/>
          <w:color w:val="C00000"/>
          <w:sz w:val="32"/>
          <w:szCs w:val="32"/>
          <w:shd w:val="clear" w:color="auto" w:fill="F9F9F9"/>
          <w:rtl/>
        </w:rPr>
        <w:t>إلا بإذنِ</w:t>
      </w:r>
      <w:r w:rsidR="00D92E1A">
        <w:rPr>
          <w:rFonts w:ascii="Traditional Arabic" w:hAnsi="Traditional Arabic" w:cs="Traditional Arabic" w:hint="cs"/>
          <w:b/>
          <w:bCs/>
          <w:color w:val="000000" w:themeColor="text1"/>
          <w:sz w:val="32"/>
          <w:szCs w:val="32"/>
          <w:shd w:val="clear" w:color="auto" w:fill="F9F9F9"/>
          <w:rtl/>
        </w:rPr>
        <w:t>) الشركاء الذين بابُ دُورِهِم أبعدُ عن رأس الدَّربِ منَ الباب القديم فحيثُ منعوه لم يَجُزْ تأخيرُه وحيث مُنِعَ من التأخير فصالحَ شركاءَ الدَّربِ بمالٍ صَحَّ لأنه انتفاعٌ بالأرضِ بخلافِ الصلحِ على إشراعِ الجناحِ فأنه لا يصحُّ لأنَّ الهواءَ لا يُباعُ منفردًا. وكفتحِ البابِ وضعُ الميزابِ. وله فتحُ الطاقاتِ بدونِ إذنهم.</w:t>
      </w:r>
    </w:p>
    <w:p w14:paraId="3C640F07" w14:textId="094EBB07" w:rsidR="004A00A8" w:rsidRDefault="00B42171" w:rsidP="004A00A8">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lastRenderedPageBreak/>
        <w:t xml:space="preserve">   </w:t>
      </w:r>
      <w:r w:rsidR="004A00A8">
        <w:rPr>
          <w:rFonts w:ascii="Traditional Arabic" w:hAnsi="Traditional Arabic" w:cs="Traditional Arabic" w:hint="cs"/>
          <w:b/>
          <w:bCs/>
          <w:color w:val="000000" w:themeColor="text1"/>
          <w:sz w:val="32"/>
          <w:szCs w:val="32"/>
          <w:shd w:val="clear" w:color="auto" w:fill="F9F9F9"/>
          <w:rtl/>
        </w:rPr>
        <w:t>(</w:t>
      </w:r>
      <w:r w:rsidR="004A00A8" w:rsidRPr="004A00A8">
        <w:rPr>
          <w:rFonts w:ascii="Traditional Arabic" w:hAnsi="Traditional Arabic" w:cs="Traditional Arabic" w:hint="cs"/>
          <w:b/>
          <w:bCs/>
          <w:color w:val="C00000"/>
          <w:sz w:val="32"/>
          <w:szCs w:val="32"/>
          <w:shd w:val="clear" w:color="auto" w:fill="F9F9F9"/>
          <w:rtl/>
        </w:rPr>
        <w:t>فصلٌ</w:t>
      </w:r>
      <w:r w:rsidR="004A00A8">
        <w:rPr>
          <w:rFonts w:ascii="Traditional Arabic" w:hAnsi="Traditional Arabic" w:cs="Traditional Arabic" w:hint="cs"/>
          <w:b/>
          <w:bCs/>
          <w:color w:val="000000" w:themeColor="text1"/>
          <w:sz w:val="32"/>
          <w:szCs w:val="32"/>
          <w:shd w:val="clear" w:color="auto" w:fill="F9F9F9"/>
          <w:rtl/>
        </w:rPr>
        <w:t>) في الْحَوالة بفتح الحاء وحُكِيَ كسرُها وهي لغةً التحوُّلُ أي الانتقالُ وضرعًا نقلُ الحقِّ من ذِمَّةِ الْمُحِياِ إلى ذِمَّةِ الْمُحالِ عليه. والأصلُ فيها قبل الإجماعِ خبر الصحيحين مَطلُ الغنيِّ ظلمٌ وإذا اتْبعَ أحدُكم على مَلِىءٍ فَلْيَتْبعْ اهـ وأركانها خمسةٌ مُحيل ومُحال عليه ومُحتال ودينٌ لكلٍّ من الْمُحيل على الْمُحال عليه ومِنَ الْمُحتال على الْمُحيل وصيغةٌ.</w:t>
      </w:r>
    </w:p>
    <w:p w14:paraId="4AA0CCD6" w14:textId="2C69B89C" w:rsidR="006F0A30" w:rsidRDefault="00B42171" w:rsidP="004A00A8">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rPr>
        <w:t xml:space="preserve">  </w:t>
      </w:r>
      <w:r w:rsidR="004A00A8">
        <w:rPr>
          <w:rFonts w:ascii="Traditional Arabic" w:hAnsi="Traditional Arabic" w:cs="Traditional Arabic" w:hint="cs"/>
          <w:b/>
          <w:bCs/>
          <w:color w:val="000000" w:themeColor="text1"/>
          <w:sz w:val="32"/>
          <w:szCs w:val="32"/>
          <w:shd w:val="clear" w:color="auto" w:fill="F9F9F9"/>
          <w:rtl/>
        </w:rPr>
        <w:t>(</w:t>
      </w:r>
      <w:r w:rsidR="004A00A8">
        <w:rPr>
          <w:rFonts w:ascii="Traditional Arabic" w:hAnsi="Traditional Arabic" w:cs="Traditional Arabic" w:hint="cs"/>
          <w:b/>
          <w:bCs/>
          <w:color w:val="C00000"/>
          <w:sz w:val="32"/>
          <w:szCs w:val="32"/>
          <w:shd w:val="clear" w:color="auto" w:fill="F9F9F9"/>
          <w:rtl/>
        </w:rPr>
        <w:t>وشرائطُ الحوالةِ أربعةٌ</w:t>
      </w:r>
      <w:r w:rsidR="004A00A8">
        <w:rPr>
          <w:rFonts w:ascii="Traditional Arabic" w:hAnsi="Traditional Arabic" w:cs="Traditional Arabic" w:hint="cs"/>
          <w:b/>
          <w:bCs/>
          <w:color w:val="000000" w:themeColor="text1"/>
          <w:sz w:val="32"/>
          <w:szCs w:val="32"/>
          <w:shd w:val="clear" w:color="auto" w:fill="F9F9F9"/>
          <w:rtl/>
        </w:rPr>
        <w:t>) أحدُها (</w:t>
      </w:r>
      <w:r w:rsidR="004A00A8">
        <w:rPr>
          <w:rFonts w:ascii="Traditional Arabic" w:hAnsi="Traditional Arabic" w:cs="Traditional Arabic" w:hint="cs"/>
          <w:b/>
          <w:bCs/>
          <w:color w:val="C00000"/>
          <w:sz w:val="32"/>
          <w:szCs w:val="32"/>
          <w:shd w:val="clear" w:color="auto" w:fill="F9F9F9"/>
          <w:rtl/>
        </w:rPr>
        <w:t>رضا الْمُحيلِ</w:t>
      </w:r>
      <w:r w:rsidR="004A00A8">
        <w:rPr>
          <w:rFonts w:ascii="Traditional Arabic" w:hAnsi="Traditional Arabic" w:cs="Traditional Arabic" w:hint="cs"/>
          <w:b/>
          <w:bCs/>
          <w:color w:val="000000" w:themeColor="text1"/>
          <w:sz w:val="32"/>
          <w:szCs w:val="32"/>
          <w:shd w:val="clear" w:color="auto" w:fill="F9F9F9"/>
          <w:rtl/>
        </w:rPr>
        <w:t>)</w:t>
      </w:r>
      <w:r w:rsidR="0098796F">
        <w:rPr>
          <w:rFonts w:ascii="Traditional Arabic" w:hAnsi="Traditional Arabic" w:cs="Traditional Arabic" w:hint="cs"/>
          <w:b/>
          <w:bCs/>
          <w:color w:val="000000" w:themeColor="text1"/>
          <w:sz w:val="32"/>
          <w:szCs w:val="32"/>
          <w:shd w:val="clear" w:color="auto" w:fill="F9F9F9"/>
          <w:rtl/>
          <w:lang w:val="en-US" w:bidi="ar-SY"/>
        </w:rPr>
        <w:t xml:space="preserve"> وهو مَن عليه الدينُ للْمحتال لا رضا الْمُحال عليه وهو مَن عليه الدَّين للْمُحيل فإنه لا يُشْتَرطُ في الأصحِّ. ولا تصح الحوالةُ على مَن لا دينَ عليه. (</w:t>
      </w:r>
      <w:r w:rsidR="0098796F">
        <w:rPr>
          <w:rFonts w:ascii="Traditional Arabic" w:hAnsi="Traditional Arabic" w:cs="Traditional Arabic" w:hint="cs"/>
          <w:b/>
          <w:bCs/>
          <w:color w:val="C00000"/>
          <w:sz w:val="32"/>
          <w:szCs w:val="32"/>
          <w:shd w:val="clear" w:color="auto" w:fill="F9F9F9"/>
          <w:rtl/>
          <w:lang w:val="en-US" w:bidi="ar-SY"/>
        </w:rPr>
        <w:t>و</w:t>
      </w:r>
      <w:r w:rsidR="0098796F">
        <w:rPr>
          <w:rFonts w:ascii="Traditional Arabic" w:hAnsi="Traditional Arabic" w:cs="Traditional Arabic" w:hint="cs"/>
          <w:b/>
          <w:bCs/>
          <w:sz w:val="32"/>
          <w:szCs w:val="32"/>
          <w:shd w:val="clear" w:color="auto" w:fill="F9F9F9"/>
          <w:rtl/>
          <w:lang w:val="en-US" w:bidi="ar-SY"/>
        </w:rPr>
        <w:t>)الثاني الصيغةُ بإيجابِ الْمحيل و(</w:t>
      </w:r>
      <w:r w:rsidR="0098796F">
        <w:rPr>
          <w:rFonts w:ascii="Traditional Arabic" w:hAnsi="Traditional Arabic" w:cs="Traditional Arabic" w:hint="cs"/>
          <w:b/>
          <w:bCs/>
          <w:color w:val="C00000"/>
          <w:sz w:val="32"/>
          <w:szCs w:val="32"/>
          <w:shd w:val="clear" w:color="auto" w:fill="F9F9F9"/>
          <w:rtl/>
          <w:lang w:val="en-US" w:bidi="ar-SY"/>
        </w:rPr>
        <w:t>قَبُولِ الْمُحتال</w:t>
      </w:r>
      <w:r w:rsidR="0098796F">
        <w:rPr>
          <w:rFonts w:ascii="Traditional Arabic" w:hAnsi="Traditional Arabic" w:cs="Traditional Arabic" w:hint="cs"/>
          <w:b/>
          <w:bCs/>
          <w:sz w:val="32"/>
          <w:szCs w:val="32"/>
          <w:shd w:val="clear" w:color="auto" w:fill="F9F9F9"/>
          <w:rtl/>
          <w:lang w:val="en-US" w:bidi="ar-SY"/>
        </w:rPr>
        <w:t>) وهو مُسْتَحِقُّ الدينِ على الْمُحيلِ كأحلتُكَ بالدين الذي لك عليَّ عَلَى فلان, (</w:t>
      </w:r>
      <w:r w:rsidR="0098796F">
        <w:rPr>
          <w:rFonts w:ascii="Traditional Arabic" w:hAnsi="Traditional Arabic" w:cs="Traditional Arabic" w:hint="cs"/>
          <w:b/>
          <w:bCs/>
          <w:color w:val="C00000"/>
          <w:sz w:val="32"/>
          <w:szCs w:val="32"/>
          <w:shd w:val="clear" w:color="auto" w:fill="F9F9F9"/>
          <w:rtl/>
          <w:lang w:val="en-US" w:bidi="ar-SY"/>
        </w:rPr>
        <w:t>و</w:t>
      </w:r>
      <w:r w:rsidR="0098796F">
        <w:rPr>
          <w:rFonts w:ascii="Traditional Arabic" w:hAnsi="Traditional Arabic" w:cs="Traditional Arabic" w:hint="cs"/>
          <w:b/>
          <w:bCs/>
          <w:sz w:val="32"/>
          <w:szCs w:val="32"/>
          <w:shd w:val="clear" w:color="auto" w:fill="F9F9F9"/>
          <w:rtl/>
          <w:lang w:val="en-US" w:bidi="ar-SY"/>
        </w:rPr>
        <w:t>)الثالثُ (</w:t>
      </w:r>
      <w:r w:rsidR="0098796F">
        <w:rPr>
          <w:rFonts w:ascii="Traditional Arabic" w:hAnsi="Traditional Arabic" w:cs="Traditional Arabic" w:hint="cs"/>
          <w:b/>
          <w:bCs/>
          <w:color w:val="C00000"/>
          <w:sz w:val="32"/>
          <w:szCs w:val="32"/>
          <w:shd w:val="clear" w:color="auto" w:fill="F9F9F9"/>
          <w:rtl/>
          <w:lang w:val="en-US" w:bidi="ar-SY"/>
        </w:rPr>
        <w:t>كونُ الحقِّ</w:t>
      </w:r>
      <w:r w:rsidR="0098796F">
        <w:rPr>
          <w:rFonts w:ascii="Traditional Arabic" w:hAnsi="Traditional Arabic" w:cs="Traditional Arabic" w:hint="cs"/>
          <w:b/>
          <w:bCs/>
          <w:sz w:val="32"/>
          <w:szCs w:val="32"/>
          <w:shd w:val="clear" w:color="auto" w:fill="F9F9F9"/>
          <w:rtl/>
          <w:lang w:val="en-US" w:bidi="ar-SY"/>
        </w:rPr>
        <w:t>) الْمُحالِ به (</w:t>
      </w:r>
      <w:r w:rsidR="00C520BB">
        <w:rPr>
          <w:rFonts w:ascii="Traditional Arabic" w:hAnsi="Traditional Arabic" w:cs="Traditional Arabic" w:hint="cs"/>
          <w:b/>
          <w:bCs/>
          <w:color w:val="C00000"/>
          <w:sz w:val="32"/>
          <w:szCs w:val="32"/>
          <w:shd w:val="clear" w:color="auto" w:fill="F9F9F9"/>
          <w:rtl/>
          <w:lang w:val="en-US" w:bidi="ar-SY"/>
        </w:rPr>
        <w:t>مستقرًّا في الذمةِ</w:t>
      </w:r>
      <w:r w:rsidR="00C520BB">
        <w:rPr>
          <w:rFonts w:ascii="Traditional Arabic" w:hAnsi="Traditional Arabic" w:cs="Traditional Arabic" w:hint="cs"/>
          <w:b/>
          <w:bCs/>
          <w:sz w:val="32"/>
          <w:szCs w:val="32"/>
          <w:shd w:val="clear" w:color="auto" w:fill="F9F9F9"/>
          <w:rtl/>
          <w:lang w:val="en-US" w:bidi="ar-SY"/>
        </w:rPr>
        <w:t xml:space="preserve">) بأن يكون لازمًا أو ءَايِلًا غلى اللُّزوم لا مأمونَ السقوطِ فتصحُّ الحوالةُ على الأجرةِ قبل استيفاءِ المنفعة </w:t>
      </w:r>
      <w:r w:rsidR="00C520BB">
        <w:rPr>
          <w:rFonts w:ascii="Traditional Arabic" w:hAnsi="Traditional Arabic" w:cs="Traditional Arabic" w:hint="cs"/>
          <w:b/>
          <w:bCs/>
          <w:color w:val="A50021"/>
          <w:sz w:val="32"/>
          <w:szCs w:val="32"/>
          <w:shd w:val="clear" w:color="auto" w:fill="F9F9F9"/>
          <w:rtl/>
          <w:lang w:val="en-US" w:bidi="ar-SY"/>
        </w:rPr>
        <w:t xml:space="preserve">قوله (فتصحُّ الحوالةُ على الأجرةِ قبل استيفاءِ المنفعة) أي مع أنَّ الأجرةَ تسقطُ بالنسبةِ للمستقبل بموتِ الأجيرِ الْمعَيَّنِ وانهدامِ العين المؤجرةِ. </w:t>
      </w:r>
      <w:r w:rsidR="00C520BB">
        <w:rPr>
          <w:rFonts w:ascii="Traditional Arabic" w:hAnsi="Traditional Arabic" w:cs="Traditional Arabic" w:hint="cs"/>
          <w:b/>
          <w:bCs/>
          <w:sz w:val="32"/>
          <w:szCs w:val="32"/>
          <w:shd w:val="clear" w:color="auto" w:fill="F9F9F9"/>
          <w:rtl/>
          <w:lang w:val="en-US" w:bidi="ar-SY"/>
        </w:rPr>
        <w:t>وعلى الصَّداق قبل الدخول كما تَقَدَّمَ نظيرُهُ في الرهن. (</w:t>
      </w:r>
      <w:r w:rsidR="00C520BB">
        <w:rPr>
          <w:rFonts w:ascii="Traditional Arabic" w:hAnsi="Traditional Arabic" w:cs="Traditional Arabic" w:hint="cs"/>
          <w:b/>
          <w:bCs/>
          <w:color w:val="C00000"/>
          <w:sz w:val="32"/>
          <w:szCs w:val="32"/>
          <w:shd w:val="clear" w:color="auto" w:fill="F9F9F9"/>
          <w:rtl/>
          <w:lang w:val="en-US" w:bidi="ar-SY"/>
        </w:rPr>
        <w:t>و</w:t>
      </w:r>
      <w:r w:rsidR="00C520BB">
        <w:rPr>
          <w:rFonts w:ascii="Traditional Arabic" w:hAnsi="Traditional Arabic" w:cs="Traditional Arabic" w:hint="cs"/>
          <w:b/>
          <w:bCs/>
          <w:color w:val="000000" w:themeColor="text1"/>
          <w:sz w:val="32"/>
          <w:szCs w:val="32"/>
          <w:shd w:val="clear" w:color="auto" w:fill="F9F9F9"/>
          <w:rtl/>
          <w:lang w:val="en-US" w:bidi="ar-SY"/>
        </w:rPr>
        <w:t>)الرابعُ (</w:t>
      </w:r>
      <w:r w:rsidR="00C520BB">
        <w:rPr>
          <w:rFonts w:ascii="Traditional Arabic" w:hAnsi="Traditional Arabic" w:cs="Traditional Arabic" w:hint="cs"/>
          <w:b/>
          <w:bCs/>
          <w:color w:val="C00000"/>
          <w:sz w:val="32"/>
          <w:szCs w:val="32"/>
          <w:shd w:val="clear" w:color="auto" w:fill="F9F9F9"/>
          <w:rtl/>
          <w:lang w:val="en-US" w:bidi="ar-SY"/>
        </w:rPr>
        <w:t>اتفاقُ ما</w:t>
      </w:r>
      <w:r w:rsidR="00C520BB">
        <w:rPr>
          <w:rFonts w:ascii="Traditional Arabic" w:hAnsi="Traditional Arabic" w:cs="Traditional Arabic" w:hint="cs"/>
          <w:b/>
          <w:bCs/>
          <w:color w:val="000000" w:themeColor="text1"/>
          <w:sz w:val="32"/>
          <w:szCs w:val="32"/>
          <w:shd w:val="clear" w:color="auto" w:fill="F9F9F9"/>
          <w:rtl/>
          <w:lang w:val="en-US" w:bidi="ar-SY"/>
        </w:rPr>
        <w:t>) اي الذي (</w:t>
      </w:r>
      <w:r w:rsidR="00C520BB">
        <w:rPr>
          <w:rFonts w:ascii="Traditional Arabic" w:hAnsi="Traditional Arabic" w:cs="Traditional Arabic" w:hint="cs"/>
          <w:b/>
          <w:bCs/>
          <w:color w:val="C00000"/>
          <w:sz w:val="32"/>
          <w:szCs w:val="32"/>
          <w:shd w:val="clear" w:color="auto" w:fill="F9F9F9"/>
          <w:rtl/>
          <w:lang w:val="en-US" w:bidi="ar-SY"/>
        </w:rPr>
        <w:t>في ذمةِ الْمُحيلِ والْمُحالِ عليه في الجنسِ</w:t>
      </w:r>
      <w:r w:rsidR="00C520BB">
        <w:rPr>
          <w:rFonts w:ascii="Traditional Arabic" w:hAnsi="Traditional Arabic" w:cs="Traditional Arabic" w:hint="cs"/>
          <w:b/>
          <w:bCs/>
          <w:color w:val="000000" w:themeColor="text1"/>
          <w:sz w:val="32"/>
          <w:szCs w:val="32"/>
          <w:shd w:val="clear" w:color="auto" w:fill="F9F9F9"/>
          <w:rtl/>
          <w:lang w:val="en-US" w:bidi="ar-SY"/>
        </w:rPr>
        <w:t>) فلا يصِحُّ أن يُحيلَ بدينٍ هو دنانيرُ على مَن عليه دراهمُ أو قمحٌ (</w:t>
      </w:r>
      <w:r w:rsidR="00C520BB">
        <w:rPr>
          <w:rFonts w:ascii="Traditional Arabic" w:hAnsi="Traditional Arabic" w:cs="Traditional Arabic" w:hint="cs"/>
          <w:b/>
          <w:bCs/>
          <w:color w:val="C00000"/>
          <w:sz w:val="32"/>
          <w:szCs w:val="32"/>
          <w:shd w:val="clear" w:color="auto" w:fill="F9F9F9"/>
          <w:rtl/>
          <w:lang w:val="en-US" w:bidi="ar-SY"/>
        </w:rPr>
        <w:t>و</w:t>
      </w:r>
      <w:r w:rsidR="00C520BB">
        <w:rPr>
          <w:rFonts w:ascii="Traditional Arabic" w:hAnsi="Traditional Arabic" w:cs="Traditional Arabic" w:hint="cs"/>
          <w:b/>
          <w:bCs/>
          <w:color w:val="000000" w:themeColor="text1"/>
          <w:sz w:val="32"/>
          <w:szCs w:val="32"/>
          <w:shd w:val="clear" w:color="auto" w:fill="F9F9F9"/>
          <w:rtl/>
          <w:lang w:val="en-US" w:bidi="ar-SY"/>
        </w:rPr>
        <w:t>)في (</w:t>
      </w:r>
      <w:r w:rsidR="00C520BB">
        <w:rPr>
          <w:rFonts w:ascii="Traditional Arabic" w:hAnsi="Traditional Arabic" w:cs="Traditional Arabic" w:hint="cs"/>
          <w:b/>
          <w:bCs/>
          <w:color w:val="C00000"/>
          <w:sz w:val="32"/>
          <w:szCs w:val="32"/>
          <w:shd w:val="clear" w:color="auto" w:fill="F9F9F9"/>
          <w:rtl/>
          <w:lang w:val="en-US" w:bidi="ar-SY"/>
        </w:rPr>
        <w:t>النوعِ</w:t>
      </w:r>
      <w:r w:rsidR="00C520BB">
        <w:rPr>
          <w:rFonts w:ascii="Traditional Arabic" w:hAnsi="Traditional Arabic" w:cs="Traditional Arabic" w:hint="cs"/>
          <w:b/>
          <w:bCs/>
          <w:color w:val="000000" w:themeColor="text1"/>
          <w:sz w:val="32"/>
          <w:szCs w:val="32"/>
          <w:shd w:val="clear" w:color="auto" w:fill="F9F9F9"/>
          <w:rtl/>
          <w:lang w:val="en-US" w:bidi="ar-SY"/>
        </w:rPr>
        <w:t>) فلا تصِحُّ الإحالةُ بدراهمَ أو دنانيرَ صحيحةٍ على مكسَّرةٍ ولا بقمحٍ شاميٍّ</w:t>
      </w:r>
      <w:r w:rsidR="006F0A30">
        <w:rPr>
          <w:rFonts w:ascii="Traditional Arabic" w:hAnsi="Traditional Arabic" w:cs="Traditional Arabic" w:hint="cs"/>
          <w:b/>
          <w:bCs/>
          <w:color w:val="000000" w:themeColor="text1"/>
          <w:sz w:val="32"/>
          <w:szCs w:val="32"/>
          <w:shd w:val="clear" w:color="auto" w:fill="F9F9F9"/>
          <w:rtl/>
          <w:lang w:val="en-US" w:bidi="ar-SY"/>
        </w:rPr>
        <w:t xml:space="preserve"> على مصرِيٍّ وفي القَدْرِ أي قدرِ الْمُحالِ بِهِ وإن اختلفَ قدرُ الدَّينَين (</w:t>
      </w:r>
      <w:r w:rsidR="006F0A30">
        <w:rPr>
          <w:rFonts w:ascii="Traditional Arabic" w:hAnsi="Traditional Arabic" w:cs="Traditional Arabic" w:hint="cs"/>
          <w:b/>
          <w:bCs/>
          <w:color w:val="C00000"/>
          <w:sz w:val="32"/>
          <w:szCs w:val="32"/>
          <w:shd w:val="clear" w:color="auto" w:fill="F9F9F9"/>
          <w:rtl/>
          <w:lang w:val="en-US" w:bidi="ar-SY"/>
        </w:rPr>
        <w:t>والحلولِ والتأجيلِ</w:t>
      </w:r>
      <w:r w:rsidR="006F0A30">
        <w:rPr>
          <w:rFonts w:ascii="Traditional Arabic" w:hAnsi="Traditional Arabic" w:cs="Traditional Arabic" w:hint="cs"/>
          <w:b/>
          <w:bCs/>
          <w:color w:val="000000" w:themeColor="text1"/>
          <w:sz w:val="32"/>
          <w:szCs w:val="32"/>
          <w:shd w:val="clear" w:color="auto" w:fill="F9F9F9"/>
          <w:rtl/>
          <w:lang w:val="en-US" w:bidi="ar-SY"/>
        </w:rPr>
        <w:t>) وقدرُ الأجل والصحةِ والتكسيرِ فإن اختلف الدَّينان في شىءٍ لم تصِحَّ الحوالة.</w:t>
      </w:r>
    </w:p>
    <w:p w14:paraId="575DF3B1" w14:textId="6EDC13EF" w:rsidR="006F0A30" w:rsidRDefault="00B42171" w:rsidP="006F0A30">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6F0A30">
        <w:rPr>
          <w:rFonts w:ascii="Traditional Arabic" w:hAnsi="Traditional Arabic" w:cs="Traditional Arabic" w:hint="cs"/>
          <w:b/>
          <w:bCs/>
          <w:color w:val="000000" w:themeColor="text1"/>
          <w:sz w:val="32"/>
          <w:szCs w:val="32"/>
          <w:shd w:val="clear" w:color="auto" w:fill="F9F9F9"/>
          <w:rtl/>
          <w:lang w:val="en-US" w:bidi="ar-SY"/>
        </w:rPr>
        <w:t>(</w:t>
      </w:r>
      <w:r w:rsidR="006F0A30">
        <w:rPr>
          <w:rFonts w:ascii="Traditional Arabic" w:hAnsi="Traditional Arabic" w:cs="Traditional Arabic" w:hint="cs"/>
          <w:b/>
          <w:bCs/>
          <w:color w:val="C00000"/>
          <w:sz w:val="32"/>
          <w:szCs w:val="32"/>
          <w:shd w:val="clear" w:color="auto" w:fill="F9F9F9"/>
          <w:rtl/>
          <w:lang w:val="en-US" w:bidi="ar-SY"/>
        </w:rPr>
        <w:t>و</w:t>
      </w:r>
      <w:r w:rsidR="006F0A30">
        <w:rPr>
          <w:rFonts w:ascii="Traditional Arabic" w:hAnsi="Traditional Arabic" w:cs="Traditional Arabic" w:hint="cs"/>
          <w:b/>
          <w:bCs/>
          <w:color w:val="000000" w:themeColor="text1"/>
          <w:sz w:val="32"/>
          <w:szCs w:val="32"/>
          <w:shd w:val="clear" w:color="auto" w:fill="F9F9F9"/>
          <w:rtl/>
          <w:lang w:val="en-US" w:bidi="ar-SY"/>
        </w:rPr>
        <w:t>) فائدةُ الحوالة أنها (</w:t>
      </w:r>
      <w:r w:rsidR="006F0A30">
        <w:rPr>
          <w:rFonts w:ascii="Traditional Arabic" w:hAnsi="Traditional Arabic" w:cs="Traditional Arabic" w:hint="cs"/>
          <w:b/>
          <w:bCs/>
          <w:color w:val="C00000"/>
          <w:sz w:val="32"/>
          <w:szCs w:val="32"/>
          <w:shd w:val="clear" w:color="auto" w:fill="F9F9F9"/>
          <w:rtl/>
          <w:lang w:val="en-US" w:bidi="ar-SY"/>
        </w:rPr>
        <w:t>تبرأُ بها ذمةُ الْمحيل</w:t>
      </w:r>
      <w:r w:rsidR="006F0A30">
        <w:rPr>
          <w:rFonts w:ascii="Traditional Arabic" w:hAnsi="Traditional Arabic" w:cs="Traditional Arabic" w:hint="cs"/>
          <w:b/>
          <w:bCs/>
          <w:color w:val="000000" w:themeColor="text1"/>
          <w:sz w:val="32"/>
          <w:szCs w:val="32"/>
          <w:shd w:val="clear" w:color="auto" w:fill="F9F9F9"/>
          <w:rtl/>
          <w:lang w:val="en-US" w:bidi="ar-SY"/>
        </w:rPr>
        <w:t>) أي عن دَين الْمُحتال ويبرأ أيضًا الْمُحالُ عليه مِن دين الْمُحيل ويتحول حقُّ الْمُحتال إلى ذمة الْمُحال عليه حتى لو تعذَّر أخذُه منَ الْمُحال عليه بفَلَسٍ أو جَحْدٍ للدَّين ونحوهما لم يرجع على الْمُحيل وكذا لو كان الْمُحال عليه مفلسًا عند الحوالة وجهلَهُ الْمحتال فلا رجوعَ له أيضًا على الْمُحيل لتقصيرِه بترك التفتيش عن حالِه.</w:t>
      </w:r>
    </w:p>
    <w:p w14:paraId="35D631ED" w14:textId="0BF59ACF" w:rsidR="00B01AE0" w:rsidRDefault="00B42171" w:rsidP="006F0A30">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6F0A30">
        <w:rPr>
          <w:rFonts w:ascii="Traditional Arabic" w:hAnsi="Traditional Arabic" w:cs="Traditional Arabic" w:hint="cs"/>
          <w:b/>
          <w:bCs/>
          <w:color w:val="000000" w:themeColor="text1"/>
          <w:sz w:val="32"/>
          <w:szCs w:val="32"/>
          <w:shd w:val="clear" w:color="auto" w:fill="F9F9F9"/>
          <w:rtl/>
          <w:lang w:val="en-US" w:bidi="ar-SY"/>
        </w:rPr>
        <w:t>(</w:t>
      </w:r>
      <w:r w:rsidR="006F0A30">
        <w:rPr>
          <w:rFonts w:ascii="Traditional Arabic" w:hAnsi="Traditional Arabic" w:cs="Traditional Arabic" w:hint="cs"/>
          <w:b/>
          <w:bCs/>
          <w:color w:val="C00000"/>
          <w:sz w:val="32"/>
          <w:szCs w:val="32"/>
          <w:shd w:val="clear" w:color="auto" w:fill="F9F9F9"/>
          <w:rtl/>
          <w:lang w:val="en-US" w:bidi="ar-SY"/>
        </w:rPr>
        <w:t>فصلٌ</w:t>
      </w:r>
      <w:r w:rsidR="006F0A30">
        <w:rPr>
          <w:rFonts w:ascii="Traditional Arabic" w:hAnsi="Traditional Arabic" w:cs="Traditional Arabic" w:hint="cs"/>
          <w:b/>
          <w:bCs/>
          <w:color w:val="000000" w:themeColor="text1"/>
          <w:sz w:val="32"/>
          <w:szCs w:val="32"/>
          <w:shd w:val="clear" w:color="auto" w:fill="F9F9F9"/>
          <w:rtl/>
          <w:lang w:val="en-US" w:bidi="ar-SY"/>
        </w:rPr>
        <w:t xml:space="preserve">) في الضَّمانِ وهو مصدرُ ضمِنْتُ الشىءَ ضمانًا إذا كَفَلْتُهُ وشرعًا التزامُ ما في ذِمَّة الغير من المال. والأصلُ في </w:t>
      </w:r>
      <w:r w:rsidR="00B01AE0">
        <w:rPr>
          <w:rFonts w:ascii="Traditional Arabic" w:hAnsi="Traditional Arabic" w:cs="Traditional Arabic" w:hint="cs"/>
          <w:b/>
          <w:bCs/>
          <w:color w:val="000000" w:themeColor="text1"/>
          <w:sz w:val="32"/>
          <w:szCs w:val="32"/>
          <w:shd w:val="clear" w:color="auto" w:fill="F9F9F9"/>
          <w:rtl/>
          <w:lang w:val="en-US" w:bidi="ar-SY"/>
        </w:rPr>
        <w:t>ضمانِ المال قبلَ الإجماعِ ءاياتٌ وأخبارٌ كقوله تعالى في سورةِ يوسُفَ إخبارًا عن القائلِ (وَلِمَن جَآءَ بِهِ حِمْلُ بَعِيرٍ وَأَنَاْ بِهِ زَعِيمٌ) أي ضامِنٌ وخبرِ الترمذِيِّ وابنِ حبانَ الزَّعيمُ غارمٌ اهـ</w:t>
      </w:r>
    </w:p>
    <w:p w14:paraId="2E816345" w14:textId="6840A8BA" w:rsidR="00B01AE0" w:rsidRDefault="00B42171" w:rsidP="00B01AE0">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B01AE0">
        <w:rPr>
          <w:rFonts w:ascii="Traditional Arabic" w:hAnsi="Traditional Arabic" w:cs="Traditional Arabic" w:hint="cs"/>
          <w:b/>
          <w:bCs/>
          <w:color w:val="000000" w:themeColor="text1"/>
          <w:sz w:val="32"/>
          <w:szCs w:val="32"/>
          <w:shd w:val="clear" w:color="auto" w:fill="F9F9F9"/>
          <w:rtl/>
          <w:lang w:val="en-US" w:bidi="ar-SY"/>
        </w:rPr>
        <w:t>وأركانه خمسةٌ ضامنٌ ومضمونٌ له وهو صاحبُ الحقِّ ومضمونٌ عنه وهو مَن عليه الحقُّ ومضمونٌ وهو دينٌ مستحقٌ وصيغةٌ بلفظٍ يُشْعِر بالالتزام كضمنتُ دينَك الذي على فلانٍ.</w:t>
      </w:r>
    </w:p>
    <w:p w14:paraId="35AEF84B" w14:textId="7388868C" w:rsidR="00522312" w:rsidRDefault="00B42171" w:rsidP="00B01AE0">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lastRenderedPageBreak/>
        <w:t xml:space="preserve">  </w:t>
      </w:r>
      <w:r w:rsidR="00B01AE0">
        <w:rPr>
          <w:rFonts w:ascii="Traditional Arabic" w:hAnsi="Traditional Arabic" w:cs="Traditional Arabic" w:hint="cs"/>
          <w:b/>
          <w:bCs/>
          <w:color w:val="000000" w:themeColor="text1"/>
          <w:sz w:val="32"/>
          <w:szCs w:val="32"/>
          <w:shd w:val="clear" w:color="auto" w:fill="F9F9F9"/>
          <w:rtl/>
          <w:lang w:val="en-US" w:bidi="ar-SY"/>
        </w:rPr>
        <w:t>وشرطُ الضامنِ أهليةُ تصرفِهِ فلا يصحُّ ضمانُ الصبيِّ والمجنونِ والْمُكرَهِ والمحجور عليه. وأما المضمونُ فشرطُه ما ذكرَه المصنف بقوله (</w:t>
      </w:r>
      <w:r w:rsidR="00B01AE0">
        <w:rPr>
          <w:rFonts w:ascii="Traditional Arabic" w:hAnsi="Traditional Arabic" w:cs="Traditional Arabic" w:hint="cs"/>
          <w:b/>
          <w:bCs/>
          <w:color w:val="C00000"/>
          <w:sz w:val="32"/>
          <w:szCs w:val="32"/>
          <w:shd w:val="clear" w:color="auto" w:fill="F9F9F9"/>
          <w:rtl/>
          <w:lang w:val="en-US" w:bidi="ar-SY"/>
        </w:rPr>
        <w:t>ويصحُّ ضمانُ الديونِ المستقرةِ في الذِّمَّة</w:t>
      </w:r>
      <w:r w:rsidR="00B01AE0">
        <w:rPr>
          <w:rFonts w:ascii="Traditional Arabic" w:hAnsi="Traditional Arabic" w:cs="Traditional Arabic" w:hint="cs"/>
          <w:b/>
          <w:bCs/>
          <w:color w:val="000000" w:themeColor="text1"/>
          <w:sz w:val="32"/>
          <w:szCs w:val="32"/>
          <w:shd w:val="clear" w:color="auto" w:fill="F9F9F9"/>
          <w:rtl/>
          <w:lang w:val="en-US" w:bidi="ar-SY"/>
        </w:rPr>
        <w:t>) أي اللازمةِ أو الآيِلَةِ إلى اللزومِ كما تقدَّم في الرهن والْحَوالة فلا يصِحُّ ضمانُ نجومِ الكتابةِ لأنَّ للمكانَبِ إسقاطُها بالفسخِ</w:t>
      </w:r>
      <w:r w:rsidR="00522312">
        <w:rPr>
          <w:rFonts w:ascii="Traditional Arabic" w:hAnsi="Traditional Arabic" w:cs="Traditional Arabic" w:hint="cs"/>
          <w:b/>
          <w:bCs/>
          <w:color w:val="000000" w:themeColor="text1"/>
          <w:sz w:val="32"/>
          <w:szCs w:val="32"/>
          <w:shd w:val="clear" w:color="auto" w:fill="F9F9F9"/>
          <w:rtl/>
          <w:lang w:val="en-US" w:bidi="ar-SY"/>
        </w:rPr>
        <w:t xml:space="preserve"> فلا معنى للتوثُّقِ عليه. وإنما يصِحُّ ضمانُ الديونِ (</w:t>
      </w:r>
      <w:r w:rsidR="00522312">
        <w:rPr>
          <w:rFonts w:ascii="Traditional Arabic" w:hAnsi="Traditional Arabic" w:cs="Traditional Arabic" w:hint="cs"/>
          <w:b/>
          <w:bCs/>
          <w:color w:val="C00000"/>
          <w:sz w:val="32"/>
          <w:szCs w:val="32"/>
          <w:shd w:val="clear" w:color="auto" w:fill="F9F9F9"/>
          <w:rtl/>
          <w:lang w:val="en-US" w:bidi="ar-SY"/>
        </w:rPr>
        <w:t>إذا عُلِمَ قدرُها</w:t>
      </w:r>
      <w:r w:rsidR="00522312">
        <w:rPr>
          <w:rFonts w:ascii="Traditional Arabic" w:hAnsi="Traditional Arabic" w:cs="Traditional Arabic" w:hint="cs"/>
          <w:b/>
          <w:bCs/>
          <w:color w:val="000000" w:themeColor="text1"/>
          <w:sz w:val="32"/>
          <w:szCs w:val="32"/>
          <w:shd w:val="clear" w:color="auto" w:fill="F9F9F9"/>
          <w:rtl/>
          <w:lang w:val="en-US" w:bidi="ar-SY"/>
        </w:rPr>
        <w:t>) وجنسُها وصفتُها فخرجت الديونُ المجهولةُ قدرًا أو جنسًا أو صفةً فلا يَصِحُّ ضمانُها كما سيأتي.</w:t>
      </w:r>
    </w:p>
    <w:p w14:paraId="2DBAF358" w14:textId="579E93B5" w:rsidR="00767A2C" w:rsidRDefault="00B42171" w:rsidP="00522312">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522312">
        <w:rPr>
          <w:rFonts w:ascii="Traditional Arabic" w:hAnsi="Traditional Arabic" w:cs="Traditional Arabic" w:hint="cs"/>
          <w:b/>
          <w:bCs/>
          <w:color w:val="000000" w:themeColor="text1"/>
          <w:sz w:val="32"/>
          <w:szCs w:val="32"/>
          <w:shd w:val="clear" w:color="auto" w:fill="F9F9F9"/>
          <w:rtl/>
          <w:lang w:val="en-US" w:bidi="ar-SY"/>
        </w:rPr>
        <w:t>(</w:t>
      </w:r>
      <w:r w:rsidR="00522312">
        <w:rPr>
          <w:rFonts w:ascii="Traditional Arabic" w:hAnsi="Traditional Arabic" w:cs="Traditional Arabic" w:hint="cs"/>
          <w:b/>
          <w:bCs/>
          <w:color w:val="C00000"/>
          <w:sz w:val="32"/>
          <w:szCs w:val="32"/>
          <w:shd w:val="clear" w:color="auto" w:fill="F9F9F9"/>
          <w:rtl/>
          <w:lang w:val="en-US" w:bidi="ar-SY"/>
        </w:rPr>
        <w:t>لصاحبِ الحقِّ</w:t>
      </w:r>
      <w:r w:rsidR="00522312">
        <w:rPr>
          <w:rFonts w:ascii="Traditional Arabic" w:hAnsi="Traditional Arabic" w:cs="Traditional Arabic" w:hint="cs"/>
          <w:b/>
          <w:bCs/>
          <w:color w:val="000000" w:themeColor="text1"/>
          <w:sz w:val="32"/>
          <w:szCs w:val="32"/>
          <w:shd w:val="clear" w:color="auto" w:fill="F9F9F9"/>
          <w:rtl/>
          <w:lang w:val="en-US" w:bidi="ar-SY"/>
        </w:rPr>
        <w:t>) أي الدَّينِ (</w:t>
      </w:r>
      <w:r w:rsidR="00522312">
        <w:rPr>
          <w:rFonts w:ascii="Traditional Arabic" w:hAnsi="Traditional Arabic" w:cs="Traditional Arabic" w:hint="cs"/>
          <w:b/>
          <w:bCs/>
          <w:color w:val="C00000"/>
          <w:sz w:val="32"/>
          <w:szCs w:val="32"/>
          <w:shd w:val="clear" w:color="auto" w:fill="F9F9F9"/>
          <w:rtl/>
          <w:lang w:val="en-US" w:bidi="ar-SY"/>
        </w:rPr>
        <w:t>مطالبةُ مَنْ شاءَ مِنَ والمضمون عنه</w:t>
      </w:r>
      <w:r w:rsidR="00522312">
        <w:rPr>
          <w:rFonts w:ascii="Traditional Arabic" w:hAnsi="Traditional Arabic" w:cs="Traditional Arabic" w:hint="cs"/>
          <w:b/>
          <w:bCs/>
          <w:color w:val="000000" w:themeColor="text1"/>
          <w:sz w:val="32"/>
          <w:szCs w:val="32"/>
          <w:shd w:val="clear" w:color="auto" w:fill="F9F9F9"/>
          <w:rtl/>
          <w:lang w:val="en-US" w:bidi="ar-SY"/>
        </w:rPr>
        <w:t>) وهو مَنْ عليه الدين (</w:t>
      </w:r>
      <w:r w:rsidR="00522312">
        <w:rPr>
          <w:rFonts w:ascii="Traditional Arabic" w:hAnsi="Traditional Arabic" w:cs="Traditional Arabic" w:hint="cs"/>
          <w:b/>
          <w:bCs/>
          <w:color w:val="C00000"/>
          <w:sz w:val="32"/>
          <w:szCs w:val="32"/>
          <w:shd w:val="clear" w:color="auto" w:fill="F9F9F9"/>
          <w:rtl/>
          <w:lang w:val="en-US" w:bidi="ar-SY"/>
        </w:rPr>
        <w:t>إذا كان الضمانُ على ما بَيَّنَّا</w:t>
      </w:r>
      <w:r w:rsidR="00522312">
        <w:rPr>
          <w:rFonts w:ascii="Traditional Arabic" w:hAnsi="Traditional Arabic" w:cs="Traditional Arabic" w:hint="cs"/>
          <w:b/>
          <w:bCs/>
          <w:color w:val="000000" w:themeColor="text1"/>
          <w:sz w:val="32"/>
          <w:szCs w:val="32"/>
          <w:shd w:val="clear" w:color="auto" w:fill="F9F9F9"/>
          <w:rtl/>
          <w:lang w:val="en-US" w:bidi="ar-SY"/>
        </w:rPr>
        <w:t>) أي إذا</w:t>
      </w:r>
      <w:r w:rsidR="007176B9">
        <w:rPr>
          <w:rFonts w:ascii="Traditional Arabic" w:hAnsi="Traditional Arabic" w:cs="Traditional Arabic" w:hint="cs"/>
          <w:b/>
          <w:bCs/>
          <w:color w:val="000000" w:themeColor="text1"/>
          <w:sz w:val="32"/>
          <w:szCs w:val="32"/>
          <w:shd w:val="clear" w:color="auto" w:fill="F9F9F9"/>
          <w:rtl/>
          <w:lang w:val="en-US" w:bidi="ar-SY"/>
        </w:rPr>
        <w:t xml:space="preserve"> اكتملت أركانُ الضمانِ وشروطُهُ وهو ظاهرٌ معلومٌ فلذا سقطَ في أكثر نسخ المتن. (</w:t>
      </w:r>
      <w:r w:rsidR="007176B9" w:rsidRPr="007176B9">
        <w:rPr>
          <w:rFonts w:ascii="Traditional Arabic" w:hAnsi="Traditional Arabic" w:cs="Traditional Arabic" w:hint="cs"/>
          <w:b/>
          <w:bCs/>
          <w:color w:val="C00000"/>
          <w:sz w:val="32"/>
          <w:szCs w:val="32"/>
          <w:shd w:val="clear" w:color="auto" w:fill="F9F9F9"/>
          <w:rtl/>
          <w:lang w:val="en-US" w:bidi="ar-SY"/>
        </w:rPr>
        <w:t>وإذا غَرِمَ الضامنُ رجعَ على المضمونِ عنه إذا كان الضمانُ ةالقضاءُ</w:t>
      </w:r>
      <w:r w:rsidR="007176B9">
        <w:rPr>
          <w:rFonts w:ascii="Traditional Arabic" w:hAnsi="Traditional Arabic" w:cs="Traditional Arabic" w:hint="cs"/>
          <w:b/>
          <w:bCs/>
          <w:color w:val="000000" w:themeColor="text1"/>
          <w:sz w:val="32"/>
          <w:szCs w:val="32"/>
          <w:shd w:val="clear" w:color="auto" w:fill="F9F9F9"/>
          <w:rtl/>
          <w:lang w:val="en-US" w:bidi="ar-SY"/>
        </w:rPr>
        <w:t>) أي كلٌّ منهما (</w:t>
      </w:r>
      <w:r w:rsidR="007176B9">
        <w:rPr>
          <w:rFonts w:ascii="Traditional Arabic" w:hAnsi="Traditional Arabic" w:cs="Traditional Arabic" w:hint="cs"/>
          <w:b/>
          <w:bCs/>
          <w:color w:val="C00000"/>
          <w:sz w:val="32"/>
          <w:szCs w:val="32"/>
          <w:shd w:val="clear" w:color="auto" w:fill="F9F9F9"/>
          <w:rtl/>
          <w:lang w:val="en-US" w:bidi="ar-SY"/>
        </w:rPr>
        <w:t>بإذنِهِ</w:t>
      </w:r>
      <w:r w:rsidR="007176B9">
        <w:rPr>
          <w:rFonts w:ascii="Traditional Arabic" w:hAnsi="Traditional Arabic" w:cs="Traditional Arabic" w:hint="cs"/>
          <w:b/>
          <w:bCs/>
          <w:color w:val="000000" w:themeColor="text1"/>
          <w:sz w:val="32"/>
          <w:szCs w:val="32"/>
          <w:shd w:val="clear" w:color="auto" w:fill="F9F9F9"/>
          <w:rtl/>
          <w:lang w:val="en-US" w:bidi="ar-SY"/>
        </w:rPr>
        <w:t>) أي بإذنِ المضمونِ عنه وظاهرُهُ أنَّهُ إذا لم يأذَن في القضاءِ وقد أّذِنَ في الضمان لا يرجعُ والأصحُّ خلافُهُ وأنَّ له الرجوعَ إذِ القضاءُ مِن فوائدِ الضمان فإذا أَذِنَ له فيه فكأنَّهُ أذِنَ في القضاءِ أما إذا أذِنَ في الأداءِ فقط دونَ الضمانِ أي ضمنَهُ بغيرِ إذنِهِ</w:t>
      </w:r>
      <w:r w:rsidR="00767A2C">
        <w:rPr>
          <w:rFonts w:ascii="Traditional Arabic" w:hAnsi="Traditional Arabic" w:cs="Traditional Arabic" w:hint="cs"/>
          <w:b/>
          <w:bCs/>
          <w:color w:val="000000" w:themeColor="text1"/>
          <w:sz w:val="32"/>
          <w:szCs w:val="32"/>
          <w:shd w:val="clear" w:color="auto" w:fill="F9F9F9"/>
          <w:rtl/>
          <w:lang w:val="en-US" w:bidi="ar-SY"/>
        </w:rPr>
        <w:t xml:space="preserve"> لكن قضَى عنه بإذنِهِ فلا يرجعُ </w:t>
      </w:r>
      <w:r w:rsidR="00767A2C">
        <w:rPr>
          <w:rFonts w:ascii="Traditional Arabic" w:hAnsi="Traditional Arabic" w:cs="Traditional Arabic" w:hint="cs"/>
          <w:b/>
          <w:bCs/>
          <w:color w:val="A50021"/>
          <w:sz w:val="32"/>
          <w:szCs w:val="32"/>
          <w:shd w:val="clear" w:color="auto" w:fill="F9F9F9"/>
          <w:rtl/>
          <w:lang w:val="en-US" w:bidi="ar-SY"/>
        </w:rPr>
        <w:t xml:space="preserve">قوله (فلا يرجع) أي لأنَّ الدينَ لزم الضامنَ بغير إذنِ المضمونِ عنه وأمرُهُ بالقضاء انصرف إلى ما وجب عليه بالضمان </w:t>
      </w:r>
      <w:r w:rsidR="00767A2C">
        <w:rPr>
          <w:rFonts w:ascii="Traditional Arabic" w:hAnsi="Traditional Arabic" w:cs="Traditional Arabic" w:hint="cs"/>
          <w:b/>
          <w:bCs/>
          <w:color w:val="000000" w:themeColor="text1"/>
          <w:sz w:val="32"/>
          <w:szCs w:val="32"/>
          <w:shd w:val="clear" w:color="auto" w:fill="F9F9F9"/>
          <w:rtl/>
          <w:lang w:val="en-US" w:bidi="ar-SY"/>
        </w:rPr>
        <w:t xml:space="preserve">إلا إذا أدَّى عنه الدَّينَ بشرطِ الرجوعِ فإنه يرجعُ اتفاقًا </w:t>
      </w:r>
      <w:r w:rsidR="00767A2C">
        <w:rPr>
          <w:rFonts w:ascii="Traditional Arabic" w:hAnsi="Traditional Arabic" w:cs="Traditional Arabic" w:hint="cs"/>
          <w:b/>
          <w:bCs/>
          <w:color w:val="A50021"/>
          <w:sz w:val="32"/>
          <w:szCs w:val="32"/>
          <w:shd w:val="clear" w:color="auto" w:fill="F9F9F9"/>
          <w:rtl/>
          <w:lang w:val="en-US" w:bidi="ar-SY"/>
        </w:rPr>
        <w:t xml:space="preserve">قوله (فلا يرجع) أي لأنَّ الدينَ لزم الضامنَ بغير إذنِ المضمونِ عنه وأمرُهُ بالقضاء انصرف إلى ما وجب عليه بالضمان. </w:t>
      </w:r>
      <w:r w:rsidR="00767A2C">
        <w:rPr>
          <w:rFonts w:ascii="Traditional Arabic" w:hAnsi="Traditional Arabic" w:cs="Traditional Arabic" w:hint="cs"/>
          <w:b/>
          <w:bCs/>
          <w:color w:val="000000" w:themeColor="text1"/>
          <w:sz w:val="32"/>
          <w:szCs w:val="32"/>
          <w:shd w:val="clear" w:color="auto" w:fill="F9F9F9"/>
          <w:rtl/>
          <w:lang w:val="en-US" w:bidi="ar-SY"/>
        </w:rPr>
        <w:t>وأمَّا مَنْ أَدَّى دَينَ غيرِه بالإذنِ بغير ضمانٍ رجعَ اتفاقًا إن شرطَ الرُّجوعَ وكذا إن لم يشرِط في الأصحِّ بخلافِ ما لو أداه بلا إذنٍ فلا يرجعُ عليه اتفاقًا لأنه متبرعٌ.</w:t>
      </w:r>
    </w:p>
    <w:p w14:paraId="19A11A34" w14:textId="7995617D" w:rsidR="00502AC5" w:rsidRDefault="00B42171" w:rsidP="00767A2C">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767A2C">
        <w:rPr>
          <w:rFonts w:ascii="Traditional Arabic" w:hAnsi="Traditional Arabic" w:cs="Traditional Arabic" w:hint="cs"/>
          <w:b/>
          <w:bCs/>
          <w:color w:val="000000" w:themeColor="text1"/>
          <w:sz w:val="32"/>
          <w:szCs w:val="32"/>
          <w:shd w:val="clear" w:color="auto" w:fill="F9F9F9"/>
          <w:rtl/>
          <w:lang w:val="en-US" w:bidi="ar-SY"/>
        </w:rPr>
        <w:t>(</w:t>
      </w:r>
      <w:r w:rsidR="00767A2C">
        <w:rPr>
          <w:rFonts w:ascii="Traditional Arabic" w:hAnsi="Traditional Arabic" w:cs="Traditional Arabic" w:hint="cs"/>
          <w:b/>
          <w:bCs/>
          <w:color w:val="C00000"/>
          <w:sz w:val="32"/>
          <w:szCs w:val="32"/>
          <w:shd w:val="clear" w:color="auto" w:fill="F9F9F9"/>
          <w:rtl/>
          <w:lang w:val="en-US" w:bidi="ar-SY"/>
        </w:rPr>
        <w:t>ولا يصحُّ ضمانُ المجهولِ</w:t>
      </w:r>
      <w:r w:rsidR="00767A2C">
        <w:rPr>
          <w:rFonts w:ascii="Traditional Arabic" w:hAnsi="Traditional Arabic" w:cs="Traditional Arabic" w:hint="cs"/>
          <w:b/>
          <w:bCs/>
          <w:color w:val="000000" w:themeColor="text1"/>
          <w:sz w:val="32"/>
          <w:szCs w:val="32"/>
          <w:shd w:val="clear" w:color="auto" w:fill="F9F9F9"/>
          <w:rtl/>
          <w:lang w:val="en-US" w:bidi="ar-SY"/>
        </w:rPr>
        <w:t>) قدرًا أو قيمةً أو صفةً كبعْ</w:t>
      </w:r>
      <w:r w:rsidR="00954A5D">
        <w:rPr>
          <w:rFonts w:ascii="Traditional Arabic" w:hAnsi="Traditional Arabic" w:cs="Traditional Arabic" w:hint="cs"/>
          <w:b/>
          <w:bCs/>
          <w:color w:val="000000" w:themeColor="text1"/>
          <w:sz w:val="32"/>
          <w:szCs w:val="32"/>
          <w:shd w:val="clear" w:color="auto" w:fill="F9F9F9"/>
          <w:rtl/>
          <w:lang w:val="en-US" w:bidi="ar-SY"/>
        </w:rPr>
        <w:t xml:space="preserve"> فلانًا كذا وعَلَيَّ ضمانُ الثَّمَنِ فإنه فاسدٌ للجهلِ بمقدارِ الثَّمنِ ولعدم لزومه كذلك. (</w:t>
      </w:r>
      <w:r w:rsidR="00954A5D">
        <w:rPr>
          <w:rFonts w:ascii="Traditional Arabic" w:hAnsi="Traditional Arabic" w:cs="Traditional Arabic" w:hint="cs"/>
          <w:b/>
          <w:bCs/>
          <w:color w:val="C00000"/>
          <w:sz w:val="32"/>
          <w:szCs w:val="32"/>
          <w:shd w:val="clear" w:color="auto" w:fill="F9F9F9"/>
          <w:rtl/>
          <w:lang w:val="en-US" w:bidi="ar-SY"/>
        </w:rPr>
        <w:t>و</w:t>
      </w:r>
      <w:r w:rsidR="00954A5D">
        <w:rPr>
          <w:rFonts w:ascii="Traditional Arabic" w:hAnsi="Traditional Arabic" w:cs="Traditional Arabic" w:hint="cs"/>
          <w:b/>
          <w:bCs/>
          <w:color w:val="000000" w:themeColor="text1"/>
          <w:sz w:val="32"/>
          <w:szCs w:val="32"/>
          <w:shd w:val="clear" w:color="auto" w:fill="F9F9F9"/>
          <w:rtl/>
          <w:lang w:val="en-US" w:bidi="ar-SY"/>
        </w:rPr>
        <w:t>)لا يصحُّ أيضًا ضمانُ (</w:t>
      </w:r>
      <w:r w:rsidR="00954A5D">
        <w:rPr>
          <w:rFonts w:ascii="Traditional Arabic" w:hAnsi="Traditional Arabic" w:cs="Traditional Arabic" w:hint="cs"/>
          <w:b/>
          <w:bCs/>
          <w:color w:val="C00000"/>
          <w:sz w:val="32"/>
          <w:szCs w:val="32"/>
          <w:shd w:val="clear" w:color="auto" w:fill="F9F9F9"/>
          <w:rtl/>
          <w:lang w:val="en-US" w:bidi="ar-SY"/>
        </w:rPr>
        <w:t>ما لم يجب</w:t>
      </w:r>
      <w:r w:rsidR="00954A5D">
        <w:rPr>
          <w:rFonts w:ascii="Traditional Arabic" w:hAnsi="Traditional Arabic" w:cs="Traditional Arabic" w:hint="cs"/>
          <w:b/>
          <w:bCs/>
          <w:color w:val="000000" w:themeColor="text1"/>
          <w:sz w:val="32"/>
          <w:szCs w:val="32"/>
          <w:shd w:val="clear" w:color="auto" w:fill="F9F9F9"/>
          <w:rtl/>
          <w:lang w:val="en-US" w:bidi="ar-SY"/>
        </w:rPr>
        <w:t>) كضمان مِائَةٍ تجبُ على زيدٍ في المستقبل وكضمانِ نفقةِ الزوجةِ المستقبلةِ (</w:t>
      </w:r>
      <w:r w:rsidR="00954A5D">
        <w:rPr>
          <w:rFonts w:ascii="Traditional Arabic" w:hAnsi="Traditional Arabic" w:cs="Traditional Arabic" w:hint="cs"/>
          <w:b/>
          <w:bCs/>
          <w:color w:val="C00000"/>
          <w:sz w:val="32"/>
          <w:szCs w:val="32"/>
          <w:shd w:val="clear" w:color="auto" w:fill="F9F9F9"/>
          <w:rtl/>
          <w:lang w:val="en-US" w:bidi="ar-SY"/>
        </w:rPr>
        <w:t>إلا دَرَكَ</w:t>
      </w:r>
      <w:r w:rsidR="00954A5D">
        <w:rPr>
          <w:rFonts w:ascii="Traditional Arabic" w:hAnsi="Traditional Arabic" w:cs="Traditional Arabic" w:hint="cs"/>
          <w:b/>
          <w:bCs/>
          <w:color w:val="000000" w:themeColor="text1"/>
          <w:sz w:val="32"/>
          <w:szCs w:val="32"/>
          <w:shd w:val="clear" w:color="auto" w:fill="F9F9F9"/>
          <w:rtl/>
          <w:lang w:val="en-US" w:bidi="ar-SY"/>
        </w:rPr>
        <w:t>) بفتح الراء وتسكينُها لغةٌ أي تَبِعَةَ</w:t>
      </w:r>
      <w:r w:rsidR="00502AC5">
        <w:rPr>
          <w:rFonts w:ascii="Traditional Arabic" w:hAnsi="Traditional Arabic" w:cs="Traditional Arabic" w:hint="cs"/>
          <w:b/>
          <w:bCs/>
          <w:color w:val="000000" w:themeColor="text1"/>
          <w:sz w:val="32"/>
          <w:szCs w:val="32"/>
          <w:shd w:val="clear" w:color="auto" w:fill="F9F9F9"/>
          <w:rtl/>
          <w:lang w:val="en-US" w:bidi="ar-SY"/>
        </w:rPr>
        <w:t xml:space="preserve"> (</w:t>
      </w:r>
      <w:r w:rsidR="00502AC5">
        <w:rPr>
          <w:rFonts w:ascii="Traditional Arabic" w:hAnsi="Traditional Arabic" w:cs="Traditional Arabic" w:hint="cs"/>
          <w:b/>
          <w:bCs/>
          <w:color w:val="C00000"/>
          <w:sz w:val="32"/>
          <w:szCs w:val="32"/>
          <w:shd w:val="clear" w:color="auto" w:fill="F9F9F9"/>
          <w:rtl/>
          <w:lang w:val="en-US" w:bidi="ar-SY"/>
        </w:rPr>
        <w:t>المبيعِ</w:t>
      </w:r>
      <w:r w:rsidR="00502AC5">
        <w:rPr>
          <w:rFonts w:ascii="Traditional Arabic" w:hAnsi="Traditional Arabic" w:cs="Traditional Arabic" w:hint="cs"/>
          <w:b/>
          <w:bCs/>
          <w:color w:val="000000" w:themeColor="text1"/>
          <w:sz w:val="32"/>
          <w:szCs w:val="32"/>
          <w:shd w:val="clear" w:color="auto" w:fill="F9F9F9"/>
          <w:rtl/>
          <w:lang w:val="en-US" w:bidi="ar-SY"/>
        </w:rPr>
        <w:t>) أي ضمانَ دركِ المبيعِ بأن يضمن للمشترِي الثَّمَنَ إن خرج الْمَبيع مُسْتَحَقًّا أو يضمنَ للبائع الْمَبيعَ إن خرج الثمنُ مُسْتَحَقًّا كأن يقول للمشترِي ضمِنت لك عُهْدَةَ الثمنِ أو دَرَكَهُ أو نحوَ ذلك وللبائعِ ضمِنْتُ لك عُهْدَةَ المبيعِ أو دَرَكَه.</w:t>
      </w:r>
    </w:p>
    <w:p w14:paraId="1596F56A" w14:textId="72C9F756" w:rsidR="00502AC5" w:rsidRDefault="00B42171" w:rsidP="00502AC5">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502AC5">
        <w:rPr>
          <w:rFonts w:ascii="Traditional Arabic" w:hAnsi="Traditional Arabic" w:cs="Traditional Arabic" w:hint="cs"/>
          <w:b/>
          <w:bCs/>
          <w:color w:val="000000" w:themeColor="text1"/>
          <w:sz w:val="32"/>
          <w:szCs w:val="32"/>
          <w:shd w:val="clear" w:color="auto" w:fill="F9F9F9"/>
          <w:rtl/>
          <w:lang w:val="en-US" w:bidi="ar-SY"/>
        </w:rPr>
        <w:t>(</w:t>
      </w:r>
      <w:r w:rsidR="00502AC5">
        <w:rPr>
          <w:rFonts w:ascii="Traditional Arabic" w:hAnsi="Traditional Arabic" w:cs="Traditional Arabic" w:hint="cs"/>
          <w:b/>
          <w:bCs/>
          <w:color w:val="C00000"/>
          <w:sz w:val="32"/>
          <w:szCs w:val="32"/>
          <w:shd w:val="clear" w:color="auto" w:fill="F9F9F9"/>
          <w:rtl/>
          <w:lang w:val="en-US" w:bidi="ar-SY"/>
        </w:rPr>
        <w:t>فصلٌ</w:t>
      </w:r>
      <w:r w:rsidR="00502AC5">
        <w:rPr>
          <w:rFonts w:ascii="Traditional Arabic" w:hAnsi="Traditional Arabic" w:cs="Traditional Arabic" w:hint="cs"/>
          <w:b/>
          <w:bCs/>
          <w:color w:val="000000" w:themeColor="text1"/>
          <w:sz w:val="32"/>
          <w:szCs w:val="32"/>
          <w:shd w:val="clear" w:color="auto" w:fill="F9F9F9"/>
          <w:rtl/>
          <w:lang w:val="en-US" w:bidi="ar-SY"/>
        </w:rPr>
        <w:t>) في ضمانِ غيرِ المالِ منَ الأبدان ويُسَمَّى كفالةَ الوجهِ وكفالةَ البدنِ.</w:t>
      </w:r>
    </w:p>
    <w:p w14:paraId="12CA67E2" w14:textId="4922930E" w:rsidR="00606F9F" w:rsidRDefault="00B42171" w:rsidP="00502AC5">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502AC5">
        <w:rPr>
          <w:rFonts w:ascii="Traditional Arabic" w:hAnsi="Traditional Arabic" w:cs="Traditional Arabic" w:hint="cs"/>
          <w:b/>
          <w:bCs/>
          <w:color w:val="000000" w:themeColor="text1"/>
          <w:sz w:val="32"/>
          <w:szCs w:val="32"/>
          <w:shd w:val="clear" w:color="auto" w:fill="F9F9F9"/>
          <w:rtl/>
          <w:lang w:val="en-US" w:bidi="ar-SY"/>
        </w:rPr>
        <w:t>(</w:t>
      </w:r>
      <w:r w:rsidR="00502AC5">
        <w:rPr>
          <w:rFonts w:ascii="Traditional Arabic" w:hAnsi="Traditional Arabic" w:cs="Traditional Arabic" w:hint="cs"/>
          <w:b/>
          <w:bCs/>
          <w:color w:val="C00000"/>
          <w:sz w:val="32"/>
          <w:szCs w:val="32"/>
          <w:shd w:val="clear" w:color="auto" w:fill="F9F9F9"/>
          <w:rtl/>
          <w:lang w:val="en-US" w:bidi="ar-SY"/>
        </w:rPr>
        <w:t>والكفالةُ بالبَدَنِ</w:t>
      </w:r>
      <w:r w:rsidR="00502AC5">
        <w:rPr>
          <w:rFonts w:ascii="Traditional Arabic" w:hAnsi="Traditional Arabic" w:cs="Traditional Arabic" w:hint="cs"/>
          <w:b/>
          <w:bCs/>
          <w:color w:val="000000" w:themeColor="text1"/>
          <w:sz w:val="32"/>
          <w:szCs w:val="32"/>
          <w:shd w:val="clear" w:color="auto" w:fill="F9F9F9"/>
          <w:rtl/>
          <w:lang w:val="en-US" w:bidi="ar-SY"/>
        </w:rPr>
        <w:t>) أي ببَدَن مَن يُسْتَحَقُّ حضورُه مجلسَ الحكمِ عند الطلبِ والاستدعاءِ أي التكفُّلُ بإحضارِهِ بذاتِهِ</w:t>
      </w:r>
      <w:r w:rsidR="00DF0321">
        <w:rPr>
          <w:rFonts w:ascii="Traditional Arabic" w:hAnsi="Traditional Arabic" w:cs="Traditional Arabic" w:hint="cs"/>
          <w:b/>
          <w:bCs/>
          <w:color w:val="000000" w:themeColor="text1"/>
          <w:sz w:val="32"/>
          <w:szCs w:val="32"/>
          <w:shd w:val="clear" w:color="auto" w:fill="F9F9F9"/>
          <w:rtl/>
          <w:lang w:val="en-US" w:bidi="ar-SY"/>
        </w:rPr>
        <w:t xml:space="preserve"> (</w:t>
      </w:r>
      <w:r w:rsidR="00DF0321">
        <w:rPr>
          <w:rFonts w:ascii="Traditional Arabic" w:hAnsi="Traditional Arabic" w:cs="Traditional Arabic" w:hint="cs"/>
          <w:b/>
          <w:bCs/>
          <w:color w:val="C00000"/>
          <w:sz w:val="32"/>
          <w:szCs w:val="32"/>
          <w:shd w:val="clear" w:color="auto" w:fill="F9F9F9"/>
          <w:rtl/>
          <w:lang w:val="en-US" w:bidi="ar-SY"/>
        </w:rPr>
        <w:t>جائزةٌ</w:t>
      </w:r>
      <w:r w:rsidR="00DF0321">
        <w:rPr>
          <w:rFonts w:ascii="Traditional Arabic" w:hAnsi="Traditional Arabic" w:cs="Traditional Arabic" w:hint="cs"/>
          <w:b/>
          <w:bCs/>
          <w:color w:val="000000" w:themeColor="text1"/>
          <w:sz w:val="32"/>
          <w:szCs w:val="32"/>
          <w:shd w:val="clear" w:color="auto" w:fill="F9F9F9"/>
          <w:rtl/>
          <w:lang w:val="en-US" w:bidi="ar-SY"/>
        </w:rPr>
        <w:t>) أي صحيحةٌ للحاجةِ إليها بشرطِ معرفةِ الكفيلِ للمكفولِ والمكفولِ له وتعيينِ المكفولِ ورضاه. هذا (</w:t>
      </w:r>
      <w:r w:rsidR="00DF0321">
        <w:rPr>
          <w:rFonts w:ascii="Traditional Arabic" w:hAnsi="Traditional Arabic" w:cs="Traditional Arabic" w:hint="cs"/>
          <w:b/>
          <w:bCs/>
          <w:color w:val="C00000"/>
          <w:sz w:val="32"/>
          <w:szCs w:val="32"/>
          <w:shd w:val="clear" w:color="auto" w:fill="F9F9F9"/>
          <w:rtl/>
          <w:lang w:val="en-US" w:bidi="ar-SY"/>
        </w:rPr>
        <w:t>إذا كان على المكفولِ به</w:t>
      </w:r>
      <w:r w:rsidR="00DF0321">
        <w:rPr>
          <w:rFonts w:ascii="Traditional Arabic" w:hAnsi="Traditional Arabic" w:cs="Traditional Arabic" w:hint="cs"/>
          <w:b/>
          <w:bCs/>
          <w:color w:val="000000" w:themeColor="text1"/>
          <w:sz w:val="32"/>
          <w:szCs w:val="32"/>
          <w:shd w:val="clear" w:color="auto" w:fill="F9F9F9"/>
          <w:rtl/>
          <w:lang w:val="en-US" w:bidi="ar-SY"/>
        </w:rPr>
        <w:t>) أي ببدنه (</w:t>
      </w:r>
      <w:r w:rsidR="00DF0321">
        <w:rPr>
          <w:rFonts w:ascii="Traditional Arabic" w:hAnsi="Traditional Arabic" w:cs="Traditional Arabic" w:hint="cs"/>
          <w:b/>
          <w:bCs/>
          <w:color w:val="C00000"/>
          <w:sz w:val="32"/>
          <w:szCs w:val="32"/>
          <w:shd w:val="clear" w:color="auto" w:fill="F9F9F9"/>
          <w:rtl/>
          <w:lang w:val="en-US" w:bidi="ar-SY"/>
        </w:rPr>
        <w:t>حقٌّ لآدمِيٍّ</w:t>
      </w:r>
      <w:r w:rsidR="00DF0321">
        <w:rPr>
          <w:rFonts w:ascii="Traditional Arabic" w:hAnsi="Traditional Arabic" w:cs="Traditional Arabic" w:hint="cs"/>
          <w:b/>
          <w:bCs/>
          <w:color w:val="000000" w:themeColor="text1"/>
          <w:sz w:val="32"/>
          <w:szCs w:val="32"/>
          <w:shd w:val="clear" w:color="auto" w:fill="F9F9F9"/>
          <w:rtl/>
          <w:lang w:val="en-US" w:bidi="ar-SY"/>
        </w:rPr>
        <w:t xml:space="preserve">) كقِصاصٍ وحَدِّ قذفٍ ومثلُهما الحقُّ الماليُّ وإن لم يُعْلَمْ قدرُه إذ لا يُلْزَمُ الكفيلُ </w:t>
      </w:r>
      <w:r w:rsidR="00DF0321">
        <w:rPr>
          <w:rFonts w:ascii="Traditional Arabic" w:hAnsi="Traditional Arabic" w:cs="Traditional Arabic" w:hint="cs"/>
          <w:b/>
          <w:bCs/>
          <w:color w:val="000000" w:themeColor="text1"/>
          <w:sz w:val="32"/>
          <w:szCs w:val="32"/>
          <w:shd w:val="clear" w:color="auto" w:fill="F9F9F9"/>
          <w:rtl/>
          <w:lang w:val="en-US" w:bidi="ar-SY"/>
        </w:rPr>
        <w:lastRenderedPageBreak/>
        <w:t xml:space="preserve">بأدائِهِ. وأمَّا حقُّ اللهِ تعالى فلا تصحُّ الكفالةُ ببدنِ مَن عليه نحوُ حَدِّ شرقةٍ وحَدِّ خمرٍ وحَدِّ زِنًى. واسيُؤْنس لها بقوله تعالى حكايةً عن يعقوبَ عليه السلام </w:t>
      </w:r>
      <w:r w:rsidR="00DF0321" w:rsidRPr="00606F9F">
        <w:rPr>
          <w:rFonts w:ascii="Traditional Arabic" w:hAnsi="Traditional Arabic" w:cs="Traditional Arabic"/>
          <w:b/>
          <w:bCs/>
          <w:color w:val="000000" w:themeColor="text1"/>
          <w:sz w:val="32"/>
          <w:szCs w:val="32"/>
          <w:shd w:val="clear" w:color="auto" w:fill="F9F9F9"/>
          <w:rtl/>
          <w:lang w:val="en-US" w:bidi="ar-SY"/>
        </w:rPr>
        <w:t>(</w:t>
      </w:r>
      <w:r w:rsidR="00606F9F" w:rsidRPr="00606F9F">
        <w:rPr>
          <w:rFonts w:ascii="Traditional Arabic" w:hAnsi="Traditional Arabic" w:cs="Traditional Arabic"/>
          <w:b/>
          <w:bCs/>
          <w:color w:val="000000" w:themeColor="text1"/>
          <w:sz w:val="32"/>
          <w:szCs w:val="32"/>
          <w:shd w:val="clear" w:color="auto" w:fill="F9F9F9"/>
          <w:rtl/>
        </w:rPr>
        <w:t>لَنْ أُرْسِلَهُۥ مَعَكُمْ حَتَّىٰ تُؤْتُونِ مَوْثِقًا مِّنَ ٱللَّهِ لَتَأْتُنَّنِى بِهِۦٓ إِلَّآ أَن يُحَاطَ بِكُمْ)</w:t>
      </w:r>
      <w:r w:rsidR="00606F9F">
        <w:rPr>
          <w:rFonts w:ascii="Traditional Arabic" w:hAnsi="Traditional Arabic" w:cs="Traditional Arabic" w:hint="cs"/>
          <w:b/>
          <w:bCs/>
          <w:color w:val="000000" w:themeColor="text1"/>
          <w:sz w:val="32"/>
          <w:szCs w:val="32"/>
          <w:shd w:val="clear" w:color="auto" w:fill="F9F9F9"/>
          <w:rtl/>
        </w:rPr>
        <w:t>.</w:t>
      </w:r>
    </w:p>
    <w:p w14:paraId="220519B5" w14:textId="4E7060D1" w:rsidR="00606F9F" w:rsidRDefault="00B42171" w:rsidP="00606F9F">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606F9F">
        <w:rPr>
          <w:rFonts w:ascii="Traditional Arabic" w:hAnsi="Traditional Arabic" w:cs="Traditional Arabic" w:hint="cs"/>
          <w:b/>
          <w:bCs/>
          <w:color w:val="000000" w:themeColor="text1"/>
          <w:sz w:val="32"/>
          <w:szCs w:val="32"/>
          <w:shd w:val="clear" w:color="auto" w:fill="F9F9F9"/>
          <w:rtl/>
        </w:rPr>
        <w:t>ويبرأ الكفيلُ بتسليمه المكفولَ ببدنه في مكانِ التسليمِ بلا حائلِ كحاكم ومتغلب يمنع المكفولَ له عنه وأمَّا مع وجودِ الحائلِ فلا يبرأُ الكفيلُ فَيُعْلَمُ مِن هذا أنه لا بد مِن تعيينِ محلِّ التسليمِ إن لم يصلح مكانُ الكفالةِ له وإلا جازَ تركُه.</w:t>
      </w:r>
    </w:p>
    <w:p w14:paraId="4A02AE42" w14:textId="77777777" w:rsidR="00A37CC0" w:rsidRDefault="00606F9F" w:rsidP="00606F9F">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والكفالةُ إمَّا أن تكونَ مقيَّدةً بزمانٍ أو مطلقةً فإن كانت مطلقةً استُحِقَّ مطالبةُ الكفيلِ عاجلًا في المكانِ الذي تكفَّلَ فيه وإن كانت مقيَّدةً بزمانٍ كقولِهِ على أن أسلِّمَهُ إليك بعد شهرٍ فلا يستحقُّ المكفولُ له مطالبتَهُ قبلَ مَضِيِّ الشهرِ وإن كانت مقيَّدةً بالمكانِ كقولِه على أن أُسلِّمَهُ إليك بالبصرةِ أو في مجلس الحكم فلا يستحِقُّ مطالبَتَهُ به في غير ذلك الموضع وللكفيل أن يُسَلِّمَهُ قبلَ حلولِ الأجل إن كان الدينُ حالًّا وبينةُ</w:t>
      </w:r>
      <w:r w:rsidR="00A37CC0">
        <w:rPr>
          <w:rFonts w:ascii="Traditional Arabic" w:hAnsi="Traditional Arabic" w:cs="Traditional Arabic" w:hint="cs"/>
          <w:b/>
          <w:bCs/>
          <w:color w:val="000000" w:themeColor="text1"/>
          <w:sz w:val="32"/>
          <w:szCs w:val="32"/>
          <w:shd w:val="clear" w:color="auto" w:fill="F9F9F9"/>
          <w:rtl/>
        </w:rPr>
        <w:t xml:space="preserve"> المكفولِ له حاضرةً وكذا له أن يُسلِّمَه في غيرِ الموضع الْمُتَّفَقِ عليه إن كان المحلُّ ءَامِنًا والبيِّنةُ حاضرةً واستيفاءُ الحقِّ ممكنًا. فإن غابَ المكفولُ وكانت الكفالةُ مطلقةً أو حلَّ وقتُ التسليمِ لزم الكفيلَ إحضارُه إن كان المكفولُ حاضرًا مقدورًا عليه فإن لم يسلِّمِ المكفولُ به نفسَهُ ولا أتَى به الكفيلُ حُبِسَ حتَّى يأتِيَ به وإن كان غائبًا لزمَهُ إحضارُهُ إن عرفَ محلَّهُ وأمِنَ الطريقَ ولا حائلَ وإن بعدت الْمَسافةُ. أمَّا إن كان غيرَ مقدورٍ عليه فالكفيلُ في حكمِ الْمُعسِرِ يجبُ إنظارُهُ حتَّى يقدر عليه ولا يجوزُ حبسُهُ.</w:t>
      </w:r>
    </w:p>
    <w:p w14:paraId="6F1A2E0E" w14:textId="483F1EDF" w:rsidR="00A37CC0" w:rsidRDefault="00B42171" w:rsidP="00A37CC0">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A37CC0">
        <w:rPr>
          <w:rFonts w:ascii="Traditional Arabic" w:hAnsi="Traditional Arabic" w:cs="Traditional Arabic" w:hint="cs"/>
          <w:b/>
          <w:bCs/>
          <w:color w:val="000000" w:themeColor="text1"/>
          <w:sz w:val="32"/>
          <w:szCs w:val="32"/>
          <w:shd w:val="clear" w:color="auto" w:fill="F9F9F9"/>
          <w:rtl/>
        </w:rPr>
        <w:t>وإن أبرَأَ المكفولُ له المكفولَ به من الحقِّ بَرِئَ المكفول به وبَرِئَ الكفيلُ لأنه فرعٌ له فإذا برِئَ الأصلُ برِئَ الفرعُ. وإن أبرأ الكفيلَ برِئَ الكفيلُ ولم يبرَإِ المكفولُ به.</w:t>
      </w:r>
    </w:p>
    <w:p w14:paraId="56BADFF8" w14:textId="38902EE6" w:rsidR="00927916" w:rsidRDefault="00B42171" w:rsidP="00A37CC0">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A37CC0">
        <w:rPr>
          <w:rFonts w:ascii="Traditional Arabic" w:hAnsi="Traditional Arabic" w:cs="Traditional Arabic" w:hint="cs"/>
          <w:b/>
          <w:bCs/>
          <w:color w:val="000000" w:themeColor="text1"/>
          <w:sz w:val="32"/>
          <w:szCs w:val="32"/>
          <w:shd w:val="clear" w:color="auto" w:fill="F9F9F9"/>
          <w:rtl/>
        </w:rPr>
        <w:t>(</w:t>
      </w:r>
      <w:r w:rsidR="00A37CC0">
        <w:rPr>
          <w:rFonts w:ascii="Traditional Arabic" w:hAnsi="Traditional Arabic" w:cs="Traditional Arabic" w:hint="cs"/>
          <w:b/>
          <w:bCs/>
          <w:color w:val="C00000"/>
          <w:sz w:val="32"/>
          <w:szCs w:val="32"/>
          <w:shd w:val="clear" w:color="auto" w:fill="F9F9F9"/>
          <w:rtl/>
        </w:rPr>
        <w:t>فصلٌ</w:t>
      </w:r>
      <w:r w:rsidR="00A37CC0">
        <w:rPr>
          <w:rFonts w:ascii="Traditional Arabic" w:hAnsi="Traditional Arabic" w:cs="Traditional Arabic" w:hint="cs"/>
          <w:b/>
          <w:bCs/>
          <w:color w:val="000000" w:themeColor="text1"/>
          <w:sz w:val="32"/>
          <w:szCs w:val="32"/>
          <w:shd w:val="clear" w:color="auto" w:fill="F9F9F9"/>
          <w:rtl/>
        </w:rPr>
        <w:t>) في الشركةِ بفتحٍ</w:t>
      </w:r>
      <w:r w:rsidR="00927916">
        <w:rPr>
          <w:rFonts w:ascii="Traditional Arabic" w:hAnsi="Traditional Arabic" w:cs="Traditional Arabic" w:hint="cs"/>
          <w:b/>
          <w:bCs/>
          <w:color w:val="000000" w:themeColor="text1"/>
          <w:sz w:val="32"/>
          <w:szCs w:val="32"/>
          <w:shd w:val="clear" w:color="auto" w:fill="F9F9F9"/>
          <w:rtl/>
        </w:rPr>
        <w:t xml:space="preserve"> فكسْرٍ وبكسْرٍ أو فتحٍ فسُكونٍ ثلاثُ لغاتٍ.</w:t>
      </w:r>
    </w:p>
    <w:p w14:paraId="382CF6C3" w14:textId="0E63F7E3" w:rsidR="00927916" w:rsidRDefault="00B42171" w:rsidP="00927916">
      <w:pPr>
        <w:bidi/>
        <w:jc w:val="both"/>
        <w:rPr>
          <w:rFonts w:ascii="Traditional Arabic" w:hAnsi="Traditional Arabic" w:cs="Traditional Arabic"/>
          <w:b/>
          <w:bCs/>
          <w:color w:val="A5002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27916">
        <w:rPr>
          <w:rFonts w:ascii="Traditional Arabic" w:hAnsi="Traditional Arabic" w:cs="Traditional Arabic" w:hint="cs"/>
          <w:b/>
          <w:bCs/>
          <w:color w:val="000000" w:themeColor="text1"/>
          <w:sz w:val="32"/>
          <w:szCs w:val="32"/>
          <w:shd w:val="clear" w:color="auto" w:fill="F9F9F9"/>
          <w:rtl/>
        </w:rPr>
        <w:t xml:space="preserve">وهي لغةً الاختلاطُ وشرعًا ثبوتُ الحقِّ على جهة الشُّيوع في شىءٍ واحدٍ لاثنينِ فأكثرَ. وأركانُها عاقدانِ ومالانِ وصيغةٌ. والأصلُ فيها قبل الإجماعِ أخبارٌ كخبرِ أبي داودَ والحاكمِ وصحَّحَهُ ووافقه الذهبيُّ قال الله تعالى أنا ثالثُ الشريكينِ ما لم يخُنْ أحدُهُما صاحبَهُ اهـ </w:t>
      </w:r>
      <w:r w:rsidR="00927916">
        <w:rPr>
          <w:rFonts w:ascii="Traditional Arabic" w:hAnsi="Traditional Arabic" w:cs="Traditional Arabic" w:hint="cs"/>
          <w:b/>
          <w:bCs/>
          <w:color w:val="A50021"/>
          <w:sz w:val="32"/>
          <w:szCs w:val="32"/>
          <w:shd w:val="clear" w:color="auto" w:fill="F9F9F9"/>
          <w:rtl/>
        </w:rPr>
        <w:t>قوله صلَّى الله عليه وسلَّم (أنا ثالثُ الشريكينِ) قال شيخنا أي أعينهما اهـ قال الطيبيُّ كأنه تعالى جعل البركة والفضل والربح بمثابة المال المخلوط فسمّى ذاته تعالى ثالثًا للشريكين اهـ.</w:t>
      </w:r>
    </w:p>
    <w:p w14:paraId="27DB1F35" w14:textId="122746B3" w:rsidR="00F51057" w:rsidRDefault="00AC1183" w:rsidP="00927916">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27916">
        <w:rPr>
          <w:rFonts w:ascii="Traditional Arabic" w:hAnsi="Traditional Arabic" w:cs="Traditional Arabic" w:hint="cs"/>
          <w:b/>
          <w:bCs/>
          <w:color w:val="000000" w:themeColor="text1"/>
          <w:sz w:val="32"/>
          <w:szCs w:val="32"/>
          <w:shd w:val="clear" w:color="auto" w:fill="F9F9F9"/>
          <w:rtl/>
        </w:rPr>
        <w:t>(</w:t>
      </w:r>
      <w:r w:rsidR="00927916">
        <w:rPr>
          <w:rFonts w:ascii="Traditional Arabic" w:hAnsi="Traditional Arabic" w:cs="Traditional Arabic" w:hint="cs"/>
          <w:b/>
          <w:bCs/>
          <w:color w:val="C00000"/>
          <w:sz w:val="32"/>
          <w:szCs w:val="32"/>
          <w:shd w:val="clear" w:color="auto" w:fill="F9F9F9"/>
          <w:rtl/>
        </w:rPr>
        <w:t>وللشركةِ خمسُ شرائطَ</w:t>
      </w:r>
      <w:r w:rsidR="00927916">
        <w:rPr>
          <w:rFonts w:ascii="Traditional Arabic" w:hAnsi="Traditional Arabic" w:cs="Traditional Arabic" w:hint="cs"/>
          <w:b/>
          <w:bCs/>
          <w:color w:val="000000" w:themeColor="text1"/>
          <w:sz w:val="32"/>
          <w:szCs w:val="32"/>
          <w:shd w:val="clear" w:color="auto" w:fill="F9F9F9"/>
          <w:rtl/>
        </w:rPr>
        <w:t>) الأولُ وهو شرطٌ في المالين (</w:t>
      </w:r>
      <w:r w:rsidR="00927916">
        <w:rPr>
          <w:rFonts w:ascii="Traditional Arabic" w:hAnsi="Traditional Arabic" w:cs="Traditional Arabic" w:hint="cs"/>
          <w:b/>
          <w:bCs/>
          <w:color w:val="C00000"/>
          <w:sz w:val="32"/>
          <w:szCs w:val="32"/>
          <w:shd w:val="clear" w:color="auto" w:fill="F9F9F9"/>
          <w:rtl/>
        </w:rPr>
        <w:t>أن تكون</w:t>
      </w:r>
      <w:r w:rsidR="00927916">
        <w:rPr>
          <w:rFonts w:ascii="Traditional Arabic" w:hAnsi="Traditional Arabic" w:cs="Traditional Arabic" w:hint="cs"/>
          <w:b/>
          <w:bCs/>
          <w:color w:val="000000" w:themeColor="text1"/>
          <w:sz w:val="32"/>
          <w:szCs w:val="32"/>
          <w:shd w:val="clear" w:color="auto" w:fill="F9F9F9"/>
          <w:rtl/>
        </w:rPr>
        <w:t>) الشركةُ في الْمِثْلِيات كما في الشركة (</w:t>
      </w:r>
      <w:r w:rsidR="00927916">
        <w:rPr>
          <w:rFonts w:ascii="Traditional Arabic" w:hAnsi="Traditional Arabic" w:cs="Traditional Arabic" w:hint="cs"/>
          <w:b/>
          <w:bCs/>
          <w:color w:val="C00000"/>
          <w:sz w:val="32"/>
          <w:szCs w:val="32"/>
          <w:shd w:val="clear" w:color="auto" w:fill="F9F9F9"/>
          <w:rtl/>
        </w:rPr>
        <w:t>على</w:t>
      </w:r>
      <w:r w:rsidR="00927916">
        <w:rPr>
          <w:rFonts w:ascii="Traditional Arabic" w:hAnsi="Traditional Arabic" w:cs="Traditional Arabic" w:hint="cs"/>
          <w:b/>
          <w:bCs/>
          <w:color w:val="000000" w:themeColor="text1"/>
          <w:sz w:val="32"/>
          <w:szCs w:val="32"/>
          <w:shd w:val="clear" w:color="auto" w:fill="F9F9F9"/>
          <w:rtl/>
        </w:rPr>
        <w:t>)</w:t>
      </w:r>
      <w:r w:rsidR="008F7426">
        <w:rPr>
          <w:rFonts w:ascii="Traditional Arabic" w:hAnsi="Traditional Arabic" w:cs="Traditional Arabic" w:hint="cs"/>
          <w:b/>
          <w:bCs/>
          <w:color w:val="000000" w:themeColor="text1"/>
          <w:sz w:val="32"/>
          <w:szCs w:val="32"/>
          <w:shd w:val="clear" w:color="auto" w:fill="F9F9F9"/>
          <w:rtl/>
        </w:rPr>
        <w:t xml:space="preserve"> أي في (</w:t>
      </w:r>
      <w:r w:rsidR="008F7426">
        <w:rPr>
          <w:rFonts w:ascii="Traditional Arabic" w:hAnsi="Traditional Arabic" w:cs="Traditional Arabic" w:hint="cs"/>
          <w:b/>
          <w:bCs/>
          <w:color w:val="C00000"/>
          <w:sz w:val="32"/>
          <w:szCs w:val="32"/>
          <w:shd w:val="clear" w:color="auto" w:fill="F9F9F9"/>
          <w:rtl/>
        </w:rPr>
        <w:t>ناضٍّ</w:t>
      </w:r>
      <w:r w:rsidR="008F7426">
        <w:rPr>
          <w:rFonts w:ascii="Traditional Arabic" w:hAnsi="Traditional Arabic" w:cs="Traditional Arabic" w:hint="cs"/>
          <w:b/>
          <w:bCs/>
          <w:color w:val="000000" w:themeColor="text1"/>
          <w:sz w:val="32"/>
          <w:szCs w:val="32"/>
          <w:shd w:val="clear" w:color="auto" w:fill="F9F9F9"/>
          <w:rtl/>
        </w:rPr>
        <w:t>) أي مضروبٍ (</w:t>
      </w:r>
      <w:r w:rsidR="008F7426">
        <w:rPr>
          <w:rFonts w:ascii="Traditional Arabic" w:hAnsi="Traditional Arabic" w:cs="Traditional Arabic" w:hint="cs"/>
          <w:b/>
          <w:bCs/>
          <w:color w:val="C00000"/>
          <w:sz w:val="32"/>
          <w:szCs w:val="32"/>
          <w:shd w:val="clear" w:color="auto" w:fill="F9F9F9"/>
          <w:rtl/>
        </w:rPr>
        <w:t>منَ</w:t>
      </w:r>
      <w:r w:rsidR="008F7426">
        <w:rPr>
          <w:rFonts w:ascii="Traditional Arabic" w:hAnsi="Traditional Arabic" w:cs="Traditional Arabic" w:hint="cs"/>
          <w:b/>
          <w:bCs/>
          <w:color w:val="000000" w:themeColor="text1"/>
          <w:sz w:val="32"/>
          <w:szCs w:val="32"/>
          <w:shd w:val="clear" w:color="auto" w:fill="F9F9F9"/>
          <w:rtl/>
        </w:rPr>
        <w:t>) النقدِ اي (</w:t>
      </w:r>
      <w:r w:rsidR="008F7426">
        <w:rPr>
          <w:rFonts w:ascii="Traditional Arabic" w:hAnsi="Traditional Arabic" w:cs="Traditional Arabic" w:hint="cs"/>
          <w:b/>
          <w:bCs/>
          <w:color w:val="C00000"/>
          <w:sz w:val="32"/>
          <w:szCs w:val="32"/>
          <w:shd w:val="clear" w:color="auto" w:fill="F9F9F9"/>
          <w:rtl/>
        </w:rPr>
        <w:t>الدراهمِ والدنانيرِ</w:t>
      </w:r>
      <w:r w:rsidR="008F7426">
        <w:rPr>
          <w:rFonts w:ascii="Traditional Arabic" w:hAnsi="Traditional Arabic" w:cs="Traditional Arabic" w:hint="cs"/>
          <w:b/>
          <w:bCs/>
          <w:color w:val="000000" w:themeColor="text1"/>
          <w:sz w:val="32"/>
          <w:szCs w:val="32"/>
          <w:shd w:val="clear" w:color="auto" w:fill="F9F9F9"/>
          <w:rtl/>
        </w:rPr>
        <w:t xml:space="preserve">) وإن كانا مغشوشين واستمرَّ رواجُهُما في البلَدِ وكما تَصِحُّ في الحنطة والشعير وكذا في تِبْرٍ وحُلِيٍّ وسبائِكَ لأنها مثليَّةٌ على الراحجِ فأما الْمتقوِّماتُ كالعُروضِ منَ الثياب ونحوها فلا </w:t>
      </w:r>
      <w:r w:rsidR="008F7426">
        <w:rPr>
          <w:rFonts w:ascii="Traditional Arabic" w:hAnsi="Traditional Arabic" w:cs="Traditional Arabic" w:hint="cs"/>
          <w:b/>
          <w:bCs/>
          <w:color w:val="000000" w:themeColor="text1"/>
          <w:sz w:val="32"/>
          <w:szCs w:val="32"/>
          <w:shd w:val="clear" w:color="auto" w:fill="F9F9F9"/>
          <w:rtl/>
        </w:rPr>
        <w:lastRenderedPageBreak/>
        <w:t xml:space="preserve">تصح الشركة فيها لأنها أعيانٌ متميزةٌ. ومِنَ الحِيَلِ </w:t>
      </w:r>
      <w:r w:rsidR="008F7426">
        <w:rPr>
          <w:rFonts w:ascii="Traditional Arabic" w:hAnsi="Traditional Arabic" w:cs="Traditional Arabic" w:hint="cs"/>
          <w:b/>
          <w:bCs/>
          <w:color w:val="A50021"/>
          <w:sz w:val="32"/>
          <w:szCs w:val="32"/>
          <w:shd w:val="clear" w:color="auto" w:fill="F9F9F9"/>
          <w:rtl/>
        </w:rPr>
        <w:t xml:space="preserve">جمعُ حيلةٍ وهيَ التدبيرُ بلطفٍ للوصولِ إلى الْمقصودِ أو باختصارٍ فالمرادُ بها هنا الطريقة </w:t>
      </w:r>
      <w:r w:rsidR="008F7426">
        <w:rPr>
          <w:rFonts w:ascii="Traditional Arabic" w:hAnsi="Traditional Arabic" w:cs="Traditional Arabic" w:hint="cs"/>
          <w:b/>
          <w:bCs/>
          <w:color w:val="000000" w:themeColor="text1"/>
          <w:sz w:val="32"/>
          <w:szCs w:val="32"/>
          <w:shd w:val="clear" w:color="auto" w:fill="F9F9F9"/>
          <w:rtl/>
        </w:rPr>
        <w:t>لِمَن أراد الاشتراكَ في العُرُوضِ أن يبيع نصفَ عروضِهِ مشاعًا بنصفِ عروضِ الآخر مشاعًا فيصيرانِ شريكينِ في الجميع ثم يتقابضانِ ويأذنُ ك</w:t>
      </w:r>
      <w:r w:rsidR="0019676E">
        <w:rPr>
          <w:rFonts w:ascii="Traditional Arabic" w:hAnsi="Traditional Arabic" w:cs="Traditional Arabic" w:hint="cs"/>
          <w:b/>
          <w:bCs/>
          <w:color w:val="000000" w:themeColor="text1"/>
          <w:sz w:val="32"/>
          <w:szCs w:val="32"/>
          <w:shd w:val="clear" w:color="auto" w:fill="F9F9F9"/>
          <w:rtl/>
        </w:rPr>
        <w:t>لٌّ منهما للآخَرِ في التصرُّف. (</w:t>
      </w:r>
      <w:r w:rsidR="0019676E">
        <w:rPr>
          <w:rFonts w:ascii="Traditional Arabic" w:hAnsi="Traditional Arabic" w:cs="Traditional Arabic" w:hint="cs"/>
          <w:b/>
          <w:bCs/>
          <w:color w:val="C00000"/>
          <w:sz w:val="32"/>
          <w:szCs w:val="32"/>
          <w:shd w:val="clear" w:color="auto" w:fill="F9F9F9"/>
          <w:rtl/>
        </w:rPr>
        <w:t>و</w:t>
      </w:r>
      <w:r w:rsidR="0019676E">
        <w:rPr>
          <w:rFonts w:ascii="Traditional Arabic" w:hAnsi="Traditional Arabic" w:cs="Traditional Arabic" w:hint="cs"/>
          <w:b/>
          <w:bCs/>
          <w:color w:val="000000" w:themeColor="text1"/>
          <w:sz w:val="32"/>
          <w:szCs w:val="32"/>
          <w:shd w:val="clear" w:color="auto" w:fill="F9F9F9"/>
          <w:rtl/>
        </w:rPr>
        <w:t>)الثاني (</w:t>
      </w:r>
      <w:r w:rsidR="0019676E">
        <w:rPr>
          <w:rFonts w:ascii="Traditional Arabic" w:hAnsi="Traditional Arabic" w:cs="Traditional Arabic" w:hint="cs"/>
          <w:b/>
          <w:bCs/>
          <w:color w:val="C00000"/>
          <w:sz w:val="32"/>
          <w:szCs w:val="32"/>
          <w:shd w:val="clear" w:color="auto" w:fill="F9F9F9"/>
          <w:rtl/>
        </w:rPr>
        <w:t>أن يتَّفِقا</w:t>
      </w:r>
      <w:r w:rsidR="0019676E">
        <w:rPr>
          <w:rFonts w:ascii="Traditional Arabic" w:hAnsi="Traditional Arabic" w:cs="Traditional Arabic" w:hint="cs"/>
          <w:b/>
          <w:bCs/>
          <w:color w:val="000000" w:themeColor="text1"/>
          <w:sz w:val="32"/>
          <w:szCs w:val="32"/>
          <w:shd w:val="clear" w:color="auto" w:fill="F9F9F9"/>
          <w:rtl/>
        </w:rPr>
        <w:t>) يعني المالين (</w:t>
      </w:r>
      <w:r w:rsidR="0019676E">
        <w:rPr>
          <w:rFonts w:ascii="Traditional Arabic" w:hAnsi="Traditional Arabic" w:cs="Traditional Arabic" w:hint="cs"/>
          <w:b/>
          <w:bCs/>
          <w:color w:val="C00000"/>
          <w:sz w:val="32"/>
          <w:szCs w:val="32"/>
          <w:shd w:val="clear" w:color="auto" w:fill="F9F9F9"/>
          <w:rtl/>
        </w:rPr>
        <w:t>في الجنسِ والنوعِ</w:t>
      </w:r>
      <w:r w:rsidR="0019676E">
        <w:rPr>
          <w:rFonts w:ascii="Traditional Arabic" w:hAnsi="Traditional Arabic" w:cs="Traditional Arabic" w:hint="cs"/>
          <w:b/>
          <w:bCs/>
          <w:color w:val="000000" w:themeColor="text1"/>
          <w:sz w:val="32"/>
          <w:szCs w:val="32"/>
          <w:shd w:val="clear" w:color="auto" w:fill="F9F9F9"/>
          <w:rtl/>
        </w:rPr>
        <w:t>) والصفةِ وإن اختلفا قدرًا فلا تصحُّ الشركةُ في الذهبِ والدراهمِ ولا في صِحَاحٍ ومكسرةٍ ولا في حنطةٍ بيضاءَ وحمراءَ. (</w:t>
      </w:r>
      <w:r w:rsidR="0019676E">
        <w:rPr>
          <w:rFonts w:ascii="Traditional Arabic" w:hAnsi="Traditional Arabic" w:cs="Traditional Arabic" w:hint="cs"/>
          <w:b/>
          <w:bCs/>
          <w:color w:val="C00000"/>
          <w:sz w:val="32"/>
          <w:szCs w:val="32"/>
          <w:shd w:val="clear" w:color="auto" w:fill="F9F9F9"/>
          <w:rtl/>
        </w:rPr>
        <w:t>و</w:t>
      </w:r>
      <w:r w:rsidR="0019676E">
        <w:rPr>
          <w:rFonts w:ascii="Traditional Arabic" w:hAnsi="Traditional Arabic" w:cs="Traditional Arabic" w:hint="cs"/>
          <w:b/>
          <w:bCs/>
          <w:color w:val="000000" w:themeColor="text1"/>
          <w:sz w:val="32"/>
          <w:szCs w:val="32"/>
          <w:shd w:val="clear" w:color="auto" w:fill="F9F9F9"/>
          <w:rtl/>
        </w:rPr>
        <w:t>)الثالث (</w:t>
      </w:r>
      <w:r w:rsidR="0019676E">
        <w:rPr>
          <w:rFonts w:ascii="Traditional Arabic" w:hAnsi="Traditional Arabic" w:cs="Traditional Arabic" w:hint="cs"/>
          <w:b/>
          <w:bCs/>
          <w:color w:val="C00000"/>
          <w:sz w:val="32"/>
          <w:szCs w:val="32"/>
          <w:shd w:val="clear" w:color="auto" w:fill="F9F9F9"/>
          <w:rtl/>
        </w:rPr>
        <w:t>أنْ يخلِطا المالَين</w:t>
      </w:r>
      <w:r w:rsidR="0019676E">
        <w:rPr>
          <w:rFonts w:ascii="Traditional Arabic" w:hAnsi="Traditional Arabic" w:cs="Traditional Arabic" w:hint="cs"/>
          <w:b/>
          <w:bCs/>
          <w:color w:val="000000" w:themeColor="text1"/>
          <w:sz w:val="32"/>
          <w:szCs w:val="32"/>
          <w:shd w:val="clear" w:color="auto" w:fill="F9F9F9"/>
          <w:rtl/>
        </w:rPr>
        <w:t>) قبلَ العقد حِسًّا بحيث لا يتميَّزان عند العاقدَينِ وإنما يُعتَبَرُ هذا الْخَلْطُ عند انفرادِ الْمالَينِ كما هو ظاهرٌ أما لو اشتريا شيئًا معًا على الشُّيُوع أو ورثاه فإنَّ ذلك كافٍ لحصولِ الْمقصودِ منَ الْخَلطِ وهو عدمُ التَّمييز. (</w:t>
      </w:r>
      <w:r w:rsidR="0019676E" w:rsidRPr="0019676E">
        <w:rPr>
          <w:rFonts w:ascii="Traditional Arabic" w:hAnsi="Traditional Arabic" w:cs="Traditional Arabic" w:hint="cs"/>
          <w:b/>
          <w:bCs/>
          <w:color w:val="C00000"/>
          <w:sz w:val="32"/>
          <w:szCs w:val="32"/>
          <w:shd w:val="clear" w:color="auto" w:fill="F9F9F9"/>
          <w:rtl/>
        </w:rPr>
        <w:t>و</w:t>
      </w:r>
      <w:r w:rsidR="0019676E">
        <w:rPr>
          <w:rFonts w:ascii="Traditional Arabic" w:hAnsi="Traditional Arabic" w:cs="Traditional Arabic" w:hint="cs"/>
          <w:b/>
          <w:bCs/>
          <w:color w:val="000000" w:themeColor="text1"/>
          <w:sz w:val="32"/>
          <w:szCs w:val="32"/>
          <w:shd w:val="clear" w:color="auto" w:fill="F9F9F9"/>
          <w:rtl/>
        </w:rPr>
        <w:t>)الرابعُ وهو الصِّيغةُ وتُشتَرَطُ ليصِحَّ نصَرُّفُ كلٍّ منهما والْمرادُ (</w:t>
      </w:r>
      <w:r w:rsidR="0019676E">
        <w:rPr>
          <w:rFonts w:ascii="Traditional Arabic" w:hAnsi="Traditional Arabic" w:cs="Traditional Arabic" w:hint="cs"/>
          <w:b/>
          <w:bCs/>
          <w:color w:val="C00000"/>
          <w:sz w:val="32"/>
          <w:szCs w:val="32"/>
          <w:shd w:val="clear" w:color="auto" w:fill="F9F9F9"/>
          <w:rtl/>
        </w:rPr>
        <w:t>أن يأذَنَ كلُّ واحدٍ منهما</w:t>
      </w:r>
      <w:r w:rsidR="0019676E">
        <w:rPr>
          <w:rFonts w:ascii="Traditional Arabic" w:hAnsi="Traditional Arabic" w:cs="Traditional Arabic" w:hint="cs"/>
          <w:b/>
          <w:bCs/>
          <w:color w:val="000000" w:themeColor="text1"/>
          <w:sz w:val="32"/>
          <w:szCs w:val="32"/>
          <w:shd w:val="clear" w:color="auto" w:fill="F9F9F9"/>
          <w:rtl/>
        </w:rPr>
        <w:t>) أي الشريكين صريحًا (</w:t>
      </w:r>
      <w:r w:rsidR="0019676E" w:rsidRPr="005937CA">
        <w:rPr>
          <w:rFonts w:ascii="Traditional Arabic" w:hAnsi="Traditional Arabic" w:cs="Traditional Arabic" w:hint="cs"/>
          <w:b/>
          <w:bCs/>
          <w:color w:val="C00000"/>
          <w:sz w:val="32"/>
          <w:szCs w:val="32"/>
          <w:shd w:val="clear" w:color="auto" w:fill="F9F9F9"/>
          <w:rtl/>
        </w:rPr>
        <w:t>لصاحبِه</w:t>
      </w:r>
      <w:r w:rsidR="0019676E">
        <w:rPr>
          <w:rFonts w:ascii="Traditional Arabic" w:hAnsi="Traditional Arabic" w:cs="Traditional Arabic" w:hint="cs"/>
          <w:b/>
          <w:bCs/>
          <w:color w:val="000000" w:themeColor="text1"/>
          <w:sz w:val="32"/>
          <w:szCs w:val="32"/>
          <w:shd w:val="clear" w:color="auto" w:fill="F9F9F9"/>
          <w:rtl/>
        </w:rPr>
        <w:t>) بعد خلطِ المالين (</w:t>
      </w:r>
      <w:r w:rsidR="005937CA">
        <w:rPr>
          <w:rFonts w:ascii="Traditional Arabic" w:hAnsi="Traditional Arabic" w:cs="Traditional Arabic" w:hint="cs"/>
          <w:b/>
          <w:bCs/>
          <w:color w:val="C00000"/>
          <w:sz w:val="32"/>
          <w:szCs w:val="32"/>
          <w:shd w:val="clear" w:color="auto" w:fill="F9F9F9"/>
          <w:rtl/>
        </w:rPr>
        <w:t>في التصرفِ</w:t>
      </w:r>
      <w:r w:rsidR="005937CA">
        <w:rPr>
          <w:rFonts w:ascii="Traditional Arabic" w:hAnsi="Traditional Arabic" w:cs="Traditional Arabic" w:hint="cs"/>
          <w:b/>
          <w:bCs/>
          <w:color w:val="000000" w:themeColor="text1"/>
          <w:sz w:val="32"/>
          <w:szCs w:val="32"/>
          <w:shd w:val="clear" w:color="auto" w:fill="F9F9F9"/>
          <w:rtl/>
        </w:rPr>
        <w:t>) في التجاروِ فإذا وُجِدَ الإذنُ تصرَّفُ كلٌّ منهما بما هو أصلحُ لصاحبِهِ فلا يبيع كلٌّ منهما نَسِيئَةً ولا بغيرِ نقدِ البلدِ ولا بغبنٍ فاحشٍ وهو الذي لا يُحتمل غالبًا كبيع ما يساوي عشرةً بثمانيةٍ أما بيعه بتسعةٍ فمُحْتَمَلٌ يُتسامحُ فيه ولا يُسافِرُ بالمال المشتَرَك إلا بإذنٍ في الجميع فإن فَعَلَ أحدُ الشريكَين ما نُهِيَ عنه لم يصحَّ في نَصِيب شريكه وفي نَصِيبه قولا تفريقِ الصَّفْقَةِ.</w:t>
      </w:r>
      <w:r w:rsidR="00307876">
        <w:rPr>
          <w:rFonts w:ascii="Traditional Arabic" w:hAnsi="Traditional Arabic" w:cs="Traditional Arabic" w:hint="cs"/>
          <w:b/>
          <w:bCs/>
          <w:color w:val="000000" w:themeColor="text1"/>
          <w:sz w:val="32"/>
          <w:szCs w:val="32"/>
          <w:shd w:val="clear" w:color="auto" w:fill="F9F9F9"/>
          <w:rtl/>
        </w:rPr>
        <w:t xml:space="preserve"> ولو أذن أحدُهما للآخر في التصرف في جميع المال ولم يأذنِ الآخَرُ تصرَّف المأذونُ في جميعِ المالِ ولم يتصرفِ الآخَرُ وإلا في نصيبِهِ مشاعًا على ما يجوزُ التَّصَرُّفُ في المالِ المشتركِ وإذا قال أحدُهما فسخْتُ الشركة انعزل كلُّ واحد منهما عن التصرُّف في نصيب شريكه لأنَّ ذلك يقتضِي العزلَ منَ الجانبين ولا يَبطلُ الاشتراكُ بينهما فإنِ اتفقا على القسمة قُسِم وإن اتفقا على البيع أو التَّبْقِية كان لهما ذلك وإن دعا أحدهما إلى البيع والآخَرُ غلى القِسمة أُجِيبَ مَن دعا إلى القِسمة (</w:t>
      </w:r>
      <w:r w:rsidR="00307876" w:rsidRPr="00307876">
        <w:rPr>
          <w:rFonts w:ascii="Traditional Arabic" w:hAnsi="Traditional Arabic" w:cs="Traditional Arabic" w:hint="cs"/>
          <w:b/>
          <w:bCs/>
          <w:color w:val="C00000"/>
          <w:sz w:val="32"/>
          <w:szCs w:val="32"/>
          <w:shd w:val="clear" w:color="auto" w:fill="F9F9F9"/>
          <w:rtl/>
        </w:rPr>
        <w:t>و</w:t>
      </w:r>
      <w:r w:rsidR="00307876">
        <w:rPr>
          <w:rFonts w:ascii="Traditional Arabic" w:hAnsi="Traditional Arabic" w:cs="Traditional Arabic" w:hint="cs"/>
          <w:b/>
          <w:bCs/>
          <w:color w:val="000000" w:themeColor="text1"/>
          <w:sz w:val="32"/>
          <w:szCs w:val="32"/>
          <w:shd w:val="clear" w:color="auto" w:fill="F9F9F9"/>
          <w:rtl/>
        </w:rPr>
        <w:t>)الخامسُ (</w:t>
      </w:r>
      <w:r w:rsidR="00307876">
        <w:rPr>
          <w:rFonts w:ascii="Traditional Arabic" w:hAnsi="Traditional Arabic" w:cs="Traditional Arabic" w:hint="cs"/>
          <w:b/>
          <w:bCs/>
          <w:color w:val="C00000"/>
          <w:sz w:val="32"/>
          <w:szCs w:val="32"/>
          <w:shd w:val="clear" w:color="auto" w:fill="F9F9F9"/>
          <w:rtl/>
        </w:rPr>
        <w:t>أن يكونَ الرِّبحُ والخسرانُ على قدرِ</w:t>
      </w:r>
      <w:r w:rsidR="00307876">
        <w:rPr>
          <w:rFonts w:ascii="Traditional Arabic" w:hAnsi="Traditional Arabic" w:cs="Traditional Arabic" w:hint="cs"/>
          <w:b/>
          <w:bCs/>
          <w:color w:val="000000" w:themeColor="text1"/>
          <w:sz w:val="32"/>
          <w:szCs w:val="32"/>
          <w:shd w:val="clear" w:color="auto" w:fill="F9F9F9"/>
          <w:rtl/>
        </w:rPr>
        <w:t>) قيمةِ كلٍّ منَ (</w:t>
      </w:r>
      <w:r w:rsidR="00307876">
        <w:rPr>
          <w:rFonts w:ascii="Traditional Arabic" w:hAnsi="Traditional Arabic" w:cs="Traditional Arabic" w:hint="cs"/>
          <w:b/>
          <w:bCs/>
          <w:color w:val="C00000"/>
          <w:sz w:val="32"/>
          <w:szCs w:val="32"/>
          <w:shd w:val="clear" w:color="auto" w:fill="F9F9F9"/>
          <w:rtl/>
        </w:rPr>
        <w:t>المالَين</w:t>
      </w:r>
      <w:r w:rsidR="00307876">
        <w:rPr>
          <w:rFonts w:ascii="Traditional Arabic" w:hAnsi="Traditional Arabic" w:cs="Traditional Arabic" w:hint="cs"/>
          <w:b/>
          <w:bCs/>
          <w:color w:val="000000" w:themeColor="text1"/>
          <w:sz w:val="32"/>
          <w:szCs w:val="32"/>
          <w:shd w:val="clear" w:color="auto" w:fill="F9F9F9"/>
          <w:rtl/>
        </w:rPr>
        <w:t>) لا مكيلِهِ مثلًا فلو خلطا قفيزَ بُرٍّ بمِائَةٍ</w:t>
      </w:r>
      <w:r w:rsidR="00F51057">
        <w:rPr>
          <w:rFonts w:ascii="Traditional Arabic" w:hAnsi="Traditional Arabic" w:cs="Traditional Arabic" w:hint="cs"/>
          <w:b/>
          <w:bCs/>
          <w:color w:val="000000" w:themeColor="text1"/>
          <w:sz w:val="32"/>
          <w:szCs w:val="32"/>
          <w:shd w:val="clear" w:color="auto" w:fill="F9F9F9"/>
          <w:rtl/>
        </w:rPr>
        <w:t xml:space="preserve"> بقفيزِ بُرٍّ بخمسين فالرِّبح والخُسران بينهما أثلاثًا وليس الشرط أن يُصَرِّحا بذلك بل الشرطُ أن لا يشترطا خلاف ذلك سواءٌ تساوَى الشريكان في العملِ في المالِ الْمشتركِ أو تفاوتا فيه فإن شُرِطَ التساوِي في الربح مع تفاوتِ المالَين أو عكسُهُ لم يصحَّ الشرطُ والعقدُ.</w:t>
      </w:r>
    </w:p>
    <w:p w14:paraId="6ADAC410" w14:textId="07CFF6C1" w:rsidR="00F51057" w:rsidRDefault="00AC1183" w:rsidP="00F51057">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F51057">
        <w:rPr>
          <w:rFonts w:ascii="Traditional Arabic" w:hAnsi="Traditional Arabic" w:cs="Traditional Arabic" w:hint="cs"/>
          <w:b/>
          <w:bCs/>
          <w:color w:val="000000" w:themeColor="text1"/>
          <w:sz w:val="32"/>
          <w:szCs w:val="32"/>
          <w:shd w:val="clear" w:color="auto" w:fill="F9F9F9"/>
          <w:rtl/>
        </w:rPr>
        <w:t>والشركةُ عقدٌ جائزٌ منَ الطرفين (</w:t>
      </w:r>
      <w:r w:rsidR="00F51057" w:rsidRPr="00F51057">
        <w:rPr>
          <w:rFonts w:ascii="Traditional Arabic" w:hAnsi="Traditional Arabic" w:cs="Traditional Arabic" w:hint="cs"/>
          <w:b/>
          <w:bCs/>
          <w:color w:val="C00000"/>
          <w:sz w:val="32"/>
          <w:szCs w:val="32"/>
          <w:shd w:val="clear" w:color="auto" w:fill="F9F9F9"/>
          <w:rtl/>
        </w:rPr>
        <w:t>و</w:t>
      </w:r>
      <w:r w:rsidR="00F51057">
        <w:rPr>
          <w:rFonts w:ascii="Traditional Arabic" w:hAnsi="Traditional Arabic" w:cs="Traditional Arabic" w:hint="cs"/>
          <w:b/>
          <w:bCs/>
          <w:color w:val="000000" w:themeColor="text1"/>
          <w:sz w:val="32"/>
          <w:szCs w:val="32"/>
          <w:shd w:val="clear" w:color="auto" w:fill="F9F9F9"/>
          <w:rtl/>
        </w:rPr>
        <w:t>)حينئذٍ (</w:t>
      </w:r>
      <w:r w:rsidR="00F51057">
        <w:rPr>
          <w:rFonts w:ascii="Traditional Arabic" w:hAnsi="Traditional Arabic" w:cs="Traditional Arabic" w:hint="cs"/>
          <w:b/>
          <w:bCs/>
          <w:color w:val="C00000"/>
          <w:sz w:val="32"/>
          <w:szCs w:val="32"/>
          <w:shd w:val="clear" w:color="auto" w:fill="F9F9F9"/>
          <w:rtl/>
        </w:rPr>
        <w:t>لكلِّ واحدِ منهما</w:t>
      </w:r>
      <w:r w:rsidR="00F51057">
        <w:rPr>
          <w:rFonts w:ascii="Traditional Arabic" w:hAnsi="Traditional Arabic" w:cs="Traditional Arabic" w:hint="cs"/>
          <w:b/>
          <w:bCs/>
          <w:color w:val="000000" w:themeColor="text1"/>
          <w:sz w:val="32"/>
          <w:szCs w:val="32"/>
          <w:shd w:val="clear" w:color="auto" w:fill="F9F9F9"/>
          <w:rtl/>
        </w:rPr>
        <w:t>)</w:t>
      </w:r>
      <w:r w:rsidR="00A37CC0">
        <w:rPr>
          <w:rFonts w:ascii="Traditional Arabic" w:hAnsi="Traditional Arabic" w:cs="Traditional Arabic" w:hint="cs"/>
          <w:b/>
          <w:bCs/>
          <w:color w:val="000000" w:themeColor="text1"/>
          <w:sz w:val="32"/>
          <w:szCs w:val="32"/>
          <w:shd w:val="clear" w:color="auto" w:fill="F9F9F9"/>
          <w:rtl/>
        </w:rPr>
        <w:t xml:space="preserve"> </w:t>
      </w:r>
      <w:r w:rsidR="00F51057">
        <w:rPr>
          <w:rFonts w:ascii="Traditional Arabic" w:hAnsi="Traditional Arabic" w:cs="Traditional Arabic" w:hint="cs"/>
          <w:b/>
          <w:bCs/>
          <w:color w:val="000000" w:themeColor="text1"/>
          <w:sz w:val="32"/>
          <w:szCs w:val="32"/>
          <w:shd w:val="clear" w:color="auto" w:fill="F9F9F9"/>
          <w:rtl/>
        </w:rPr>
        <w:t>أي الشريكين (</w:t>
      </w:r>
      <w:r w:rsidR="00F51057">
        <w:rPr>
          <w:rFonts w:ascii="Traditional Arabic" w:hAnsi="Traditional Arabic" w:cs="Traditional Arabic" w:hint="cs"/>
          <w:b/>
          <w:bCs/>
          <w:color w:val="C00000"/>
          <w:sz w:val="32"/>
          <w:szCs w:val="32"/>
          <w:shd w:val="clear" w:color="auto" w:fill="F9F9F9"/>
          <w:rtl/>
        </w:rPr>
        <w:t>فسخُها متى شاء</w:t>
      </w:r>
      <w:r w:rsidR="00F51057">
        <w:rPr>
          <w:rFonts w:ascii="Traditional Arabic" w:hAnsi="Traditional Arabic" w:cs="Traditional Arabic" w:hint="cs"/>
          <w:b/>
          <w:bCs/>
          <w:color w:val="000000" w:themeColor="text1"/>
          <w:sz w:val="32"/>
          <w:szCs w:val="32"/>
          <w:shd w:val="clear" w:color="auto" w:fill="F9F9F9"/>
          <w:rtl/>
        </w:rPr>
        <w:t>) ويَنعزلان عن التَّصرف بفسخِهما وبعزلِ كلًّ منهما الآخرَ أي رفعِ الإذنِ له في التصرفِ فإن عُزِلَ أحدُهما دونَ الآخرِ بقيت الولايةُ للآخَرِ دونَ المعزولِ. (</w:t>
      </w:r>
      <w:r w:rsidR="00F51057">
        <w:rPr>
          <w:rFonts w:ascii="Traditional Arabic" w:hAnsi="Traditional Arabic" w:cs="Traditional Arabic" w:hint="cs"/>
          <w:b/>
          <w:bCs/>
          <w:color w:val="C00000"/>
          <w:sz w:val="32"/>
          <w:szCs w:val="32"/>
          <w:shd w:val="clear" w:color="auto" w:fill="F9F9F9"/>
          <w:rtl/>
        </w:rPr>
        <w:t>ومتى ماتَ أحدُهما</w:t>
      </w:r>
      <w:r w:rsidR="00F51057">
        <w:rPr>
          <w:rFonts w:ascii="Traditional Arabic" w:hAnsi="Traditional Arabic" w:cs="Traditional Arabic" w:hint="cs"/>
          <w:b/>
          <w:bCs/>
          <w:color w:val="000000" w:themeColor="text1"/>
          <w:sz w:val="32"/>
          <w:szCs w:val="32"/>
          <w:shd w:val="clear" w:color="auto" w:fill="F9F9F9"/>
          <w:rtl/>
        </w:rPr>
        <w:t>) أو جُنَّ أو أُغْمِيَ عليه (</w:t>
      </w:r>
      <w:r w:rsidR="00F51057">
        <w:rPr>
          <w:rFonts w:ascii="Traditional Arabic" w:hAnsi="Traditional Arabic" w:cs="Traditional Arabic" w:hint="cs"/>
          <w:b/>
          <w:bCs/>
          <w:color w:val="C00000"/>
          <w:sz w:val="32"/>
          <w:szCs w:val="32"/>
          <w:shd w:val="clear" w:color="auto" w:fill="F9F9F9"/>
          <w:rtl/>
        </w:rPr>
        <w:t>بَطَلَت</w:t>
      </w:r>
      <w:r w:rsidR="00F51057">
        <w:rPr>
          <w:rFonts w:ascii="Traditional Arabic" w:hAnsi="Traditional Arabic" w:cs="Traditional Arabic" w:hint="cs"/>
          <w:b/>
          <w:bCs/>
          <w:color w:val="000000" w:themeColor="text1"/>
          <w:sz w:val="32"/>
          <w:szCs w:val="32"/>
          <w:shd w:val="clear" w:color="auto" w:fill="F9F9F9"/>
          <w:rtl/>
        </w:rPr>
        <w:t>) تلك الشركةُ كغيرها منَ العقود الجائزة.</w:t>
      </w:r>
    </w:p>
    <w:p w14:paraId="54EA6A3F" w14:textId="503A06A8" w:rsidR="0039612B" w:rsidRDefault="00AC1183" w:rsidP="007E4F5D">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rPr>
        <w:t xml:space="preserve">   </w:t>
      </w:r>
      <w:r w:rsidR="00F51057">
        <w:rPr>
          <w:rFonts w:ascii="Traditional Arabic" w:hAnsi="Traditional Arabic" w:cs="Traditional Arabic" w:hint="cs"/>
          <w:b/>
          <w:bCs/>
          <w:color w:val="000000" w:themeColor="text1"/>
          <w:sz w:val="32"/>
          <w:szCs w:val="32"/>
          <w:shd w:val="clear" w:color="auto" w:fill="F9F9F9"/>
          <w:rtl/>
        </w:rPr>
        <w:t>(</w:t>
      </w:r>
      <w:r w:rsidR="00F51057">
        <w:rPr>
          <w:rFonts w:ascii="Traditional Arabic" w:hAnsi="Traditional Arabic" w:cs="Traditional Arabic" w:hint="cs"/>
          <w:b/>
          <w:bCs/>
          <w:color w:val="C00000"/>
          <w:sz w:val="32"/>
          <w:szCs w:val="32"/>
          <w:shd w:val="clear" w:color="auto" w:fill="F9F9F9"/>
          <w:rtl/>
        </w:rPr>
        <w:t>فصلٌ</w:t>
      </w:r>
      <w:r w:rsidR="00F51057">
        <w:rPr>
          <w:rFonts w:ascii="Traditional Arabic" w:hAnsi="Traditional Arabic" w:cs="Traditional Arabic" w:hint="cs"/>
          <w:b/>
          <w:bCs/>
          <w:color w:val="000000" w:themeColor="text1"/>
          <w:sz w:val="32"/>
          <w:szCs w:val="32"/>
          <w:shd w:val="clear" w:color="auto" w:fill="F9F9F9"/>
          <w:rtl/>
        </w:rPr>
        <w:t>) في أحكام الوكالة وهي بفتح الواو وكسرها في اللُّغة التفويضُ وفي الشرعِ تفويضُ شخصٍ شيئًا له فِعْلُهُ مِمَّا يَقبلُ النِّيابةَ به إلى غيرِهِ لِيَفعلَه حالَ حياتِه فخرج بذلك الإيصاءُ لأنَّه تفويضٌ إلى ما بعد الموت.</w:t>
      </w:r>
      <w:r w:rsidR="00CA0500">
        <w:rPr>
          <w:rFonts w:ascii="Traditional Arabic" w:hAnsi="Traditional Arabic" w:cs="Traditional Arabic" w:hint="cs"/>
          <w:b/>
          <w:bCs/>
          <w:color w:val="000000" w:themeColor="text1"/>
          <w:sz w:val="32"/>
          <w:szCs w:val="32"/>
          <w:shd w:val="clear" w:color="auto" w:fill="F9F9F9"/>
          <w:rtl/>
        </w:rPr>
        <w:t xml:space="preserve"> والأصلُ فيها قبل الإجماع ءَاياتٌ وأخبارٌ كآيةِ النساءِ (</w:t>
      </w:r>
      <w:r w:rsidR="00CA0500" w:rsidRPr="00CA0500">
        <w:rPr>
          <w:rFonts w:ascii="Traditional Arabic" w:hAnsi="Traditional Arabic" w:cs="Traditional Arabic"/>
          <w:b/>
          <w:bCs/>
          <w:color w:val="000000" w:themeColor="text1"/>
          <w:sz w:val="32"/>
          <w:szCs w:val="32"/>
          <w:shd w:val="clear" w:color="auto" w:fill="F9F9F9"/>
          <w:rtl/>
        </w:rPr>
        <w:t>إِنْ خِفْتُمْ شِقَاقَ بَيْنِهِمَا فَٱبْعَثُواْ حَكَمًا مِّنْ أَهْلِهِۦ وَحَكَمًا مِّنْ أَهْلِهَآ)</w:t>
      </w:r>
      <w:r w:rsidR="00CA0500">
        <w:rPr>
          <w:rFonts w:ascii="Traditional Arabic" w:hAnsi="Traditional Arabic" w:cs="Traditional Arabic" w:hint="cs"/>
          <w:b/>
          <w:bCs/>
          <w:color w:val="000000" w:themeColor="text1"/>
          <w:sz w:val="32"/>
          <w:szCs w:val="32"/>
          <w:shd w:val="clear" w:color="auto" w:fill="F9F9F9"/>
          <w:rtl/>
        </w:rPr>
        <w:t xml:space="preserve"> وحديثِ </w:t>
      </w:r>
      <w:r w:rsidR="00CA0500">
        <w:rPr>
          <w:rFonts w:ascii="Traditional Arabic" w:hAnsi="Traditional Arabic" w:cs="Traditional Arabic" w:hint="cs"/>
          <w:b/>
          <w:bCs/>
          <w:color w:val="000000" w:themeColor="text1"/>
          <w:sz w:val="32"/>
          <w:szCs w:val="32"/>
          <w:shd w:val="clear" w:color="auto" w:fill="F9F9F9"/>
          <w:rtl/>
        </w:rPr>
        <w:lastRenderedPageBreak/>
        <w:t xml:space="preserve">الصحيحينِ أنَّه صلَّى الله عليه وسلَّم بعثَ السُّعاةَ لأخذِ الزَّكاةِ اهـ وأركانُها أربعةٌ مُوَكِّل ووكيل </w:t>
      </w:r>
      <w:r w:rsidR="00CA0500">
        <w:rPr>
          <w:rFonts w:ascii="Traditional Arabic" w:hAnsi="Traditional Arabic" w:cs="Traditional Arabic" w:hint="cs"/>
          <w:b/>
          <w:bCs/>
          <w:color w:val="A50021"/>
          <w:sz w:val="32"/>
          <w:szCs w:val="32"/>
          <w:shd w:val="clear" w:color="auto" w:fill="F9F9F9"/>
          <w:rtl/>
        </w:rPr>
        <w:t>قوله (وكيلٌ) هو فعيل بمعنى مفعولٍ أي مُوَكَّلٌ بفتحِ الكافِ الْمشدَّدةِ مثلُ كُلِّ موضع خافَ فيه الفقهاءُ الإشكالَ كما قالوا وديعٌ ومودِعٌ بكسرِ الدالِ ووَصِيٌّ ومُوصِي بكسر</w:t>
      </w:r>
      <w:r w:rsidR="00176478">
        <w:rPr>
          <w:rFonts w:ascii="Traditional Arabic" w:hAnsi="Traditional Arabic" w:cs="Traditional Arabic" w:hint="cs"/>
          <w:b/>
          <w:bCs/>
          <w:color w:val="A50021"/>
          <w:sz w:val="32"/>
          <w:szCs w:val="32"/>
          <w:shd w:val="clear" w:color="auto" w:fill="F9F9F9"/>
          <w:rtl/>
        </w:rPr>
        <w:t>ِ الصادِ وهكذا تسهيلًا للتمييزِ بين اسم الفاعل واسمِ المفعول</w:t>
      </w:r>
      <w:r w:rsidR="00CA0500">
        <w:rPr>
          <w:rFonts w:ascii="Traditional Arabic" w:hAnsi="Traditional Arabic" w:cs="Traditional Arabic" w:hint="cs"/>
          <w:b/>
          <w:bCs/>
          <w:color w:val="000000" w:themeColor="text1"/>
          <w:sz w:val="32"/>
          <w:szCs w:val="32"/>
          <w:shd w:val="clear" w:color="auto" w:fill="F9F9F9"/>
          <w:rtl/>
        </w:rPr>
        <w:t xml:space="preserve"> ومُوكَّلٌ</w:t>
      </w:r>
      <w:r w:rsidR="00176478">
        <w:rPr>
          <w:rFonts w:ascii="Traditional Arabic" w:hAnsi="Traditional Arabic" w:cs="Traditional Arabic" w:hint="cs"/>
          <w:b/>
          <w:bCs/>
          <w:color w:val="000000" w:themeColor="text1"/>
          <w:sz w:val="32"/>
          <w:szCs w:val="32"/>
          <w:shd w:val="clear" w:color="auto" w:fill="F9F9F9"/>
          <w:rtl/>
        </w:rPr>
        <w:t xml:space="preserve"> فيه وصيغةٌ ويكفي فيها اللفظُ مِن أحدِهما والرِّضا منَ الآخرِ ويتحقَّقُ بعدمِ الرَّدِّ منه كقول ال</w:t>
      </w:r>
      <w:r w:rsidR="007E4F5D">
        <w:rPr>
          <w:rFonts w:ascii="Traditional Arabic" w:hAnsi="Traditional Arabic" w:cs="Traditional Arabic" w:hint="cs"/>
          <w:b/>
          <w:bCs/>
          <w:color w:val="000000" w:themeColor="text1"/>
          <w:sz w:val="32"/>
          <w:szCs w:val="32"/>
          <w:shd w:val="clear" w:color="auto" w:fill="F9F9F9"/>
          <w:rtl/>
        </w:rPr>
        <w:t>م</w:t>
      </w:r>
      <w:r w:rsidR="00176478">
        <w:rPr>
          <w:rFonts w:ascii="Traditional Arabic" w:hAnsi="Traditional Arabic" w:cs="Traditional Arabic" w:hint="cs"/>
          <w:b/>
          <w:bCs/>
          <w:color w:val="000000" w:themeColor="text1"/>
          <w:sz w:val="32"/>
          <w:szCs w:val="32"/>
          <w:shd w:val="clear" w:color="auto" w:fill="F9F9F9"/>
          <w:rtl/>
        </w:rPr>
        <w:t>وكِّل</w:t>
      </w:r>
      <w:r w:rsidR="007E4F5D">
        <w:rPr>
          <w:rFonts w:ascii="Traditional Arabic" w:hAnsi="Traditional Arabic" w:cs="Traditional Arabic" w:hint="cs"/>
          <w:b/>
          <w:bCs/>
          <w:color w:val="000000" w:themeColor="text1"/>
          <w:sz w:val="32"/>
          <w:szCs w:val="32"/>
          <w:shd w:val="clear" w:color="auto" w:fill="F9F9F9"/>
          <w:rtl/>
        </w:rPr>
        <w:t xml:space="preserve"> وكَّلْتُك في كذا فيرضَى الوكيلُ ولا يَردُّ ذلك.</w:t>
      </w:r>
      <w:r w:rsidR="00AC7B1E">
        <w:rPr>
          <w:rFonts w:ascii="Traditional Arabic" w:hAnsi="Traditional Arabic" w:cs="Traditional Arabic" w:hint="cs"/>
          <w:b/>
          <w:bCs/>
          <w:color w:val="000000" w:themeColor="text1"/>
          <w:sz w:val="32"/>
          <w:szCs w:val="32"/>
          <w:shd w:val="clear" w:color="auto" w:fill="F9F9F9"/>
          <w:rtl/>
          <w:lang w:val="en-US" w:bidi="ar-SY"/>
        </w:rPr>
        <w:t xml:space="preserve"> وشرطُ كلٍّ مِنَ الْمُوَكِّلِ والوكيلِ كونُه بالغًا عاقلًا فلا تصِحُّ من صبِيٍّ أو مجنونٍ. (</w:t>
      </w:r>
      <w:r w:rsidR="00AC7B1E">
        <w:rPr>
          <w:rFonts w:ascii="Traditional Arabic" w:hAnsi="Traditional Arabic" w:cs="Traditional Arabic" w:hint="cs"/>
          <w:b/>
          <w:bCs/>
          <w:color w:val="C00000"/>
          <w:sz w:val="32"/>
          <w:szCs w:val="32"/>
          <w:shd w:val="clear" w:color="auto" w:fill="F9F9F9"/>
          <w:rtl/>
          <w:lang w:val="en-US" w:bidi="ar-SY"/>
        </w:rPr>
        <w:t>و</w:t>
      </w:r>
      <w:r w:rsidR="00AC7B1E">
        <w:rPr>
          <w:rFonts w:ascii="Traditional Arabic" w:hAnsi="Traditional Arabic" w:cs="Traditional Arabic" w:hint="cs"/>
          <w:b/>
          <w:bCs/>
          <w:color w:val="000000" w:themeColor="text1"/>
          <w:sz w:val="32"/>
          <w:szCs w:val="32"/>
          <w:shd w:val="clear" w:color="auto" w:fill="F9F9F9"/>
          <w:rtl/>
          <w:lang w:val="en-US" w:bidi="ar-SY"/>
        </w:rPr>
        <w:t>)شرطُ الْموكَّلِ فيه أن يَجُوزَ للْمُوَكِّل التصرفُ فيه فيُفهَمُ منه أنَّ (</w:t>
      </w:r>
      <w:r w:rsidR="00AC7B1E">
        <w:rPr>
          <w:rFonts w:ascii="Traditional Arabic" w:hAnsi="Traditional Arabic" w:cs="Traditional Arabic" w:hint="cs"/>
          <w:b/>
          <w:bCs/>
          <w:color w:val="C00000"/>
          <w:sz w:val="32"/>
          <w:szCs w:val="32"/>
          <w:shd w:val="clear" w:color="auto" w:fill="F9F9F9"/>
          <w:rtl/>
          <w:lang w:val="en-US" w:bidi="ar-SY"/>
        </w:rPr>
        <w:t>كلّ</w:t>
      </w:r>
      <w:r w:rsidR="0039612B">
        <w:rPr>
          <w:rFonts w:ascii="Traditional Arabic" w:hAnsi="Traditional Arabic" w:cs="Traditional Arabic" w:hint="cs"/>
          <w:b/>
          <w:bCs/>
          <w:color w:val="C00000"/>
          <w:sz w:val="32"/>
          <w:szCs w:val="32"/>
          <w:shd w:val="clear" w:color="auto" w:fill="F9F9F9"/>
          <w:rtl/>
          <w:lang w:val="en-US" w:bidi="ar-SY"/>
        </w:rPr>
        <w:t xml:space="preserve"> ما جاز للإنسان التصرُّفُ فيه</w:t>
      </w:r>
      <w:r w:rsidR="00AC7B1E">
        <w:rPr>
          <w:rFonts w:ascii="Traditional Arabic" w:hAnsi="Traditional Arabic" w:cs="Traditional Arabic" w:hint="cs"/>
          <w:b/>
          <w:bCs/>
          <w:color w:val="000000" w:themeColor="text1"/>
          <w:sz w:val="32"/>
          <w:szCs w:val="32"/>
          <w:shd w:val="clear" w:color="auto" w:fill="F9F9F9"/>
          <w:rtl/>
          <w:lang w:val="en-US" w:bidi="ar-SY"/>
        </w:rPr>
        <w:t>)</w:t>
      </w:r>
      <w:r w:rsidR="0039612B">
        <w:rPr>
          <w:rFonts w:ascii="Traditional Arabic" w:hAnsi="Traditional Arabic" w:cs="Traditional Arabic" w:hint="cs"/>
          <w:b/>
          <w:bCs/>
          <w:color w:val="000000" w:themeColor="text1"/>
          <w:sz w:val="32"/>
          <w:szCs w:val="32"/>
          <w:shd w:val="clear" w:color="auto" w:fill="F9F9F9"/>
          <w:rtl/>
          <w:lang w:val="en-US" w:bidi="ar-SY"/>
        </w:rPr>
        <w:t xml:space="preserve"> بنفسِهِ (</w:t>
      </w:r>
      <w:r w:rsidR="0039612B">
        <w:rPr>
          <w:rFonts w:ascii="Traditional Arabic" w:hAnsi="Traditional Arabic" w:cs="Traditional Arabic" w:hint="cs"/>
          <w:b/>
          <w:bCs/>
          <w:color w:val="C00000"/>
          <w:sz w:val="32"/>
          <w:szCs w:val="32"/>
          <w:shd w:val="clear" w:color="auto" w:fill="F9F9F9"/>
          <w:rtl/>
          <w:lang w:val="en-US" w:bidi="ar-SY"/>
        </w:rPr>
        <w:t>جاز له أن يُوَكِّل</w:t>
      </w:r>
      <w:r w:rsidR="0039612B">
        <w:rPr>
          <w:rFonts w:ascii="Traditional Arabic" w:hAnsi="Traditional Arabic" w:cs="Traditional Arabic" w:hint="cs"/>
          <w:b/>
          <w:bCs/>
          <w:color w:val="000000" w:themeColor="text1"/>
          <w:sz w:val="32"/>
          <w:szCs w:val="32"/>
          <w:shd w:val="clear" w:color="auto" w:fill="F9F9F9"/>
          <w:rtl/>
          <w:lang w:val="en-US" w:bidi="ar-SY"/>
        </w:rPr>
        <w:t>) فيه غيرَه (</w:t>
      </w:r>
      <w:r w:rsidR="0039612B">
        <w:rPr>
          <w:rFonts w:ascii="Traditional Arabic" w:hAnsi="Traditional Arabic" w:cs="Traditional Arabic" w:hint="cs"/>
          <w:b/>
          <w:bCs/>
          <w:color w:val="C00000"/>
          <w:sz w:val="32"/>
          <w:szCs w:val="32"/>
          <w:shd w:val="clear" w:color="auto" w:fill="F9F9F9"/>
          <w:rtl/>
          <w:lang w:val="en-US" w:bidi="ar-SY"/>
        </w:rPr>
        <w:t>أو يَتَوَكَّلَ فيه</w:t>
      </w:r>
      <w:r w:rsidR="0039612B">
        <w:rPr>
          <w:rFonts w:ascii="Traditional Arabic" w:hAnsi="Traditional Arabic" w:cs="Traditional Arabic" w:hint="cs"/>
          <w:b/>
          <w:bCs/>
          <w:color w:val="000000" w:themeColor="text1"/>
          <w:sz w:val="32"/>
          <w:szCs w:val="32"/>
          <w:shd w:val="clear" w:color="auto" w:fill="F9F9F9"/>
          <w:rtl/>
          <w:lang w:val="en-US" w:bidi="ar-SY"/>
        </w:rPr>
        <w:t>) عن غيرِه فلا يصِحُّ من صبِيٍّ أو مجنونٍ أن يكون مُوكِّلًا ولا وكيلًا.</w:t>
      </w:r>
    </w:p>
    <w:p w14:paraId="7F9E19DD" w14:textId="5D1E2BE1" w:rsidR="00B80528" w:rsidRDefault="00AC1183" w:rsidP="0039612B">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39612B">
        <w:rPr>
          <w:rFonts w:ascii="Traditional Arabic" w:hAnsi="Traditional Arabic" w:cs="Traditional Arabic" w:hint="cs"/>
          <w:b/>
          <w:bCs/>
          <w:color w:val="000000" w:themeColor="text1"/>
          <w:sz w:val="32"/>
          <w:szCs w:val="32"/>
          <w:shd w:val="clear" w:color="auto" w:fill="F9F9F9"/>
          <w:rtl/>
          <w:lang w:val="en-US" w:bidi="ar-SY"/>
        </w:rPr>
        <w:t>ويُشترَطُ في الموكَّلِ فيه أن يكون قابلًا للنِّيابة فلا يصِحُّ التوكيلُ في عبادةٍ بطنيةٍ إلا الحج والعمرة وركعتَيِ الطوافِ تبعًا لهما ولا يَرِدُ جواز التوكيل في تفرقة الزكاة إذ هِيَ عبادةٌ ماليةٌ وأن يكونَ مم</w:t>
      </w:r>
      <w:r w:rsidR="00B80528">
        <w:rPr>
          <w:rFonts w:ascii="Traditional Arabic" w:hAnsi="Traditional Arabic" w:cs="Traditional Arabic" w:hint="cs"/>
          <w:b/>
          <w:bCs/>
          <w:color w:val="000000" w:themeColor="text1"/>
          <w:sz w:val="32"/>
          <w:szCs w:val="32"/>
          <w:shd w:val="clear" w:color="auto" w:fill="F9F9F9"/>
          <w:rtl/>
          <w:lang w:val="en-US" w:bidi="ar-SY"/>
        </w:rPr>
        <w:t>لوكًا للموكِّلِ فلو وكَّلَ شخصًا في بيع عبدٍ سيماكه أو في طلاق امرأة سينكِحها لم يصحَّ التوكيلُ.</w:t>
      </w:r>
    </w:p>
    <w:p w14:paraId="483DF255" w14:textId="69863033" w:rsidR="00B80528" w:rsidRDefault="00AC1183" w:rsidP="00B80528">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B80528">
        <w:rPr>
          <w:rFonts w:ascii="Traditional Arabic" w:hAnsi="Traditional Arabic" w:cs="Traditional Arabic" w:hint="cs"/>
          <w:b/>
          <w:bCs/>
          <w:color w:val="000000" w:themeColor="text1"/>
          <w:sz w:val="32"/>
          <w:szCs w:val="32"/>
          <w:shd w:val="clear" w:color="auto" w:fill="F9F9F9"/>
          <w:rtl/>
          <w:lang w:val="en-US" w:bidi="ar-SY"/>
        </w:rPr>
        <w:t>(</w:t>
      </w:r>
      <w:r w:rsidR="00B80528">
        <w:rPr>
          <w:rFonts w:ascii="Traditional Arabic" w:hAnsi="Traditional Arabic" w:cs="Traditional Arabic" w:hint="cs"/>
          <w:b/>
          <w:bCs/>
          <w:color w:val="C00000"/>
          <w:sz w:val="32"/>
          <w:szCs w:val="32"/>
          <w:shd w:val="clear" w:color="auto" w:fill="F9F9F9"/>
          <w:rtl/>
          <w:lang w:val="en-US" w:bidi="ar-SY"/>
        </w:rPr>
        <w:t>والوكالةُ عقدٌ جائزٌ</w:t>
      </w:r>
      <w:r w:rsidR="00B80528">
        <w:rPr>
          <w:rFonts w:ascii="Traditional Arabic" w:hAnsi="Traditional Arabic" w:cs="Traditional Arabic" w:hint="cs"/>
          <w:b/>
          <w:bCs/>
          <w:color w:val="000000" w:themeColor="text1"/>
          <w:sz w:val="32"/>
          <w:szCs w:val="32"/>
          <w:shd w:val="clear" w:color="auto" w:fill="F9F9F9"/>
          <w:rtl/>
          <w:lang w:val="en-US" w:bidi="ar-SY"/>
        </w:rPr>
        <w:t>) منَ الطرفَين فيثبت له حكمُ غَيْرِهِ من العقودِ الجائزة (</w:t>
      </w:r>
      <w:r w:rsidR="00B80528">
        <w:rPr>
          <w:rFonts w:ascii="Traditional Arabic" w:hAnsi="Traditional Arabic" w:cs="Traditional Arabic" w:hint="cs"/>
          <w:b/>
          <w:bCs/>
          <w:color w:val="C00000"/>
          <w:sz w:val="32"/>
          <w:szCs w:val="32"/>
          <w:shd w:val="clear" w:color="auto" w:fill="F9F9F9"/>
          <w:rtl/>
          <w:lang w:val="en-US" w:bidi="ar-SY"/>
        </w:rPr>
        <w:t>و</w:t>
      </w:r>
      <w:r w:rsidR="00B80528">
        <w:rPr>
          <w:rFonts w:ascii="Traditional Arabic" w:hAnsi="Traditional Arabic" w:cs="Traditional Arabic" w:hint="cs"/>
          <w:b/>
          <w:bCs/>
          <w:color w:val="000000" w:themeColor="text1"/>
          <w:sz w:val="32"/>
          <w:szCs w:val="32"/>
          <w:shd w:val="clear" w:color="auto" w:fill="F9F9F9"/>
          <w:rtl/>
          <w:lang w:val="en-US" w:bidi="ar-SY"/>
        </w:rPr>
        <w:t>) ومنها أنه (</w:t>
      </w:r>
      <w:r w:rsidR="00B80528" w:rsidRPr="00B80528">
        <w:rPr>
          <w:rFonts w:ascii="Traditional Arabic" w:hAnsi="Traditional Arabic" w:cs="Traditional Arabic" w:hint="cs"/>
          <w:b/>
          <w:bCs/>
          <w:color w:val="C00000"/>
          <w:sz w:val="32"/>
          <w:szCs w:val="32"/>
          <w:shd w:val="clear" w:color="auto" w:fill="F9F9F9"/>
          <w:rtl/>
          <w:lang w:val="en-US" w:bidi="ar-SY"/>
        </w:rPr>
        <w:t>لكلٍّ منهما</w:t>
      </w:r>
      <w:r w:rsidR="00B80528">
        <w:rPr>
          <w:rFonts w:ascii="Traditional Arabic" w:hAnsi="Traditional Arabic" w:cs="Traditional Arabic" w:hint="cs"/>
          <w:b/>
          <w:bCs/>
          <w:color w:val="000000" w:themeColor="text1"/>
          <w:sz w:val="32"/>
          <w:szCs w:val="32"/>
          <w:shd w:val="clear" w:color="auto" w:fill="F9F9F9"/>
          <w:rtl/>
          <w:lang w:val="en-US" w:bidi="ar-SY"/>
        </w:rPr>
        <w:t>) أي الموكِّلِ والوكيلِ (</w:t>
      </w:r>
      <w:r w:rsidR="00B80528" w:rsidRPr="00B80528">
        <w:rPr>
          <w:rFonts w:ascii="Traditional Arabic" w:hAnsi="Traditional Arabic" w:cs="Traditional Arabic" w:hint="cs"/>
          <w:b/>
          <w:bCs/>
          <w:color w:val="C00000"/>
          <w:sz w:val="32"/>
          <w:szCs w:val="32"/>
          <w:shd w:val="clear" w:color="auto" w:fill="F9F9F9"/>
          <w:rtl/>
          <w:lang w:val="en-US" w:bidi="ar-SY"/>
        </w:rPr>
        <w:t>فسخُها متَى شاء</w:t>
      </w:r>
      <w:r w:rsidR="00B80528">
        <w:rPr>
          <w:rFonts w:ascii="Traditional Arabic" w:hAnsi="Traditional Arabic" w:cs="Traditional Arabic" w:hint="cs"/>
          <w:b/>
          <w:bCs/>
          <w:color w:val="000000" w:themeColor="text1"/>
          <w:sz w:val="32"/>
          <w:szCs w:val="32"/>
          <w:shd w:val="clear" w:color="auto" w:fill="F9F9F9"/>
          <w:rtl/>
          <w:lang w:val="en-US" w:bidi="ar-SY"/>
        </w:rPr>
        <w:t>) ولو بعد التصرُّفِ في ما وُكِّلَ فيه أو في بعضِهِ (</w:t>
      </w:r>
      <w:r w:rsidR="00B80528">
        <w:rPr>
          <w:rFonts w:ascii="Traditional Arabic" w:hAnsi="Traditional Arabic" w:cs="Traditional Arabic" w:hint="cs"/>
          <w:b/>
          <w:bCs/>
          <w:color w:val="C00000"/>
          <w:sz w:val="32"/>
          <w:szCs w:val="32"/>
          <w:shd w:val="clear" w:color="auto" w:fill="F9F9F9"/>
          <w:rtl/>
          <w:lang w:val="en-US" w:bidi="ar-SY"/>
        </w:rPr>
        <w:t>و</w:t>
      </w:r>
      <w:r w:rsidR="00B80528">
        <w:rPr>
          <w:rFonts w:ascii="Traditional Arabic" w:hAnsi="Traditional Arabic" w:cs="Traditional Arabic" w:hint="cs"/>
          <w:b/>
          <w:bCs/>
          <w:color w:val="000000" w:themeColor="text1"/>
          <w:sz w:val="32"/>
          <w:szCs w:val="32"/>
          <w:shd w:val="clear" w:color="auto" w:fill="F9F9F9"/>
          <w:rtl/>
          <w:lang w:val="en-US" w:bidi="ar-SY"/>
        </w:rPr>
        <w:t>) أنها (</w:t>
      </w:r>
      <w:r w:rsidR="00B80528" w:rsidRPr="00B80528">
        <w:rPr>
          <w:rFonts w:ascii="Traditional Arabic" w:hAnsi="Traditional Arabic" w:cs="Traditional Arabic" w:hint="cs"/>
          <w:b/>
          <w:bCs/>
          <w:color w:val="C00000"/>
          <w:sz w:val="32"/>
          <w:szCs w:val="32"/>
          <w:shd w:val="clear" w:color="auto" w:fill="F9F9F9"/>
          <w:rtl/>
          <w:lang w:val="en-US" w:bidi="ar-SY"/>
        </w:rPr>
        <w:t>تنفسخ بموت أحدهما</w:t>
      </w:r>
      <w:r w:rsidR="00B80528">
        <w:rPr>
          <w:rFonts w:ascii="Traditional Arabic" w:hAnsi="Traditional Arabic" w:cs="Traditional Arabic" w:hint="cs"/>
          <w:b/>
          <w:bCs/>
          <w:color w:val="000000" w:themeColor="text1"/>
          <w:sz w:val="32"/>
          <w:szCs w:val="32"/>
          <w:shd w:val="clear" w:color="auto" w:fill="F9F9F9"/>
          <w:rtl/>
          <w:lang w:val="en-US" w:bidi="ar-SY"/>
        </w:rPr>
        <w:t>) أو جنونه أو إغمائه.</w:t>
      </w:r>
    </w:p>
    <w:p w14:paraId="557E847C" w14:textId="5BF41015" w:rsidR="000B5ED4" w:rsidRDefault="00AC1183" w:rsidP="00D44184">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B80528">
        <w:rPr>
          <w:rFonts w:ascii="Traditional Arabic" w:hAnsi="Traditional Arabic" w:cs="Traditional Arabic" w:hint="cs"/>
          <w:b/>
          <w:bCs/>
          <w:color w:val="000000" w:themeColor="text1"/>
          <w:sz w:val="32"/>
          <w:szCs w:val="32"/>
          <w:shd w:val="clear" w:color="auto" w:fill="F9F9F9"/>
          <w:rtl/>
          <w:lang w:val="en-US" w:bidi="ar-SY"/>
        </w:rPr>
        <w:t>(</w:t>
      </w:r>
      <w:r w:rsidR="00B80528">
        <w:rPr>
          <w:rFonts w:ascii="Traditional Arabic" w:hAnsi="Traditional Arabic" w:cs="Traditional Arabic" w:hint="cs"/>
          <w:b/>
          <w:bCs/>
          <w:color w:val="C00000"/>
          <w:sz w:val="32"/>
          <w:szCs w:val="32"/>
          <w:shd w:val="clear" w:color="auto" w:fill="F9F9F9"/>
          <w:rtl/>
          <w:lang w:val="en-US" w:bidi="ar-SY"/>
        </w:rPr>
        <w:t>والوكيلُ أمينٌ فيما يقبِضُهُ</w:t>
      </w:r>
      <w:r w:rsidR="00B80528">
        <w:rPr>
          <w:rFonts w:ascii="Traditional Arabic" w:hAnsi="Traditional Arabic" w:cs="Traditional Arabic" w:hint="cs"/>
          <w:b/>
          <w:bCs/>
          <w:color w:val="000000" w:themeColor="text1"/>
          <w:sz w:val="32"/>
          <w:szCs w:val="32"/>
          <w:shd w:val="clear" w:color="auto" w:fill="F9F9F9"/>
          <w:rtl/>
          <w:lang w:val="en-US" w:bidi="ar-SY"/>
        </w:rPr>
        <w:t>) بالوكالةِ (</w:t>
      </w:r>
      <w:r w:rsidR="00B80528">
        <w:rPr>
          <w:rFonts w:ascii="Traditional Arabic" w:hAnsi="Traditional Arabic" w:cs="Traditional Arabic" w:hint="cs"/>
          <w:b/>
          <w:bCs/>
          <w:color w:val="C00000"/>
          <w:sz w:val="32"/>
          <w:szCs w:val="32"/>
          <w:shd w:val="clear" w:color="auto" w:fill="F9F9F9"/>
          <w:rtl/>
          <w:lang w:val="en-US" w:bidi="ar-SY"/>
        </w:rPr>
        <w:t>وفيما يصرِفُه</w:t>
      </w:r>
      <w:r w:rsidR="00B80528">
        <w:rPr>
          <w:rFonts w:ascii="Traditional Arabic" w:hAnsi="Traditional Arabic" w:cs="Traditional Arabic" w:hint="cs"/>
          <w:b/>
          <w:bCs/>
          <w:color w:val="000000" w:themeColor="text1"/>
          <w:sz w:val="32"/>
          <w:szCs w:val="32"/>
          <w:shd w:val="clear" w:color="auto" w:fill="F9F9F9"/>
          <w:rtl/>
          <w:lang w:val="en-US" w:bidi="ar-SY"/>
        </w:rPr>
        <w:t>) بها فيُصَدَّق بيمينه في دَعوَى التَّلفِ والردِّ على الْمُوَكِّل. وأما إذا وكَّلَهُ في بيعٍ أو هبةٍ</w:t>
      </w:r>
      <w:r w:rsidR="00D44184">
        <w:rPr>
          <w:rFonts w:ascii="Traditional Arabic" w:hAnsi="Traditional Arabic" w:cs="Traditional Arabic" w:hint="cs"/>
          <w:b/>
          <w:bCs/>
          <w:color w:val="000000" w:themeColor="text1"/>
          <w:sz w:val="32"/>
          <w:szCs w:val="32"/>
          <w:shd w:val="clear" w:color="auto" w:fill="F9F9F9"/>
          <w:rtl/>
          <w:lang w:val="en-US" w:bidi="ar-SY"/>
        </w:rPr>
        <w:t xml:space="preserve"> أو صُلحٍ أو طلاقٍ أو إعتاقٍ أو إبراءٍ فقال تصرَّفتُ كما أذنتَ وقال الْمُوَكِّلُ لم تتصرَّف بعدُ فإنْ جرَى هذا الاختلافُ بعد انعزالِ الوكيلِ لم يُقبَلْ قولُهُ إلَّا بِبَيِّنةٍ وإن</w:t>
      </w:r>
      <w:r w:rsidR="00CA0500">
        <w:rPr>
          <w:rFonts w:ascii="Traditional Arabic" w:hAnsi="Traditional Arabic" w:cs="Traditional Arabic" w:hint="cs"/>
          <w:b/>
          <w:bCs/>
          <w:color w:val="00B050"/>
          <w:sz w:val="32"/>
          <w:szCs w:val="32"/>
          <w:shd w:val="clear" w:color="auto" w:fill="F9F9F9"/>
          <w:rtl/>
        </w:rPr>
        <w:t xml:space="preserve"> </w:t>
      </w:r>
      <w:r w:rsidR="00D44184" w:rsidRPr="00D44184">
        <w:rPr>
          <w:rFonts w:ascii="Traditional Arabic" w:hAnsi="Traditional Arabic" w:cs="Traditional Arabic" w:hint="cs"/>
          <w:b/>
          <w:bCs/>
          <w:color w:val="000000" w:themeColor="text1"/>
          <w:sz w:val="32"/>
          <w:szCs w:val="32"/>
          <w:shd w:val="clear" w:color="auto" w:fill="F9F9F9"/>
          <w:rtl/>
        </w:rPr>
        <w:t>جرَى قبلَ الانعزالِ فالقولُ قول</w:t>
      </w:r>
      <w:r w:rsidR="00D44184">
        <w:rPr>
          <w:rFonts w:ascii="Traditional Arabic" w:hAnsi="Traditional Arabic" w:cs="Traditional Arabic" w:hint="cs"/>
          <w:b/>
          <w:bCs/>
          <w:color w:val="000000" w:themeColor="text1"/>
          <w:sz w:val="32"/>
          <w:szCs w:val="32"/>
          <w:shd w:val="clear" w:color="auto" w:fill="F9F9F9"/>
          <w:rtl/>
        </w:rPr>
        <w:t>ُ</w:t>
      </w:r>
      <w:r w:rsidR="00D44184" w:rsidRPr="00D44184">
        <w:rPr>
          <w:rFonts w:ascii="Traditional Arabic" w:hAnsi="Traditional Arabic" w:cs="Traditional Arabic" w:hint="cs"/>
          <w:b/>
          <w:bCs/>
          <w:color w:val="000000" w:themeColor="text1"/>
          <w:sz w:val="32"/>
          <w:szCs w:val="32"/>
          <w:shd w:val="clear" w:color="auto" w:fill="F9F9F9"/>
          <w:rtl/>
        </w:rPr>
        <w:t xml:space="preserve"> الموكِّلِ</w:t>
      </w:r>
      <w:r w:rsidR="00D44184">
        <w:rPr>
          <w:rFonts w:ascii="Traditional Arabic" w:hAnsi="Traditional Arabic" w:cs="Traditional Arabic" w:hint="cs"/>
          <w:b/>
          <w:bCs/>
          <w:color w:val="000000" w:themeColor="text1"/>
          <w:sz w:val="32"/>
          <w:szCs w:val="32"/>
          <w:shd w:val="clear" w:color="auto" w:fill="F9F9F9"/>
          <w:rtl/>
        </w:rPr>
        <w:t xml:space="preserve"> وهونصُّ الإمامِ الشافعيِّ في مواضعَ. (</w:t>
      </w:r>
      <w:r w:rsidR="00D44184">
        <w:rPr>
          <w:rFonts w:ascii="Traditional Arabic" w:hAnsi="Traditional Arabic" w:cs="Traditional Arabic" w:hint="cs"/>
          <w:b/>
          <w:bCs/>
          <w:color w:val="C00000"/>
          <w:sz w:val="32"/>
          <w:szCs w:val="32"/>
          <w:shd w:val="clear" w:color="auto" w:fill="F9F9F9"/>
          <w:rtl/>
        </w:rPr>
        <w:t>ولا يضمنُ</w:t>
      </w:r>
      <w:r w:rsidR="00D44184">
        <w:rPr>
          <w:rFonts w:ascii="Traditional Arabic" w:hAnsi="Traditional Arabic" w:cs="Traditional Arabic" w:hint="cs"/>
          <w:b/>
          <w:bCs/>
          <w:color w:val="000000" w:themeColor="text1"/>
          <w:sz w:val="32"/>
          <w:szCs w:val="32"/>
          <w:shd w:val="clear" w:color="auto" w:fill="F9F9F9"/>
          <w:rtl/>
        </w:rPr>
        <w:t xml:space="preserve">) الوكيلُ ( </w:t>
      </w:r>
      <w:r w:rsidR="00D44184">
        <w:rPr>
          <w:rFonts w:ascii="Traditional Arabic" w:hAnsi="Traditional Arabic" w:cs="Traditional Arabic" w:hint="cs"/>
          <w:b/>
          <w:bCs/>
          <w:color w:val="C00000"/>
          <w:sz w:val="32"/>
          <w:szCs w:val="32"/>
          <w:shd w:val="clear" w:color="auto" w:fill="F9F9F9"/>
          <w:rtl/>
        </w:rPr>
        <w:t>إلا بالتفريطِ</w:t>
      </w:r>
      <w:r w:rsidR="00D44184">
        <w:rPr>
          <w:rFonts w:ascii="Traditional Arabic" w:hAnsi="Traditional Arabic" w:cs="Traditional Arabic" w:hint="cs"/>
          <w:b/>
          <w:bCs/>
          <w:color w:val="000000" w:themeColor="text1"/>
          <w:sz w:val="32"/>
          <w:szCs w:val="32"/>
          <w:shd w:val="clear" w:color="auto" w:fill="F9F9F9"/>
          <w:rtl/>
        </w:rPr>
        <w:t xml:space="preserve">) فيما وُكِّلَ فيه ومِنَ التفريطِ تسليمُهُ المبيعَ قبلَ قبضِ ثمنِهِ ومنه أن يَضِيعَ المالُ منه ولا يَعْرِفَ كيف ضاع وأن يضعَهُ في </w:t>
      </w:r>
      <w:r w:rsidR="000B5ED4">
        <w:rPr>
          <w:rFonts w:ascii="Traditional Arabic" w:hAnsi="Traditional Arabic" w:cs="Traditional Arabic" w:hint="cs"/>
          <w:b/>
          <w:bCs/>
          <w:color w:val="000000" w:themeColor="text1"/>
          <w:sz w:val="32"/>
          <w:szCs w:val="32"/>
          <w:shd w:val="clear" w:color="auto" w:fill="F9F9F9"/>
          <w:rtl/>
        </w:rPr>
        <w:t>محلٍّ ثم ينساه.</w:t>
      </w:r>
    </w:p>
    <w:p w14:paraId="2F4D5D5C" w14:textId="3D19E3A0" w:rsidR="008B54F7" w:rsidRDefault="00AC1183" w:rsidP="000B5ED4">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0B5ED4">
        <w:rPr>
          <w:rFonts w:ascii="Traditional Arabic" w:hAnsi="Traditional Arabic" w:cs="Traditional Arabic" w:hint="cs"/>
          <w:b/>
          <w:bCs/>
          <w:color w:val="000000" w:themeColor="text1"/>
          <w:sz w:val="32"/>
          <w:szCs w:val="32"/>
          <w:shd w:val="clear" w:color="auto" w:fill="F9F9F9"/>
          <w:rtl/>
        </w:rPr>
        <w:t>(</w:t>
      </w:r>
      <w:r w:rsidR="000B5ED4">
        <w:rPr>
          <w:rFonts w:ascii="Traditional Arabic" w:hAnsi="Traditional Arabic" w:cs="Traditional Arabic" w:hint="cs"/>
          <w:b/>
          <w:bCs/>
          <w:color w:val="C00000"/>
          <w:sz w:val="32"/>
          <w:szCs w:val="32"/>
          <w:shd w:val="clear" w:color="auto" w:fill="F9F9F9"/>
          <w:rtl/>
        </w:rPr>
        <w:t>ولا يجوز</w:t>
      </w:r>
      <w:r w:rsidR="000B5ED4">
        <w:rPr>
          <w:rFonts w:ascii="Traditional Arabic" w:hAnsi="Traditional Arabic" w:cs="Traditional Arabic" w:hint="cs"/>
          <w:b/>
          <w:bCs/>
          <w:color w:val="000000" w:themeColor="text1"/>
          <w:sz w:val="32"/>
          <w:szCs w:val="32"/>
          <w:shd w:val="clear" w:color="auto" w:fill="F9F9F9"/>
          <w:rtl/>
        </w:rPr>
        <w:t>) للوكيل وكالةً مطلقةً وهِيَ التي لم تُقَيَّدْ بثمنٍ أو حلولٍ أو أجلٍ أو نقدٍ (</w:t>
      </w:r>
      <w:r w:rsidR="000B5ED4">
        <w:rPr>
          <w:rFonts w:ascii="Traditional Arabic" w:hAnsi="Traditional Arabic" w:cs="Traditional Arabic" w:hint="cs"/>
          <w:b/>
          <w:bCs/>
          <w:color w:val="C00000"/>
          <w:sz w:val="32"/>
          <w:szCs w:val="32"/>
          <w:shd w:val="clear" w:color="auto" w:fill="F9F9F9"/>
          <w:rtl/>
        </w:rPr>
        <w:t>أن يبيعَ ويشتريَ إلا بثلاثةِ</w:t>
      </w:r>
      <w:r w:rsidR="000B5ED4">
        <w:rPr>
          <w:rFonts w:ascii="Traditional Arabic" w:hAnsi="Traditional Arabic" w:cs="Traditional Arabic" w:hint="cs"/>
          <w:b/>
          <w:bCs/>
          <w:color w:val="000000" w:themeColor="text1"/>
          <w:sz w:val="32"/>
          <w:szCs w:val="32"/>
          <w:shd w:val="clear" w:color="auto" w:fill="F9F9F9"/>
          <w:rtl/>
        </w:rPr>
        <w:t>) والمعروفُ أن يُقالَ بثلاثِ (</w:t>
      </w:r>
      <w:r w:rsidR="000B5ED4">
        <w:rPr>
          <w:rFonts w:ascii="Traditional Arabic" w:hAnsi="Traditional Arabic" w:cs="Traditional Arabic" w:hint="cs"/>
          <w:b/>
          <w:bCs/>
          <w:color w:val="C00000"/>
          <w:sz w:val="32"/>
          <w:szCs w:val="32"/>
          <w:shd w:val="clear" w:color="auto" w:fill="F9F9F9"/>
          <w:rtl/>
        </w:rPr>
        <w:t>شرائطَ</w:t>
      </w:r>
      <w:r w:rsidR="000B5ED4">
        <w:rPr>
          <w:rFonts w:ascii="Traditional Arabic" w:hAnsi="Traditional Arabic" w:cs="Traditional Arabic" w:hint="cs"/>
          <w:b/>
          <w:bCs/>
          <w:color w:val="000000" w:themeColor="text1"/>
          <w:sz w:val="32"/>
          <w:szCs w:val="32"/>
          <w:shd w:val="clear" w:color="auto" w:fill="F9F9F9"/>
          <w:rtl/>
        </w:rPr>
        <w:t>)  جمعُ شريطةٍ أحدُها أن يُعامِلَ (</w:t>
      </w:r>
      <w:r w:rsidR="000B5ED4">
        <w:rPr>
          <w:rFonts w:ascii="Traditional Arabic" w:hAnsi="Traditional Arabic" w:cs="Traditional Arabic" w:hint="cs"/>
          <w:b/>
          <w:bCs/>
          <w:color w:val="C00000"/>
          <w:sz w:val="32"/>
          <w:szCs w:val="32"/>
          <w:shd w:val="clear" w:color="auto" w:fill="F9F9F9"/>
          <w:rtl/>
        </w:rPr>
        <w:t>بثمنِ الْمِثْلِ</w:t>
      </w:r>
      <w:r w:rsidR="000B5ED4">
        <w:rPr>
          <w:rFonts w:ascii="Traditional Arabic" w:hAnsi="Traditional Arabic" w:cs="Traditional Arabic" w:hint="cs"/>
          <w:b/>
          <w:bCs/>
          <w:color w:val="000000" w:themeColor="text1"/>
          <w:sz w:val="32"/>
          <w:szCs w:val="32"/>
          <w:shd w:val="clear" w:color="auto" w:fill="F9F9F9"/>
          <w:rtl/>
        </w:rPr>
        <w:t>) لا بدونِه غذا كان بغَبْنٍ فاحشٍ وهو ما لا يُتَسَامَحُ فيه غالبًا في العُرْفِ فإن كان الغُبْنُ محتمَلًا صحَّ ولكن لا يبيعُ بثمنٍ وثَـمَّ راغبٌ بأزيدَ. (</w:t>
      </w:r>
      <w:r w:rsidR="000B5ED4">
        <w:rPr>
          <w:rFonts w:ascii="Traditional Arabic" w:hAnsi="Traditional Arabic" w:cs="Traditional Arabic" w:hint="cs"/>
          <w:b/>
          <w:bCs/>
          <w:color w:val="C00000"/>
          <w:sz w:val="32"/>
          <w:szCs w:val="32"/>
          <w:shd w:val="clear" w:color="auto" w:fill="F9F9F9"/>
          <w:rtl/>
        </w:rPr>
        <w:t>و</w:t>
      </w:r>
      <w:r w:rsidR="000B5ED4">
        <w:rPr>
          <w:rFonts w:ascii="Traditional Arabic" w:hAnsi="Traditional Arabic" w:cs="Traditional Arabic" w:hint="cs"/>
          <w:b/>
          <w:bCs/>
          <w:color w:val="000000" w:themeColor="text1"/>
          <w:sz w:val="32"/>
          <w:szCs w:val="32"/>
          <w:shd w:val="clear" w:color="auto" w:fill="F9F9F9"/>
          <w:rtl/>
        </w:rPr>
        <w:t>)الثاني (</w:t>
      </w:r>
      <w:r w:rsidR="000B5ED4">
        <w:rPr>
          <w:rFonts w:ascii="Traditional Arabic" w:hAnsi="Traditional Arabic" w:cs="Traditional Arabic" w:hint="cs"/>
          <w:b/>
          <w:bCs/>
          <w:color w:val="C00000"/>
          <w:sz w:val="32"/>
          <w:szCs w:val="32"/>
          <w:shd w:val="clear" w:color="auto" w:fill="F9F9F9"/>
          <w:rtl/>
        </w:rPr>
        <w:t>أن يكونَ</w:t>
      </w:r>
      <w:r w:rsidR="000B5ED4">
        <w:rPr>
          <w:rFonts w:ascii="Traditional Arabic" w:hAnsi="Traditional Arabic" w:cs="Traditional Arabic" w:hint="cs"/>
          <w:b/>
          <w:bCs/>
          <w:color w:val="000000" w:themeColor="text1"/>
          <w:sz w:val="32"/>
          <w:szCs w:val="32"/>
          <w:shd w:val="clear" w:color="auto" w:fill="F9F9F9"/>
          <w:rtl/>
        </w:rPr>
        <w:t>) ثمنُ الْمِثْلِ (</w:t>
      </w:r>
      <w:r w:rsidR="000B5ED4">
        <w:rPr>
          <w:rFonts w:ascii="Traditional Arabic" w:hAnsi="Traditional Arabic" w:cs="Traditional Arabic" w:hint="cs"/>
          <w:b/>
          <w:bCs/>
          <w:color w:val="C00000"/>
          <w:sz w:val="32"/>
          <w:szCs w:val="32"/>
          <w:shd w:val="clear" w:color="auto" w:fill="F9F9F9"/>
          <w:rtl/>
        </w:rPr>
        <w:t>نقدًا</w:t>
      </w:r>
      <w:r w:rsidR="000B5ED4">
        <w:rPr>
          <w:rFonts w:ascii="Traditional Arabic" w:hAnsi="Traditional Arabic" w:cs="Traditional Arabic" w:hint="cs"/>
          <w:b/>
          <w:bCs/>
          <w:color w:val="000000" w:themeColor="text1"/>
          <w:sz w:val="32"/>
          <w:szCs w:val="32"/>
          <w:shd w:val="clear" w:color="auto" w:fill="F9F9F9"/>
          <w:rtl/>
        </w:rPr>
        <w:t>) أي ذهبًا أو فضةً حالًّا مقبوضًا فلا يبيعُ الوكيلُ نسيئةً ولو بثمنِ الْمِثْلِ ولا بدَّ أن يكونَ (</w:t>
      </w:r>
      <w:r w:rsidR="000B5ED4">
        <w:rPr>
          <w:rFonts w:ascii="Traditional Arabic" w:hAnsi="Traditional Arabic" w:cs="Traditional Arabic" w:hint="cs"/>
          <w:b/>
          <w:bCs/>
          <w:color w:val="C00000"/>
          <w:sz w:val="32"/>
          <w:szCs w:val="32"/>
          <w:shd w:val="clear" w:color="auto" w:fill="F9F9F9"/>
          <w:rtl/>
        </w:rPr>
        <w:t>بنقدِ البلدِ</w:t>
      </w:r>
      <w:r w:rsidR="000B5ED4">
        <w:rPr>
          <w:rFonts w:ascii="Traditional Arabic" w:hAnsi="Traditional Arabic" w:cs="Traditional Arabic" w:hint="cs"/>
          <w:b/>
          <w:bCs/>
          <w:color w:val="000000" w:themeColor="text1"/>
          <w:sz w:val="32"/>
          <w:szCs w:val="32"/>
          <w:shd w:val="clear" w:color="auto" w:fill="F9F9F9"/>
          <w:rtl/>
        </w:rPr>
        <w:t xml:space="preserve">) أي بلدِ البيعِ والْمُراد به ما يَتَعَامَلُ به أهلُها نقدًا فلو كان في البلدِ نقدان باعَ بالأغلبِ منهما فإن استويا باعَ بالأنفعِ للموكِّل </w:t>
      </w:r>
      <w:r w:rsidR="000B5ED4">
        <w:rPr>
          <w:rFonts w:ascii="Traditional Arabic" w:hAnsi="Traditional Arabic" w:cs="Traditional Arabic" w:hint="cs"/>
          <w:b/>
          <w:bCs/>
          <w:color w:val="000000" w:themeColor="text1"/>
          <w:sz w:val="32"/>
          <w:szCs w:val="32"/>
          <w:shd w:val="clear" w:color="auto" w:fill="F9F9F9"/>
          <w:rtl/>
        </w:rPr>
        <w:lastRenderedPageBreak/>
        <w:t>فإن استويا تَخَيَّرَ.</w:t>
      </w:r>
      <w:r w:rsidR="00714F46">
        <w:rPr>
          <w:rFonts w:ascii="Traditional Arabic" w:hAnsi="Traditional Arabic" w:cs="Traditional Arabic" w:hint="cs"/>
          <w:b/>
          <w:bCs/>
          <w:color w:val="000000" w:themeColor="text1"/>
          <w:sz w:val="32"/>
          <w:szCs w:val="32"/>
          <w:shd w:val="clear" w:color="auto" w:fill="F9F9F9"/>
          <w:rtl/>
        </w:rPr>
        <w:t xml:space="preserve"> وشرطُ البيعِ بالنقدِ هو ما ذهبَ إليه أبو شجاعٍ رحمه اللهُ والراجحُ أنَّ له أن يبيعَ بما يتعامَلُ به أهلُ البلدِ نقدًا كان أو عَرْضًا كفُلوسٍ </w:t>
      </w:r>
      <w:r w:rsidR="00714F46">
        <w:rPr>
          <w:rFonts w:ascii="Traditional Arabic" w:hAnsi="Traditional Arabic" w:cs="Traditional Arabic" w:hint="cs"/>
          <w:b/>
          <w:bCs/>
          <w:color w:val="A50021"/>
          <w:sz w:val="32"/>
          <w:szCs w:val="32"/>
          <w:shd w:val="clear" w:color="auto" w:fill="F9F9F9"/>
          <w:rtl/>
        </w:rPr>
        <w:t>قال الغزيُّ هنا (لايبيع بالفلوس ولو راجت رواج النقود) اهـ والأصحُّ خلافُهُ كما قال الدمياطيُّ في إعانة الطالبين (والمراد بنقد البلد ما يتعامل به أهلها غالبًا نقدًا كان أو عرضًا لدلالة القرينة العرفية عليه فإن تَعَدَّدَ لزمه بالأغلب فإن تساويا فبالأنفع وإلا تخير أو باع بهما والمراد بالبلد ما وقع فيه البيع بالإذن فإن سافر بما وُكِّلَ في بيعه لبلدٍ بلا إذنٍ لم يجُزْ إلا بنقدِ البلدِ الْمأذونِ فيها) اهـ</w:t>
      </w:r>
      <w:r w:rsidR="00714F46">
        <w:rPr>
          <w:rFonts w:ascii="Traditional Arabic" w:hAnsi="Traditional Arabic" w:cs="Traditional Arabic" w:hint="cs"/>
          <w:b/>
          <w:bCs/>
          <w:color w:val="000000" w:themeColor="text1"/>
          <w:sz w:val="32"/>
          <w:szCs w:val="32"/>
          <w:shd w:val="clear" w:color="auto" w:fill="F9F9F9"/>
          <w:rtl/>
        </w:rPr>
        <w:t>. (</w:t>
      </w:r>
      <w:r w:rsidR="00714F46">
        <w:rPr>
          <w:rFonts w:ascii="Traditional Arabic" w:hAnsi="Traditional Arabic" w:cs="Traditional Arabic" w:hint="cs"/>
          <w:b/>
          <w:bCs/>
          <w:color w:val="C00000"/>
          <w:sz w:val="32"/>
          <w:szCs w:val="32"/>
          <w:shd w:val="clear" w:color="auto" w:fill="F9F9F9"/>
          <w:rtl/>
        </w:rPr>
        <w:t>ولا يجوزُ أن يبيعَ</w:t>
      </w:r>
      <w:r w:rsidR="00714F46">
        <w:rPr>
          <w:rFonts w:ascii="Traditional Arabic" w:hAnsi="Traditional Arabic" w:cs="Traditional Arabic" w:hint="cs"/>
          <w:b/>
          <w:bCs/>
          <w:color w:val="000000" w:themeColor="text1"/>
          <w:sz w:val="32"/>
          <w:szCs w:val="32"/>
          <w:shd w:val="clear" w:color="auto" w:fill="F9F9F9"/>
          <w:rtl/>
        </w:rPr>
        <w:t>) الوكيلُ (</w:t>
      </w:r>
      <w:r w:rsidR="00714F46">
        <w:rPr>
          <w:rFonts w:ascii="Traditional Arabic" w:hAnsi="Traditional Arabic" w:cs="Traditional Arabic" w:hint="cs"/>
          <w:b/>
          <w:bCs/>
          <w:color w:val="C00000"/>
          <w:sz w:val="32"/>
          <w:szCs w:val="32"/>
          <w:shd w:val="clear" w:color="auto" w:fill="F9F9F9"/>
          <w:rtl/>
        </w:rPr>
        <w:t>من نفسِهِ</w:t>
      </w:r>
      <w:r w:rsidR="00714F46">
        <w:rPr>
          <w:rFonts w:ascii="Traditional Arabic" w:hAnsi="Traditional Arabic" w:cs="Traditional Arabic" w:hint="cs"/>
          <w:b/>
          <w:bCs/>
          <w:color w:val="000000" w:themeColor="text1"/>
          <w:sz w:val="32"/>
          <w:szCs w:val="32"/>
          <w:shd w:val="clear" w:color="auto" w:fill="F9F9F9"/>
          <w:rtl/>
        </w:rPr>
        <w:t>) أي لَهَا فَمِنْ بمعنى اللام ولا مِنْ ولدِه الصغير أي الذي دونَ البلوغِ ومثلُه المجنونُ لاتِّحاد الموجِبِ والقابِلِ والقابِضِ والْمُقْبِضِ ويُعْلَمُ مِنَ التعليلِ عدمُ صحةِ البيعِ وإن صرَّح الْمُوكِّل للوكيلِ في البيع والأصحُّ أنهُ يبيعُ لأبيهِ وإن علا ولابنِهِ البالغِ وإن سفل</w:t>
      </w:r>
      <w:r w:rsidR="008B54F7">
        <w:rPr>
          <w:rFonts w:ascii="Traditional Arabic" w:hAnsi="Traditional Arabic" w:cs="Traditional Arabic" w:hint="cs"/>
          <w:b/>
          <w:bCs/>
          <w:color w:val="000000" w:themeColor="text1"/>
          <w:sz w:val="32"/>
          <w:szCs w:val="32"/>
          <w:shd w:val="clear" w:color="auto" w:fill="F9F9F9"/>
          <w:rtl/>
        </w:rPr>
        <w:t xml:space="preserve"> ما لم يكن سفيهًا ولا مجنونًا كما تقدَّم فإن صرَّح الموكِّل بالبيعِ من أبيه وابنِهِ صحَّ جزمًا. والأصحُّ كذلك أنَّ الوكيلَ بالبيع له قبضُ الثمنِ وتسليمُ المبيعِ لأنهما من مقتَضَياتِ البيع نعم لا يُسَلِّمُ المبيعَ حتى يقبضَ الثمنَ الحالَّ وهو مِمَّا يغفلُ عنه كثيرٌ من الناس فَلْيُتَنَبَّهْ له فإن سَلَّمَهُ قبل القبضِ أثِمَ وسحَّ البيعُ وضمِنَ قيمةَ المبيعِ وإن كان الثمنُ أكثرَ منها فإذا غرمها ثم قَبَضَ الثمنَ دفعَهُ إلى الموكِّلِ واستردَّ ما غرم. وأمَّا إذا أُذِنَ له بالبيعِ بثمنٍ مؤجَّلٍ فله فيه تسليمُ المبيعِ ثم احتاجَ إلى إذنٍ جديدٍ لقبضِ الثمنِ إذا حلَّ.</w:t>
      </w:r>
    </w:p>
    <w:p w14:paraId="3344CF30" w14:textId="253E3D7B" w:rsidR="008714FF" w:rsidRDefault="00AC1183" w:rsidP="008B54F7">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8B54F7">
        <w:rPr>
          <w:rFonts w:ascii="Traditional Arabic" w:hAnsi="Traditional Arabic" w:cs="Traditional Arabic" w:hint="cs"/>
          <w:b/>
          <w:bCs/>
          <w:color w:val="000000" w:themeColor="text1"/>
          <w:sz w:val="32"/>
          <w:szCs w:val="32"/>
          <w:shd w:val="clear" w:color="auto" w:fill="F9F9F9"/>
          <w:rtl/>
        </w:rPr>
        <w:t>(</w:t>
      </w:r>
      <w:r w:rsidR="008B54F7">
        <w:rPr>
          <w:rFonts w:ascii="Traditional Arabic" w:hAnsi="Traditional Arabic" w:cs="Traditional Arabic" w:hint="cs"/>
          <w:b/>
          <w:bCs/>
          <w:color w:val="C00000"/>
          <w:sz w:val="32"/>
          <w:szCs w:val="32"/>
          <w:shd w:val="clear" w:color="auto" w:fill="F9F9F9"/>
          <w:rtl/>
        </w:rPr>
        <w:t>ولا يُقِرُّ</w:t>
      </w:r>
      <w:r w:rsidR="008B54F7">
        <w:rPr>
          <w:rFonts w:ascii="Traditional Arabic" w:hAnsi="Traditional Arabic" w:cs="Traditional Arabic" w:hint="cs"/>
          <w:b/>
          <w:bCs/>
          <w:color w:val="000000" w:themeColor="text1"/>
          <w:sz w:val="32"/>
          <w:szCs w:val="32"/>
          <w:shd w:val="clear" w:color="auto" w:fill="F9F9F9"/>
          <w:rtl/>
        </w:rPr>
        <w:t>) الوكيلُ (</w:t>
      </w:r>
      <w:r w:rsidR="008B54F7">
        <w:rPr>
          <w:rFonts w:ascii="Traditional Arabic" w:hAnsi="Traditional Arabic" w:cs="Traditional Arabic" w:hint="cs"/>
          <w:b/>
          <w:bCs/>
          <w:color w:val="C00000"/>
          <w:sz w:val="32"/>
          <w:szCs w:val="32"/>
          <w:shd w:val="clear" w:color="auto" w:fill="F9F9F9"/>
          <w:rtl/>
        </w:rPr>
        <w:t>على مُوَكِّلهِ</w:t>
      </w:r>
      <w:r w:rsidR="008B54F7">
        <w:rPr>
          <w:rFonts w:ascii="Traditional Arabic" w:hAnsi="Traditional Arabic" w:cs="Traditional Arabic" w:hint="cs"/>
          <w:b/>
          <w:bCs/>
          <w:color w:val="000000" w:themeColor="text1"/>
          <w:sz w:val="32"/>
          <w:szCs w:val="32"/>
          <w:shd w:val="clear" w:color="auto" w:fill="F9F9F9"/>
          <w:rtl/>
        </w:rPr>
        <w:t>) أي فلا يصِحُّ التوكيلُ ولا يصحُّ إقرارُهُ عنه على الأصحِّ. ولو وَكَّلَ شخصًا في خصومةٍ لم يملك بذلك الإقرارَ على الموكِّل ولا الإبراءَ مِن دَينٍ له ولا الصلحَ</w:t>
      </w:r>
      <w:r w:rsidR="008714FF">
        <w:rPr>
          <w:rFonts w:ascii="Traditional Arabic" w:hAnsi="Traditional Arabic" w:cs="Traditional Arabic" w:hint="cs"/>
          <w:b/>
          <w:bCs/>
          <w:color w:val="000000" w:themeColor="text1"/>
          <w:sz w:val="32"/>
          <w:szCs w:val="32"/>
          <w:shd w:val="clear" w:color="auto" w:fill="F9F9F9"/>
          <w:rtl/>
        </w:rPr>
        <w:t xml:space="preserve"> عنه لأنَّ الإذن في الخصومة لا يقتصِي شيئًا من ذلك. وفي بعض النسخ زيادةُ (</w:t>
      </w:r>
      <w:r w:rsidR="008714FF">
        <w:rPr>
          <w:rFonts w:ascii="Traditional Arabic" w:hAnsi="Traditional Arabic" w:cs="Traditional Arabic" w:hint="cs"/>
          <w:b/>
          <w:bCs/>
          <w:color w:val="C00000"/>
          <w:sz w:val="32"/>
          <w:szCs w:val="32"/>
          <w:shd w:val="clear" w:color="auto" w:fill="F9F9F9"/>
          <w:rtl/>
        </w:rPr>
        <w:t>إلا بإذنه</w:t>
      </w:r>
      <w:r w:rsidR="008714FF">
        <w:rPr>
          <w:rFonts w:ascii="Traditional Arabic" w:hAnsi="Traditional Arabic" w:cs="Traditional Arabic" w:hint="cs"/>
          <w:b/>
          <w:bCs/>
          <w:color w:val="000000" w:themeColor="text1"/>
          <w:sz w:val="32"/>
          <w:szCs w:val="32"/>
          <w:shd w:val="clear" w:color="auto" w:fill="F9F9F9"/>
          <w:rtl/>
        </w:rPr>
        <w:t>) والأحسنُ إسقاطُها إذِ الأصحُّ أنه لا يصحُّ أن يُقِرَّ الوكيلُ على مُوَكِّلهِ مطلقًا وإن أذن له فيه.</w:t>
      </w:r>
    </w:p>
    <w:p w14:paraId="741D4D91" w14:textId="5FC94EAE" w:rsidR="008714FF" w:rsidRDefault="00AC1183" w:rsidP="008714FF">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8714FF">
        <w:rPr>
          <w:rFonts w:ascii="Traditional Arabic" w:hAnsi="Traditional Arabic" w:cs="Traditional Arabic" w:hint="cs"/>
          <w:b/>
          <w:bCs/>
          <w:color w:val="000000" w:themeColor="text1"/>
          <w:sz w:val="32"/>
          <w:szCs w:val="32"/>
          <w:shd w:val="clear" w:color="auto" w:fill="F9F9F9"/>
          <w:rtl/>
        </w:rPr>
        <w:t>وتجوز الوكالةُ في عقدِ الرَّهْنِ وقَبْضِهِ وإقباضِهِ وفي الحَوالة والضمان والشركة والوكالة والعاريَّة وتصِحُّ الوكالة في طلبِ الشفعةِ وأخذِها وفي القِراض والْمساقاة والإجارة والهبة والوقف ويصح التوكيل في الصلح ويجوز للحاكم أن يوكِّل من يَتولى الحجرَ. ولا يصِحُّ التوكيلُ في الغصب فإن فعلَ كان الغاصبُ هو الوكيلَ لأنه فِعْلٌ محرمٌ فلا تدخله النيابةُ.</w:t>
      </w:r>
    </w:p>
    <w:p w14:paraId="26167EF6" w14:textId="48DC4F7D" w:rsidR="008714FF" w:rsidRDefault="00AC1183" w:rsidP="008714FF">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8714FF">
        <w:rPr>
          <w:rFonts w:ascii="Traditional Arabic" w:hAnsi="Traditional Arabic" w:cs="Traditional Arabic" w:hint="cs"/>
          <w:b/>
          <w:bCs/>
          <w:color w:val="000000" w:themeColor="text1"/>
          <w:sz w:val="32"/>
          <w:szCs w:val="32"/>
          <w:shd w:val="clear" w:color="auto" w:fill="F9F9F9"/>
          <w:rtl/>
        </w:rPr>
        <w:t>(</w:t>
      </w:r>
      <w:r w:rsidR="008714FF">
        <w:rPr>
          <w:rFonts w:ascii="Traditional Arabic" w:hAnsi="Traditional Arabic" w:cs="Traditional Arabic" w:hint="cs"/>
          <w:b/>
          <w:bCs/>
          <w:color w:val="C00000"/>
          <w:sz w:val="32"/>
          <w:szCs w:val="32"/>
          <w:shd w:val="clear" w:color="auto" w:fill="F9F9F9"/>
          <w:rtl/>
        </w:rPr>
        <w:t>فصلٌ</w:t>
      </w:r>
      <w:r w:rsidR="008714FF">
        <w:rPr>
          <w:rFonts w:ascii="Traditional Arabic" w:hAnsi="Traditional Arabic" w:cs="Traditional Arabic" w:hint="cs"/>
          <w:b/>
          <w:bCs/>
          <w:color w:val="000000" w:themeColor="text1"/>
          <w:sz w:val="32"/>
          <w:szCs w:val="32"/>
          <w:shd w:val="clear" w:color="auto" w:fill="F9F9F9"/>
          <w:rtl/>
        </w:rPr>
        <w:t>) في أحكام الإقرار وهو لغةً الإثباتُ وشرعًا إخبارٌ بحقٍّ على الْمُقِرِّ فخرجَتِ الشهادةُ لأنها إخبارٌ بحقٍّ للغير على الغير والدَّعوَى لأنها إخبارٌ بحقٍّ للْمُخبِر على غيره.</w:t>
      </w:r>
    </w:p>
    <w:p w14:paraId="7DD2BC51" w14:textId="46E245ED" w:rsidR="0037491F" w:rsidRDefault="00AC1183" w:rsidP="008714FF">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lastRenderedPageBreak/>
        <w:t xml:space="preserve">  </w:t>
      </w:r>
      <w:r w:rsidR="008714FF">
        <w:rPr>
          <w:rFonts w:ascii="Traditional Arabic" w:hAnsi="Traditional Arabic" w:cs="Traditional Arabic" w:hint="cs"/>
          <w:b/>
          <w:bCs/>
          <w:color w:val="000000" w:themeColor="text1"/>
          <w:sz w:val="32"/>
          <w:szCs w:val="32"/>
          <w:shd w:val="clear" w:color="auto" w:fill="F9F9F9"/>
          <w:rtl/>
        </w:rPr>
        <w:t xml:space="preserve">والأصلُ فيه قبلَ الإجماعِ ءَاياتٌ وأحاديثُ كقوله تعالى في سورةِ النساءِ </w:t>
      </w:r>
      <w:r w:rsidR="008714FF" w:rsidRPr="0037491F">
        <w:rPr>
          <w:rFonts w:ascii="Traditional Arabic" w:hAnsi="Traditional Arabic" w:cs="Traditional Arabic"/>
          <w:b/>
          <w:bCs/>
          <w:color w:val="000000" w:themeColor="text1"/>
          <w:sz w:val="32"/>
          <w:szCs w:val="32"/>
          <w:shd w:val="clear" w:color="auto" w:fill="F9F9F9"/>
          <w:rtl/>
        </w:rPr>
        <w:t>(</w:t>
      </w:r>
      <w:r w:rsidR="0037491F" w:rsidRPr="0037491F">
        <w:rPr>
          <w:rFonts w:ascii="Traditional Arabic" w:hAnsi="Traditional Arabic" w:cs="Traditional Arabic"/>
          <w:b/>
          <w:bCs/>
          <w:color w:val="000000" w:themeColor="text1"/>
          <w:sz w:val="32"/>
          <w:szCs w:val="32"/>
          <w:shd w:val="clear" w:color="auto" w:fill="F9F9F9"/>
          <w:rtl/>
        </w:rPr>
        <w:t>يَٰٓأَيُّهَا ٱلَّذِينَ ءَامَنُواْ كُونُواْ قَوَّٰمِينَ بِٱلْقِسْطِ شُهَدَآءَ لِلَّهِ وَلَوْ عَلَىٰٓ أَنفُسِكُمْ أَوِ ٱلْوَٰلِدَيْنِ وَٱلْأَقْرَبِينَ</w:t>
      </w:r>
      <w:r w:rsidR="008714FF" w:rsidRPr="0037491F">
        <w:rPr>
          <w:rFonts w:ascii="Traditional Arabic" w:hAnsi="Traditional Arabic" w:cs="Traditional Arabic"/>
          <w:b/>
          <w:bCs/>
          <w:color w:val="000000" w:themeColor="text1"/>
          <w:sz w:val="32"/>
          <w:szCs w:val="32"/>
          <w:shd w:val="clear" w:color="auto" w:fill="F9F9F9"/>
          <w:rtl/>
        </w:rPr>
        <w:t>)</w:t>
      </w:r>
      <w:r w:rsidR="0037491F">
        <w:rPr>
          <w:rFonts w:ascii="Traditional Arabic" w:hAnsi="Traditional Arabic" w:cs="Traditional Arabic" w:hint="cs"/>
          <w:b/>
          <w:bCs/>
          <w:color w:val="000000" w:themeColor="text1"/>
          <w:sz w:val="32"/>
          <w:szCs w:val="32"/>
          <w:shd w:val="clear" w:color="auto" w:fill="F9F9F9"/>
          <w:rtl/>
        </w:rPr>
        <w:t xml:space="preserve"> وكخبرِ البخارِيِّ وغيرِهِ واغْدُ يا أُنَيْسُ على امرأةِ هذا فإن اعترفَتْ فارجُمْها اهـ</w:t>
      </w:r>
      <w:r w:rsidR="008B54F7" w:rsidRPr="0037491F">
        <w:rPr>
          <w:rFonts w:ascii="Traditional Arabic" w:hAnsi="Traditional Arabic" w:cs="Traditional Arabic"/>
          <w:b/>
          <w:bCs/>
          <w:color w:val="000000" w:themeColor="text1"/>
          <w:sz w:val="32"/>
          <w:szCs w:val="32"/>
          <w:shd w:val="clear" w:color="auto" w:fill="F9F9F9"/>
          <w:rtl/>
        </w:rPr>
        <w:t xml:space="preserve"> </w:t>
      </w:r>
      <w:r w:rsidR="0037491F">
        <w:rPr>
          <w:rFonts w:ascii="Traditional Arabic" w:hAnsi="Traditional Arabic" w:cs="Traditional Arabic" w:hint="cs"/>
          <w:b/>
          <w:bCs/>
          <w:color w:val="000000" w:themeColor="text1"/>
          <w:sz w:val="32"/>
          <w:szCs w:val="32"/>
          <w:shd w:val="clear" w:color="auto" w:fill="F9F9F9"/>
          <w:rtl/>
        </w:rPr>
        <w:t xml:space="preserve"> وأركانُهُ أربعةٌ مُقِرٌّ ومُقَرٌّ له ومُقَرٌّ به وصيغةٌ.</w:t>
      </w:r>
    </w:p>
    <w:p w14:paraId="61926182" w14:textId="71A174EE" w:rsidR="00FA77BA" w:rsidRDefault="00AC1183" w:rsidP="0037491F">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37491F">
        <w:rPr>
          <w:rFonts w:ascii="Traditional Arabic" w:hAnsi="Traditional Arabic" w:cs="Traditional Arabic" w:hint="cs"/>
          <w:b/>
          <w:bCs/>
          <w:color w:val="000000" w:themeColor="text1"/>
          <w:sz w:val="32"/>
          <w:szCs w:val="32"/>
          <w:shd w:val="clear" w:color="auto" w:fill="F9F9F9"/>
          <w:rtl/>
        </w:rPr>
        <w:t>(</w:t>
      </w:r>
      <w:r w:rsidR="0037491F">
        <w:rPr>
          <w:rFonts w:ascii="Traditional Arabic" w:hAnsi="Traditional Arabic" w:cs="Traditional Arabic" w:hint="cs"/>
          <w:b/>
          <w:bCs/>
          <w:color w:val="C00000"/>
          <w:sz w:val="32"/>
          <w:szCs w:val="32"/>
          <w:shd w:val="clear" w:color="auto" w:fill="F9F9F9"/>
          <w:rtl/>
        </w:rPr>
        <w:t>والْمُقَرُّ به ضربانِ</w:t>
      </w:r>
      <w:r w:rsidR="0037491F">
        <w:rPr>
          <w:rFonts w:ascii="Traditional Arabic" w:hAnsi="Traditional Arabic" w:cs="Traditional Arabic" w:hint="cs"/>
          <w:b/>
          <w:bCs/>
          <w:color w:val="000000" w:themeColor="text1"/>
          <w:sz w:val="32"/>
          <w:szCs w:val="32"/>
          <w:shd w:val="clear" w:color="auto" w:fill="F9F9F9"/>
          <w:rtl/>
        </w:rPr>
        <w:t>) أحدُهما (</w:t>
      </w:r>
      <w:r w:rsidR="0037491F">
        <w:rPr>
          <w:rFonts w:ascii="Traditional Arabic" w:hAnsi="Traditional Arabic" w:cs="Traditional Arabic" w:hint="cs"/>
          <w:b/>
          <w:bCs/>
          <w:color w:val="C00000"/>
          <w:sz w:val="32"/>
          <w:szCs w:val="32"/>
          <w:shd w:val="clear" w:color="auto" w:fill="F9F9F9"/>
          <w:rtl/>
        </w:rPr>
        <w:t>حقُّ الله تعالى</w:t>
      </w:r>
      <w:r w:rsidR="0037491F">
        <w:rPr>
          <w:rFonts w:ascii="Traditional Arabic" w:hAnsi="Traditional Arabic" w:cs="Traditional Arabic" w:hint="cs"/>
          <w:b/>
          <w:bCs/>
          <w:color w:val="000000" w:themeColor="text1"/>
          <w:sz w:val="32"/>
          <w:szCs w:val="32"/>
          <w:shd w:val="clear" w:color="auto" w:fill="F9F9F9"/>
          <w:rtl/>
        </w:rPr>
        <w:t xml:space="preserve">) كحدِّ السرقةِ </w:t>
      </w:r>
      <w:r w:rsidR="0037491F">
        <w:rPr>
          <w:rFonts w:ascii="Traditional Arabic" w:hAnsi="Traditional Arabic" w:cs="Traditional Arabic" w:hint="cs"/>
          <w:b/>
          <w:bCs/>
          <w:color w:val="A50021"/>
          <w:sz w:val="32"/>
          <w:szCs w:val="32"/>
          <w:shd w:val="clear" w:color="auto" w:fill="F9F9F9"/>
          <w:rtl/>
        </w:rPr>
        <w:t>قوله (</w:t>
      </w:r>
      <w:r w:rsidR="00582CE8">
        <w:rPr>
          <w:rFonts w:ascii="Traditional Arabic" w:hAnsi="Traditional Arabic" w:cs="Traditional Arabic" w:hint="cs"/>
          <w:b/>
          <w:bCs/>
          <w:color w:val="A50021"/>
          <w:sz w:val="32"/>
          <w:szCs w:val="32"/>
          <w:shd w:val="clear" w:color="auto" w:fill="F9F9F9"/>
          <w:rtl/>
        </w:rPr>
        <w:t xml:space="preserve">كحدِّ السرقة) أي فالذي يصحُّ الرجوعُ فيه هو حقُّ القطعِ لأنه متمحِّضٌ لله تعالى وأما حقُّ المالِ فلا يصِحُّ الرجوعُ فيه. </w:t>
      </w:r>
      <w:r w:rsidR="00582CE8">
        <w:rPr>
          <w:rFonts w:ascii="Traditional Arabic" w:hAnsi="Traditional Arabic" w:cs="Traditional Arabic" w:hint="cs"/>
          <w:b/>
          <w:bCs/>
          <w:color w:val="000000" w:themeColor="text1"/>
          <w:sz w:val="32"/>
          <w:szCs w:val="32"/>
          <w:shd w:val="clear" w:color="auto" w:fill="F9F9F9"/>
          <w:rtl/>
        </w:rPr>
        <w:t>والزِّنَى وشربِ الخمر (</w:t>
      </w:r>
      <w:r w:rsidR="00582CE8">
        <w:rPr>
          <w:rFonts w:ascii="Traditional Arabic" w:hAnsi="Traditional Arabic" w:cs="Traditional Arabic" w:hint="cs"/>
          <w:b/>
          <w:bCs/>
          <w:color w:val="C00000"/>
          <w:sz w:val="32"/>
          <w:szCs w:val="32"/>
          <w:shd w:val="clear" w:color="auto" w:fill="F9F9F9"/>
          <w:rtl/>
        </w:rPr>
        <w:t>و</w:t>
      </w:r>
      <w:r w:rsidR="00582CE8">
        <w:rPr>
          <w:rFonts w:ascii="Traditional Arabic" w:hAnsi="Traditional Arabic" w:cs="Traditional Arabic" w:hint="cs"/>
          <w:b/>
          <w:bCs/>
          <w:color w:val="000000" w:themeColor="text1"/>
          <w:sz w:val="32"/>
          <w:szCs w:val="32"/>
          <w:shd w:val="clear" w:color="auto" w:fill="F9F9F9"/>
          <w:rtl/>
        </w:rPr>
        <w:t>)الثاني (</w:t>
      </w:r>
      <w:r w:rsidR="00582CE8">
        <w:rPr>
          <w:rFonts w:ascii="Traditional Arabic" w:hAnsi="Traditional Arabic" w:cs="Traditional Arabic" w:hint="cs"/>
          <w:b/>
          <w:bCs/>
          <w:color w:val="C00000"/>
          <w:sz w:val="32"/>
          <w:szCs w:val="32"/>
          <w:shd w:val="clear" w:color="auto" w:fill="F9F9F9"/>
          <w:rtl/>
        </w:rPr>
        <w:t>حقُّ الآدمِيِّ</w:t>
      </w:r>
      <w:r w:rsidR="00582CE8">
        <w:rPr>
          <w:rFonts w:ascii="Traditional Arabic" w:hAnsi="Traditional Arabic" w:cs="Traditional Arabic" w:hint="cs"/>
          <w:b/>
          <w:bCs/>
          <w:color w:val="000000" w:themeColor="text1"/>
          <w:sz w:val="32"/>
          <w:szCs w:val="32"/>
          <w:shd w:val="clear" w:color="auto" w:fill="F9F9F9"/>
          <w:rtl/>
        </w:rPr>
        <w:t>) وهو قسمان مالٌ كعينٍ مغصوبةٍ وعقوبةٌ كحدِّ القذفِ لشخصٍ (</w:t>
      </w:r>
      <w:r w:rsidR="00582CE8">
        <w:rPr>
          <w:rFonts w:ascii="Traditional Arabic" w:hAnsi="Traditional Arabic" w:cs="Traditional Arabic" w:hint="cs"/>
          <w:b/>
          <w:bCs/>
          <w:color w:val="C00000"/>
          <w:sz w:val="32"/>
          <w:szCs w:val="32"/>
          <w:shd w:val="clear" w:color="auto" w:fill="F9F9F9"/>
          <w:rtl/>
        </w:rPr>
        <w:t>فحقُّ اللهِ تعالى يَصِحُّ الرجوعُ فيه عنِ الإقرارِ به</w:t>
      </w:r>
      <w:r w:rsidR="00582CE8">
        <w:rPr>
          <w:rFonts w:ascii="Traditional Arabic" w:hAnsi="Traditional Arabic" w:cs="Traditional Arabic" w:hint="cs"/>
          <w:b/>
          <w:bCs/>
          <w:color w:val="000000" w:themeColor="text1"/>
          <w:sz w:val="32"/>
          <w:szCs w:val="32"/>
          <w:shd w:val="clear" w:color="auto" w:fill="F9F9F9"/>
          <w:rtl/>
        </w:rPr>
        <w:t>) لأنَّ مَبْنَاهُ على الدَّرْءِ والسترِ كأن يقول مَنْ أَقَرَّ بالزِّنَى رجعتُ عن هذا الإقرار أو كذبْتُ فيه ويدلُّ له قصة ماعِزٍ التي أخرجها البخاريُّ وغيرُهُ لَمَّا قال له النبيُّ عليه الصلاة والسلام معرِّضًا له بالرجوع لعلَّكَ قَبَّلْتَ لعلَّكَ لَمَسْتَ اهـ ومِن هنا سُنَّ للمقِرِّ بالزِّنَى الرجوعُ عنه. (</w:t>
      </w:r>
      <w:r w:rsidR="00582CE8">
        <w:rPr>
          <w:rFonts w:ascii="Traditional Arabic" w:hAnsi="Traditional Arabic" w:cs="Traditional Arabic" w:hint="cs"/>
          <w:b/>
          <w:bCs/>
          <w:color w:val="C00000"/>
          <w:sz w:val="32"/>
          <w:szCs w:val="32"/>
          <w:shd w:val="clear" w:color="auto" w:fill="F9F9F9"/>
          <w:rtl/>
        </w:rPr>
        <w:t>وحقُّ الآدمِيِّ لا يصحُّ الرجوعُ فيه عن الإقرار به</w:t>
      </w:r>
      <w:r w:rsidR="00582CE8">
        <w:rPr>
          <w:rFonts w:ascii="Traditional Arabic" w:hAnsi="Traditional Arabic" w:cs="Traditional Arabic" w:hint="cs"/>
          <w:b/>
          <w:bCs/>
          <w:color w:val="000000" w:themeColor="text1"/>
          <w:sz w:val="32"/>
          <w:szCs w:val="32"/>
          <w:shd w:val="clear" w:color="auto" w:fill="F9F9F9"/>
          <w:rtl/>
        </w:rPr>
        <w:t>) لأنَّ مبناه على الْمُشَاحَّةِ</w:t>
      </w:r>
      <w:r w:rsidR="00FA77BA">
        <w:rPr>
          <w:rFonts w:ascii="Traditional Arabic" w:hAnsi="Traditional Arabic" w:cs="Traditional Arabic" w:hint="cs"/>
          <w:b/>
          <w:bCs/>
          <w:color w:val="000000" w:themeColor="text1"/>
          <w:sz w:val="32"/>
          <w:szCs w:val="32"/>
          <w:shd w:val="clear" w:color="auto" w:fill="F9F9F9"/>
          <w:rtl/>
        </w:rPr>
        <w:t xml:space="preserve"> </w:t>
      </w:r>
      <w:r w:rsidR="00FA77BA">
        <w:rPr>
          <w:rFonts w:ascii="Traditional Arabic" w:hAnsi="Traditional Arabic" w:cs="Traditional Arabic" w:hint="cs"/>
          <w:b/>
          <w:bCs/>
          <w:color w:val="A50021"/>
          <w:sz w:val="32"/>
          <w:szCs w:val="32"/>
          <w:shd w:val="clear" w:color="auto" w:fill="F9F9F9"/>
          <w:rtl/>
        </w:rPr>
        <w:t xml:space="preserve">قوله (المشاحة) الضِّهنَةُ أي المنازعةُ يُقالُ تشاحَّا على الأمرِ أي تنازعا فيه يَضَنُّ كلٌّ منهما به. </w:t>
      </w:r>
      <w:r w:rsidR="00FA77BA">
        <w:rPr>
          <w:rFonts w:ascii="Traditional Arabic" w:hAnsi="Traditional Arabic" w:cs="Traditional Arabic" w:hint="cs"/>
          <w:b/>
          <w:bCs/>
          <w:color w:val="000000" w:themeColor="text1"/>
          <w:sz w:val="32"/>
          <w:szCs w:val="32"/>
          <w:shd w:val="clear" w:color="auto" w:fill="F9F9F9"/>
          <w:rtl/>
        </w:rPr>
        <w:t>فلا يُعتبر إنكارُه بعد إقرارِه فلو أقرَّ لزيدٍ عليه بألفٍ ثم قال ليس له عَلَيَّ شَىءٌ أو له عَلَيَّ خَمْسُمِائَةٍ لم يصحَّ رجوعُه لكن إذا كذَّبَهُ الْمقَرُّ له فيما أقرَّ به لم يثبت إقرارُهُ عندئِذٍ لأنَّ إقرارَ الْمُقِرِّ دليلُ لزوم الْمُقَرِّ به وتكذيبَ الْمَقَرِّ له دليلُ عدم اللزوم فلم يُعرَفْ ثبوتُ اللزومِ فلا يثبت مع الشك.</w:t>
      </w:r>
    </w:p>
    <w:p w14:paraId="1558C684" w14:textId="4ECD597F" w:rsidR="00D76518" w:rsidRDefault="00AC1183" w:rsidP="00FA77BA">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7A56FF">
        <w:rPr>
          <w:rFonts w:ascii="Traditional Arabic" w:hAnsi="Traditional Arabic" w:cs="Traditional Arabic" w:hint="cs"/>
          <w:b/>
          <w:bCs/>
          <w:color w:val="000000" w:themeColor="text1"/>
          <w:sz w:val="32"/>
          <w:szCs w:val="32"/>
          <w:shd w:val="clear" w:color="auto" w:fill="F9F9F9"/>
          <w:rtl/>
        </w:rPr>
        <w:t>(</w:t>
      </w:r>
      <w:r w:rsidR="00FA77BA">
        <w:rPr>
          <w:rFonts w:ascii="Traditional Arabic" w:hAnsi="Traditional Arabic" w:cs="Traditional Arabic" w:hint="cs"/>
          <w:b/>
          <w:bCs/>
          <w:color w:val="C00000"/>
          <w:sz w:val="32"/>
          <w:szCs w:val="32"/>
          <w:shd w:val="clear" w:color="auto" w:fill="F9F9F9"/>
          <w:rtl/>
        </w:rPr>
        <w:t>وتفتقِرُ صِحَّةُ الإقرارِ إلى ثلاثةِ شروطٍ</w:t>
      </w:r>
      <w:r w:rsidR="00FA77BA">
        <w:rPr>
          <w:rFonts w:ascii="Traditional Arabic" w:hAnsi="Traditional Arabic" w:cs="Traditional Arabic" w:hint="cs"/>
          <w:b/>
          <w:bCs/>
          <w:color w:val="000000" w:themeColor="text1"/>
          <w:sz w:val="32"/>
          <w:szCs w:val="32"/>
          <w:shd w:val="clear" w:color="auto" w:fill="F9F9F9"/>
          <w:rtl/>
        </w:rPr>
        <w:t>)</w:t>
      </w:r>
      <w:r w:rsidR="007A56FF">
        <w:rPr>
          <w:rFonts w:ascii="Traditional Arabic" w:hAnsi="Traditional Arabic" w:cs="Traditional Arabic" w:hint="cs"/>
          <w:b/>
          <w:bCs/>
          <w:color w:val="000000" w:themeColor="text1"/>
          <w:sz w:val="32"/>
          <w:szCs w:val="32"/>
          <w:shd w:val="clear" w:color="auto" w:fill="F9F9F9"/>
          <w:rtl/>
        </w:rPr>
        <w:t xml:space="preserve"> في الْمُقِرِّ أحدُها (</w:t>
      </w:r>
      <w:r w:rsidR="007A56FF">
        <w:rPr>
          <w:rFonts w:ascii="Traditional Arabic" w:hAnsi="Traditional Arabic" w:cs="Traditional Arabic" w:hint="cs"/>
          <w:b/>
          <w:bCs/>
          <w:color w:val="C00000"/>
          <w:sz w:val="32"/>
          <w:szCs w:val="32"/>
          <w:shd w:val="clear" w:color="auto" w:fill="F9F9F9"/>
          <w:rtl/>
        </w:rPr>
        <w:t>البلوغُ</w:t>
      </w:r>
      <w:r w:rsidR="007A56FF">
        <w:rPr>
          <w:rFonts w:ascii="Traditional Arabic" w:hAnsi="Traditional Arabic" w:cs="Traditional Arabic" w:hint="cs"/>
          <w:b/>
          <w:bCs/>
          <w:color w:val="000000" w:themeColor="text1"/>
          <w:sz w:val="32"/>
          <w:szCs w:val="32"/>
          <w:shd w:val="clear" w:color="auto" w:fill="F9F9F9"/>
          <w:rtl/>
        </w:rPr>
        <w:t xml:space="preserve">) فلا يصِحُّ إقرارُ الصبيِّ ولو مراهقًا بإذن وليِّهِ. </w:t>
      </w:r>
      <w:r>
        <w:rPr>
          <w:rFonts w:ascii="Traditional Arabic" w:hAnsi="Traditional Arabic" w:cs="Traditional Arabic" w:hint="cs"/>
          <w:b/>
          <w:bCs/>
          <w:color w:val="000000" w:themeColor="text1"/>
          <w:sz w:val="32"/>
          <w:szCs w:val="32"/>
          <w:shd w:val="clear" w:color="auto" w:fill="F9F9F9"/>
          <w:rtl/>
        </w:rPr>
        <w:t xml:space="preserve">             </w:t>
      </w:r>
      <w:r w:rsidR="007A56FF">
        <w:rPr>
          <w:rFonts w:ascii="Traditional Arabic" w:hAnsi="Traditional Arabic" w:cs="Traditional Arabic" w:hint="cs"/>
          <w:b/>
          <w:bCs/>
          <w:color w:val="000000" w:themeColor="text1"/>
          <w:sz w:val="32"/>
          <w:szCs w:val="32"/>
          <w:shd w:val="clear" w:color="auto" w:fill="F9F9F9"/>
          <w:rtl/>
        </w:rPr>
        <w:t>(</w:t>
      </w:r>
      <w:r w:rsidR="007A56FF">
        <w:rPr>
          <w:rFonts w:ascii="Traditional Arabic" w:hAnsi="Traditional Arabic" w:cs="Traditional Arabic" w:hint="cs"/>
          <w:b/>
          <w:bCs/>
          <w:color w:val="C00000"/>
          <w:sz w:val="32"/>
          <w:szCs w:val="32"/>
          <w:shd w:val="clear" w:color="auto" w:fill="F9F9F9"/>
          <w:rtl/>
        </w:rPr>
        <w:t>و</w:t>
      </w:r>
      <w:r w:rsidR="007A56FF">
        <w:rPr>
          <w:rFonts w:ascii="Traditional Arabic" w:hAnsi="Traditional Arabic" w:cs="Traditional Arabic" w:hint="cs"/>
          <w:b/>
          <w:bCs/>
          <w:color w:val="000000" w:themeColor="text1"/>
          <w:sz w:val="32"/>
          <w:szCs w:val="32"/>
          <w:shd w:val="clear" w:color="auto" w:fill="F9F9F9"/>
          <w:rtl/>
        </w:rPr>
        <w:t>)الثاني (</w:t>
      </w:r>
      <w:r w:rsidR="007A56FF">
        <w:rPr>
          <w:rFonts w:ascii="Traditional Arabic" w:hAnsi="Traditional Arabic" w:cs="Traditional Arabic" w:hint="cs"/>
          <w:b/>
          <w:bCs/>
          <w:color w:val="C00000"/>
          <w:sz w:val="32"/>
          <w:szCs w:val="32"/>
          <w:shd w:val="clear" w:color="auto" w:fill="F9F9F9"/>
          <w:rtl/>
        </w:rPr>
        <w:t>العقلُ</w:t>
      </w:r>
      <w:r w:rsidR="007A56FF">
        <w:rPr>
          <w:rFonts w:ascii="Traditional Arabic" w:hAnsi="Traditional Arabic" w:cs="Traditional Arabic" w:hint="cs"/>
          <w:b/>
          <w:bCs/>
          <w:color w:val="000000" w:themeColor="text1"/>
          <w:sz w:val="32"/>
          <w:szCs w:val="32"/>
          <w:shd w:val="clear" w:color="auto" w:fill="F9F9F9"/>
          <w:rtl/>
        </w:rPr>
        <w:t>) فلا يصِحُّ إقرارُ المجنون والْمُغْمَى عليه ومثلُهُ زائلُ العقل بما يُعْذَرُ فيه فإن لم يُعْذَرْ فحكمُه كالسَّكرانِ الْمُتَعدِّي بسُكْرِهِ فيُقْبَلُ إقرارُه تغليظًا عليه. (</w:t>
      </w:r>
      <w:r w:rsidR="007A56FF">
        <w:rPr>
          <w:rFonts w:ascii="Traditional Arabic" w:hAnsi="Traditional Arabic" w:cs="Traditional Arabic" w:hint="cs"/>
          <w:b/>
          <w:bCs/>
          <w:color w:val="C00000"/>
          <w:sz w:val="32"/>
          <w:szCs w:val="32"/>
          <w:shd w:val="clear" w:color="auto" w:fill="F9F9F9"/>
          <w:rtl/>
        </w:rPr>
        <w:t>و</w:t>
      </w:r>
      <w:r w:rsidR="007A56FF">
        <w:rPr>
          <w:rFonts w:ascii="Traditional Arabic" w:hAnsi="Traditional Arabic" w:cs="Traditional Arabic" w:hint="cs"/>
          <w:b/>
          <w:bCs/>
          <w:color w:val="000000" w:themeColor="text1"/>
          <w:sz w:val="32"/>
          <w:szCs w:val="32"/>
          <w:shd w:val="clear" w:color="auto" w:fill="F9F9F9"/>
          <w:rtl/>
        </w:rPr>
        <w:t>)الثالثُ (</w:t>
      </w:r>
      <w:r w:rsidR="007A56FF">
        <w:rPr>
          <w:rFonts w:ascii="Traditional Arabic" w:hAnsi="Traditional Arabic" w:cs="Traditional Arabic" w:hint="cs"/>
          <w:b/>
          <w:bCs/>
          <w:color w:val="C00000"/>
          <w:sz w:val="32"/>
          <w:szCs w:val="32"/>
          <w:shd w:val="clear" w:color="auto" w:fill="F9F9F9"/>
          <w:rtl/>
        </w:rPr>
        <w:t>الاختيارُ</w:t>
      </w:r>
      <w:r w:rsidR="007A56FF">
        <w:rPr>
          <w:rFonts w:ascii="Traditional Arabic" w:hAnsi="Traditional Arabic" w:cs="Traditional Arabic" w:hint="cs"/>
          <w:b/>
          <w:bCs/>
          <w:color w:val="000000" w:themeColor="text1"/>
          <w:sz w:val="32"/>
          <w:szCs w:val="32"/>
          <w:shd w:val="clear" w:color="auto" w:fill="F9F9F9"/>
          <w:rtl/>
        </w:rPr>
        <w:t>) فلا يصِحُّ إقرارُ مَن أُكرِهَ عليه بغيرِ حقٍّ كما في سائر عقودِهِ. (</w:t>
      </w:r>
      <w:r w:rsidR="007A56FF">
        <w:rPr>
          <w:rFonts w:ascii="Traditional Arabic" w:hAnsi="Traditional Arabic" w:cs="Traditional Arabic" w:hint="cs"/>
          <w:b/>
          <w:bCs/>
          <w:color w:val="C00000"/>
          <w:sz w:val="32"/>
          <w:szCs w:val="32"/>
          <w:shd w:val="clear" w:color="auto" w:fill="F9F9F9"/>
          <w:rtl/>
        </w:rPr>
        <w:t>وإن كان</w:t>
      </w:r>
      <w:r w:rsidR="007A56FF">
        <w:rPr>
          <w:rFonts w:ascii="Traditional Arabic" w:hAnsi="Traditional Arabic" w:cs="Traditional Arabic" w:hint="cs"/>
          <w:b/>
          <w:bCs/>
          <w:color w:val="000000" w:themeColor="text1"/>
          <w:sz w:val="32"/>
          <w:szCs w:val="32"/>
          <w:shd w:val="clear" w:color="auto" w:fill="F9F9F9"/>
          <w:rtl/>
        </w:rPr>
        <w:t>) الإقرارُ (</w:t>
      </w:r>
      <w:r w:rsidR="007A56FF">
        <w:rPr>
          <w:rFonts w:ascii="Traditional Arabic" w:hAnsi="Traditional Arabic" w:cs="Traditional Arabic" w:hint="cs"/>
          <w:b/>
          <w:bCs/>
          <w:color w:val="C00000"/>
          <w:sz w:val="32"/>
          <w:szCs w:val="32"/>
          <w:shd w:val="clear" w:color="auto" w:fill="F9F9F9"/>
          <w:rtl/>
        </w:rPr>
        <w:t>بمالٍ اعتُبِرَ فيه شرطٌ رابعٌ وهو الرُّشْدُ</w:t>
      </w:r>
      <w:r w:rsidR="007A56FF">
        <w:rPr>
          <w:rFonts w:ascii="Traditional Arabic" w:hAnsi="Traditional Arabic" w:cs="Traditional Arabic" w:hint="cs"/>
          <w:b/>
          <w:bCs/>
          <w:color w:val="000000" w:themeColor="text1"/>
          <w:sz w:val="32"/>
          <w:szCs w:val="32"/>
          <w:shd w:val="clear" w:color="auto" w:fill="F9F9F9"/>
          <w:rtl/>
        </w:rPr>
        <w:t>) أي عدمُ الحجرِ عليه ويَجمعُ هذه الشروطَ قولُك أن يكون الْمُقِرُّ مكلقَ التصرُّفِ ولكِن المصنفُ فَصَّلَها إيضاحًا وتسهيلًا على المبتدئِ. واحترَزَ بمالٍ عن الإقرار بغيرِه كطلاقٍ وظهارٍ ونحوِهما فلا يُشترط في الْمقِرِّ بذلك الرُّشْدُ بل يصِحُّ مِنَ الشخصِ السَّفيهِ كما هو ظاهرٌ ولو بجنايةٍ وقعت منه حال صباهُ أو جنونه.</w:t>
      </w:r>
    </w:p>
    <w:p w14:paraId="36B1960B" w14:textId="1AF5721E" w:rsidR="00D76518" w:rsidRDefault="00AC1183" w:rsidP="00D76518">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D76518">
        <w:rPr>
          <w:rFonts w:ascii="Traditional Arabic" w:hAnsi="Traditional Arabic" w:cs="Traditional Arabic" w:hint="cs"/>
          <w:b/>
          <w:bCs/>
          <w:color w:val="000000" w:themeColor="text1"/>
          <w:sz w:val="32"/>
          <w:szCs w:val="32"/>
          <w:shd w:val="clear" w:color="auto" w:fill="F9F9F9"/>
          <w:rtl/>
        </w:rPr>
        <w:t>ويصِحُّ أن يُقِرَّ للعبدِ وللمحجورِ عليه ولِمَن في بطنِ المرأةِ ولا يصِحُّ الإقرارُ لدابَّةٍ ولا لدار.</w:t>
      </w:r>
    </w:p>
    <w:p w14:paraId="7CB86BAA" w14:textId="1370173C" w:rsidR="00204CEB" w:rsidRDefault="00AC1183" w:rsidP="00D76518">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D76518">
        <w:rPr>
          <w:rFonts w:ascii="Traditional Arabic" w:hAnsi="Traditional Arabic" w:cs="Traditional Arabic" w:hint="cs"/>
          <w:b/>
          <w:bCs/>
          <w:color w:val="000000" w:themeColor="text1"/>
          <w:sz w:val="32"/>
          <w:szCs w:val="32"/>
          <w:shd w:val="clear" w:color="auto" w:fill="F9F9F9"/>
          <w:rtl/>
        </w:rPr>
        <w:t>(</w:t>
      </w:r>
      <w:r w:rsidR="00D76518">
        <w:rPr>
          <w:rFonts w:ascii="Traditional Arabic" w:hAnsi="Traditional Arabic" w:cs="Traditional Arabic" w:hint="cs"/>
          <w:b/>
          <w:bCs/>
          <w:color w:val="C00000"/>
          <w:sz w:val="32"/>
          <w:szCs w:val="32"/>
          <w:shd w:val="clear" w:color="auto" w:fill="F9F9F9"/>
          <w:rtl/>
        </w:rPr>
        <w:t>وإذا أقرَّ</w:t>
      </w:r>
      <w:r w:rsidR="00D76518">
        <w:rPr>
          <w:rFonts w:ascii="Traditional Arabic" w:hAnsi="Traditional Arabic" w:cs="Traditional Arabic" w:hint="cs"/>
          <w:b/>
          <w:bCs/>
          <w:color w:val="000000" w:themeColor="text1"/>
          <w:sz w:val="32"/>
          <w:szCs w:val="32"/>
          <w:shd w:val="clear" w:color="auto" w:fill="F9F9F9"/>
          <w:rtl/>
        </w:rPr>
        <w:t>) الشخصُ (</w:t>
      </w:r>
      <w:r w:rsidR="00D76518">
        <w:rPr>
          <w:rFonts w:ascii="Traditional Arabic" w:hAnsi="Traditional Arabic" w:cs="Traditional Arabic" w:hint="cs"/>
          <w:b/>
          <w:bCs/>
          <w:color w:val="C00000"/>
          <w:sz w:val="32"/>
          <w:szCs w:val="32"/>
          <w:shd w:val="clear" w:color="auto" w:fill="F9F9F9"/>
          <w:rtl/>
        </w:rPr>
        <w:t>بمجهولٍ</w:t>
      </w:r>
      <w:r w:rsidR="00D76518">
        <w:rPr>
          <w:rFonts w:ascii="Traditional Arabic" w:hAnsi="Traditional Arabic" w:cs="Traditional Arabic" w:hint="cs"/>
          <w:b/>
          <w:bCs/>
          <w:color w:val="000000" w:themeColor="text1"/>
          <w:sz w:val="32"/>
          <w:szCs w:val="32"/>
          <w:shd w:val="clear" w:color="auto" w:fill="F9F9F9"/>
          <w:rtl/>
        </w:rPr>
        <w:t>) مِن كلِّ الوجوهِ كقوله لفلانٍ عَلَيَّ شَىءٌ أو مالٌ قليلٌ أو وسطٌ أو كثيرٌ (</w:t>
      </w:r>
      <w:r w:rsidR="00D76518">
        <w:rPr>
          <w:rFonts w:ascii="Traditional Arabic" w:hAnsi="Traditional Arabic" w:cs="Traditional Arabic" w:hint="cs"/>
          <w:b/>
          <w:bCs/>
          <w:color w:val="C00000"/>
          <w:sz w:val="32"/>
          <w:szCs w:val="32"/>
          <w:shd w:val="clear" w:color="auto" w:fill="F9F9F9"/>
          <w:rtl/>
        </w:rPr>
        <w:t>رُجِعَ</w:t>
      </w:r>
      <w:r w:rsidR="00D76518">
        <w:rPr>
          <w:rFonts w:ascii="Traditional Arabic" w:hAnsi="Traditional Arabic" w:cs="Traditional Arabic" w:hint="cs"/>
          <w:b/>
          <w:bCs/>
          <w:color w:val="000000" w:themeColor="text1"/>
          <w:sz w:val="32"/>
          <w:szCs w:val="32"/>
          <w:shd w:val="clear" w:color="auto" w:fill="F9F9F9"/>
          <w:rtl/>
        </w:rPr>
        <w:t xml:space="preserve">) بضمِّ </w:t>
      </w:r>
      <w:r>
        <w:rPr>
          <w:rFonts w:ascii="Traditional Arabic" w:hAnsi="Traditional Arabic" w:cs="Traditional Arabic" w:hint="cs"/>
          <w:b/>
          <w:bCs/>
          <w:color w:val="000000" w:themeColor="text1"/>
          <w:sz w:val="32"/>
          <w:szCs w:val="32"/>
          <w:shd w:val="clear" w:color="auto" w:fill="F9F9F9"/>
          <w:rtl/>
        </w:rPr>
        <w:t xml:space="preserve">  </w:t>
      </w:r>
      <w:r w:rsidR="00D76518">
        <w:rPr>
          <w:rFonts w:ascii="Traditional Arabic" w:hAnsi="Traditional Arabic" w:cs="Traditional Arabic" w:hint="cs"/>
          <w:b/>
          <w:bCs/>
          <w:color w:val="000000" w:themeColor="text1"/>
          <w:sz w:val="32"/>
          <w:szCs w:val="32"/>
          <w:shd w:val="clear" w:color="auto" w:fill="F9F9F9"/>
          <w:rtl/>
        </w:rPr>
        <w:t>أوَّلِهِ (</w:t>
      </w:r>
      <w:r w:rsidR="00D76518">
        <w:rPr>
          <w:rFonts w:ascii="Traditional Arabic" w:hAnsi="Traditional Arabic" w:cs="Traditional Arabic" w:hint="cs"/>
          <w:b/>
          <w:bCs/>
          <w:color w:val="C00000"/>
          <w:sz w:val="32"/>
          <w:szCs w:val="32"/>
          <w:shd w:val="clear" w:color="auto" w:fill="F9F9F9"/>
          <w:rtl/>
        </w:rPr>
        <w:t>إليه</w:t>
      </w:r>
      <w:r w:rsidR="00D76518">
        <w:rPr>
          <w:rFonts w:ascii="Traditional Arabic" w:hAnsi="Traditional Arabic" w:cs="Traditional Arabic" w:hint="cs"/>
          <w:b/>
          <w:bCs/>
          <w:color w:val="000000" w:themeColor="text1"/>
          <w:sz w:val="32"/>
          <w:szCs w:val="32"/>
          <w:shd w:val="clear" w:color="auto" w:fill="F9F9F9"/>
          <w:rtl/>
        </w:rPr>
        <w:t>) أي الْمُقِرِّ (</w:t>
      </w:r>
      <w:r w:rsidR="00D76518">
        <w:rPr>
          <w:rFonts w:ascii="Traditional Arabic" w:hAnsi="Traditional Arabic" w:cs="Traditional Arabic" w:hint="cs"/>
          <w:b/>
          <w:bCs/>
          <w:color w:val="C00000"/>
          <w:sz w:val="32"/>
          <w:szCs w:val="32"/>
          <w:shd w:val="clear" w:color="auto" w:fill="F9F9F9"/>
          <w:rtl/>
        </w:rPr>
        <w:t>في بيانِه</w:t>
      </w:r>
      <w:r w:rsidR="00D76518">
        <w:rPr>
          <w:rFonts w:ascii="Traditional Arabic" w:hAnsi="Traditional Arabic" w:cs="Traditional Arabic" w:hint="cs"/>
          <w:b/>
          <w:bCs/>
          <w:color w:val="000000" w:themeColor="text1"/>
          <w:sz w:val="32"/>
          <w:szCs w:val="32"/>
          <w:shd w:val="clear" w:color="auto" w:fill="F9F9F9"/>
          <w:rtl/>
        </w:rPr>
        <w:t xml:space="preserve">) أي تفسيرِه ويُقْبَلُ منه مع يمينِهِ بكلِّ ما يُتَمَوَّل لأنَّ اسمَ الشَّىءِ صادقٌ عليه وإنْ قَلَّ </w:t>
      </w:r>
      <w:r w:rsidR="00D76518">
        <w:rPr>
          <w:rFonts w:ascii="Traditional Arabic" w:hAnsi="Traditional Arabic" w:cs="Traditional Arabic" w:hint="cs"/>
          <w:b/>
          <w:bCs/>
          <w:color w:val="000000" w:themeColor="text1"/>
          <w:sz w:val="32"/>
          <w:szCs w:val="32"/>
          <w:shd w:val="clear" w:color="auto" w:fill="F9F9F9"/>
          <w:rtl/>
        </w:rPr>
        <w:lastRenderedPageBreak/>
        <w:t>كفَلْسٍ فإنَّ متاعَ الدنيا مهما عظمَ قليلٌ. ولو فسَّرَه بما لا يُتَمَوَّلُ لكن من جنسِه كحبةِ حنطة أو ليس من جنسه لكن يحلُّ اقتناؤُه كجلدِ ميتة وكلبٍ مُعُلَّمٍ وزِبْل قُبِلَ تفسيرُهُ في جميعِ ذلك على الأصحِّ لأنه يحرم أخذُهُ ويجب ردُّه على مَن غَصَبَهُ.</w:t>
      </w:r>
      <w:r w:rsidR="00204CEB">
        <w:rPr>
          <w:rFonts w:ascii="Traditional Arabic" w:hAnsi="Traditional Arabic" w:cs="Traditional Arabic" w:hint="cs"/>
          <w:b/>
          <w:bCs/>
          <w:color w:val="000000" w:themeColor="text1"/>
          <w:sz w:val="32"/>
          <w:szCs w:val="32"/>
          <w:shd w:val="clear" w:color="auto" w:fill="F9F9F9"/>
          <w:rtl/>
        </w:rPr>
        <w:t xml:space="preserve"> ولا يُقبلُ تفسيرُه بما لا يُقتَنَى كخمزيرٍ وكلبٍ لا ينفعُ في نحوِ صيدٍ لأن قوله عَلَيَّ يقتصِي ثبوتَ حقٍّ على الْمقِرِّ له وما لا يُقْتَنَى ليس فيه حقٌّ ولا اختصاصٌ. فإن امتنعَ منَ البيان بعد أن طُولِبَ به حُبِسَ حتى يُبَيِّنَ وإن مات قَبْلَ البيان طُولِبَ به الوارثُ ووُقِفَتِ التركةُ جميعُها إلى البيانِ.</w:t>
      </w:r>
    </w:p>
    <w:p w14:paraId="1A200449" w14:textId="4E381843" w:rsidR="00410B4A" w:rsidRDefault="00AC1183" w:rsidP="00204CEB">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204CEB">
        <w:rPr>
          <w:rFonts w:ascii="Traditional Arabic" w:hAnsi="Traditional Arabic" w:cs="Traditional Arabic" w:hint="cs"/>
          <w:b/>
          <w:bCs/>
          <w:color w:val="000000" w:themeColor="text1"/>
          <w:sz w:val="32"/>
          <w:szCs w:val="32"/>
          <w:shd w:val="clear" w:color="auto" w:fill="F9F9F9"/>
          <w:rtl/>
        </w:rPr>
        <w:t>(</w:t>
      </w:r>
      <w:r w:rsidR="00204CEB">
        <w:rPr>
          <w:rFonts w:ascii="Traditional Arabic" w:hAnsi="Traditional Arabic" w:cs="Traditional Arabic" w:hint="cs"/>
          <w:b/>
          <w:bCs/>
          <w:color w:val="C00000"/>
          <w:sz w:val="32"/>
          <w:szCs w:val="32"/>
          <w:shd w:val="clear" w:color="auto" w:fill="F9F9F9"/>
          <w:rtl/>
        </w:rPr>
        <w:t>ويَصِحُّ الاستثناءُ في الإقرارِ إذا</w:t>
      </w:r>
      <w:r w:rsidR="00204CEB">
        <w:rPr>
          <w:rFonts w:ascii="Traditional Arabic" w:hAnsi="Traditional Arabic" w:cs="Traditional Arabic" w:hint="cs"/>
          <w:b/>
          <w:bCs/>
          <w:color w:val="000000" w:themeColor="text1"/>
          <w:sz w:val="32"/>
          <w:szCs w:val="32"/>
          <w:shd w:val="clear" w:color="auto" w:fill="F9F9F9"/>
          <w:rtl/>
        </w:rPr>
        <w:t>) وُجِدَتْ شروطُ الاستثناءِ المعروفةِ في مَحَالِّهَا بأن (</w:t>
      </w:r>
      <w:r w:rsidR="00204CEB">
        <w:rPr>
          <w:rFonts w:ascii="Traditional Arabic" w:hAnsi="Traditional Arabic" w:cs="Traditional Arabic" w:hint="cs"/>
          <w:b/>
          <w:bCs/>
          <w:color w:val="C00000"/>
          <w:sz w:val="32"/>
          <w:szCs w:val="32"/>
          <w:shd w:val="clear" w:color="auto" w:fill="F9F9F9"/>
          <w:rtl/>
        </w:rPr>
        <w:t>وصلَه</w:t>
      </w:r>
      <w:r w:rsidR="00204CEB">
        <w:rPr>
          <w:rFonts w:ascii="Traditional Arabic" w:hAnsi="Traditional Arabic" w:cs="Traditional Arabic" w:hint="cs"/>
          <w:b/>
          <w:bCs/>
          <w:color w:val="000000" w:themeColor="text1"/>
          <w:sz w:val="32"/>
          <w:szCs w:val="32"/>
          <w:shd w:val="clear" w:color="auto" w:fill="F9F9F9"/>
          <w:rtl/>
        </w:rPr>
        <w:t>) أي المستثنَى (</w:t>
      </w:r>
      <w:r w:rsidR="00204CEB">
        <w:rPr>
          <w:rFonts w:ascii="Traditional Arabic" w:hAnsi="Traditional Arabic" w:cs="Traditional Arabic" w:hint="cs"/>
          <w:b/>
          <w:bCs/>
          <w:color w:val="C00000"/>
          <w:sz w:val="32"/>
          <w:szCs w:val="32"/>
          <w:shd w:val="clear" w:color="auto" w:fill="F9F9F9"/>
          <w:rtl/>
        </w:rPr>
        <w:t>به</w:t>
      </w:r>
      <w:r w:rsidR="00204CEB">
        <w:rPr>
          <w:rFonts w:ascii="Traditional Arabic" w:hAnsi="Traditional Arabic" w:cs="Traditional Arabic" w:hint="cs"/>
          <w:b/>
          <w:bCs/>
          <w:color w:val="000000" w:themeColor="text1"/>
          <w:sz w:val="32"/>
          <w:szCs w:val="32"/>
          <w:shd w:val="clear" w:color="auto" w:fill="F9F9F9"/>
          <w:rtl/>
        </w:rPr>
        <w:t>) بالمستثنَى منه فإن فصلَ بينهما بسكوتٍ طويلٍ أو كلامٍ أجنبيٍّ ضَرَّ أما السكوتُ اليسيرُ كسكتةِ التَّنَفُّسِ فلا يَضُرُّ</w:t>
      </w:r>
      <w:r w:rsidR="00410B4A">
        <w:rPr>
          <w:rFonts w:ascii="Traditional Arabic" w:hAnsi="Traditional Arabic" w:cs="Traditional Arabic" w:hint="cs"/>
          <w:b/>
          <w:bCs/>
          <w:color w:val="000000" w:themeColor="text1"/>
          <w:sz w:val="32"/>
          <w:szCs w:val="32"/>
          <w:shd w:val="clear" w:color="auto" w:fill="F9F9F9"/>
          <w:rtl/>
        </w:rPr>
        <w:t>. وأن لا يَستغرقَ الْمُستثنَى منه فإن استغرقَهُ نحوُ لزيدٍ عَلَيَّ عشرةٌ إلا عشرةً ضَرَّ.</w:t>
      </w:r>
    </w:p>
    <w:p w14:paraId="6C2EB4DA" w14:textId="59079668" w:rsidR="00410B4A" w:rsidRDefault="00AC1183" w:rsidP="00410B4A">
      <w:pPr>
        <w:bidi/>
        <w:jc w:val="both"/>
        <w:rPr>
          <w:rFonts w:ascii="Traditional Arabic" w:hAnsi="Traditional Arabic" w:cs="Traditional Arabic"/>
          <w:b/>
          <w:bCs/>
          <w:color w:val="A5002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410B4A">
        <w:rPr>
          <w:rFonts w:ascii="Traditional Arabic" w:hAnsi="Traditional Arabic" w:cs="Traditional Arabic" w:hint="cs"/>
          <w:b/>
          <w:bCs/>
          <w:color w:val="000000" w:themeColor="text1"/>
          <w:sz w:val="32"/>
          <w:szCs w:val="32"/>
          <w:shd w:val="clear" w:color="auto" w:fill="F9F9F9"/>
          <w:rtl/>
        </w:rPr>
        <w:t>(</w:t>
      </w:r>
      <w:r w:rsidR="00410B4A">
        <w:rPr>
          <w:rFonts w:ascii="Traditional Arabic" w:hAnsi="Traditional Arabic" w:cs="Traditional Arabic" w:hint="cs"/>
          <w:b/>
          <w:bCs/>
          <w:color w:val="C00000"/>
          <w:sz w:val="32"/>
          <w:szCs w:val="32"/>
          <w:shd w:val="clear" w:color="auto" w:fill="F9F9F9"/>
          <w:rtl/>
        </w:rPr>
        <w:t>وهو</w:t>
      </w:r>
      <w:r w:rsidR="00410B4A">
        <w:rPr>
          <w:rFonts w:ascii="Traditional Arabic" w:hAnsi="Traditional Arabic" w:cs="Traditional Arabic" w:hint="cs"/>
          <w:b/>
          <w:bCs/>
          <w:color w:val="000000" w:themeColor="text1"/>
          <w:sz w:val="32"/>
          <w:szCs w:val="32"/>
          <w:shd w:val="clear" w:color="auto" w:fill="F9F9F9"/>
          <w:rtl/>
        </w:rPr>
        <w:t>) أي الإقرارُ (</w:t>
      </w:r>
      <w:r w:rsidR="00410B4A">
        <w:rPr>
          <w:rFonts w:ascii="Traditional Arabic" w:hAnsi="Traditional Arabic" w:cs="Traditional Arabic" w:hint="cs"/>
          <w:b/>
          <w:bCs/>
          <w:color w:val="C00000"/>
          <w:sz w:val="32"/>
          <w:szCs w:val="32"/>
          <w:shd w:val="clear" w:color="auto" w:fill="F9F9F9"/>
          <w:rtl/>
        </w:rPr>
        <w:t>في حال الصحة والمرضِ</w:t>
      </w:r>
      <w:r w:rsidR="00410B4A">
        <w:rPr>
          <w:rFonts w:ascii="Traditional Arabic" w:hAnsi="Traditional Arabic" w:cs="Traditional Arabic" w:hint="cs"/>
          <w:b/>
          <w:bCs/>
          <w:color w:val="000000" w:themeColor="text1"/>
          <w:sz w:val="32"/>
          <w:szCs w:val="32"/>
          <w:shd w:val="clear" w:color="auto" w:fill="F9F9F9"/>
          <w:rtl/>
        </w:rPr>
        <w:t>) ولو مُخُوفًا (</w:t>
      </w:r>
      <w:r w:rsidR="00410B4A">
        <w:rPr>
          <w:rFonts w:ascii="Traditional Arabic" w:hAnsi="Traditional Arabic" w:cs="Traditional Arabic" w:hint="cs"/>
          <w:b/>
          <w:bCs/>
          <w:color w:val="C00000"/>
          <w:sz w:val="32"/>
          <w:szCs w:val="32"/>
          <w:shd w:val="clear" w:color="auto" w:fill="F9F9F9"/>
          <w:rtl/>
        </w:rPr>
        <w:t>سواءٌ</w:t>
      </w:r>
      <w:r w:rsidR="00410B4A">
        <w:rPr>
          <w:rFonts w:ascii="Traditional Arabic" w:hAnsi="Traditional Arabic" w:cs="Traditional Arabic" w:hint="cs"/>
          <w:b/>
          <w:bCs/>
          <w:color w:val="000000" w:themeColor="text1"/>
          <w:sz w:val="32"/>
          <w:szCs w:val="32"/>
          <w:shd w:val="clear" w:color="auto" w:fill="F9F9F9"/>
          <w:rtl/>
        </w:rPr>
        <w:t xml:space="preserve">) لأنَّ هذا الحالُ يصدُقُ فيه الكذوبُ ويتوبُ الفاجرُ فالظاهرُ صِدقُهُ فلو أقرَّ شخصٌ في صِحَّتِهِ بدينٍ لزيدٍ وفي مرضِهِ بدينٍ لعمروٍ لم يُقَدَّم الإقرارُ الأولُ على الثاني بل إن اتَّسَعَ المالُ لقضائهما قُضِيَا أو لم يتَّسِع قُسِمَ بينهما بالحِصَص </w:t>
      </w:r>
      <w:r w:rsidR="00410B4A">
        <w:rPr>
          <w:rFonts w:ascii="Traditional Arabic" w:hAnsi="Traditional Arabic" w:cs="Traditional Arabic" w:hint="cs"/>
          <w:b/>
          <w:bCs/>
          <w:color w:val="A50021"/>
          <w:sz w:val="32"/>
          <w:szCs w:val="32"/>
          <w:shd w:val="clear" w:color="auto" w:fill="F9F9F9"/>
          <w:rtl/>
        </w:rPr>
        <w:t>قال الغزيُّ هنا (فحينئذٍ يقسم المقرّ بينهما بالسوية) وقد علمتَ أنَّ القسمةَ على الحصصِ وقد لا تكونُ متساويةً ولعلَّ مرادَهُ أنه لا يقدم إقرار الصحة على إقرار المرض وعلى كلٍّ فما أُثْبِتَ في الْمتمِّمةِ واضحٌ بخلافِ قولِ الغزِّيِّ فإنَّ أقلَّ ما يُقالُ فيه إنه مُوهِمٌ.</w:t>
      </w:r>
    </w:p>
    <w:p w14:paraId="22F20F54" w14:textId="13220C58" w:rsidR="00410B4A" w:rsidRDefault="00AC1183" w:rsidP="00410B4A">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410B4A">
        <w:rPr>
          <w:rFonts w:ascii="Traditional Arabic" w:hAnsi="Traditional Arabic" w:cs="Traditional Arabic" w:hint="cs"/>
          <w:b/>
          <w:bCs/>
          <w:color w:val="000000" w:themeColor="text1"/>
          <w:sz w:val="32"/>
          <w:szCs w:val="32"/>
          <w:shd w:val="clear" w:color="auto" w:fill="F9F9F9"/>
          <w:rtl/>
        </w:rPr>
        <w:t>(</w:t>
      </w:r>
      <w:r w:rsidR="00410B4A">
        <w:rPr>
          <w:rFonts w:ascii="Traditional Arabic" w:hAnsi="Traditional Arabic" w:cs="Traditional Arabic" w:hint="cs"/>
          <w:b/>
          <w:bCs/>
          <w:color w:val="A50021"/>
          <w:sz w:val="32"/>
          <w:szCs w:val="32"/>
          <w:shd w:val="clear" w:color="auto" w:fill="F9F9F9"/>
          <w:rtl/>
        </w:rPr>
        <w:t>فصلٌ</w:t>
      </w:r>
      <w:r w:rsidR="00410B4A">
        <w:rPr>
          <w:rFonts w:ascii="Traditional Arabic" w:hAnsi="Traditional Arabic" w:cs="Traditional Arabic" w:hint="cs"/>
          <w:b/>
          <w:bCs/>
          <w:color w:val="000000" w:themeColor="text1"/>
          <w:sz w:val="32"/>
          <w:szCs w:val="32"/>
          <w:shd w:val="clear" w:color="auto" w:fill="F9F9F9"/>
          <w:rtl/>
        </w:rPr>
        <w:t>) في أحكامِ العاريَّةِ وهي بتشديدِ الياء في الأ</w:t>
      </w:r>
      <w:r w:rsidR="002061CB">
        <w:rPr>
          <w:rFonts w:ascii="Traditional Arabic" w:hAnsi="Traditional Arabic" w:cs="Traditional Arabic" w:hint="cs"/>
          <w:b/>
          <w:bCs/>
          <w:color w:val="000000" w:themeColor="text1"/>
          <w:sz w:val="32"/>
          <w:szCs w:val="32"/>
          <w:shd w:val="clear" w:color="auto" w:fill="F9F9F9"/>
          <w:rtl/>
        </w:rPr>
        <w:t>فصح مأخوذةٌ مِن عارَ إذا ذهبَ.</w:t>
      </w:r>
    </w:p>
    <w:p w14:paraId="628774D8" w14:textId="1C40496A" w:rsidR="002061CB" w:rsidRDefault="00AC1183" w:rsidP="002061CB">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2061CB">
        <w:rPr>
          <w:rFonts w:ascii="Traditional Arabic" w:hAnsi="Traditional Arabic" w:cs="Traditional Arabic" w:hint="cs"/>
          <w:b/>
          <w:bCs/>
          <w:color w:val="000000" w:themeColor="text1"/>
          <w:sz w:val="32"/>
          <w:szCs w:val="32"/>
          <w:shd w:val="clear" w:color="auto" w:fill="F9F9F9"/>
          <w:rtl/>
        </w:rPr>
        <w:t>وحقيقتُها الشرعيةُ إباحةُ أهلٍ للتَّبَرُّعِ الانتفاعَ بما يَحِلُّ مع بقاءِ عينِهِ. وأركانُها أربعةٌ مُعِيرٌ ومُستعيرٌ ومُعارٌ وصيغةٌ.</w:t>
      </w:r>
    </w:p>
    <w:p w14:paraId="36FECC8F" w14:textId="694D18E2" w:rsidR="00DF3710" w:rsidRDefault="00AC1183" w:rsidP="00F00D24">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2061CB">
        <w:rPr>
          <w:rFonts w:ascii="Traditional Arabic" w:hAnsi="Traditional Arabic" w:cs="Traditional Arabic" w:hint="cs"/>
          <w:b/>
          <w:bCs/>
          <w:color w:val="000000" w:themeColor="text1"/>
          <w:sz w:val="32"/>
          <w:szCs w:val="32"/>
          <w:shd w:val="clear" w:color="auto" w:fill="F9F9F9"/>
          <w:rtl/>
        </w:rPr>
        <w:t>والأصلُ فيها قبل الإجماعِ قولُه تعالى (وَيَمْتَعُونَ الْمَاعُونَ) فسَّرَهُ بعضُهم بما يستعيرُهُ بعض الجيران من بعضٍ كالدَّلْوِ والفأس والقِدْر وخبرُ الصحيحينِ أنه صلَّى الله عليه وسلَّم استعارَ فرَسًا مِن أبي طلحةَ فركبَهُ اهـ وحديثُ أبي داودَ أنَّ النَّبِيَّ عليه الصلاة والسلام استعار دِرْعًا مِن صَفوانَ بنِ أُمَيَّةَ فقال أغصبًا يا محمَّدُ فقال عليه السلام بل عارِيَّةٌ مضمونةٌ.</w:t>
      </w:r>
      <w:r w:rsidR="00A37CC0" w:rsidRPr="0037491F">
        <w:rPr>
          <w:rFonts w:ascii="Traditional Arabic" w:hAnsi="Traditional Arabic" w:cs="Traditional Arabic"/>
          <w:b/>
          <w:bCs/>
          <w:color w:val="00B050"/>
          <w:sz w:val="32"/>
          <w:szCs w:val="32"/>
          <w:shd w:val="clear" w:color="auto" w:fill="F9F9F9"/>
          <w:rtl/>
        </w:rPr>
        <w:t xml:space="preserve"> </w:t>
      </w:r>
      <w:r w:rsidR="002061CB">
        <w:rPr>
          <w:rFonts w:ascii="Traditional Arabic" w:hAnsi="Traditional Arabic" w:cs="Traditional Arabic" w:hint="cs"/>
          <w:b/>
          <w:bCs/>
          <w:color w:val="00B050"/>
          <w:sz w:val="32"/>
          <w:szCs w:val="32"/>
          <w:shd w:val="clear" w:color="auto" w:fill="F9F9F9"/>
          <w:rtl/>
        </w:rPr>
        <w:t xml:space="preserve">   </w:t>
      </w:r>
      <w:r w:rsidR="002061CB">
        <w:rPr>
          <w:rFonts w:ascii="Traditional Arabic" w:hAnsi="Traditional Arabic" w:cs="Traditional Arabic" w:hint="cs"/>
          <w:b/>
          <w:bCs/>
          <w:color w:val="000000" w:themeColor="text1"/>
          <w:sz w:val="32"/>
          <w:szCs w:val="32"/>
          <w:shd w:val="clear" w:color="auto" w:fill="F9F9F9"/>
          <w:rtl/>
        </w:rPr>
        <w:t>وشرطُ الْمُعِيرِ صحَّةُ تَبَرُّعِهِ بأن يكونَ مطلَقَ التصرفِ لأنَّ الإعارةَ تبرُّغٌ بالْمنفعةِ فلا تَصِحُّ مِمَّن لا يَصِحُّ تبرُّعُه وكونُهُ مالكًا لمنفعةِ ما يُعيرُه فَ</w:t>
      </w:r>
      <w:r w:rsidR="00F00D24">
        <w:rPr>
          <w:rFonts w:ascii="Traditional Arabic" w:hAnsi="Traditional Arabic" w:cs="Traditional Arabic" w:hint="cs"/>
          <w:b/>
          <w:bCs/>
          <w:color w:val="000000" w:themeColor="text1"/>
          <w:sz w:val="32"/>
          <w:szCs w:val="32"/>
          <w:shd w:val="clear" w:color="auto" w:fill="F9F9F9"/>
          <w:rtl/>
        </w:rPr>
        <w:t>مَنْ لا يصِحُّ تبرُّعُهُ كصبِيٍّ ومجنونٍ ومُفْلِسٍ وسفيهٍ ومكاتَبٍ بغيرِ غذنِ سيِّدِهِ لا تصِحُّ إعارتُه ومَن لا يملِك المنفعةَ كمستعيرٍ لا تصِحُّ إعارتُهُ إلا بإذنِ الْمُعير.</w:t>
      </w:r>
      <w:r w:rsidR="008B6FF4">
        <w:rPr>
          <w:rFonts w:ascii="Traditional Arabic" w:hAnsi="Traditional Arabic" w:cs="Traditional Arabic" w:hint="cs"/>
          <w:b/>
          <w:bCs/>
          <w:color w:val="000000" w:themeColor="text1"/>
          <w:sz w:val="32"/>
          <w:szCs w:val="32"/>
          <w:shd w:val="clear" w:color="auto" w:fill="F9F9F9"/>
          <w:rtl/>
          <w:lang w:val="en-US" w:bidi="ar-SY"/>
        </w:rPr>
        <w:t xml:space="preserve"> وشرطُ المستعير صحةُ قَبُولِهِ التبرعَ فلا تصحُّ إعارةٌ لصبيٍّ ومجنونٍ. وشرطُ الْمُعارِ كونُه مُنْتَفَعًا به مع بقاءِ عينِهِ وهو ما بَيَّنَهُ المصنف بقوله (</w:t>
      </w:r>
      <w:r w:rsidR="008B6FF4">
        <w:rPr>
          <w:rFonts w:ascii="Traditional Arabic" w:hAnsi="Traditional Arabic" w:cs="Traditional Arabic" w:hint="cs"/>
          <w:b/>
          <w:bCs/>
          <w:color w:val="C00000"/>
          <w:sz w:val="32"/>
          <w:szCs w:val="32"/>
          <w:shd w:val="clear" w:color="auto" w:fill="F9F9F9"/>
          <w:rtl/>
          <w:lang w:val="en-US" w:bidi="ar-SY"/>
        </w:rPr>
        <w:t>وكلُّ ما أمكنَ الانتفاعُ به</w:t>
      </w:r>
      <w:r w:rsidR="008B6FF4">
        <w:rPr>
          <w:rFonts w:ascii="Traditional Arabic" w:hAnsi="Traditional Arabic" w:cs="Traditional Arabic" w:hint="cs"/>
          <w:b/>
          <w:bCs/>
          <w:color w:val="000000" w:themeColor="text1"/>
          <w:sz w:val="32"/>
          <w:szCs w:val="32"/>
          <w:shd w:val="clear" w:color="auto" w:fill="F9F9F9"/>
          <w:rtl/>
          <w:lang w:val="en-US" w:bidi="ar-SY"/>
        </w:rPr>
        <w:t>) منفعةً مباحةً (</w:t>
      </w:r>
      <w:r w:rsidR="008B6FF4">
        <w:rPr>
          <w:rFonts w:ascii="Traditional Arabic" w:hAnsi="Traditional Arabic" w:cs="Traditional Arabic" w:hint="cs"/>
          <w:b/>
          <w:bCs/>
          <w:color w:val="C00000"/>
          <w:sz w:val="32"/>
          <w:szCs w:val="32"/>
          <w:shd w:val="clear" w:color="auto" w:fill="F9F9F9"/>
          <w:rtl/>
          <w:lang w:val="en-US" w:bidi="ar-SY"/>
        </w:rPr>
        <w:t>مع بقاءِ عينِه جازت إعارتُه</w:t>
      </w:r>
      <w:r w:rsidR="008B6FF4">
        <w:rPr>
          <w:rFonts w:ascii="Traditional Arabic" w:hAnsi="Traditional Arabic" w:cs="Traditional Arabic" w:hint="cs"/>
          <w:b/>
          <w:bCs/>
          <w:color w:val="000000" w:themeColor="text1"/>
          <w:sz w:val="32"/>
          <w:szCs w:val="32"/>
          <w:shd w:val="clear" w:color="auto" w:fill="F9F9F9"/>
          <w:rtl/>
          <w:lang w:val="en-US" w:bidi="ar-SY"/>
        </w:rPr>
        <w:t>)</w:t>
      </w:r>
      <w:r w:rsidR="008B6FF4">
        <w:rPr>
          <w:rFonts w:ascii="Traditional Arabic" w:hAnsi="Traditional Arabic" w:cs="Traditional Arabic" w:hint="cs"/>
          <w:b/>
          <w:bCs/>
          <w:color w:val="C00000"/>
          <w:sz w:val="32"/>
          <w:szCs w:val="32"/>
          <w:shd w:val="clear" w:color="auto" w:fill="F9F9F9"/>
          <w:rtl/>
          <w:lang w:val="en-US" w:bidi="ar-SY"/>
        </w:rPr>
        <w:t xml:space="preserve"> </w:t>
      </w:r>
      <w:r w:rsidR="008B6FF4" w:rsidRPr="008B6FF4">
        <w:rPr>
          <w:rFonts w:ascii="Traditional Arabic" w:hAnsi="Traditional Arabic" w:cs="Traditional Arabic" w:hint="cs"/>
          <w:b/>
          <w:bCs/>
          <w:color w:val="000000" w:themeColor="text1"/>
          <w:sz w:val="32"/>
          <w:szCs w:val="32"/>
          <w:shd w:val="clear" w:color="auto" w:fill="F9F9F9"/>
          <w:rtl/>
          <w:lang w:val="en-US" w:bidi="ar-SY"/>
        </w:rPr>
        <w:t>فخرجَ بمباحةٍ</w:t>
      </w:r>
      <w:r w:rsidR="008B6FF4">
        <w:rPr>
          <w:rFonts w:ascii="Traditional Arabic" w:hAnsi="Traditional Arabic" w:cs="Traditional Arabic" w:hint="cs"/>
          <w:b/>
          <w:bCs/>
          <w:color w:val="00B050"/>
          <w:sz w:val="32"/>
          <w:szCs w:val="32"/>
          <w:shd w:val="clear" w:color="auto" w:fill="F9F9F9"/>
          <w:rtl/>
        </w:rPr>
        <w:t xml:space="preserve"> </w:t>
      </w:r>
      <w:r w:rsidR="008B6FF4" w:rsidRPr="008B6FF4">
        <w:rPr>
          <w:rFonts w:ascii="Traditional Arabic" w:hAnsi="Traditional Arabic" w:cs="Traditional Arabic" w:hint="cs"/>
          <w:b/>
          <w:bCs/>
          <w:color w:val="000000" w:themeColor="text1"/>
          <w:sz w:val="32"/>
          <w:szCs w:val="32"/>
          <w:shd w:val="clear" w:color="auto" w:fill="F9F9F9"/>
          <w:rtl/>
        </w:rPr>
        <w:t>ءَالةُ اللَّهْوِ المحرمة كالْمِزمار</w:t>
      </w:r>
      <w:r w:rsidR="008B6FF4">
        <w:rPr>
          <w:rFonts w:ascii="Traditional Arabic" w:hAnsi="Traditional Arabic" w:cs="Traditional Arabic" w:hint="cs"/>
          <w:b/>
          <w:bCs/>
          <w:color w:val="000000" w:themeColor="text1"/>
          <w:sz w:val="32"/>
          <w:szCs w:val="32"/>
          <w:shd w:val="clear" w:color="auto" w:fill="F9F9F9"/>
          <w:rtl/>
        </w:rPr>
        <w:t xml:space="preserve"> والكُوبَةِ فلا تصحُّ إعارتُها لأنَّ منفعتها محرمةٌ </w:t>
      </w:r>
      <w:r w:rsidR="008B6FF4">
        <w:rPr>
          <w:rFonts w:ascii="Traditional Arabic" w:hAnsi="Traditional Arabic" w:cs="Traditional Arabic" w:hint="cs"/>
          <w:b/>
          <w:bCs/>
          <w:color w:val="000000" w:themeColor="text1"/>
          <w:sz w:val="32"/>
          <w:szCs w:val="32"/>
          <w:shd w:val="clear" w:color="auto" w:fill="F9F9F9"/>
          <w:rtl/>
        </w:rPr>
        <w:lastRenderedPageBreak/>
        <w:t>وببقاءِ عينِهِ إعارةُ نحوِ الشمعةِ والأطعمةِ والصابونِ والدراهمِ والدنانيرِ فلا تصحُّ لأنَّ الانتفاعَ بها على الوجهِ المقصودِ يُؤَدِّي لتَلَفِها</w:t>
      </w:r>
      <w:r w:rsidR="00DF3710">
        <w:rPr>
          <w:rFonts w:ascii="Traditional Arabic" w:hAnsi="Traditional Arabic" w:cs="Traditional Arabic" w:hint="cs"/>
          <w:b/>
          <w:bCs/>
          <w:color w:val="000000" w:themeColor="text1"/>
          <w:sz w:val="32"/>
          <w:szCs w:val="32"/>
          <w:shd w:val="clear" w:color="auto" w:fill="F9F9F9"/>
          <w:rtl/>
        </w:rPr>
        <w:t xml:space="preserve"> نعم إذا استعارَ الدراهمَ والدنانيرَ ونصَّ على أنه للتزيُّنِ بها فقد قال الرافعِيُّ إنَّ المتَّجِهَ القطعُ بالصِّحة. ثم إنَّ الفوائِدَ المستفادةَ من الْمُعارِ قسمانِ لأنها إما أعيانٌ كلبنِ الشاةِ وثمرةِ الشجرةِ وإما منافعُ غيرُ أعيانٍ وهيَ التي سماها المصنفُ رحمه الله تعالى ءَاثارًا كسُكْنَى الدارِ وركوبِ الدابةِ.</w:t>
      </w:r>
    </w:p>
    <w:p w14:paraId="494BB06B" w14:textId="4DC08AD7" w:rsidR="00401590" w:rsidRDefault="00AC1183" w:rsidP="00DF3710">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DF3710">
        <w:rPr>
          <w:rFonts w:ascii="Traditional Arabic" w:hAnsi="Traditional Arabic" w:cs="Traditional Arabic" w:hint="cs"/>
          <w:b/>
          <w:bCs/>
          <w:color w:val="000000" w:themeColor="text1"/>
          <w:sz w:val="32"/>
          <w:szCs w:val="32"/>
          <w:shd w:val="clear" w:color="auto" w:fill="F9F9F9"/>
          <w:rtl/>
        </w:rPr>
        <w:t>وتصِحُّ العاريةُ (</w:t>
      </w:r>
      <w:r w:rsidR="00DF3710">
        <w:rPr>
          <w:rFonts w:ascii="Traditional Arabic" w:hAnsi="Traditional Arabic" w:cs="Traditional Arabic" w:hint="cs"/>
          <w:b/>
          <w:bCs/>
          <w:color w:val="C00000"/>
          <w:sz w:val="32"/>
          <w:szCs w:val="32"/>
          <w:shd w:val="clear" w:color="auto" w:fill="F9F9F9"/>
          <w:rtl/>
        </w:rPr>
        <w:t>إذا كانت منافعُه</w:t>
      </w:r>
      <w:r w:rsidR="00DF3710">
        <w:rPr>
          <w:rFonts w:ascii="Traditional Arabic" w:hAnsi="Traditional Arabic" w:cs="Traditional Arabic" w:hint="cs"/>
          <w:b/>
          <w:bCs/>
          <w:color w:val="000000" w:themeColor="text1"/>
          <w:sz w:val="32"/>
          <w:szCs w:val="32"/>
          <w:shd w:val="clear" w:color="auto" w:fill="F9F9F9"/>
          <w:rtl/>
        </w:rPr>
        <w:t>) أي الْمُعارِ أي كانت فوائدُه الْمستفادةُ منه (</w:t>
      </w:r>
      <w:r w:rsidR="00DF3710">
        <w:rPr>
          <w:rFonts w:ascii="Traditional Arabic" w:hAnsi="Traditional Arabic" w:cs="Traditional Arabic" w:hint="cs"/>
          <w:b/>
          <w:bCs/>
          <w:color w:val="C00000"/>
          <w:sz w:val="32"/>
          <w:szCs w:val="32"/>
          <w:shd w:val="clear" w:color="auto" w:fill="F9F9F9"/>
          <w:rtl/>
        </w:rPr>
        <w:t>ءاثارًا</w:t>
      </w:r>
      <w:r w:rsidR="00DF3710">
        <w:rPr>
          <w:rFonts w:ascii="Traditional Arabic" w:hAnsi="Traditional Arabic" w:cs="Traditional Arabic" w:hint="cs"/>
          <w:b/>
          <w:bCs/>
          <w:color w:val="000000" w:themeColor="text1"/>
          <w:sz w:val="32"/>
          <w:szCs w:val="32"/>
          <w:shd w:val="clear" w:color="auto" w:fill="F9F9F9"/>
          <w:rtl/>
        </w:rPr>
        <w:t>) ويُفهَمُ منه أنَّ المنافعَ إذا كانت أعيانًا لم تصِحَّ الإعارةُ وهذا ضعيفٌ خلافُ الْمُعتمدِ والْمُعتمدُ الصِّحَّةُ كما لو كانت ءَاثارًا وحينئذٍ تكون الشاةُ مثلًا عاريةً ودَرُّها إباحةً. وعلى الأول لو صَرَّحَ بالإباحة كأن قال خُذْ هذه الشاةَ فقد أبَحْتُكَ دَرَّها ونَسْلَها فالإباحةُ صحيحةٌ والشاةُ عاريةٌ</w:t>
      </w:r>
      <w:r w:rsidR="00401590">
        <w:rPr>
          <w:rFonts w:ascii="Traditional Arabic" w:hAnsi="Traditional Arabic" w:cs="Traditional Arabic" w:hint="cs"/>
          <w:b/>
          <w:bCs/>
          <w:color w:val="000000" w:themeColor="text1"/>
          <w:sz w:val="32"/>
          <w:szCs w:val="32"/>
          <w:shd w:val="clear" w:color="auto" w:fill="F9F9F9"/>
          <w:rtl/>
        </w:rPr>
        <w:t>. ويكفي في الصِّيغة لفظُ أحدِهِما مع فِعْلِ الآخَرِ.</w:t>
      </w:r>
    </w:p>
    <w:p w14:paraId="4EE85942" w14:textId="6E9B33CB" w:rsidR="00401590" w:rsidRDefault="00AC1183" w:rsidP="00401590">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401590">
        <w:rPr>
          <w:rFonts w:ascii="Traditional Arabic" w:hAnsi="Traditional Arabic" w:cs="Traditional Arabic" w:hint="cs"/>
          <w:b/>
          <w:bCs/>
          <w:color w:val="000000" w:themeColor="text1"/>
          <w:sz w:val="32"/>
          <w:szCs w:val="32"/>
          <w:shd w:val="clear" w:color="auto" w:fill="F9F9F9"/>
          <w:rtl/>
        </w:rPr>
        <w:t>(</w:t>
      </w:r>
      <w:r w:rsidR="00401590">
        <w:rPr>
          <w:rFonts w:ascii="Traditional Arabic" w:hAnsi="Traditional Arabic" w:cs="Traditional Arabic" w:hint="cs"/>
          <w:b/>
          <w:bCs/>
          <w:color w:val="C00000"/>
          <w:sz w:val="32"/>
          <w:szCs w:val="32"/>
          <w:shd w:val="clear" w:color="auto" w:fill="F9F9F9"/>
          <w:rtl/>
        </w:rPr>
        <w:t>وتجوزُ العاريةُ</w:t>
      </w:r>
      <w:r w:rsidR="00401590">
        <w:rPr>
          <w:rFonts w:ascii="Traditional Arabic" w:hAnsi="Traditional Arabic" w:cs="Traditional Arabic" w:hint="cs"/>
          <w:b/>
          <w:bCs/>
          <w:color w:val="000000" w:themeColor="text1"/>
          <w:sz w:val="32"/>
          <w:szCs w:val="32"/>
          <w:shd w:val="clear" w:color="auto" w:fill="F9F9F9"/>
          <w:rtl/>
        </w:rPr>
        <w:t>) أي عقدُها (</w:t>
      </w:r>
      <w:r w:rsidR="00401590">
        <w:rPr>
          <w:rFonts w:ascii="Traditional Arabic" w:hAnsi="Traditional Arabic" w:cs="Traditional Arabic" w:hint="cs"/>
          <w:b/>
          <w:bCs/>
          <w:color w:val="C00000"/>
          <w:sz w:val="32"/>
          <w:szCs w:val="32"/>
          <w:shd w:val="clear" w:color="auto" w:fill="F9F9F9"/>
          <w:rtl/>
        </w:rPr>
        <w:t>مطلقًا</w:t>
      </w:r>
      <w:r w:rsidR="00401590">
        <w:rPr>
          <w:rFonts w:ascii="Traditional Arabic" w:hAnsi="Traditional Arabic" w:cs="Traditional Arabic" w:hint="cs"/>
          <w:b/>
          <w:bCs/>
          <w:color w:val="000000" w:themeColor="text1"/>
          <w:sz w:val="32"/>
          <w:szCs w:val="32"/>
          <w:shd w:val="clear" w:color="auto" w:fill="F9F9F9"/>
          <w:rtl/>
        </w:rPr>
        <w:t>) مِن غير تقييدٍ بوقتٍ (</w:t>
      </w:r>
      <w:r w:rsidR="00401590">
        <w:rPr>
          <w:rFonts w:ascii="Traditional Arabic" w:hAnsi="Traditional Arabic" w:cs="Traditional Arabic" w:hint="cs"/>
          <w:b/>
          <w:bCs/>
          <w:color w:val="C00000"/>
          <w:sz w:val="32"/>
          <w:szCs w:val="32"/>
          <w:shd w:val="clear" w:color="auto" w:fill="F9F9F9"/>
          <w:rtl/>
        </w:rPr>
        <w:t>ومقيَّدًا بمدةٍ</w:t>
      </w:r>
      <w:r w:rsidR="00401590">
        <w:rPr>
          <w:rFonts w:ascii="Traditional Arabic" w:hAnsi="Traditional Arabic" w:cs="Traditional Arabic" w:hint="cs"/>
          <w:b/>
          <w:bCs/>
          <w:color w:val="000000" w:themeColor="text1"/>
          <w:sz w:val="32"/>
          <w:szCs w:val="32"/>
          <w:shd w:val="clear" w:color="auto" w:fill="F9F9F9"/>
          <w:rtl/>
        </w:rPr>
        <w:t>) أي بوقتٍ كأعرتُك هذا الثوبَ شهرًا وحينئذٍ فَلِلْمُستعيرِ أن يَستوفِيَ المنفعةَ بنفسِهِ أو بغيرِهِ ما لم تَنْتَهِ المدةُ فإن انتهت كَفَّ إلا بإذنٍ. والْمُطْلَقَةُ التي لم تُقَيَّدْ بعددِ مرَّاتِ استعمالٍ يَستوفِي المنفعةَ فيها مرةً واحدةً فقط ولا يزيدُ عليها إلا بإذنٍ أو إن دلَّتِ القرينةُ على إطلاقِ استعمالِها أكثرَ مِن مرة. وللمُعِير الرجوعُ في كلٍّ مِنَ المطلقةِ والمقيَّدة متَى شاءَ لأنها عقدٌ جائزٌ مِنَ الطرفينِ.</w:t>
      </w:r>
    </w:p>
    <w:p w14:paraId="07220F77" w14:textId="531EDCD8" w:rsidR="00952740" w:rsidRDefault="00AC1183" w:rsidP="00401590">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401590">
        <w:rPr>
          <w:rFonts w:ascii="Traditional Arabic" w:hAnsi="Traditional Arabic" w:cs="Traditional Arabic" w:hint="cs"/>
          <w:b/>
          <w:bCs/>
          <w:color w:val="000000" w:themeColor="text1"/>
          <w:sz w:val="32"/>
          <w:szCs w:val="32"/>
          <w:shd w:val="clear" w:color="auto" w:fill="F9F9F9"/>
          <w:rtl/>
        </w:rPr>
        <w:t>(</w:t>
      </w:r>
      <w:r w:rsidR="00401590">
        <w:rPr>
          <w:rFonts w:ascii="Traditional Arabic" w:hAnsi="Traditional Arabic" w:cs="Traditional Arabic" w:hint="cs"/>
          <w:b/>
          <w:bCs/>
          <w:color w:val="C00000"/>
          <w:sz w:val="32"/>
          <w:szCs w:val="32"/>
          <w:shd w:val="clear" w:color="auto" w:fill="F9F9F9"/>
          <w:rtl/>
        </w:rPr>
        <w:t>وهيَ</w:t>
      </w:r>
      <w:r w:rsidR="00401590">
        <w:rPr>
          <w:rFonts w:ascii="Traditional Arabic" w:hAnsi="Traditional Arabic" w:cs="Traditional Arabic" w:hint="cs"/>
          <w:b/>
          <w:bCs/>
          <w:color w:val="000000" w:themeColor="text1"/>
          <w:sz w:val="32"/>
          <w:szCs w:val="32"/>
          <w:shd w:val="clear" w:color="auto" w:fill="F9F9F9"/>
          <w:rtl/>
        </w:rPr>
        <w:t>) أي العارية إذا تلِفَتْ لا باستعمالٍ مأذونٍ فيه ( مضمونةٌ على المستعيرِ) وإن لم يفرِّطْ في حفظها  وتُضمَنُ ولو مثليَّةً كخشبٍ وحجرٍ (</w:t>
      </w:r>
      <w:r w:rsidR="00401590">
        <w:rPr>
          <w:rFonts w:ascii="Traditional Arabic" w:hAnsi="Traditional Arabic" w:cs="Traditional Arabic" w:hint="cs"/>
          <w:b/>
          <w:bCs/>
          <w:color w:val="C00000"/>
          <w:sz w:val="32"/>
          <w:szCs w:val="32"/>
          <w:shd w:val="clear" w:color="auto" w:fill="F9F9F9"/>
          <w:rtl/>
        </w:rPr>
        <w:t>بقيمتِها يومَ تَلَفِها</w:t>
      </w:r>
      <w:r w:rsidR="00401590">
        <w:rPr>
          <w:rFonts w:ascii="Traditional Arabic" w:hAnsi="Traditional Arabic" w:cs="Traditional Arabic" w:hint="cs"/>
          <w:b/>
          <w:bCs/>
          <w:color w:val="000000" w:themeColor="text1"/>
          <w:sz w:val="32"/>
          <w:szCs w:val="32"/>
          <w:shd w:val="clear" w:color="auto" w:fill="F9F9F9"/>
          <w:rtl/>
        </w:rPr>
        <w:t>) لا بقيمتِها يومَ قبضِها ولا بأقصى القِيَمِ فإن تَلِفَتْ باستعمالٍ مأذونٍ فيه كإعارةِ ثوبٍ للُبْسِهِ</w:t>
      </w:r>
      <w:r w:rsidR="00952740">
        <w:rPr>
          <w:rFonts w:ascii="Traditional Arabic" w:hAnsi="Traditional Arabic" w:cs="Traditional Arabic" w:hint="cs"/>
          <w:b/>
          <w:bCs/>
          <w:color w:val="000000" w:themeColor="text1"/>
          <w:sz w:val="32"/>
          <w:szCs w:val="32"/>
          <w:shd w:val="clear" w:color="auto" w:fill="F9F9F9"/>
          <w:rtl/>
        </w:rPr>
        <w:t xml:space="preserve"> فانسحقَ أو انمحقَ بالاستعمالِ فلا ضمانَ.</w:t>
      </w:r>
    </w:p>
    <w:p w14:paraId="4B0AB7D7" w14:textId="620B2C19" w:rsidR="00952740" w:rsidRDefault="00AC1183" w:rsidP="00952740">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52740">
        <w:rPr>
          <w:rFonts w:ascii="Traditional Arabic" w:hAnsi="Traditional Arabic" w:cs="Traditional Arabic" w:hint="cs"/>
          <w:b/>
          <w:bCs/>
          <w:color w:val="000000" w:themeColor="text1"/>
          <w:sz w:val="32"/>
          <w:szCs w:val="32"/>
          <w:shd w:val="clear" w:color="auto" w:fill="F9F9F9"/>
          <w:rtl/>
        </w:rPr>
        <w:t>(</w:t>
      </w:r>
      <w:r w:rsidR="00952740">
        <w:rPr>
          <w:rFonts w:ascii="Traditional Arabic" w:hAnsi="Traditional Arabic" w:cs="Traditional Arabic" w:hint="cs"/>
          <w:b/>
          <w:bCs/>
          <w:color w:val="C00000"/>
          <w:sz w:val="32"/>
          <w:szCs w:val="32"/>
          <w:shd w:val="clear" w:color="auto" w:fill="F9F9F9"/>
          <w:rtl/>
        </w:rPr>
        <w:t>فصلٌ</w:t>
      </w:r>
      <w:r w:rsidR="00952740">
        <w:rPr>
          <w:rFonts w:ascii="Traditional Arabic" w:hAnsi="Traditional Arabic" w:cs="Traditional Arabic" w:hint="cs"/>
          <w:b/>
          <w:bCs/>
          <w:color w:val="000000" w:themeColor="text1"/>
          <w:sz w:val="32"/>
          <w:szCs w:val="32"/>
          <w:shd w:val="clear" w:color="auto" w:fill="F9F9F9"/>
          <w:rtl/>
        </w:rPr>
        <w:t>) في أحكامِ الغصْبِ وهو مِنَ الكبائرِ.</w:t>
      </w:r>
    </w:p>
    <w:p w14:paraId="6CA5670F" w14:textId="61A7AEEB" w:rsidR="00F94CF0" w:rsidRDefault="00AC1183" w:rsidP="00952740">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52740">
        <w:rPr>
          <w:rFonts w:ascii="Traditional Arabic" w:hAnsi="Traditional Arabic" w:cs="Traditional Arabic" w:hint="cs"/>
          <w:b/>
          <w:bCs/>
          <w:color w:val="000000" w:themeColor="text1"/>
          <w:sz w:val="32"/>
          <w:szCs w:val="32"/>
          <w:shd w:val="clear" w:color="auto" w:fill="F9F9F9"/>
          <w:rtl/>
        </w:rPr>
        <w:t xml:space="preserve">وهو لغةً أخذُ الشىءِ ظلمًا مجاهرةً وشرعًا الاستيلاءُ على حقِّ الغيرِ عُدوانًا مجاهرةً </w:t>
      </w:r>
      <w:r w:rsidR="00952740">
        <w:rPr>
          <w:rFonts w:ascii="Traditional Arabic" w:hAnsi="Traditional Arabic" w:cs="Traditional Arabic" w:hint="cs"/>
          <w:b/>
          <w:bCs/>
          <w:color w:val="A50021"/>
          <w:sz w:val="32"/>
          <w:szCs w:val="32"/>
          <w:shd w:val="clear" w:color="auto" w:fill="F9F9F9"/>
          <w:rtl/>
        </w:rPr>
        <w:t xml:space="preserve">قوله (مجاهرة) زاده القاضي لأخراج السرقة واستحسنه في الشرح الصغير وغيرُهُ وفيه نظرٌ على ما ذهب إليه الشيخ زكريا وغيره. وقال ابن قاضي شُهبة في بداية المحتاج ولا بد من فصلٍ يُخرِج الْمُختلسَ وقاطع الطريق اهـ وما ذُكِرَ في الشرح هو المشهور من تعريفِ الغصب وقال إمام الحرمين هو الاستيلاء على حق الغير بغير حقّ وبه عبّر النوويُّ في زيادات الروضة. </w:t>
      </w:r>
      <w:r w:rsidR="00952740">
        <w:rPr>
          <w:rFonts w:ascii="Traditional Arabic" w:hAnsi="Traditional Arabic" w:cs="Traditional Arabic" w:hint="cs"/>
          <w:b/>
          <w:bCs/>
          <w:color w:val="000000" w:themeColor="text1"/>
          <w:sz w:val="32"/>
          <w:szCs w:val="32"/>
          <w:shd w:val="clear" w:color="auto" w:fill="F9F9F9"/>
          <w:rtl/>
        </w:rPr>
        <w:t>ويُرجعُ في الاستيلاءِ للعُرْف فَلَوْ جلسَ على بِساطِ الغَيْرِ أو اغترفَ بآنيةِ الغيرِ أو ركبَ دابَّةَ الغيرِ بلا إذنٍ فغاصبٌ. ودخلَ في الحقِّ ما يصح غصبُهُ مِمَّا ليس بمالٍ كجلدِ ميتةٍ قبل الدبغ والمنفعة</w:t>
      </w:r>
      <w:r w:rsidR="00F94CF0">
        <w:rPr>
          <w:rFonts w:ascii="Traditional Arabic" w:hAnsi="Traditional Arabic" w:cs="Traditional Arabic" w:hint="cs"/>
          <w:b/>
          <w:bCs/>
          <w:color w:val="000000" w:themeColor="text1"/>
          <w:sz w:val="32"/>
          <w:szCs w:val="32"/>
          <w:shd w:val="clear" w:color="auto" w:fill="F9F9F9"/>
          <w:rtl/>
        </w:rPr>
        <w:t xml:space="preserve">ِ المستحقةِ كمحلِّ مَن قعدَ في مسجدٍ أو سوقٍ فلا اجوز إقامتُه منه </w:t>
      </w:r>
      <w:r w:rsidR="00F94CF0">
        <w:rPr>
          <w:rFonts w:ascii="Traditional Arabic" w:hAnsi="Traditional Arabic" w:cs="Traditional Arabic" w:hint="cs"/>
          <w:b/>
          <w:bCs/>
          <w:color w:val="000000" w:themeColor="text1"/>
          <w:sz w:val="32"/>
          <w:szCs w:val="32"/>
          <w:shd w:val="clear" w:color="auto" w:fill="F9F9F9"/>
          <w:rtl/>
        </w:rPr>
        <w:lastRenderedPageBreak/>
        <w:t>وإن لم يقعدْ محلَّه. والأصلُ في تحريمه قبل الإجماع ءَاياتٌ كآيةِ البقرةِ (</w:t>
      </w:r>
      <w:r w:rsidR="00F94CF0" w:rsidRPr="00F94CF0">
        <w:rPr>
          <w:rFonts w:ascii="Traditional Arabic" w:hAnsi="Traditional Arabic" w:cs="Traditional Arabic"/>
          <w:b/>
          <w:bCs/>
          <w:color w:val="000000" w:themeColor="text1"/>
          <w:sz w:val="32"/>
          <w:szCs w:val="32"/>
          <w:shd w:val="clear" w:color="auto" w:fill="F9F9F9"/>
          <w:rtl/>
        </w:rPr>
        <w:t>وَلَا تَأْكُلُوٓاْ أَمْوَٰلَكُم بَيْنَكُم بِٱلْبَٰطِلِ)</w:t>
      </w:r>
      <w:r w:rsidR="00F94CF0">
        <w:rPr>
          <w:rFonts w:ascii="Traditional Arabic" w:hAnsi="Traditional Arabic" w:cs="Traditional Arabic" w:hint="cs"/>
          <w:b/>
          <w:bCs/>
          <w:color w:val="000000" w:themeColor="text1"/>
          <w:sz w:val="32"/>
          <w:szCs w:val="32"/>
          <w:shd w:val="clear" w:color="auto" w:fill="F9F9F9"/>
          <w:rtl/>
        </w:rPr>
        <w:t xml:space="preserve"> وحديثُ البخارِيِّ وغيرِهِ مَن غصبَ شِبرًا مِن أرضٍ طُوِّقَهُ مِن سبعِ أرَضينَ يومَ القيامة اهـ</w:t>
      </w:r>
    </w:p>
    <w:p w14:paraId="66B595E8" w14:textId="78EE6687" w:rsidR="00394367" w:rsidRDefault="00AC1183" w:rsidP="00F94CF0">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F94CF0">
        <w:rPr>
          <w:rFonts w:ascii="Traditional Arabic" w:hAnsi="Traditional Arabic" w:cs="Traditional Arabic" w:hint="cs"/>
          <w:b/>
          <w:bCs/>
          <w:color w:val="000000" w:themeColor="text1"/>
          <w:sz w:val="32"/>
          <w:szCs w:val="32"/>
          <w:shd w:val="clear" w:color="auto" w:fill="F9F9F9"/>
          <w:rtl/>
        </w:rPr>
        <w:t>(</w:t>
      </w:r>
      <w:r w:rsidR="00F94CF0">
        <w:rPr>
          <w:rFonts w:ascii="Traditional Arabic" w:hAnsi="Traditional Arabic" w:cs="Traditional Arabic" w:hint="cs"/>
          <w:b/>
          <w:bCs/>
          <w:color w:val="C00000"/>
          <w:sz w:val="32"/>
          <w:szCs w:val="32"/>
          <w:shd w:val="clear" w:color="auto" w:fill="F9F9F9"/>
          <w:rtl/>
        </w:rPr>
        <w:t>ومَنْ غَصَبَ مالًا لأحدٍ لزمَه ردُّهُ</w:t>
      </w:r>
      <w:r w:rsidR="00F94CF0">
        <w:rPr>
          <w:rFonts w:ascii="Traditional Arabic" w:hAnsi="Traditional Arabic" w:cs="Traditional Arabic" w:hint="cs"/>
          <w:b/>
          <w:bCs/>
          <w:color w:val="000000" w:themeColor="text1"/>
          <w:sz w:val="32"/>
          <w:szCs w:val="32"/>
          <w:shd w:val="clear" w:color="auto" w:fill="F9F9F9"/>
          <w:rtl/>
        </w:rPr>
        <w:t>) لِمَالِكِه فورًا ولو غرِم على رَدِّهِ أضعافَ قيمتِه (</w:t>
      </w:r>
      <w:r w:rsidR="00F94CF0">
        <w:rPr>
          <w:rFonts w:ascii="Traditional Arabic" w:hAnsi="Traditional Arabic" w:cs="Traditional Arabic" w:hint="cs"/>
          <w:b/>
          <w:bCs/>
          <w:color w:val="C00000"/>
          <w:sz w:val="32"/>
          <w:szCs w:val="32"/>
          <w:shd w:val="clear" w:color="auto" w:fill="F9F9F9"/>
          <w:rtl/>
        </w:rPr>
        <w:t>و</w:t>
      </w:r>
      <w:r w:rsidR="00F94CF0">
        <w:rPr>
          <w:rFonts w:ascii="Traditional Arabic" w:hAnsi="Traditional Arabic" w:cs="Traditional Arabic" w:hint="cs"/>
          <w:b/>
          <w:bCs/>
          <w:color w:val="000000" w:themeColor="text1"/>
          <w:sz w:val="32"/>
          <w:szCs w:val="32"/>
          <w:shd w:val="clear" w:color="auto" w:fill="F9F9F9"/>
          <w:rtl/>
        </w:rPr>
        <w:t>)لزمُه أيضًا (</w:t>
      </w:r>
      <w:r w:rsidR="00F94CF0">
        <w:rPr>
          <w:rFonts w:ascii="Traditional Arabic" w:hAnsi="Traditional Arabic" w:cs="Traditional Arabic" w:hint="cs"/>
          <w:b/>
          <w:bCs/>
          <w:color w:val="C00000"/>
          <w:sz w:val="32"/>
          <w:szCs w:val="32"/>
          <w:shd w:val="clear" w:color="auto" w:fill="F9F9F9"/>
          <w:rtl/>
        </w:rPr>
        <w:t>أرشُ نَقْصِه</w:t>
      </w:r>
      <w:r w:rsidR="00F94CF0">
        <w:rPr>
          <w:rFonts w:ascii="Traditional Arabic" w:hAnsi="Traditional Arabic" w:cs="Traditional Arabic" w:hint="cs"/>
          <w:b/>
          <w:bCs/>
          <w:color w:val="000000" w:themeColor="text1"/>
          <w:sz w:val="32"/>
          <w:szCs w:val="32"/>
          <w:shd w:val="clear" w:color="auto" w:fill="F9F9F9"/>
          <w:rtl/>
        </w:rPr>
        <w:t>) إنْ نقَصَ بغير رخصِ السعر وذلك بِغُرْمِ ما نَقَصَ مِن قِيمته فمَن غصبَ شيئًا فَنَقَصَتْ عينُه أو قيمتُهُ ولو بغيرِ استعمالٍ لزِمَهُ مع رَدِّهِ أرشُ نَقْصِهِ أما لو نَقَصَ برخصِ سعرِهِ فلا يضمنُهُ الغاصبُ على</w:t>
      </w:r>
      <w:r w:rsidR="00394367">
        <w:rPr>
          <w:rFonts w:ascii="Traditional Arabic" w:hAnsi="Traditional Arabic" w:cs="Traditional Arabic" w:hint="cs"/>
          <w:b/>
          <w:bCs/>
          <w:color w:val="000000" w:themeColor="text1"/>
          <w:sz w:val="32"/>
          <w:szCs w:val="32"/>
          <w:shd w:val="clear" w:color="auto" w:fill="F9F9F9"/>
          <w:rtl/>
        </w:rPr>
        <w:t xml:space="preserve"> الصحيح (</w:t>
      </w:r>
      <w:r w:rsidR="00394367">
        <w:rPr>
          <w:rFonts w:ascii="Traditional Arabic" w:hAnsi="Traditional Arabic" w:cs="Traditional Arabic" w:hint="cs"/>
          <w:b/>
          <w:bCs/>
          <w:color w:val="C00000"/>
          <w:sz w:val="32"/>
          <w:szCs w:val="32"/>
          <w:shd w:val="clear" w:color="auto" w:fill="F9F9F9"/>
          <w:rtl/>
        </w:rPr>
        <w:t>و</w:t>
      </w:r>
      <w:r w:rsidR="00394367">
        <w:rPr>
          <w:rFonts w:ascii="Traditional Arabic" w:hAnsi="Traditional Arabic" w:cs="Traditional Arabic" w:hint="cs"/>
          <w:b/>
          <w:bCs/>
          <w:color w:val="000000" w:themeColor="text1"/>
          <w:sz w:val="32"/>
          <w:szCs w:val="32"/>
          <w:shd w:val="clear" w:color="auto" w:fill="F9F9F9"/>
          <w:rtl/>
        </w:rPr>
        <w:t>)لزمَه أيضًا (</w:t>
      </w:r>
      <w:r w:rsidR="00394367">
        <w:rPr>
          <w:rFonts w:ascii="Traditional Arabic" w:hAnsi="Traditional Arabic" w:cs="Traditional Arabic" w:hint="cs"/>
          <w:b/>
          <w:bCs/>
          <w:color w:val="C00000"/>
          <w:sz w:val="32"/>
          <w:szCs w:val="32"/>
          <w:shd w:val="clear" w:color="auto" w:fill="F9F9F9"/>
          <w:rtl/>
        </w:rPr>
        <w:t>أجرةُ مثلِه</w:t>
      </w:r>
      <w:r w:rsidR="00394367">
        <w:rPr>
          <w:rFonts w:ascii="Traditional Arabic" w:hAnsi="Traditional Arabic" w:cs="Traditional Arabic" w:hint="cs"/>
          <w:b/>
          <w:bCs/>
          <w:color w:val="000000" w:themeColor="text1"/>
          <w:sz w:val="32"/>
          <w:szCs w:val="32"/>
          <w:shd w:val="clear" w:color="auto" w:fill="F9F9F9"/>
          <w:rtl/>
        </w:rPr>
        <w:t>) للمُدَّة المغصوبة فلو غصبَ ثوبًا قيمتُهُ عشرةٌ فصارت بالرُّخصِ درهمًا ثم لَبِسَهُ فأبلاهُ فصارت نصفَ درهمٍ فَرَدَّهُ لَزِمَهُ زيادةً على أجرةِ مثلِهِ مدةَ غَصْبِهِ خمسةٌ هِيَ قسطُ التالفِ مِن أقصى قِيَمِهِ وهو نصفُ الثوبِ.</w:t>
      </w:r>
    </w:p>
    <w:p w14:paraId="7F0456FF" w14:textId="6CE03E3A" w:rsidR="008E0D10" w:rsidRDefault="00AC1183" w:rsidP="00394367">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394367">
        <w:rPr>
          <w:rFonts w:ascii="Traditional Arabic" w:hAnsi="Traditional Arabic" w:cs="Traditional Arabic" w:hint="cs"/>
          <w:b/>
          <w:bCs/>
          <w:color w:val="000000" w:themeColor="text1"/>
          <w:sz w:val="32"/>
          <w:szCs w:val="32"/>
          <w:shd w:val="clear" w:color="auto" w:fill="F9F9F9"/>
          <w:rtl/>
        </w:rPr>
        <w:t>(</w:t>
      </w:r>
      <w:r w:rsidR="00394367">
        <w:rPr>
          <w:rFonts w:ascii="Traditional Arabic" w:hAnsi="Traditional Arabic" w:cs="Traditional Arabic" w:hint="cs"/>
          <w:b/>
          <w:bCs/>
          <w:color w:val="C00000"/>
          <w:sz w:val="32"/>
          <w:szCs w:val="32"/>
          <w:shd w:val="clear" w:color="auto" w:fill="F9F9F9"/>
          <w:rtl/>
        </w:rPr>
        <w:t>فإنْ تَلِفَ</w:t>
      </w:r>
      <w:r w:rsidR="00394367">
        <w:rPr>
          <w:rFonts w:ascii="Traditional Arabic" w:hAnsi="Traditional Arabic" w:cs="Traditional Arabic" w:hint="cs"/>
          <w:b/>
          <w:bCs/>
          <w:color w:val="000000" w:themeColor="text1"/>
          <w:sz w:val="32"/>
          <w:szCs w:val="32"/>
          <w:shd w:val="clear" w:color="auto" w:fill="F9F9F9"/>
          <w:rtl/>
        </w:rPr>
        <w:t xml:space="preserve">) المغصوبُ ولو بآفَةٍ سماويةٍ وجبتْ أجرةُ الْمِثْلِ لمدةِ غصبِهِ </w:t>
      </w:r>
      <w:r w:rsidR="00394367">
        <w:rPr>
          <w:rFonts w:ascii="Traditional Arabic" w:hAnsi="Traditional Arabic" w:cs="Traditional Arabic" w:hint="cs"/>
          <w:b/>
          <w:bCs/>
          <w:color w:val="A50021"/>
          <w:sz w:val="32"/>
          <w:szCs w:val="32"/>
          <w:shd w:val="clear" w:color="auto" w:fill="F9F9F9"/>
          <w:rtl/>
        </w:rPr>
        <w:t xml:space="preserve">قوله (لمدةِ غصبِه) أي من يومِ غَصْبِهِ إلى يومِ تَلَفِهِ. </w:t>
      </w:r>
      <w:r w:rsidR="00394367">
        <w:rPr>
          <w:rFonts w:ascii="Traditional Arabic" w:hAnsi="Traditional Arabic" w:cs="Traditional Arabic" w:hint="cs"/>
          <w:b/>
          <w:bCs/>
          <w:color w:val="000000" w:themeColor="text1"/>
          <w:sz w:val="32"/>
          <w:szCs w:val="32"/>
          <w:shd w:val="clear" w:color="auto" w:fill="F9F9F9"/>
          <w:rtl/>
        </w:rPr>
        <w:t>و(</w:t>
      </w:r>
      <w:r w:rsidR="00394367">
        <w:rPr>
          <w:rFonts w:ascii="Traditional Arabic" w:hAnsi="Traditional Arabic" w:cs="Traditional Arabic" w:hint="cs"/>
          <w:b/>
          <w:bCs/>
          <w:color w:val="C00000"/>
          <w:sz w:val="32"/>
          <w:szCs w:val="32"/>
          <w:shd w:val="clear" w:color="auto" w:fill="F9F9F9"/>
          <w:rtl/>
        </w:rPr>
        <w:t>ضَمِنَهُ</w:t>
      </w:r>
      <w:r w:rsidR="00394367">
        <w:rPr>
          <w:rFonts w:ascii="Traditional Arabic" w:hAnsi="Traditional Arabic" w:cs="Traditional Arabic" w:hint="cs"/>
          <w:b/>
          <w:bCs/>
          <w:color w:val="000000" w:themeColor="text1"/>
          <w:sz w:val="32"/>
          <w:szCs w:val="32"/>
          <w:shd w:val="clear" w:color="auto" w:fill="F9F9F9"/>
          <w:rtl/>
        </w:rPr>
        <w:t>) الغاصبُ (</w:t>
      </w:r>
      <w:r w:rsidR="00394367">
        <w:rPr>
          <w:rFonts w:ascii="Traditional Arabic" w:hAnsi="Traditional Arabic" w:cs="Traditional Arabic" w:hint="cs"/>
          <w:b/>
          <w:bCs/>
          <w:color w:val="C00000"/>
          <w:sz w:val="32"/>
          <w:szCs w:val="32"/>
          <w:shd w:val="clear" w:color="auto" w:fill="F9F9F9"/>
          <w:rtl/>
        </w:rPr>
        <w:t>بمِثْلِهِ إن كان له مِثْلٌ</w:t>
      </w:r>
      <w:r w:rsidR="00394367">
        <w:rPr>
          <w:rFonts w:ascii="Traditional Arabic" w:hAnsi="Traditional Arabic" w:cs="Traditional Arabic" w:hint="cs"/>
          <w:b/>
          <w:bCs/>
          <w:color w:val="000000" w:themeColor="text1"/>
          <w:sz w:val="32"/>
          <w:szCs w:val="32"/>
          <w:shd w:val="clear" w:color="auto" w:fill="F9F9F9"/>
          <w:rtl/>
        </w:rPr>
        <w:t xml:space="preserve">) موجودٌ </w:t>
      </w:r>
      <w:r w:rsidR="00394367" w:rsidRPr="00394367">
        <w:rPr>
          <w:rFonts w:ascii="Traditional Arabic" w:hAnsi="Traditional Arabic" w:cs="Traditional Arabic" w:hint="cs"/>
          <w:b/>
          <w:bCs/>
          <w:color w:val="000000" w:themeColor="text1"/>
          <w:sz w:val="32"/>
          <w:szCs w:val="32"/>
          <w:shd w:val="clear" w:color="auto" w:fill="F9F9F9"/>
          <w:rtl/>
        </w:rPr>
        <w:t>بثمنِ الْمِثْلِ في دونِ مسافةِ القصرِ والأصحُّ أنَّ الْمِثْلِيَّ ما حَصَرَهُ</w:t>
      </w:r>
      <w:r w:rsidR="00394367">
        <w:rPr>
          <w:rFonts w:ascii="Traditional Arabic" w:hAnsi="Traditional Arabic" w:cs="Traditional Arabic" w:hint="cs"/>
          <w:b/>
          <w:bCs/>
          <w:color w:val="000000" w:themeColor="text1"/>
          <w:sz w:val="32"/>
          <w:szCs w:val="32"/>
          <w:shd w:val="clear" w:color="auto" w:fill="F9F9F9"/>
          <w:rtl/>
        </w:rPr>
        <w:t xml:space="preserve"> كيلٌ أو وزنٌ وجازَ السلمُ فيه كنحاسٍ وقُطنٍ لا غاليةٍ ومعجونٍ وإنما يُضمَنُ المثلِيُّ بمثلِهِ إنْ بَقِيَ له قيمةً ولو قليلةً ولذا لو غصَبَ ماءً بصحراءَ لا ماءَ فيها ثم اجتمعا عند شطِّ نهرٍ مثلًا</w:t>
      </w:r>
      <w:r w:rsidR="008E0D10">
        <w:rPr>
          <w:rFonts w:ascii="Traditional Arabic" w:hAnsi="Traditional Arabic" w:cs="Traditional Arabic" w:hint="cs"/>
          <w:b/>
          <w:bCs/>
          <w:color w:val="000000" w:themeColor="text1"/>
          <w:sz w:val="32"/>
          <w:szCs w:val="32"/>
          <w:shd w:val="clear" w:color="auto" w:fill="F9F9F9"/>
          <w:rtl/>
        </w:rPr>
        <w:t xml:space="preserve"> وجبَتْ قيمةُ الماءِ في الصحراءِ (</w:t>
      </w:r>
      <w:r w:rsidR="008E0D10">
        <w:rPr>
          <w:rFonts w:ascii="Traditional Arabic" w:hAnsi="Traditional Arabic" w:cs="Traditional Arabic" w:hint="cs"/>
          <w:b/>
          <w:bCs/>
          <w:color w:val="C00000"/>
          <w:sz w:val="32"/>
          <w:szCs w:val="32"/>
          <w:shd w:val="clear" w:color="auto" w:fill="F9F9F9"/>
          <w:rtl/>
        </w:rPr>
        <w:t>أو</w:t>
      </w:r>
      <w:r w:rsidR="008E0D10">
        <w:rPr>
          <w:rFonts w:ascii="Traditional Arabic" w:hAnsi="Traditional Arabic" w:cs="Traditional Arabic" w:hint="cs"/>
          <w:b/>
          <w:bCs/>
          <w:color w:val="000000" w:themeColor="text1"/>
          <w:sz w:val="32"/>
          <w:szCs w:val="32"/>
          <w:shd w:val="clear" w:color="auto" w:fill="F9F9F9"/>
          <w:rtl/>
        </w:rPr>
        <w:t>) ضَمِنَهُ (</w:t>
      </w:r>
      <w:r w:rsidR="008E0D10">
        <w:rPr>
          <w:rFonts w:ascii="Traditional Arabic" w:hAnsi="Traditional Arabic" w:cs="Traditional Arabic" w:hint="cs"/>
          <w:b/>
          <w:bCs/>
          <w:color w:val="C00000"/>
          <w:sz w:val="32"/>
          <w:szCs w:val="32"/>
          <w:shd w:val="clear" w:color="auto" w:fill="F9F9F9"/>
          <w:rtl/>
        </w:rPr>
        <w:t>بقيمةٍ إن لم يكن له مثلٌ</w:t>
      </w:r>
      <w:r w:rsidR="008E0D10">
        <w:rPr>
          <w:rFonts w:ascii="Traditional Arabic" w:hAnsi="Traditional Arabic" w:cs="Traditional Arabic" w:hint="cs"/>
          <w:b/>
          <w:bCs/>
          <w:color w:val="000000" w:themeColor="text1"/>
          <w:sz w:val="32"/>
          <w:szCs w:val="32"/>
          <w:shd w:val="clear" w:color="auto" w:fill="F9F9F9"/>
          <w:rtl/>
        </w:rPr>
        <w:t>) أصلًا بل كانَ متقوِّمًا أو كانَ له مثلٌ موجودٌ بأكثرَ مِن ثمنِ المثلِ أو مسافةِ القصرِ فأكثرَ أو لم يبقَ للمغصوبِ قيمةٌ ولو يسيرةً كما تقدَّمَ ويضمَنُهُ بالقيمةِ إذا اختلفت (</w:t>
      </w:r>
      <w:r w:rsidR="008E0D10">
        <w:rPr>
          <w:rFonts w:ascii="Traditional Arabic" w:hAnsi="Traditional Arabic" w:cs="Traditional Arabic" w:hint="cs"/>
          <w:b/>
          <w:bCs/>
          <w:color w:val="C00000"/>
          <w:sz w:val="32"/>
          <w:szCs w:val="32"/>
          <w:shd w:val="clear" w:color="auto" w:fill="F9F9F9"/>
          <w:rtl/>
        </w:rPr>
        <w:t>أكثرَ ما ما كانت مِنْ يومِ الغصبِ إلى يومِ التلَفِ</w:t>
      </w:r>
      <w:r w:rsidR="008E0D10">
        <w:rPr>
          <w:rFonts w:ascii="Traditional Arabic" w:hAnsi="Traditional Arabic" w:cs="Traditional Arabic" w:hint="cs"/>
          <w:b/>
          <w:bCs/>
          <w:color w:val="000000" w:themeColor="text1"/>
          <w:sz w:val="32"/>
          <w:szCs w:val="32"/>
          <w:shd w:val="clear" w:color="auto" w:fill="F9F9F9"/>
          <w:rtl/>
        </w:rPr>
        <w:t>) والعِبرةُ في القيمةِ بالنقدِ الغالبِ فإنْ غَلَبَ نقدانِ تَعَيَّنَ الأنفعُ للمالك فإن تساويا عَيَّنَ القاضِي نقدًا.</w:t>
      </w:r>
    </w:p>
    <w:p w14:paraId="56008E0F" w14:textId="71C03A91" w:rsidR="000C60D5" w:rsidRDefault="00AC1183" w:rsidP="003B7946">
      <w:pPr>
        <w:bidi/>
        <w:jc w:val="both"/>
        <w:rPr>
          <w:rFonts w:ascii="Traditional Arabic" w:hAnsi="Traditional Arabic" w:cs="Traditional Arabic"/>
          <w:b/>
          <w:bCs/>
          <w:color w:val="00B050"/>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8E0D10">
        <w:rPr>
          <w:rFonts w:ascii="Traditional Arabic" w:hAnsi="Traditional Arabic" w:cs="Traditional Arabic" w:hint="cs"/>
          <w:b/>
          <w:bCs/>
          <w:color w:val="000000" w:themeColor="text1"/>
          <w:sz w:val="32"/>
          <w:szCs w:val="32"/>
          <w:shd w:val="clear" w:color="auto" w:fill="F9F9F9"/>
          <w:rtl/>
        </w:rPr>
        <w:t>(</w:t>
      </w:r>
      <w:r w:rsidR="008E0D10">
        <w:rPr>
          <w:rFonts w:ascii="Traditional Arabic" w:hAnsi="Traditional Arabic" w:cs="Traditional Arabic" w:hint="cs"/>
          <w:b/>
          <w:bCs/>
          <w:color w:val="C00000"/>
          <w:sz w:val="32"/>
          <w:szCs w:val="32"/>
          <w:shd w:val="clear" w:color="auto" w:fill="F9F9F9"/>
          <w:rtl/>
        </w:rPr>
        <w:t>فصلٌ</w:t>
      </w:r>
      <w:r w:rsidR="008E0D10">
        <w:rPr>
          <w:rFonts w:ascii="Traditional Arabic" w:hAnsi="Traditional Arabic" w:cs="Traditional Arabic" w:hint="cs"/>
          <w:b/>
          <w:bCs/>
          <w:color w:val="000000" w:themeColor="text1"/>
          <w:sz w:val="32"/>
          <w:szCs w:val="32"/>
          <w:shd w:val="clear" w:color="auto" w:fill="F9F9F9"/>
          <w:rtl/>
        </w:rPr>
        <w:t xml:space="preserve">) في أحكامِ الشُّفْعةِ بسكون الفاءِ وضَمِّها ومعناها لغةً الضَّمُّ وشرعًا حقُّ تَملُّكٍ يَثبتُ للشريكِ القديمِ على الشريك الحادثِ بسببِ الشركةِ بالعِوَض الذي مَلَكَ به. والأصلُ فيها قبل الإجماعِ خبرُ البخاريِّ عن جابرٍ رضِيَ اللهُ عنه قَضَى رسولُ الله صلَّى الله عليه وسلَّم بالشفعةِ فيما لم يُقسَمْ </w:t>
      </w:r>
      <w:r w:rsidR="00285F47">
        <w:rPr>
          <w:rFonts w:ascii="Traditional Arabic" w:hAnsi="Traditional Arabic" w:cs="Traditional Arabic" w:hint="cs"/>
          <w:b/>
          <w:bCs/>
          <w:color w:val="000000" w:themeColor="text1"/>
          <w:sz w:val="32"/>
          <w:szCs w:val="32"/>
          <w:shd w:val="clear" w:color="auto" w:fill="F9F9F9"/>
          <w:rtl/>
        </w:rPr>
        <w:t xml:space="preserve">فإذا وَقَعَتِ الحدودُ وصُرِّفَت الطرقُ فلا شفعة اهـ وعند مسلمٍ وغيره أنَّ النَّبِيَّ صلَّى الله عليه وسلَّم قضَى بالشُّفعةِ في كلِّ شركة لم تُقسم ربعة أو حائط لا يَحِلُّ له أن يبيعَ </w:t>
      </w:r>
      <w:r w:rsidR="00285F47">
        <w:rPr>
          <w:rFonts w:ascii="Traditional Arabic" w:hAnsi="Traditional Arabic" w:cs="Traditional Arabic" w:hint="cs"/>
          <w:b/>
          <w:bCs/>
          <w:color w:val="A50021"/>
          <w:sz w:val="32"/>
          <w:szCs w:val="32"/>
          <w:shd w:val="clear" w:color="auto" w:fill="F9F9F9"/>
          <w:rtl/>
        </w:rPr>
        <w:t>قوله (لا يحلُّ له أن يبيع) ظاهرُ الخبرِ إيجابُ استئذانِ الشريكِ قبل البيعِ قال في نهايةِ المطلب ولم أظفَرْ به في كلامِ أحدٍ مِن أصحابنا وهذا الخبر لا مَحيدَ عنه وقد صحَّ وقد قال الشافعيُّ غذا صحَّ الحديثُ فهو مذهبي اهـ قال في أسنَى المطالبِ وقد يُجابُ بحملِ عدمِ الحِلِّ في الخبر على خلافِ الأولى والمعنى أنَّ ذلك لا يحِلُّ حِلًا مُستَوِيَ الطَّرَفَيْنِ اهـ وعلى مثلِ ذلك حمله الرملِيُّ في النهاية فقال أي لا يحِلُّ له ذلك حِلًا مستَوِيَ الطَّرَفَيْنِ إذ لا إثمَ في عدمِ استئذانِ الشَّريك اهـ</w:t>
      </w:r>
      <w:r w:rsidR="008856E5">
        <w:rPr>
          <w:rFonts w:ascii="Traditional Arabic" w:hAnsi="Traditional Arabic" w:cs="Traditional Arabic" w:hint="cs"/>
          <w:b/>
          <w:bCs/>
          <w:color w:val="A50021"/>
          <w:sz w:val="32"/>
          <w:szCs w:val="32"/>
          <w:shd w:val="clear" w:color="auto" w:fill="F9F9F9"/>
          <w:rtl/>
        </w:rPr>
        <w:t xml:space="preserve"> </w:t>
      </w:r>
      <w:r w:rsidR="008856E5">
        <w:rPr>
          <w:rFonts w:ascii="Traditional Arabic" w:hAnsi="Traditional Arabic" w:cs="Traditional Arabic" w:hint="cs"/>
          <w:b/>
          <w:bCs/>
          <w:color w:val="000000" w:themeColor="text1"/>
          <w:sz w:val="32"/>
          <w:szCs w:val="32"/>
          <w:shd w:val="clear" w:color="auto" w:fill="F9F9F9"/>
          <w:rtl/>
        </w:rPr>
        <w:t>حتى يُؤْذِنَ شريكَه فإن شاءَ أخذ وإن شاء ترك فإن باعه ولم يُؤْذنه فهو أحقُّ به اهـ</w:t>
      </w:r>
      <w:r w:rsidR="00285F47">
        <w:rPr>
          <w:rFonts w:ascii="Traditional Arabic" w:hAnsi="Traditional Arabic" w:cs="Traditional Arabic" w:hint="cs"/>
          <w:b/>
          <w:bCs/>
          <w:color w:val="A50021"/>
          <w:sz w:val="32"/>
          <w:szCs w:val="32"/>
          <w:shd w:val="clear" w:color="auto" w:fill="F9F9F9"/>
          <w:rtl/>
        </w:rPr>
        <w:t xml:space="preserve"> قوله (فإن باعَه ولم يُؤْذِنْه فهو أحقُّ </w:t>
      </w:r>
      <w:r w:rsidR="00285F47">
        <w:rPr>
          <w:rFonts w:ascii="Traditional Arabic" w:hAnsi="Traditional Arabic" w:cs="Traditional Arabic" w:hint="cs"/>
          <w:b/>
          <w:bCs/>
          <w:color w:val="A50021"/>
          <w:sz w:val="32"/>
          <w:szCs w:val="32"/>
          <w:shd w:val="clear" w:color="auto" w:fill="F9F9F9"/>
          <w:rtl/>
        </w:rPr>
        <w:lastRenderedPageBreak/>
        <w:t>به) قال في أسنَى المطالبِ مفهومُ الخبرِ أنه غذا استأذن شريكه في البيع فأذن له لا شفعةَ قال في المطلبِ ولم يصِرْ إليه أحدٌ من أسحابنا تمسُّكًا ببقيةِ الأخبار اهـ</w:t>
      </w:r>
      <w:r w:rsidR="00394367">
        <w:rPr>
          <w:rFonts w:ascii="Traditional Arabic" w:hAnsi="Traditional Arabic" w:cs="Traditional Arabic" w:hint="cs"/>
          <w:b/>
          <w:bCs/>
          <w:color w:val="00B050"/>
          <w:sz w:val="32"/>
          <w:szCs w:val="32"/>
          <w:shd w:val="clear" w:color="auto" w:fill="F9F9F9"/>
          <w:rtl/>
        </w:rPr>
        <w:t xml:space="preserve"> </w:t>
      </w:r>
      <w:r w:rsidR="008856E5">
        <w:rPr>
          <w:rFonts w:ascii="Traditional Arabic" w:hAnsi="Traditional Arabic" w:cs="Traditional Arabic" w:hint="cs"/>
          <w:b/>
          <w:bCs/>
          <w:color w:val="00B050"/>
          <w:sz w:val="32"/>
          <w:szCs w:val="32"/>
          <w:shd w:val="clear" w:color="auto" w:fill="F9F9F9"/>
          <w:rtl/>
        </w:rPr>
        <w:t xml:space="preserve"> </w:t>
      </w:r>
      <w:r w:rsidR="008856E5">
        <w:rPr>
          <w:rFonts w:ascii="Traditional Arabic" w:hAnsi="Traditional Arabic" w:cs="Traditional Arabic" w:hint="cs"/>
          <w:b/>
          <w:bCs/>
          <w:color w:val="000000" w:themeColor="text1"/>
          <w:sz w:val="32"/>
          <w:szCs w:val="32"/>
          <w:shd w:val="clear" w:color="auto" w:fill="F9F9F9"/>
          <w:rtl/>
        </w:rPr>
        <w:t>فإذا اشترك اثنانِ مثلًا في نحوِ عَقارٍ فباعَ أحدُهُما نصيبَهُ لغيرِ شريكِهِ ثبتَ لشريكِهِ حقُّ تملُّكِ المبيع قهرًا بمثلِ الثمنِ أو قيمتِهِ فحقُّ التملُّكِ في الْمِثال المذكور هو مُسَمَّى الشفعةِ شرعًا. وشُرِعَتْ لدفعِ ضرَرِ القسمةِ إذ مِن حقِّ الراغبِ في البيع مِن الشريكين أن يخلِّصَ صاحبَه مِنَ الشركةِ بالبيع له فغذا باع لغيره فقد سَلَّطَ الشرعُ الشريكَ القديمَ على أخذِهِ منه قهرًا. وتثبُتُ لذِمِّيٍّ على مسلمٍ ومكاتَبٍ على سيد كعكسِهما. واركانُها ثلاثةٌ شفيعٌ وهو الآخذُ ومشفوعٌ منه وهو المأخوذُ منه ومشفوعٌ وهو المأخوذُ وأمَّا الصيغةُ فإنما تُعَدُّ ركنًا في التَّملُّكِ لا في الاستحقاقِ إذا هو ثابتٌ بلا لفظٍ بل بمجرَّدِ العقدِ. ويُعتَبَرُ لحصولِ الملكِ مع اللَّفظِ أحدُ أمورٍ ثلاثةٍ</w:t>
      </w:r>
      <w:r w:rsidR="003B7946">
        <w:rPr>
          <w:rFonts w:ascii="Traditional Arabic" w:hAnsi="Traditional Arabic" w:cs="Traditional Arabic" w:hint="cs"/>
          <w:b/>
          <w:bCs/>
          <w:color w:val="000000" w:themeColor="text1"/>
          <w:sz w:val="32"/>
          <w:szCs w:val="32"/>
          <w:shd w:val="clear" w:color="auto" w:fill="F9F9F9"/>
          <w:rtl/>
        </w:rPr>
        <w:t xml:space="preserve"> إنا رِضَى المشترِي بكونِ الثمنِ في ذِمَّةِ الشفيعِ أو قضاءِ القاضِي له بالشفعة أو تسليمِ الثمنِ للمشترِي ولا يلزمُه تسليمُ الشِّقصِ للشفيعِ حتَّى يُسلِّمَهُ العِوَضَ </w:t>
      </w:r>
      <w:r w:rsidR="003B7946">
        <w:rPr>
          <w:rFonts w:ascii="Traditional Arabic" w:hAnsi="Traditional Arabic" w:cs="Traditional Arabic" w:hint="cs"/>
          <w:b/>
          <w:bCs/>
          <w:color w:val="A50021"/>
          <w:sz w:val="32"/>
          <w:szCs w:val="32"/>
          <w:shd w:val="clear" w:color="auto" w:fill="F9F9F9"/>
          <w:rtl/>
        </w:rPr>
        <w:t>قوله (حتَّى يُسلِّمَهُ العِوَضَ) فإن طالبه بتسليمِ العِوَضِ فعجزَ أُمهِلَ ثلاثةَ أيامٍ فإذا لم يُحضِرْهُ فيها فسخَ الحاكمُ تملُّكَه.</w:t>
      </w:r>
      <w:r w:rsidR="002061CB" w:rsidRPr="00394367">
        <w:rPr>
          <w:rFonts w:ascii="Traditional Arabic" w:hAnsi="Traditional Arabic" w:cs="Traditional Arabic" w:hint="cs"/>
          <w:b/>
          <w:bCs/>
          <w:color w:val="00B050"/>
          <w:sz w:val="32"/>
          <w:szCs w:val="32"/>
          <w:shd w:val="clear" w:color="auto" w:fill="F9F9F9"/>
          <w:rtl/>
        </w:rPr>
        <w:t xml:space="preserve"> </w:t>
      </w:r>
    </w:p>
    <w:p w14:paraId="720C7BEB" w14:textId="7693C47C" w:rsidR="00EB0298" w:rsidRDefault="00AC1183" w:rsidP="00860E02">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B136BB">
        <w:rPr>
          <w:rFonts w:ascii="Traditional Arabic" w:hAnsi="Traditional Arabic" w:cs="Traditional Arabic" w:hint="cs"/>
          <w:b/>
          <w:bCs/>
          <w:color w:val="000000" w:themeColor="text1"/>
          <w:sz w:val="32"/>
          <w:szCs w:val="32"/>
          <w:shd w:val="clear" w:color="auto" w:fill="F9F9F9"/>
          <w:rtl/>
        </w:rPr>
        <w:t>وشرطُ المشفوعِ يُفْهَمُ مِن قول المصنف رحمه الله (</w:t>
      </w:r>
      <w:r w:rsidR="00B136BB">
        <w:rPr>
          <w:rFonts w:ascii="Traditional Arabic" w:hAnsi="Traditional Arabic" w:cs="Traditional Arabic" w:hint="cs"/>
          <w:b/>
          <w:bCs/>
          <w:color w:val="C00000"/>
          <w:sz w:val="32"/>
          <w:szCs w:val="32"/>
          <w:shd w:val="clear" w:color="auto" w:fill="F9F9F9"/>
          <w:rtl/>
        </w:rPr>
        <w:t>والشفعةُ واجبةٌ</w:t>
      </w:r>
      <w:r w:rsidR="00B136BB">
        <w:rPr>
          <w:rFonts w:ascii="Traditional Arabic" w:hAnsi="Traditional Arabic" w:cs="Traditional Arabic" w:hint="cs"/>
          <w:b/>
          <w:bCs/>
          <w:color w:val="000000" w:themeColor="text1"/>
          <w:sz w:val="32"/>
          <w:szCs w:val="32"/>
          <w:shd w:val="clear" w:color="auto" w:fill="F9F9F9"/>
          <w:rtl/>
        </w:rPr>
        <w:t>) أي ثابتةٌ للشريك (</w:t>
      </w:r>
      <w:r w:rsidR="00B136BB">
        <w:rPr>
          <w:rFonts w:ascii="Traditional Arabic" w:hAnsi="Traditional Arabic" w:cs="Traditional Arabic" w:hint="cs"/>
          <w:b/>
          <w:bCs/>
          <w:color w:val="C00000"/>
          <w:sz w:val="32"/>
          <w:szCs w:val="32"/>
          <w:shd w:val="clear" w:color="auto" w:fill="F9F9F9"/>
          <w:rtl/>
        </w:rPr>
        <w:t>بالخُلطة</w:t>
      </w:r>
      <w:r w:rsidR="00B136BB">
        <w:rPr>
          <w:rFonts w:ascii="Traditional Arabic" w:hAnsi="Traditional Arabic" w:cs="Traditional Arabic" w:hint="cs"/>
          <w:b/>
          <w:bCs/>
          <w:color w:val="000000" w:themeColor="text1"/>
          <w:sz w:val="32"/>
          <w:szCs w:val="32"/>
          <w:shd w:val="clear" w:color="auto" w:fill="F9F9F9"/>
          <w:rtl/>
        </w:rPr>
        <w:t>) أي خُلطةِ الشيوعِ وهِيَ التي لا تتميزُ فيها أجزاءُ أحد الْمُلَّاك عن غيره (</w:t>
      </w:r>
      <w:r w:rsidR="00B136BB">
        <w:rPr>
          <w:rFonts w:ascii="Traditional Arabic" w:hAnsi="Traditional Arabic" w:cs="Traditional Arabic" w:hint="cs"/>
          <w:b/>
          <w:bCs/>
          <w:color w:val="C00000"/>
          <w:sz w:val="32"/>
          <w:szCs w:val="32"/>
          <w:shd w:val="clear" w:color="auto" w:fill="F9F9F9"/>
          <w:rtl/>
        </w:rPr>
        <w:t>دون</w:t>
      </w:r>
      <w:r w:rsidR="00B136BB">
        <w:rPr>
          <w:rFonts w:ascii="Traditional Arabic" w:hAnsi="Traditional Arabic" w:cs="Traditional Arabic" w:hint="cs"/>
          <w:b/>
          <w:bCs/>
          <w:color w:val="000000" w:themeColor="text1"/>
          <w:sz w:val="32"/>
          <w:szCs w:val="32"/>
          <w:shd w:val="clear" w:color="auto" w:fill="F9F9F9"/>
          <w:rtl/>
        </w:rPr>
        <w:t>) خُلطةِ (</w:t>
      </w:r>
      <w:r w:rsidR="00B136BB">
        <w:rPr>
          <w:rFonts w:ascii="Traditional Arabic" w:hAnsi="Traditional Arabic" w:cs="Traditional Arabic" w:hint="cs"/>
          <w:b/>
          <w:bCs/>
          <w:color w:val="C00000"/>
          <w:sz w:val="32"/>
          <w:szCs w:val="32"/>
          <w:shd w:val="clear" w:color="auto" w:fill="F9F9F9"/>
          <w:rtl/>
        </w:rPr>
        <w:t>الجوار</w:t>
      </w:r>
      <w:r w:rsidR="00B136BB">
        <w:rPr>
          <w:rFonts w:ascii="Traditional Arabic" w:hAnsi="Traditional Arabic" w:cs="Traditional Arabic" w:hint="cs"/>
          <w:b/>
          <w:bCs/>
          <w:color w:val="000000" w:themeColor="text1"/>
          <w:sz w:val="32"/>
          <w:szCs w:val="32"/>
          <w:shd w:val="clear" w:color="auto" w:fill="F9F9F9"/>
          <w:rtl/>
        </w:rPr>
        <w:t>) وهِيَ ما يتميزُ فيها ملكُ كلٍّ عن الآخرِ فلا شفعةَ لجارِ الدارِ ملاصقًا كان أو غيرَه لتميُّزِ الأملاك. وإنما تثبتُ الشفعةُ (</w:t>
      </w:r>
      <w:r w:rsidR="00B136BB">
        <w:rPr>
          <w:rFonts w:ascii="Traditional Arabic" w:hAnsi="Traditional Arabic" w:cs="Traditional Arabic" w:hint="cs"/>
          <w:b/>
          <w:bCs/>
          <w:color w:val="C00000"/>
          <w:sz w:val="32"/>
          <w:szCs w:val="32"/>
          <w:shd w:val="clear" w:color="auto" w:fill="F9F9F9"/>
          <w:rtl/>
        </w:rPr>
        <w:t>فيما ينقسم</w:t>
      </w:r>
      <w:r w:rsidR="00B136BB">
        <w:rPr>
          <w:rFonts w:ascii="Traditional Arabic" w:hAnsi="Traditional Arabic" w:cs="Traditional Arabic" w:hint="cs"/>
          <w:b/>
          <w:bCs/>
          <w:color w:val="000000" w:themeColor="text1"/>
          <w:sz w:val="32"/>
          <w:szCs w:val="32"/>
          <w:shd w:val="clear" w:color="auto" w:fill="F9F9F9"/>
          <w:rtl/>
        </w:rPr>
        <w:t>) أي يقبلُ القسمةَ بأن لا يبطُلَ نفعُه المقصودُ منه لو قُسِمَ (</w:t>
      </w:r>
      <w:r w:rsidR="00860E02">
        <w:rPr>
          <w:rFonts w:ascii="Traditional Arabic" w:hAnsi="Traditional Arabic" w:cs="Traditional Arabic" w:hint="cs"/>
          <w:b/>
          <w:bCs/>
          <w:color w:val="C00000"/>
          <w:sz w:val="32"/>
          <w:szCs w:val="32"/>
          <w:shd w:val="clear" w:color="auto" w:fill="F9F9F9"/>
          <w:rtl/>
        </w:rPr>
        <w:t>دون ما لا ينقسم</w:t>
      </w:r>
      <w:r w:rsidR="00860E02">
        <w:rPr>
          <w:rFonts w:ascii="Traditional Arabic" w:hAnsi="Traditional Arabic" w:cs="Traditional Arabic" w:hint="cs"/>
          <w:b/>
          <w:bCs/>
          <w:color w:val="000000" w:themeColor="text1"/>
          <w:sz w:val="32"/>
          <w:szCs w:val="32"/>
          <w:shd w:val="clear" w:color="auto" w:fill="F9F9F9"/>
          <w:rtl/>
        </w:rPr>
        <w:t>) بأن يبطلَ ما ذُكِرَ كحمَّام</w:t>
      </w:r>
      <w:r w:rsidR="00EB0298">
        <w:rPr>
          <w:rFonts w:ascii="Traditional Arabic" w:hAnsi="Traditional Arabic" w:cs="Traditional Arabic" w:hint="cs"/>
          <w:b/>
          <w:bCs/>
          <w:color w:val="000000" w:themeColor="text1"/>
          <w:sz w:val="32"/>
          <w:szCs w:val="32"/>
          <w:shd w:val="clear" w:color="auto" w:fill="F9F9F9"/>
          <w:rtl/>
        </w:rPr>
        <w:t>ٍ صغيرٍ فلا شفعةَ فيه فإن أمكن انقسامُه كحمَّامٍ كبيرٍ يمكن جعله حمَّامين ثبتَتِ الشُّفعة فيه. ولو كان لأحدِ الشريكين عُشْرُ دارٍ صغيرةٍ وللآخَرِ تسعةُ أعشارِها ثبتَتِ الشفعةُ للأول إذا باعَ الثاني ولا تثبتُ للثاني إذا باعَ الأولُ لأنَّ العُشر يبطلُ نفعُه المقصودُ منه لو قُسِمَت الدارُ دُون التسعةِ الأعشارِ فلا فائدةَ في القِسمة حينئذٍ لصاحبِ العشرِ فلا يُجابُ إليها إذا طلبَها فيكونُ صاحبُ الحصةِ الكبيرةِ بمأمَنٍ منها فلذا لا تثبُتُ له الشفعةُ إذا باع صاحبُ الصغيرةِ حصَّتَهُ.</w:t>
      </w:r>
    </w:p>
    <w:p w14:paraId="2B7B928B" w14:textId="1DE5B3F9" w:rsidR="00137652" w:rsidRDefault="00AC1183" w:rsidP="00137652">
      <w:pPr>
        <w:bidi/>
        <w:jc w:val="both"/>
        <w:rPr>
          <w:rFonts w:ascii="Traditional Arabic" w:hAnsi="Traditional Arabic" w:cs="Traditional Arabic"/>
          <w:b/>
          <w:bCs/>
          <w:color w:val="A5002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EB0298">
        <w:rPr>
          <w:rFonts w:ascii="Traditional Arabic" w:hAnsi="Traditional Arabic" w:cs="Traditional Arabic" w:hint="cs"/>
          <w:b/>
          <w:bCs/>
          <w:color w:val="000000" w:themeColor="text1"/>
          <w:sz w:val="32"/>
          <w:szCs w:val="32"/>
          <w:shd w:val="clear" w:color="auto" w:fill="F9F9F9"/>
          <w:rtl/>
        </w:rPr>
        <w:t>(</w:t>
      </w:r>
      <w:r w:rsidR="00DF325E">
        <w:rPr>
          <w:rFonts w:ascii="Traditional Arabic" w:hAnsi="Traditional Arabic" w:cs="Traditional Arabic" w:hint="cs"/>
          <w:b/>
          <w:bCs/>
          <w:color w:val="C00000"/>
          <w:sz w:val="32"/>
          <w:szCs w:val="32"/>
          <w:shd w:val="clear" w:color="auto" w:fill="F9F9F9"/>
          <w:rtl/>
        </w:rPr>
        <w:t>و</w:t>
      </w:r>
      <w:r w:rsidR="00EB0298">
        <w:rPr>
          <w:rFonts w:ascii="Traditional Arabic" w:hAnsi="Traditional Arabic" w:cs="Traditional Arabic" w:hint="cs"/>
          <w:b/>
          <w:bCs/>
          <w:color w:val="000000" w:themeColor="text1"/>
          <w:sz w:val="32"/>
          <w:szCs w:val="32"/>
          <w:shd w:val="clear" w:color="auto" w:fill="F9F9F9"/>
          <w:rtl/>
        </w:rPr>
        <w:t>)</w:t>
      </w:r>
      <w:r w:rsidR="00DF325E">
        <w:rPr>
          <w:rFonts w:ascii="Traditional Arabic" w:hAnsi="Traditional Arabic" w:cs="Traditional Arabic" w:hint="cs"/>
          <w:b/>
          <w:bCs/>
          <w:color w:val="000000" w:themeColor="text1"/>
          <w:sz w:val="32"/>
          <w:szCs w:val="32"/>
          <w:shd w:val="clear" w:color="auto" w:fill="F9F9F9"/>
          <w:rtl/>
        </w:rPr>
        <w:t>إذا ثَبَتتِ الشفعةُ في الأرضِ ثبتَت تبعًا للأرضِ (</w:t>
      </w:r>
      <w:r w:rsidR="00DF325E">
        <w:rPr>
          <w:rFonts w:ascii="Traditional Arabic" w:hAnsi="Traditional Arabic" w:cs="Traditional Arabic" w:hint="cs"/>
          <w:b/>
          <w:bCs/>
          <w:color w:val="C00000"/>
          <w:sz w:val="32"/>
          <w:szCs w:val="32"/>
          <w:shd w:val="clear" w:color="auto" w:fill="F9F9F9"/>
          <w:rtl/>
        </w:rPr>
        <w:t>في كلِّ ما لا يُنْقَلُ مِن الأرضِ كالعَقَارِ وغيره</w:t>
      </w:r>
      <w:r w:rsidR="00DF325E">
        <w:rPr>
          <w:rFonts w:ascii="Traditional Arabic" w:hAnsi="Traditional Arabic" w:cs="Traditional Arabic" w:hint="cs"/>
          <w:b/>
          <w:bCs/>
          <w:color w:val="000000" w:themeColor="text1"/>
          <w:sz w:val="32"/>
          <w:szCs w:val="32"/>
          <w:shd w:val="clear" w:color="auto" w:fill="F9F9F9"/>
          <w:rtl/>
        </w:rPr>
        <w:t xml:space="preserve">) أي مِن كلِّ ما يدخل في بيعِ الأرض مطلقًا </w:t>
      </w:r>
      <w:r w:rsidR="00DF325E">
        <w:rPr>
          <w:rFonts w:ascii="Traditional Arabic" w:hAnsi="Traditional Arabic" w:cs="Traditional Arabic" w:hint="cs"/>
          <w:b/>
          <w:bCs/>
          <w:color w:val="A50021"/>
          <w:sz w:val="32"/>
          <w:szCs w:val="32"/>
          <w:shd w:val="clear" w:color="auto" w:fill="F9F9F9"/>
          <w:rtl/>
        </w:rPr>
        <w:t xml:space="preserve">قوله (مطلقًا) يُفهَمُ منه أنَّ البائعَ إذا لم يُطلِق البيعَ بل استثنَى البناءَ والشجرَ والأوتادَ ونحوها بأن قال بِعْتُك الأرضَ دونَ ما فيها لم تدخل في العَقدِ وهو كذلك. </w:t>
      </w:r>
      <w:r w:rsidR="00DF325E">
        <w:rPr>
          <w:rFonts w:ascii="Traditional Arabic" w:hAnsi="Traditional Arabic" w:cs="Traditional Arabic" w:hint="cs"/>
          <w:b/>
          <w:bCs/>
          <w:color w:val="000000" w:themeColor="text1"/>
          <w:sz w:val="32"/>
          <w:szCs w:val="32"/>
          <w:shd w:val="clear" w:color="auto" w:fill="F9F9F9"/>
          <w:rtl/>
        </w:rPr>
        <w:t>كالبناءِ والشجرِ غيرِ اليابسِ لأنها للثباتِ والدوامِ فيها فأشبهَت جُزءَها أمَّا ما لا يدخل في بيعها وهو ما يُنقل كبقرٍ يرعَى فيها وزرعٍ يُؤخَذُ دفعةً كبُرٍّ وشعيرٍ وفُجلٍ فلا تدخلُه الشفعةُ. وليس لِمُنتفِعٍ من شِقصِ أرضٍ مشتركةٍ موقوفٍ عليه شفعةٌ إذا باعَ أحدُ الشركاءِ نصيبَهُ لأنَّ مستحقَّ المنفعةِ لا يملِكُ رقبتها بل</w:t>
      </w:r>
      <w:r w:rsidR="00137652">
        <w:rPr>
          <w:rFonts w:ascii="Traditional Arabic" w:hAnsi="Traditional Arabic" w:cs="Traditional Arabic" w:hint="cs"/>
          <w:b/>
          <w:bCs/>
          <w:color w:val="000000" w:themeColor="text1"/>
          <w:sz w:val="32"/>
          <w:szCs w:val="32"/>
          <w:shd w:val="clear" w:color="auto" w:fill="F9F9F9"/>
          <w:rtl/>
        </w:rPr>
        <w:t xml:space="preserve"> ينتفعُ بها على ما شرط الواقفُ نعم لو كان للمسجدِ شِقصٌ مملوكٌ له بشراءٍ أو هبةٍ ليُصرَفَ في </w:t>
      </w:r>
      <w:r w:rsidR="00137652">
        <w:rPr>
          <w:rFonts w:ascii="Traditional Arabic" w:hAnsi="Traditional Arabic" w:cs="Traditional Arabic" w:hint="cs"/>
          <w:b/>
          <w:bCs/>
          <w:color w:val="000000" w:themeColor="text1"/>
          <w:sz w:val="32"/>
          <w:szCs w:val="32"/>
          <w:shd w:val="clear" w:color="auto" w:fill="F9F9F9"/>
          <w:rtl/>
        </w:rPr>
        <w:lastRenderedPageBreak/>
        <w:t xml:space="preserve">عمارته ثم باع شريكُه نصيبَهُ فلِلْقَيِّمِ أن يأخذَهُ بالشُّفعةِ إن رءَاهُ مصلحةً. ولا شُفعةَ في بيعِ بناءٍ وشجرٍ في أرضٍ مُحْتَكَرَةٍ إذ هُوَ كالْمَنْقُولِ </w:t>
      </w:r>
      <w:r w:rsidR="00137652">
        <w:rPr>
          <w:rFonts w:ascii="Traditional Arabic" w:hAnsi="Traditional Arabic" w:cs="Traditional Arabic" w:hint="cs"/>
          <w:b/>
          <w:bCs/>
          <w:color w:val="A50021"/>
          <w:sz w:val="32"/>
          <w:szCs w:val="32"/>
          <w:shd w:val="clear" w:color="auto" w:fill="F9F9F9"/>
          <w:rtl/>
        </w:rPr>
        <w:t>قوله (في أرضٍ مُحْتَكَرَةٍ) قال علِيٌّ الشُّبْرامَلِّسِيُّ في حاشيته على شرح الرمليِّ وصُورتها على ما جرت به العادةُ الآنَ أن يُؤذَنَ في البناءِ في أرضٍ موقوفةٍ أو ملوكةٍ بأجرةٍ مقدَّرةٍ في كلِّ سنةٍ في مقابلةِ منفعةِ الأرضِ مِن غيرِ تقديرِ مدةٍ فهيَ كالخَراجِ المضروبِ على الأرضِ كلَّ سنةٍ بكذا واغتُفِرَ ذلك للضرورة اهـ</w:t>
      </w:r>
    </w:p>
    <w:p w14:paraId="46564E67" w14:textId="103612BB" w:rsidR="00165B8D" w:rsidRDefault="00AC1183" w:rsidP="00137652">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137652">
        <w:rPr>
          <w:rFonts w:ascii="Traditional Arabic" w:hAnsi="Traditional Arabic" w:cs="Traditional Arabic" w:hint="cs"/>
          <w:b/>
          <w:bCs/>
          <w:color w:val="000000" w:themeColor="text1"/>
          <w:sz w:val="32"/>
          <w:szCs w:val="32"/>
          <w:shd w:val="clear" w:color="auto" w:fill="F9F9F9"/>
          <w:rtl/>
        </w:rPr>
        <w:t>وإنما يأخذ الشفيعُ شِقْصَ العَقارِ من المشفوع منه (</w:t>
      </w:r>
      <w:r w:rsidR="00137652">
        <w:rPr>
          <w:rFonts w:ascii="Traditional Arabic" w:hAnsi="Traditional Arabic" w:cs="Traditional Arabic" w:hint="cs"/>
          <w:b/>
          <w:bCs/>
          <w:color w:val="C00000"/>
          <w:sz w:val="32"/>
          <w:szCs w:val="32"/>
          <w:shd w:val="clear" w:color="auto" w:fill="F9F9F9"/>
          <w:rtl/>
        </w:rPr>
        <w:t>بالثمنِ الذي وقع عليه البيعُ</w:t>
      </w:r>
      <w:r w:rsidR="00137652">
        <w:rPr>
          <w:rFonts w:ascii="Traditional Arabic" w:hAnsi="Traditional Arabic" w:cs="Traditional Arabic" w:hint="cs"/>
          <w:b/>
          <w:bCs/>
          <w:color w:val="000000" w:themeColor="text1"/>
          <w:sz w:val="32"/>
          <w:szCs w:val="32"/>
          <w:shd w:val="clear" w:color="auto" w:fill="F9F9F9"/>
          <w:rtl/>
        </w:rPr>
        <w:t>) فإن كان الثمنُ مِثْلِيًّ</w:t>
      </w:r>
      <w:r w:rsidR="00165B8D">
        <w:rPr>
          <w:rFonts w:ascii="Traditional Arabic" w:hAnsi="Traditional Arabic" w:cs="Traditional Arabic" w:hint="cs"/>
          <w:b/>
          <w:bCs/>
          <w:color w:val="000000" w:themeColor="text1"/>
          <w:sz w:val="32"/>
          <w:szCs w:val="32"/>
          <w:shd w:val="clear" w:color="auto" w:fill="F9F9F9"/>
          <w:rtl/>
        </w:rPr>
        <w:t xml:space="preserve">ا </w:t>
      </w:r>
      <w:r w:rsidR="00137652">
        <w:rPr>
          <w:rFonts w:ascii="Traditional Arabic" w:hAnsi="Traditional Arabic" w:cs="Traditional Arabic" w:hint="cs"/>
          <w:b/>
          <w:bCs/>
          <w:color w:val="000000" w:themeColor="text1"/>
          <w:sz w:val="32"/>
          <w:szCs w:val="32"/>
          <w:shd w:val="clear" w:color="auto" w:fill="F9F9F9"/>
          <w:rtl/>
        </w:rPr>
        <w:t>كحبٍ</w:t>
      </w:r>
      <w:r w:rsidR="00165B8D">
        <w:rPr>
          <w:rFonts w:ascii="Traditional Arabic" w:hAnsi="Traditional Arabic" w:cs="Traditional Arabic" w:hint="cs"/>
          <w:b/>
          <w:bCs/>
          <w:color w:val="000000" w:themeColor="text1"/>
          <w:sz w:val="32"/>
          <w:szCs w:val="32"/>
          <w:shd w:val="clear" w:color="auto" w:fill="F9F9F9"/>
          <w:rtl/>
        </w:rPr>
        <w:t xml:space="preserve"> ونقدٍ أخذه بمثلِه أو متقوِّمًا كعبدٍ وثوبٍ أخذَه بقيمتِهِ وقتَ ثبوتِ الشفعة وهو يومُ البيعِ.</w:t>
      </w:r>
    </w:p>
    <w:p w14:paraId="5671254C" w14:textId="0579370D" w:rsidR="00F62997" w:rsidRDefault="00AC1183" w:rsidP="00165B8D">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165B8D">
        <w:rPr>
          <w:rFonts w:ascii="Traditional Arabic" w:hAnsi="Traditional Arabic" w:cs="Traditional Arabic" w:hint="cs"/>
          <w:b/>
          <w:bCs/>
          <w:color w:val="000000" w:themeColor="text1"/>
          <w:sz w:val="32"/>
          <w:szCs w:val="32"/>
          <w:shd w:val="clear" w:color="auto" w:fill="F9F9F9"/>
          <w:rtl/>
        </w:rPr>
        <w:t>(</w:t>
      </w:r>
      <w:r w:rsidR="00165B8D">
        <w:rPr>
          <w:rFonts w:ascii="Traditional Arabic" w:hAnsi="Traditional Arabic" w:cs="Traditional Arabic" w:hint="cs"/>
          <w:b/>
          <w:bCs/>
          <w:color w:val="C00000"/>
          <w:sz w:val="32"/>
          <w:szCs w:val="32"/>
          <w:shd w:val="clear" w:color="auto" w:fill="F9F9F9"/>
          <w:rtl/>
        </w:rPr>
        <w:t>وهِيَ</w:t>
      </w:r>
      <w:r w:rsidR="00165B8D">
        <w:rPr>
          <w:rFonts w:ascii="Traditional Arabic" w:hAnsi="Traditional Arabic" w:cs="Traditional Arabic" w:hint="cs"/>
          <w:b/>
          <w:bCs/>
          <w:color w:val="000000" w:themeColor="text1"/>
          <w:sz w:val="32"/>
          <w:szCs w:val="32"/>
          <w:shd w:val="clear" w:color="auto" w:fill="F9F9F9"/>
          <w:rtl/>
        </w:rPr>
        <w:t>) أي الشفعةُ بمعنَى طلبِها تكونُ (</w:t>
      </w:r>
      <w:r w:rsidR="00165B8D">
        <w:rPr>
          <w:rFonts w:ascii="Traditional Arabic" w:hAnsi="Traditional Arabic" w:cs="Traditional Arabic" w:hint="cs"/>
          <w:b/>
          <w:bCs/>
          <w:color w:val="C00000"/>
          <w:sz w:val="32"/>
          <w:szCs w:val="32"/>
          <w:shd w:val="clear" w:color="auto" w:fill="F9F9F9"/>
          <w:rtl/>
        </w:rPr>
        <w:t>على الفور</w:t>
      </w:r>
      <w:r w:rsidR="00165B8D">
        <w:rPr>
          <w:rFonts w:ascii="Traditional Arabic" w:hAnsi="Traditional Arabic" w:cs="Traditional Arabic" w:hint="cs"/>
          <w:b/>
          <w:bCs/>
          <w:color w:val="000000" w:themeColor="text1"/>
          <w:sz w:val="32"/>
          <w:szCs w:val="32"/>
          <w:shd w:val="clear" w:color="auto" w:fill="F9F9F9"/>
          <w:rtl/>
        </w:rPr>
        <w:t>) كالردِّ بالعيب من حين علمِهِ بالبيعِ فإذا أرادها فليبادر بطلبِها على العادة فلا ي</w:t>
      </w:r>
      <w:r w:rsidR="00165B8D" w:rsidRPr="00165B8D">
        <w:rPr>
          <w:rFonts w:ascii="Traditional Arabic" w:hAnsi="Traditional Arabic" w:cs="Traditional Arabic" w:hint="cs"/>
          <w:b/>
          <w:bCs/>
          <w:color w:val="000000" w:themeColor="text1"/>
          <w:sz w:val="32"/>
          <w:szCs w:val="32"/>
          <w:shd w:val="clear" w:color="auto" w:fill="F9F9F9"/>
          <w:rtl/>
        </w:rPr>
        <w:t>ُكَلَّفُ الإسراعَ على خلافِ عادتِهِ بعَدْوٍ أو غيرِه بل الضابطُ في ذلك أنَّ ما عُدَّ توانيًا في طلب الشفعةِ أسقطها</w:t>
      </w:r>
      <w:r w:rsidR="00165B8D">
        <w:rPr>
          <w:rFonts w:ascii="Traditional Arabic" w:hAnsi="Traditional Arabic" w:cs="Traditional Arabic" w:hint="cs"/>
          <w:b/>
          <w:bCs/>
          <w:color w:val="000000" w:themeColor="text1"/>
          <w:sz w:val="32"/>
          <w:szCs w:val="32"/>
          <w:shd w:val="clear" w:color="auto" w:fill="F9F9F9"/>
          <w:rtl/>
        </w:rPr>
        <w:t xml:space="preserve"> وما لا فلا (</w:t>
      </w:r>
      <w:r w:rsidR="00165B8D">
        <w:rPr>
          <w:rFonts w:ascii="Traditional Arabic" w:hAnsi="Traditional Arabic" w:cs="Traditional Arabic" w:hint="cs"/>
          <w:b/>
          <w:bCs/>
          <w:color w:val="C00000"/>
          <w:sz w:val="32"/>
          <w:szCs w:val="32"/>
          <w:shd w:val="clear" w:color="auto" w:fill="F9F9F9"/>
          <w:rtl/>
        </w:rPr>
        <w:t>فإن أَخَّرَها</w:t>
      </w:r>
      <w:r w:rsidR="00165B8D">
        <w:rPr>
          <w:rFonts w:ascii="Traditional Arabic" w:hAnsi="Traditional Arabic" w:cs="Traditional Arabic" w:hint="cs"/>
          <w:b/>
          <w:bCs/>
          <w:color w:val="000000" w:themeColor="text1"/>
          <w:sz w:val="32"/>
          <w:szCs w:val="32"/>
          <w:shd w:val="clear" w:color="auto" w:fill="F9F9F9"/>
          <w:rtl/>
        </w:rPr>
        <w:t>) أي أَخَّرَ طَلَبَها (</w:t>
      </w:r>
      <w:r w:rsidR="00165B8D">
        <w:rPr>
          <w:rFonts w:ascii="Traditional Arabic" w:hAnsi="Traditional Arabic" w:cs="Traditional Arabic" w:hint="cs"/>
          <w:b/>
          <w:bCs/>
          <w:color w:val="C00000"/>
          <w:sz w:val="32"/>
          <w:szCs w:val="32"/>
          <w:shd w:val="clear" w:color="auto" w:fill="F9F9F9"/>
          <w:rtl/>
        </w:rPr>
        <w:t>مع القدرة عليها</w:t>
      </w:r>
      <w:r w:rsidR="00165B8D">
        <w:rPr>
          <w:rFonts w:ascii="Traditional Arabic" w:hAnsi="Traditional Arabic" w:cs="Traditional Arabic" w:hint="cs"/>
          <w:b/>
          <w:bCs/>
          <w:color w:val="000000" w:themeColor="text1"/>
          <w:sz w:val="32"/>
          <w:szCs w:val="32"/>
          <w:shd w:val="clear" w:color="auto" w:fill="F9F9F9"/>
          <w:rtl/>
        </w:rPr>
        <w:t>) أي على طلبها بلا عذر (</w:t>
      </w:r>
      <w:r w:rsidR="00165B8D">
        <w:rPr>
          <w:rFonts w:ascii="Traditional Arabic" w:hAnsi="Traditional Arabic" w:cs="Traditional Arabic" w:hint="cs"/>
          <w:b/>
          <w:bCs/>
          <w:color w:val="C00000"/>
          <w:sz w:val="32"/>
          <w:szCs w:val="32"/>
          <w:shd w:val="clear" w:color="auto" w:fill="F9F9F9"/>
          <w:rtl/>
        </w:rPr>
        <w:t>بَطَلَتْ</w:t>
      </w:r>
      <w:r w:rsidR="00165B8D">
        <w:rPr>
          <w:rFonts w:ascii="Traditional Arabic" w:hAnsi="Traditional Arabic" w:cs="Traditional Arabic" w:hint="cs"/>
          <w:b/>
          <w:bCs/>
          <w:color w:val="000000" w:themeColor="text1"/>
          <w:sz w:val="32"/>
          <w:szCs w:val="32"/>
          <w:shd w:val="clear" w:color="auto" w:fill="F9F9F9"/>
          <w:rtl/>
        </w:rPr>
        <w:t>) فيسقط حقه. نعم يُعذَرُ لنحو صلاة وطعام ولطلوع الصبح إن شَقَّ عليه الطلبُ ليلًا. ولو كان الشفيعُ مريضًا مرضًا يمنعه مِنَ المطالبة أو غائبًا عن بلد المشترِي أو محبوسًا أو خائفًا مِن عدوٍّ فَلْيُوكلْ إن قَدَرَ وإلا فَلْيُشْهِدْ</w:t>
      </w:r>
      <w:r w:rsidR="00F62997">
        <w:rPr>
          <w:rFonts w:ascii="Traditional Arabic" w:hAnsi="Traditional Arabic" w:cs="Traditional Arabic" w:hint="cs"/>
          <w:b/>
          <w:bCs/>
          <w:color w:val="000000" w:themeColor="text1"/>
          <w:sz w:val="32"/>
          <w:szCs w:val="32"/>
          <w:shd w:val="clear" w:color="auto" w:fill="F9F9F9"/>
          <w:rtl/>
        </w:rPr>
        <w:t xml:space="preserve"> على الطلبِ فإن تركَ المقدورَ عليه من التوكيل أو الإشهاد بَطَلَ حَقُّهُ. ولو قال الشفيعُ لم أعلمْ أنَّ حقَّ الشفعةِ على الفور وكان مِمَّنْ يَخْفَى عليه ذلك صُدِّق بيمينه ولم يَفُتْ حَقُّهُ.</w:t>
      </w:r>
    </w:p>
    <w:p w14:paraId="22995149" w14:textId="16419A28" w:rsidR="00F62997" w:rsidRDefault="00AC1183" w:rsidP="00F62997">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F62997">
        <w:rPr>
          <w:rFonts w:ascii="Traditional Arabic" w:hAnsi="Traditional Arabic" w:cs="Traditional Arabic" w:hint="cs"/>
          <w:b/>
          <w:bCs/>
          <w:color w:val="000000" w:themeColor="text1"/>
          <w:sz w:val="32"/>
          <w:szCs w:val="32"/>
          <w:shd w:val="clear" w:color="auto" w:fill="F9F9F9"/>
          <w:rtl/>
        </w:rPr>
        <w:t>(</w:t>
      </w:r>
      <w:r w:rsidR="00F62997">
        <w:rPr>
          <w:rFonts w:ascii="Traditional Arabic" w:hAnsi="Traditional Arabic" w:cs="Traditional Arabic" w:hint="cs"/>
          <w:b/>
          <w:bCs/>
          <w:color w:val="C00000"/>
          <w:sz w:val="32"/>
          <w:szCs w:val="32"/>
          <w:shd w:val="clear" w:color="auto" w:fill="F9F9F9"/>
          <w:rtl/>
        </w:rPr>
        <w:t>وإذا تزوَّجَ</w:t>
      </w:r>
      <w:r w:rsidR="00F62997">
        <w:rPr>
          <w:rFonts w:ascii="Traditional Arabic" w:hAnsi="Traditional Arabic" w:cs="Traditional Arabic" w:hint="cs"/>
          <w:b/>
          <w:bCs/>
          <w:color w:val="000000" w:themeColor="text1"/>
          <w:sz w:val="32"/>
          <w:szCs w:val="32"/>
          <w:shd w:val="clear" w:color="auto" w:fill="F9F9F9"/>
          <w:rtl/>
        </w:rPr>
        <w:t>) الشريكُ (</w:t>
      </w:r>
      <w:r w:rsidR="00F62997">
        <w:rPr>
          <w:rFonts w:ascii="Traditional Arabic" w:hAnsi="Traditional Arabic" w:cs="Traditional Arabic" w:hint="cs"/>
          <w:b/>
          <w:bCs/>
          <w:color w:val="C00000"/>
          <w:sz w:val="32"/>
          <w:szCs w:val="32"/>
          <w:shd w:val="clear" w:color="auto" w:fill="F9F9F9"/>
          <w:rtl/>
        </w:rPr>
        <w:t>امرأةً على شِقْصٍ أخذَهُ</w:t>
      </w:r>
      <w:r w:rsidR="00F62997">
        <w:rPr>
          <w:rFonts w:ascii="Traditional Arabic" w:hAnsi="Traditional Arabic" w:cs="Traditional Arabic" w:hint="cs"/>
          <w:b/>
          <w:bCs/>
          <w:color w:val="000000" w:themeColor="text1"/>
          <w:sz w:val="32"/>
          <w:szCs w:val="32"/>
          <w:shd w:val="clear" w:color="auto" w:fill="F9F9F9"/>
          <w:rtl/>
        </w:rPr>
        <w:t>) أي أخذَ (</w:t>
      </w:r>
      <w:r w:rsidR="00F62997">
        <w:rPr>
          <w:rFonts w:ascii="Traditional Arabic" w:hAnsi="Traditional Arabic" w:cs="Traditional Arabic" w:hint="cs"/>
          <w:b/>
          <w:bCs/>
          <w:color w:val="C00000"/>
          <w:sz w:val="32"/>
          <w:szCs w:val="32"/>
          <w:shd w:val="clear" w:color="auto" w:fill="F9F9F9"/>
          <w:rtl/>
        </w:rPr>
        <w:t>الشفيعُ</w:t>
      </w:r>
      <w:r w:rsidR="00F62997">
        <w:rPr>
          <w:rFonts w:ascii="Traditional Arabic" w:hAnsi="Traditional Arabic" w:cs="Traditional Arabic" w:hint="cs"/>
          <w:b/>
          <w:bCs/>
          <w:color w:val="000000" w:themeColor="text1"/>
          <w:sz w:val="32"/>
          <w:szCs w:val="32"/>
          <w:shd w:val="clear" w:color="auto" w:fill="F9F9F9"/>
          <w:rtl/>
        </w:rPr>
        <w:t>) الشِّقصَ (</w:t>
      </w:r>
      <w:r w:rsidR="00F62997">
        <w:rPr>
          <w:rFonts w:ascii="Traditional Arabic" w:hAnsi="Traditional Arabic" w:cs="Traditional Arabic" w:hint="cs"/>
          <w:b/>
          <w:bCs/>
          <w:color w:val="C00000"/>
          <w:sz w:val="32"/>
          <w:szCs w:val="32"/>
          <w:shd w:val="clear" w:color="auto" w:fill="F9F9F9"/>
          <w:rtl/>
        </w:rPr>
        <w:t>بمَهرِ الْمِثْلِ</w:t>
      </w:r>
      <w:r w:rsidR="00F62997">
        <w:rPr>
          <w:rFonts w:ascii="Traditional Arabic" w:hAnsi="Traditional Arabic" w:cs="Traditional Arabic" w:hint="cs"/>
          <w:b/>
          <w:bCs/>
          <w:color w:val="000000" w:themeColor="text1"/>
          <w:sz w:val="32"/>
          <w:szCs w:val="32"/>
          <w:shd w:val="clear" w:color="auto" w:fill="F9F9F9"/>
          <w:rtl/>
        </w:rPr>
        <w:t>) لتلك المرأةِ لأن البُضْعَ متقوِّمٌ وقيمتُه مهرُ الْمِثْلِ. (</w:t>
      </w:r>
      <w:r w:rsidR="00F62997">
        <w:rPr>
          <w:rFonts w:ascii="Traditional Arabic" w:hAnsi="Traditional Arabic" w:cs="Traditional Arabic" w:hint="cs"/>
          <w:b/>
          <w:bCs/>
          <w:color w:val="C00000"/>
          <w:sz w:val="32"/>
          <w:szCs w:val="32"/>
          <w:shd w:val="clear" w:color="auto" w:fill="F9F9F9"/>
          <w:rtl/>
        </w:rPr>
        <w:t>وإن كان الشفعاءُ جماعةً استحقوها</w:t>
      </w:r>
      <w:r w:rsidR="00F62997">
        <w:rPr>
          <w:rFonts w:ascii="Traditional Arabic" w:hAnsi="Traditional Arabic" w:cs="Traditional Arabic" w:hint="cs"/>
          <w:b/>
          <w:bCs/>
          <w:color w:val="000000" w:themeColor="text1"/>
          <w:sz w:val="32"/>
          <w:szCs w:val="32"/>
          <w:shd w:val="clear" w:color="auto" w:fill="F9F9F9"/>
          <w:rtl/>
        </w:rPr>
        <w:t>) أي الشفعةَ (</w:t>
      </w:r>
      <w:r w:rsidR="00F62997">
        <w:rPr>
          <w:rFonts w:ascii="Traditional Arabic" w:hAnsi="Traditional Arabic" w:cs="Traditional Arabic" w:hint="cs"/>
          <w:b/>
          <w:bCs/>
          <w:color w:val="C00000"/>
          <w:sz w:val="32"/>
          <w:szCs w:val="32"/>
          <w:shd w:val="clear" w:color="auto" w:fill="F9F9F9"/>
          <w:rtl/>
        </w:rPr>
        <w:t>على قدرِ</w:t>
      </w:r>
      <w:r w:rsidR="00F62997">
        <w:rPr>
          <w:rFonts w:ascii="Traditional Arabic" w:hAnsi="Traditional Arabic" w:cs="Traditional Arabic" w:hint="cs"/>
          <w:b/>
          <w:bCs/>
          <w:color w:val="000000" w:themeColor="text1"/>
          <w:sz w:val="32"/>
          <w:szCs w:val="32"/>
          <w:shd w:val="clear" w:color="auto" w:fill="F9F9F9"/>
          <w:rtl/>
        </w:rPr>
        <w:t>) حصصِهم من (</w:t>
      </w:r>
      <w:r w:rsidR="00F62997">
        <w:rPr>
          <w:rFonts w:ascii="Traditional Arabic" w:hAnsi="Traditional Arabic" w:cs="Traditional Arabic" w:hint="cs"/>
          <w:b/>
          <w:bCs/>
          <w:color w:val="C00000"/>
          <w:sz w:val="32"/>
          <w:szCs w:val="32"/>
          <w:shd w:val="clear" w:color="auto" w:fill="F9F9F9"/>
          <w:rtl/>
        </w:rPr>
        <w:t>الأملاكِ</w:t>
      </w:r>
      <w:r w:rsidR="00F62997">
        <w:rPr>
          <w:rFonts w:ascii="Traditional Arabic" w:hAnsi="Traditional Arabic" w:cs="Traditional Arabic" w:hint="cs"/>
          <w:b/>
          <w:bCs/>
          <w:color w:val="000000" w:themeColor="text1"/>
          <w:sz w:val="32"/>
          <w:szCs w:val="32"/>
          <w:shd w:val="clear" w:color="auto" w:fill="F9F9F9"/>
          <w:rtl/>
        </w:rPr>
        <w:t>) فلو كانَ لأحدِهِم نصفُ عَقَارٍ ولآخَرَ ثُلُثُهُ ولثالثِ سُدُسُهُ فباعَ صاحبُ النصفِ حِصَّتَهُ أخذها الآخَرَانِ أثلاثًا.</w:t>
      </w:r>
    </w:p>
    <w:p w14:paraId="5725768D" w14:textId="6DC3BF5A" w:rsidR="003A3765" w:rsidRDefault="00AC1183" w:rsidP="00F62997">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F62997">
        <w:rPr>
          <w:rFonts w:ascii="Traditional Arabic" w:hAnsi="Traditional Arabic" w:cs="Traditional Arabic" w:hint="cs"/>
          <w:b/>
          <w:bCs/>
          <w:color w:val="000000" w:themeColor="text1"/>
          <w:sz w:val="32"/>
          <w:szCs w:val="32"/>
          <w:shd w:val="clear" w:color="auto" w:fill="F9F9F9"/>
          <w:rtl/>
        </w:rPr>
        <w:t>(</w:t>
      </w:r>
      <w:r w:rsidR="00F62997">
        <w:rPr>
          <w:rFonts w:ascii="Traditional Arabic" w:hAnsi="Traditional Arabic" w:cs="Traditional Arabic" w:hint="cs"/>
          <w:b/>
          <w:bCs/>
          <w:color w:val="C00000"/>
          <w:sz w:val="32"/>
          <w:szCs w:val="32"/>
          <w:shd w:val="clear" w:color="auto" w:fill="F9F9F9"/>
          <w:rtl/>
        </w:rPr>
        <w:t>فصلٌ</w:t>
      </w:r>
      <w:r w:rsidR="00F62997">
        <w:rPr>
          <w:rFonts w:ascii="Traditional Arabic" w:hAnsi="Traditional Arabic" w:cs="Traditional Arabic" w:hint="cs"/>
          <w:b/>
          <w:bCs/>
          <w:color w:val="000000" w:themeColor="text1"/>
          <w:sz w:val="32"/>
          <w:szCs w:val="32"/>
          <w:shd w:val="clear" w:color="auto" w:fill="F9F9F9"/>
          <w:rtl/>
        </w:rPr>
        <w:t>) في أحكام القِراض وهو والْمُقارضةُ والْمُضاربةُ شىءٌ واحدٌ.</w:t>
      </w:r>
    </w:p>
    <w:p w14:paraId="38A4C1AC" w14:textId="0990E333" w:rsidR="003A3765" w:rsidRDefault="00AC1183" w:rsidP="003A3765">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3A3765">
        <w:rPr>
          <w:rFonts w:ascii="Traditional Arabic" w:hAnsi="Traditional Arabic" w:cs="Traditional Arabic" w:hint="cs"/>
          <w:b/>
          <w:bCs/>
          <w:color w:val="000000" w:themeColor="text1"/>
          <w:sz w:val="32"/>
          <w:szCs w:val="32"/>
          <w:shd w:val="clear" w:color="auto" w:fill="F9F9F9"/>
          <w:rtl/>
        </w:rPr>
        <w:t>وهو لغةً مشتقٌّ منَ القَرْضِ وهو القطعُ وشرعًا دفعُ المالكِ مالًا للعامل يعملُ فيه وربحُ المالِ بينهما.</w:t>
      </w:r>
    </w:p>
    <w:p w14:paraId="47C5C6CA" w14:textId="1668C69D" w:rsidR="00D126CD" w:rsidRDefault="00AC1183" w:rsidP="003A3765">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3A3765">
        <w:rPr>
          <w:rFonts w:ascii="Traditional Arabic" w:hAnsi="Traditional Arabic" w:cs="Traditional Arabic" w:hint="cs"/>
          <w:b/>
          <w:bCs/>
          <w:color w:val="000000" w:themeColor="text1"/>
          <w:sz w:val="32"/>
          <w:szCs w:val="32"/>
          <w:shd w:val="clear" w:color="auto" w:fill="F9F9F9"/>
          <w:rtl/>
        </w:rPr>
        <w:t>وأركانُ هذا العقدِ ستةٌ مالكٌ وعاملٌ وعملٌ وربحٌ وصيغةٌ ومالٌ. ويُشترطُ في المالكِ ما يُشترطُ في الْمُوَكِّل وفي العاملِ ما يُشترطُ في الوكيل أي مِن كونِ كلٍّ منهما بالغًا عاقلًا يصِحُّ تصرُّفُهُ في المقارَضِ عليه. وفي الصيغةِ ما في البيعِ مِن إيجابٍ وقبولٍ لفظًا فالإيجابُ نحو قارضتُك وعاملتُك في كذا على أن يكون الربحُ بيننا والقَبُولُ بنحو قبلتُ. وفي العملِ كونُهُ تجارةً وعدمُ تضييقِهِ. وشرطُ المالِ تَضَمَّنَهُ قولُ المصنف (</w:t>
      </w:r>
      <w:r w:rsidR="003A3765">
        <w:rPr>
          <w:rFonts w:ascii="Traditional Arabic" w:hAnsi="Traditional Arabic" w:cs="Traditional Arabic" w:hint="cs"/>
          <w:b/>
          <w:bCs/>
          <w:color w:val="C00000"/>
          <w:sz w:val="32"/>
          <w:szCs w:val="32"/>
          <w:shd w:val="clear" w:color="auto" w:fill="F9F9F9"/>
          <w:rtl/>
        </w:rPr>
        <w:t>وللقِراض أربعُ شرائطَ</w:t>
      </w:r>
      <w:r w:rsidR="003A3765">
        <w:rPr>
          <w:rFonts w:ascii="Traditional Arabic" w:hAnsi="Traditional Arabic" w:cs="Traditional Arabic" w:hint="cs"/>
          <w:b/>
          <w:bCs/>
          <w:color w:val="000000" w:themeColor="text1"/>
          <w:sz w:val="32"/>
          <w:szCs w:val="32"/>
          <w:shd w:val="clear" w:color="auto" w:fill="F9F9F9"/>
          <w:rtl/>
        </w:rPr>
        <w:t>) أحدُها (</w:t>
      </w:r>
      <w:r w:rsidR="003A3765">
        <w:rPr>
          <w:rFonts w:ascii="Traditional Arabic" w:hAnsi="Traditional Arabic" w:cs="Traditional Arabic" w:hint="cs"/>
          <w:b/>
          <w:bCs/>
          <w:color w:val="C00000"/>
          <w:sz w:val="32"/>
          <w:szCs w:val="32"/>
          <w:shd w:val="clear" w:color="auto" w:fill="F9F9F9"/>
          <w:rtl/>
        </w:rPr>
        <w:t>أن يكونَ على ناضٍّ</w:t>
      </w:r>
      <w:r w:rsidR="003A3765">
        <w:rPr>
          <w:rFonts w:ascii="Traditional Arabic" w:hAnsi="Traditional Arabic" w:cs="Traditional Arabic" w:hint="cs"/>
          <w:b/>
          <w:bCs/>
          <w:color w:val="000000" w:themeColor="text1"/>
          <w:sz w:val="32"/>
          <w:szCs w:val="32"/>
          <w:shd w:val="clear" w:color="auto" w:fill="F9F9F9"/>
          <w:rtl/>
        </w:rPr>
        <w:t xml:space="preserve">) أي </w:t>
      </w:r>
      <w:r w:rsidR="003A3765">
        <w:rPr>
          <w:rFonts w:ascii="Traditional Arabic" w:hAnsi="Traditional Arabic" w:cs="Traditional Arabic" w:hint="cs"/>
          <w:b/>
          <w:bCs/>
          <w:color w:val="000000" w:themeColor="text1"/>
          <w:sz w:val="32"/>
          <w:szCs w:val="32"/>
          <w:shd w:val="clear" w:color="auto" w:fill="F9F9F9"/>
          <w:rtl/>
        </w:rPr>
        <w:lastRenderedPageBreak/>
        <w:t>نقدٍ (</w:t>
      </w:r>
      <w:r w:rsidR="003A3765">
        <w:rPr>
          <w:rFonts w:ascii="Traditional Arabic" w:hAnsi="Traditional Arabic" w:cs="Traditional Arabic" w:hint="cs"/>
          <w:b/>
          <w:bCs/>
          <w:color w:val="C00000"/>
          <w:sz w:val="32"/>
          <w:szCs w:val="32"/>
          <w:shd w:val="clear" w:color="auto" w:fill="F9F9F9"/>
          <w:rtl/>
        </w:rPr>
        <w:t>منَ الدراهمِ والدنانيرِ</w:t>
      </w:r>
      <w:r w:rsidR="003A3765">
        <w:rPr>
          <w:rFonts w:ascii="Traditional Arabic" w:hAnsi="Traditional Arabic" w:cs="Traditional Arabic" w:hint="cs"/>
          <w:b/>
          <w:bCs/>
          <w:color w:val="000000" w:themeColor="text1"/>
          <w:sz w:val="32"/>
          <w:szCs w:val="32"/>
          <w:shd w:val="clear" w:color="auto" w:fill="F9F9F9"/>
          <w:rtl/>
        </w:rPr>
        <w:t>) الخالصةِ فلا يجوزُ القراضُ على تِبْرٍ ولا حُلِيٍّ ولا مغشوشٍ ولا عُروضٍ ومنها الفلوسُ والعملةُ الورقيةُ.(</w:t>
      </w:r>
      <w:r w:rsidR="003A3765">
        <w:rPr>
          <w:rFonts w:ascii="Traditional Arabic" w:hAnsi="Traditional Arabic" w:cs="Traditional Arabic" w:hint="cs"/>
          <w:b/>
          <w:bCs/>
          <w:color w:val="C00000"/>
          <w:sz w:val="32"/>
          <w:szCs w:val="32"/>
          <w:shd w:val="clear" w:color="auto" w:fill="F9F9F9"/>
          <w:rtl/>
        </w:rPr>
        <w:t>و</w:t>
      </w:r>
      <w:r w:rsidR="003A3765">
        <w:rPr>
          <w:rFonts w:ascii="Traditional Arabic" w:hAnsi="Traditional Arabic" w:cs="Traditional Arabic" w:hint="cs"/>
          <w:b/>
          <w:bCs/>
          <w:color w:val="000000" w:themeColor="text1"/>
          <w:sz w:val="32"/>
          <w:szCs w:val="32"/>
          <w:shd w:val="clear" w:color="auto" w:fill="F9F9F9"/>
          <w:rtl/>
        </w:rPr>
        <w:t>)الثاني (</w:t>
      </w:r>
      <w:r w:rsidR="003A3765">
        <w:rPr>
          <w:rFonts w:ascii="Traditional Arabic" w:hAnsi="Traditional Arabic" w:cs="Traditional Arabic" w:hint="cs"/>
          <w:b/>
          <w:bCs/>
          <w:color w:val="C00000"/>
          <w:sz w:val="32"/>
          <w:szCs w:val="32"/>
          <w:shd w:val="clear" w:color="auto" w:fill="F9F9F9"/>
          <w:rtl/>
        </w:rPr>
        <w:t>أن يأذنَ ربُّ المالِ للعامل في التصرفِ</w:t>
      </w:r>
      <w:r w:rsidR="003A3765">
        <w:rPr>
          <w:rFonts w:ascii="Traditional Arabic" w:hAnsi="Traditional Arabic" w:cs="Traditional Arabic" w:hint="cs"/>
          <w:b/>
          <w:bCs/>
          <w:color w:val="000000" w:themeColor="text1"/>
          <w:sz w:val="32"/>
          <w:szCs w:val="32"/>
          <w:shd w:val="clear" w:color="auto" w:fill="F9F9F9"/>
          <w:rtl/>
        </w:rPr>
        <w:t>) بالتجارة إذنًا (</w:t>
      </w:r>
      <w:r w:rsidR="003A3765">
        <w:rPr>
          <w:rFonts w:ascii="Traditional Arabic" w:hAnsi="Traditional Arabic" w:cs="Traditional Arabic" w:hint="cs"/>
          <w:b/>
          <w:bCs/>
          <w:color w:val="C00000"/>
          <w:sz w:val="32"/>
          <w:szCs w:val="32"/>
          <w:shd w:val="clear" w:color="auto" w:fill="F9F9F9"/>
          <w:rtl/>
        </w:rPr>
        <w:t>مطلقًا</w:t>
      </w:r>
      <w:r w:rsidR="003A3765">
        <w:rPr>
          <w:rFonts w:ascii="Traditional Arabic" w:hAnsi="Traditional Arabic" w:cs="Traditional Arabic" w:hint="cs"/>
          <w:b/>
          <w:bCs/>
          <w:color w:val="000000" w:themeColor="text1"/>
          <w:sz w:val="32"/>
          <w:szCs w:val="32"/>
          <w:shd w:val="clear" w:color="auto" w:fill="F9F9F9"/>
          <w:rtl/>
        </w:rPr>
        <w:t>) فلا يجوز للمالكِ أن يُضَيِّقَ التصرفَ على العاملِ كقوله لا تشترِ شيئًا حتَّى تشاورَنِي (</w:t>
      </w:r>
      <w:r w:rsidR="00D126CD">
        <w:rPr>
          <w:rFonts w:ascii="Traditional Arabic" w:hAnsi="Traditional Arabic" w:cs="Traditional Arabic" w:hint="cs"/>
          <w:b/>
          <w:bCs/>
          <w:color w:val="C00000"/>
          <w:sz w:val="32"/>
          <w:szCs w:val="32"/>
          <w:shd w:val="clear" w:color="auto" w:fill="F9F9F9"/>
          <w:rtl/>
        </w:rPr>
        <w:t>أو فيما</w:t>
      </w:r>
      <w:r w:rsidR="003A3765">
        <w:rPr>
          <w:rFonts w:ascii="Traditional Arabic" w:hAnsi="Traditional Arabic" w:cs="Traditional Arabic" w:hint="cs"/>
          <w:b/>
          <w:bCs/>
          <w:color w:val="000000" w:themeColor="text1"/>
          <w:sz w:val="32"/>
          <w:szCs w:val="32"/>
          <w:shd w:val="clear" w:color="auto" w:fill="F9F9F9"/>
          <w:rtl/>
        </w:rPr>
        <w:t>)</w:t>
      </w:r>
      <w:r w:rsidR="00D126CD">
        <w:rPr>
          <w:rFonts w:ascii="Traditional Arabic" w:hAnsi="Traditional Arabic" w:cs="Traditional Arabic" w:hint="cs"/>
          <w:b/>
          <w:bCs/>
          <w:color w:val="000000" w:themeColor="text1"/>
          <w:sz w:val="32"/>
          <w:szCs w:val="32"/>
          <w:shd w:val="clear" w:color="auto" w:fill="F9F9F9"/>
          <w:rtl/>
        </w:rPr>
        <w:t xml:space="preserve"> أي في التصرف في شىءٍ (</w:t>
      </w:r>
      <w:r w:rsidR="00D126CD">
        <w:rPr>
          <w:rFonts w:ascii="Traditional Arabic" w:hAnsi="Traditional Arabic" w:cs="Traditional Arabic" w:hint="cs"/>
          <w:b/>
          <w:bCs/>
          <w:color w:val="C00000"/>
          <w:sz w:val="32"/>
          <w:szCs w:val="32"/>
          <w:shd w:val="clear" w:color="auto" w:fill="F9F9F9"/>
          <w:rtl/>
        </w:rPr>
        <w:t>لا ينقطعُ وجوده غالبًا</w:t>
      </w:r>
      <w:r w:rsidR="00D126CD">
        <w:rPr>
          <w:rFonts w:ascii="Traditional Arabic" w:hAnsi="Traditional Arabic" w:cs="Traditional Arabic" w:hint="cs"/>
          <w:b/>
          <w:bCs/>
          <w:color w:val="000000" w:themeColor="text1"/>
          <w:sz w:val="32"/>
          <w:szCs w:val="32"/>
          <w:shd w:val="clear" w:color="auto" w:fill="F9F9F9"/>
          <w:rtl/>
        </w:rPr>
        <w:t>) فلو شَرَطَ عليه شراءَ شىءٍ يندرُ وجودُه كالخيل البُلقِ وهي التي فيها سوادٌ وبياضٌ لأنه نادرةُ الوجودِ وكذا لو قال لا تشترِ إلا الحنطةَ البيضاءَ لم يصحَّ لقلَّتِها إلا أن يكونَ ذلك في محلٍّ يغلِبُ وجودُها فيه فيصِحُّ ذلك إذ لا تضييقَ فيه كما يجوزُ أن يشرطَ عليه عدمَ شراءِ نوعٍ معينٍ. (</w:t>
      </w:r>
      <w:r w:rsidR="00D126CD">
        <w:rPr>
          <w:rFonts w:ascii="Traditional Arabic" w:hAnsi="Traditional Arabic" w:cs="Traditional Arabic" w:hint="cs"/>
          <w:b/>
          <w:bCs/>
          <w:color w:val="C00000"/>
          <w:sz w:val="32"/>
          <w:szCs w:val="32"/>
          <w:shd w:val="clear" w:color="auto" w:fill="F9F9F9"/>
          <w:rtl/>
        </w:rPr>
        <w:t>و</w:t>
      </w:r>
      <w:r w:rsidR="00D126CD">
        <w:rPr>
          <w:rFonts w:ascii="Traditional Arabic" w:hAnsi="Traditional Arabic" w:cs="Traditional Arabic" w:hint="cs"/>
          <w:b/>
          <w:bCs/>
          <w:color w:val="000000" w:themeColor="text1"/>
          <w:sz w:val="32"/>
          <w:szCs w:val="32"/>
          <w:shd w:val="clear" w:color="auto" w:fill="F9F9F9"/>
          <w:rtl/>
        </w:rPr>
        <w:t>)الثالثُ (</w:t>
      </w:r>
      <w:r w:rsidR="00D126CD">
        <w:rPr>
          <w:rFonts w:ascii="Traditional Arabic" w:hAnsi="Traditional Arabic" w:cs="Traditional Arabic" w:hint="cs"/>
          <w:b/>
          <w:bCs/>
          <w:color w:val="C00000"/>
          <w:sz w:val="32"/>
          <w:szCs w:val="32"/>
          <w:shd w:val="clear" w:color="auto" w:fill="F9F9F9"/>
          <w:rtl/>
        </w:rPr>
        <w:t>أن يشرطَ له</w:t>
      </w:r>
      <w:r w:rsidR="00D126CD">
        <w:rPr>
          <w:rFonts w:ascii="Traditional Arabic" w:hAnsi="Traditional Arabic" w:cs="Traditional Arabic" w:hint="cs"/>
          <w:b/>
          <w:bCs/>
          <w:color w:val="000000" w:themeColor="text1"/>
          <w:sz w:val="32"/>
          <w:szCs w:val="32"/>
          <w:shd w:val="clear" w:color="auto" w:fill="F9F9F9"/>
          <w:rtl/>
        </w:rPr>
        <w:t>) أي يشرطَ المالكُ للعاملِ (</w:t>
      </w:r>
      <w:r w:rsidR="00D126CD">
        <w:rPr>
          <w:rFonts w:ascii="Traditional Arabic" w:hAnsi="Traditional Arabic" w:cs="Traditional Arabic" w:hint="cs"/>
          <w:b/>
          <w:bCs/>
          <w:color w:val="C00000"/>
          <w:sz w:val="32"/>
          <w:szCs w:val="32"/>
          <w:shd w:val="clear" w:color="auto" w:fill="F9F9F9"/>
          <w:rtl/>
        </w:rPr>
        <w:t>جزءًا معلومًا</w:t>
      </w:r>
      <w:r w:rsidR="00D126CD">
        <w:rPr>
          <w:rFonts w:ascii="Traditional Arabic" w:hAnsi="Traditional Arabic" w:cs="Traditional Arabic" w:hint="cs"/>
          <w:b/>
          <w:bCs/>
          <w:color w:val="000000" w:themeColor="text1"/>
          <w:sz w:val="32"/>
          <w:szCs w:val="32"/>
          <w:shd w:val="clear" w:color="auto" w:fill="F9F9F9"/>
          <w:rtl/>
        </w:rPr>
        <w:t>) بِجُزْئِيَّتِهِ (</w:t>
      </w:r>
      <w:r w:rsidR="00D126CD">
        <w:rPr>
          <w:rFonts w:ascii="Traditional Arabic" w:hAnsi="Traditional Arabic" w:cs="Traditional Arabic" w:hint="cs"/>
          <w:b/>
          <w:bCs/>
          <w:color w:val="C00000"/>
          <w:sz w:val="32"/>
          <w:szCs w:val="32"/>
          <w:shd w:val="clear" w:color="auto" w:fill="F9F9F9"/>
          <w:rtl/>
        </w:rPr>
        <w:t>منَ الرِّبح</w:t>
      </w:r>
      <w:r w:rsidR="00D126CD">
        <w:rPr>
          <w:rFonts w:ascii="Traditional Arabic" w:hAnsi="Traditional Arabic" w:cs="Traditional Arabic" w:hint="cs"/>
          <w:b/>
          <w:bCs/>
          <w:color w:val="000000" w:themeColor="text1"/>
          <w:sz w:val="32"/>
          <w:szCs w:val="32"/>
          <w:shd w:val="clear" w:color="auto" w:fill="F9F9F9"/>
          <w:rtl/>
        </w:rPr>
        <w:t>) كنصفه أو ثلثِهِ فلو قال المالك للعامل قارضتُكَ على هذا المال على أنَّ لك فيه شركةً أو نصيبًا أو كذا دينارًا منَ الربحِ أو درهمًا منه وربعَ ما زادَ فسدَ القراضُ أو على أنَّ الربحَ بيننا صحَّ ويُحملُ على التساوِي.</w:t>
      </w:r>
    </w:p>
    <w:p w14:paraId="1C6D8C07" w14:textId="4C983985" w:rsidR="00CB36AB" w:rsidRDefault="00AC1183" w:rsidP="00871EFD">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rPr>
        <w:t xml:space="preserve">  </w:t>
      </w:r>
      <w:r w:rsidR="00D126CD">
        <w:rPr>
          <w:rFonts w:ascii="Traditional Arabic" w:hAnsi="Traditional Arabic" w:cs="Traditional Arabic" w:hint="cs"/>
          <w:b/>
          <w:bCs/>
          <w:color w:val="000000" w:themeColor="text1"/>
          <w:sz w:val="32"/>
          <w:szCs w:val="32"/>
          <w:shd w:val="clear" w:color="auto" w:fill="F9F9F9"/>
          <w:rtl/>
        </w:rPr>
        <w:t>(</w:t>
      </w:r>
      <w:r w:rsidR="00D126CD">
        <w:rPr>
          <w:rFonts w:ascii="Traditional Arabic" w:hAnsi="Traditional Arabic" w:cs="Traditional Arabic" w:hint="cs"/>
          <w:b/>
          <w:bCs/>
          <w:color w:val="C00000"/>
          <w:sz w:val="32"/>
          <w:szCs w:val="32"/>
          <w:shd w:val="clear" w:color="auto" w:fill="F9F9F9"/>
          <w:rtl/>
        </w:rPr>
        <w:t>و</w:t>
      </w:r>
      <w:r w:rsidR="00D126CD">
        <w:rPr>
          <w:rFonts w:ascii="Traditional Arabic" w:hAnsi="Traditional Arabic" w:cs="Traditional Arabic" w:hint="cs"/>
          <w:b/>
          <w:bCs/>
          <w:color w:val="000000" w:themeColor="text1"/>
          <w:sz w:val="32"/>
          <w:szCs w:val="32"/>
          <w:shd w:val="clear" w:color="auto" w:fill="F9F9F9"/>
          <w:rtl/>
        </w:rPr>
        <w:t>)الرابعُ أنه يُشترطُ في العقدِ (</w:t>
      </w:r>
      <w:r w:rsidR="00D126CD" w:rsidRPr="00D126CD">
        <w:rPr>
          <w:rFonts w:ascii="Traditional Arabic" w:hAnsi="Traditional Arabic" w:cs="Traditional Arabic" w:hint="cs"/>
          <w:b/>
          <w:bCs/>
          <w:color w:val="C00000"/>
          <w:sz w:val="32"/>
          <w:szCs w:val="32"/>
          <w:shd w:val="clear" w:color="auto" w:fill="F9F9F9"/>
          <w:rtl/>
        </w:rPr>
        <w:t>أن لا يقدَّر بمدةٍ</w:t>
      </w:r>
      <w:r w:rsidR="00D126CD">
        <w:rPr>
          <w:rFonts w:ascii="Traditional Arabic" w:hAnsi="Traditional Arabic" w:cs="Traditional Arabic" w:hint="cs"/>
          <w:b/>
          <w:bCs/>
          <w:color w:val="000000" w:themeColor="text1"/>
          <w:sz w:val="32"/>
          <w:szCs w:val="32"/>
          <w:shd w:val="clear" w:color="auto" w:fill="F9F9F9"/>
          <w:rtl/>
        </w:rPr>
        <w:t>) معلومةٍ كقوله قارضتُكَ</w:t>
      </w:r>
      <w:r w:rsidR="00097C1E">
        <w:rPr>
          <w:rFonts w:ascii="Traditional Arabic" w:hAnsi="Traditional Arabic" w:cs="Traditional Arabic" w:hint="cs"/>
          <w:b/>
          <w:bCs/>
          <w:color w:val="000000" w:themeColor="text1"/>
          <w:sz w:val="32"/>
          <w:szCs w:val="32"/>
          <w:shd w:val="clear" w:color="auto" w:fill="F9F9F9"/>
          <w:rtl/>
          <w:lang w:val="en-US" w:bidi="ar-SY"/>
        </w:rPr>
        <w:t xml:space="preserve"> سنةً وأن لا يُعَلَّقَ بشرطٍ</w:t>
      </w:r>
      <w:r w:rsidR="00CB36AB">
        <w:rPr>
          <w:rFonts w:ascii="Traditional Arabic" w:hAnsi="Traditional Arabic" w:cs="Traditional Arabic" w:hint="cs"/>
          <w:b/>
          <w:bCs/>
          <w:color w:val="000000" w:themeColor="text1"/>
          <w:sz w:val="32"/>
          <w:szCs w:val="32"/>
          <w:shd w:val="clear" w:color="auto" w:fill="F9F9F9"/>
          <w:rtl/>
          <w:lang w:val="en-US" w:bidi="ar-SY"/>
        </w:rPr>
        <w:t xml:space="preserve"> كقوله إذا جاء رأس الشهرِ قارضتُك ومثلُ العَقْدِ في هذا التصَرُّفُ فلو عَلَّقَ التصرُّفَ بشرطٍ كقارضتُك وإذا جاء أوَّلُ الشهر تصرَّفْ لم يصِحَّ. ويجوزُ أن يشرِطَ عليه أن لا يشتَرِيَ بعد سنةٍ.</w:t>
      </w:r>
    </w:p>
    <w:p w14:paraId="0018CCB7" w14:textId="06E37DE9" w:rsidR="00CB36AB" w:rsidRDefault="00AC1183" w:rsidP="00CB36AB">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CB36AB">
        <w:rPr>
          <w:rFonts w:ascii="Traditional Arabic" w:hAnsi="Traditional Arabic" w:cs="Traditional Arabic" w:hint="cs"/>
          <w:b/>
          <w:bCs/>
          <w:color w:val="000000" w:themeColor="text1"/>
          <w:sz w:val="32"/>
          <w:szCs w:val="32"/>
          <w:shd w:val="clear" w:color="auto" w:fill="F9F9F9"/>
          <w:rtl/>
          <w:lang w:val="en-US" w:bidi="ar-SY"/>
        </w:rPr>
        <w:t>والقِراضُ أمانةٌ (</w:t>
      </w:r>
      <w:r w:rsidR="00CB36AB">
        <w:rPr>
          <w:rFonts w:ascii="Traditional Arabic" w:hAnsi="Traditional Arabic" w:cs="Traditional Arabic" w:hint="cs"/>
          <w:b/>
          <w:bCs/>
          <w:color w:val="C00000"/>
          <w:sz w:val="32"/>
          <w:szCs w:val="32"/>
          <w:shd w:val="clear" w:color="auto" w:fill="F9F9F9"/>
          <w:rtl/>
          <w:lang w:val="en-US" w:bidi="ar-SY"/>
        </w:rPr>
        <w:t>و</w:t>
      </w:r>
      <w:r w:rsidR="00CB36AB">
        <w:rPr>
          <w:rFonts w:ascii="Traditional Arabic" w:hAnsi="Traditional Arabic" w:cs="Traditional Arabic" w:hint="cs"/>
          <w:b/>
          <w:bCs/>
          <w:color w:val="000000" w:themeColor="text1"/>
          <w:sz w:val="32"/>
          <w:szCs w:val="32"/>
          <w:shd w:val="clear" w:color="auto" w:fill="F9F9F9"/>
          <w:rtl/>
          <w:lang w:val="en-US" w:bidi="ar-SY"/>
        </w:rPr>
        <w:t>)حينئذٍ (</w:t>
      </w:r>
      <w:r w:rsidR="00CB36AB">
        <w:rPr>
          <w:rFonts w:ascii="Traditional Arabic" w:hAnsi="Traditional Arabic" w:cs="Traditional Arabic" w:hint="cs"/>
          <w:b/>
          <w:bCs/>
          <w:color w:val="C00000"/>
          <w:sz w:val="32"/>
          <w:szCs w:val="32"/>
          <w:shd w:val="clear" w:color="auto" w:fill="F9F9F9"/>
          <w:rtl/>
          <w:lang w:val="en-US" w:bidi="ar-SY"/>
        </w:rPr>
        <w:t>لا ضمانَ على العامل</w:t>
      </w:r>
      <w:r w:rsidR="00CB36AB">
        <w:rPr>
          <w:rFonts w:ascii="Traditional Arabic" w:hAnsi="Traditional Arabic" w:cs="Traditional Arabic" w:hint="cs"/>
          <w:b/>
          <w:bCs/>
          <w:color w:val="000000" w:themeColor="text1"/>
          <w:sz w:val="32"/>
          <w:szCs w:val="32"/>
          <w:shd w:val="clear" w:color="auto" w:fill="F9F9F9"/>
          <w:rtl/>
          <w:lang w:val="en-US" w:bidi="ar-SY"/>
        </w:rPr>
        <w:t>) في مالِ القراضِ (</w:t>
      </w:r>
      <w:r w:rsidR="00CB36AB">
        <w:rPr>
          <w:rFonts w:ascii="Traditional Arabic" w:hAnsi="Traditional Arabic" w:cs="Traditional Arabic" w:hint="cs"/>
          <w:b/>
          <w:bCs/>
          <w:color w:val="C00000"/>
          <w:sz w:val="32"/>
          <w:szCs w:val="32"/>
          <w:shd w:val="clear" w:color="auto" w:fill="F9F9F9"/>
          <w:rtl/>
          <w:lang w:val="en-US" w:bidi="ar-SY"/>
        </w:rPr>
        <w:t>إلا بعُدوانٍ</w:t>
      </w:r>
      <w:r w:rsidR="00CB36AB">
        <w:rPr>
          <w:rFonts w:ascii="Traditional Arabic" w:hAnsi="Traditional Arabic" w:cs="Traditional Arabic" w:hint="cs"/>
          <w:b/>
          <w:bCs/>
          <w:color w:val="000000" w:themeColor="text1"/>
          <w:sz w:val="32"/>
          <w:szCs w:val="32"/>
          <w:shd w:val="clear" w:color="auto" w:fill="F9F9F9"/>
          <w:rtl/>
          <w:lang w:val="en-US" w:bidi="ar-SY"/>
        </w:rPr>
        <w:t>) أو تفريطٍ فيه.</w:t>
      </w:r>
    </w:p>
    <w:p w14:paraId="526FE7BD" w14:textId="6061F7E8" w:rsidR="009560C0" w:rsidRDefault="00AC1183" w:rsidP="00CB36AB">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CB36AB">
        <w:rPr>
          <w:rFonts w:ascii="Traditional Arabic" w:hAnsi="Traditional Arabic" w:cs="Traditional Arabic" w:hint="cs"/>
          <w:b/>
          <w:bCs/>
          <w:color w:val="000000" w:themeColor="text1"/>
          <w:sz w:val="32"/>
          <w:szCs w:val="32"/>
          <w:shd w:val="clear" w:color="auto" w:fill="F9F9F9"/>
          <w:rtl/>
          <w:lang w:val="en-US" w:bidi="ar-SY"/>
        </w:rPr>
        <w:t>(</w:t>
      </w:r>
      <w:r w:rsidR="00CB36AB">
        <w:rPr>
          <w:rFonts w:ascii="Traditional Arabic" w:hAnsi="Traditional Arabic" w:cs="Traditional Arabic" w:hint="cs"/>
          <w:b/>
          <w:bCs/>
          <w:color w:val="C00000"/>
          <w:sz w:val="32"/>
          <w:szCs w:val="32"/>
          <w:shd w:val="clear" w:color="auto" w:fill="F9F9F9"/>
          <w:rtl/>
          <w:lang w:val="en-US" w:bidi="ar-SY"/>
        </w:rPr>
        <w:t>وإذا حصل</w:t>
      </w:r>
      <w:r w:rsidR="00CB36AB">
        <w:rPr>
          <w:rFonts w:ascii="Traditional Arabic" w:hAnsi="Traditional Arabic" w:cs="Traditional Arabic" w:hint="cs"/>
          <w:b/>
          <w:bCs/>
          <w:color w:val="000000" w:themeColor="text1"/>
          <w:sz w:val="32"/>
          <w:szCs w:val="32"/>
          <w:shd w:val="clear" w:color="auto" w:fill="F9F9F9"/>
          <w:rtl/>
          <w:lang w:val="en-US" w:bidi="ar-SY"/>
        </w:rPr>
        <w:t>) في مال القراضِ (</w:t>
      </w:r>
      <w:r w:rsidR="00CB36AB">
        <w:rPr>
          <w:rFonts w:ascii="Traditional Arabic" w:hAnsi="Traditional Arabic" w:cs="Traditional Arabic" w:hint="cs"/>
          <w:b/>
          <w:bCs/>
          <w:color w:val="C00000"/>
          <w:sz w:val="32"/>
          <w:szCs w:val="32"/>
          <w:shd w:val="clear" w:color="auto" w:fill="F9F9F9"/>
          <w:rtl/>
          <w:lang w:val="en-US" w:bidi="ar-SY"/>
        </w:rPr>
        <w:t>رِبحٌ وخُسرانٌ جُبِرَ الخُسرانُ بالرِّبح</w:t>
      </w:r>
      <w:r w:rsidR="00CB36AB">
        <w:rPr>
          <w:rFonts w:ascii="Traditional Arabic" w:hAnsi="Traditional Arabic" w:cs="Traditional Arabic" w:hint="cs"/>
          <w:b/>
          <w:bCs/>
          <w:color w:val="000000" w:themeColor="text1"/>
          <w:sz w:val="32"/>
          <w:szCs w:val="32"/>
          <w:shd w:val="clear" w:color="auto" w:fill="F9F9F9"/>
          <w:rtl/>
          <w:lang w:val="en-US" w:bidi="ar-SY"/>
        </w:rPr>
        <w:t>) كأن اشترى بضاعةً بِمِائَتَيْنِ ثم باع نصفَهَا بمِائَةٍ وخمسينَ ثم رخُصَ السعرُ فباع النصفَ الثاني بخمسين فهنا يُجْبَرُ خسرانُ الخمسين بربح</w:t>
      </w:r>
      <w:r w:rsidR="009560C0">
        <w:rPr>
          <w:rFonts w:ascii="Traditional Arabic" w:hAnsi="Traditional Arabic" w:cs="Traditional Arabic" w:hint="cs"/>
          <w:b/>
          <w:bCs/>
          <w:color w:val="000000" w:themeColor="text1"/>
          <w:sz w:val="32"/>
          <w:szCs w:val="32"/>
          <w:shd w:val="clear" w:color="auto" w:fill="F9F9F9"/>
          <w:rtl/>
          <w:lang w:val="en-US" w:bidi="ar-SY"/>
        </w:rPr>
        <w:t>ِ</w:t>
      </w:r>
      <w:r w:rsidR="00CB36AB">
        <w:rPr>
          <w:rFonts w:ascii="Traditional Arabic" w:hAnsi="Traditional Arabic" w:cs="Traditional Arabic" w:hint="cs"/>
          <w:b/>
          <w:bCs/>
          <w:color w:val="000000" w:themeColor="text1"/>
          <w:sz w:val="32"/>
          <w:szCs w:val="32"/>
          <w:shd w:val="clear" w:color="auto" w:fill="F9F9F9"/>
          <w:rtl/>
          <w:lang w:val="en-US" w:bidi="ar-SY"/>
        </w:rPr>
        <w:t xml:space="preserve"> الخمسين وليس للعامل شَىءٌ.</w:t>
      </w:r>
      <w:r w:rsidR="009560C0">
        <w:rPr>
          <w:rFonts w:ascii="Traditional Arabic" w:hAnsi="Traditional Arabic" w:cs="Traditional Arabic" w:hint="cs"/>
          <w:b/>
          <w:bCs/>
          <w:color w:val="000000" w:themeColor="text1"/>
          <w:sz w:val="32"/>
          <w:szCs w:val="32"/>
          <w:shd w:val="clear" w:color="auto" w:fill="F9F9F9"/>
          <w:rtl/>
          <w:lang w:val="en-US" w:bidi="ar-SY"/>
        </w:rPr>
        <w:t xml:space="preserve"> فإنْ لم يتحصَّلْ ربحٌ منَ العملِ بل خسارةٌ لم يكن للعاملِ شَىءٌ ولا لربِّ المالِ عليه شىءٌ.</w:t>
      </w:r>
    </w:p>
    <w:p w14:paraId="08F53C02" w14:textId="29707C30" w:rsidR="00DB6ECA" w:rsidRDefault="00AC1183" w:rsidP="009560C0">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9560C0">
        <w:rPr>
          <w:rFonts w:ascii="Traditional Arabic" w:hAnsi="Traditional Arabic" w:cs="Traditional Arabic" w:hint="cs"/>
          <w:b/>
          <w:bCs/>
          <w:color w:val="000000" w:themeColor="text1"/>
          <w:sz w:val="32"/>
          <w:szCs w:val="32"/>
          <w:shd w:val="clear" w:color="auto" w:fill="F9F9F9"/>
          <w:rtl/>
          <w:lang w:val="en-US" w:bidi="ar-SY"/>
        </w:rPr>
        <w:t>وعقدُ القراضِ جائزٌ منَ الطَّرفَيْنِ فيثبتُ له حكمُ العقودِ الجائزةِ فلكلٍّ منَ المالك والعامل فسخُهُ متى شاءَ وينفسخُ بالموتِ والجنونِ والأغماءِ. ومتى فُسِخَ لزمَ العاملَ استيفاءُ الدُّيُونِ وتنضيضُ رأسِ المالِ إن طلبه المالكُ أمَّا الزائدُ فمُشْتَرَكٌ بينهما فلا يلزمُ العاملَ تنضيضُهُ. وإذا انفسَخَ بموتِ ربِّ المالِ صار المال صار المالُ لوارثِهِ فإن كان المالُ ناضًّا لا ربحَ فيه أخذهُ الوارثُ وإن كان ربحٌ اقتسماهُ وإن كان عرَضًا فكحصولِ الفسخِ في حياتهما ولا يحتاجُ العاملُ في ذلك إلى إذنِ الوارثِ. ولو أرادَ وارثُ المالكِ الاستمرارَ على العقدِ فإن</w:t>
      </w:r>
      <w:r w:rsidR="002D3EC4">
        <w:rPr>
          <w:rFonts w:ascii="Traditional Arabic" w:hAnsi="Traditional Arabic" w:cs="Traditional Arabic" w:hint="cs"/>
          <w:b/>
          <w:bCs/>
          <w:color w:val="000000" w:themeColor="text1"/>
          <w:sz w:val="32"/>
          <w:szCs w:val="32"/>
          <w:shd w:val="clear" w:color="auto" w:fill="F9F9F9"/>
          <w:rtl/>
          <w:lang w:val="en-US" w:bidi="ar-SY"/>
        </w:rPr>
        <w:t xml:space="preserve"> كان المالُ ناضًّا فلهما ذلك بأن يستأنِفا عقدًا بشرطِهِ ولو قبلَ القسمةِ وينعقدُ بلفطِ التركِ والتقريرِ بأن يقولَ الوارثُ أو القائمُ بأمرِهِ تركتُكَ أو قرَّرْتُكَ على ما كنتَ عليه لفهمِ المعنَى وإن كان المالُ عرْضًا فلا يجوزُ تقريرُ العاملِ على القراضِ لأنَّ القراضَ الأولَ انقطعَ بالموتِ ولا يجوزُ ابتداءُ القراضِ على عرْضٍ. وإن ماتَ العاملُ واحتيجَ إلى البيعِ والتنضيضِ فإن أذِنَ المالكُ لوارثِ العاملِ فيه فذاك وإلا تولَّاهُ </w:t>
      </w:r>
      <w:r w:rsidR="002D3EC4">
        <w:rPr>
          <w:rFonts w:ascii="Traditional Arabic" w:hAnsi="Traditional Arabic" w:cs="Traditional Arabic" w:hint="cs"/>
          <w:b/>
          <w:bCs/>
          <w:color w:val="000000" w:themeColor="text1"/>
          <w:sz w:val="32"/>
          <w:szCs w:val="32"/>
          <w:shd w:val="clear" w:color="auto" w:fill="F9F9F9"/>
          <w:rtl/>
          <w:lang w:val="en-US" w:bidi="ar-SY"/>
        </w:rPr>
        <w:lastRenderedPageBreak/>
        <w:t>أمينٌ مِن جهةِ الحاكمِ ولا يجوزُ تقريرُ وارثِهِ على القراضِ إن كان المالُ عرْضًا قطعًا فإن كان ناضًّا فلهما ذلك بعقدٍ مستأنَفٍ.</w:t>
      </w:r>
    </w:p>
    <w:p w14:paraId="31787D10" w14:textId="5B590F68" w:rsidR="00DB6ECA" w:rsidRDefault="00AC1183" w:rsidP="00DB6ECA">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DB6ECA">
        <w:rPr>
          <w:rFonts w:ascii="Traditional Arabic" w:hAnsi="Traditional Arabic" w:cs="Traditional Arabic" w:hint="cs"/>
          <w:b/>
          <w:bCs/>
          <w:color w:val="000000" w:themeColor="text1"/>
          <w:sz w:val="32"/>
          <w:szCs w:val="32"/>
          <w:shd w:val="clear" w:color="auto" w:fill="F9F9F9"/>
          <w:rtl/>
          <w:lang w:val="en-US" w:bidi="ar-SY"/>
        </w:rPr>
        <w:t>(</w:t>
      </w:r>
      <w:r w:rsidR="00DB6ECA">
        <w:rPr>
          <w:rFonts w:ascii="Traditional Arabic" w:hAnsi="Traditional Arabic" w:cs="Traditional Arabic" w:hint="cs"/>
          <w:b/>
          <w:bCs/>
          <w:color w:val="C00000"/>
          <w:sz w:val="32"/>
          <w:szCs w:val="32"/>
          <w:shd w:val="clear" w:color="auto" w:fill="F9F9F9"/>
          <w:rtl/>
          <w:lang w:val="en-US" w:bidi="ar-SY"/>
        </w:rPr>
        <w:t>فصلٌ</w:t>
      </w:r>
      <w:r w:rsidR="00DB6ECA">
        <w:rPr>
          <w:rFonts w:ascii="Traditional Arabic" w:hAnsi="Traditional Arabic" w:cs="Traditional Arabic" w:hint="cs"/>
          <w:b/>
          <w:bCs/>
          <w:color w:val="000000" w:themeColor="text1"/>
          <w:sz w:val="32"/>
          <w:szCs w:val="32"/>
          <w:shd w:val="clear" w:color="auto" w:fill="F9F9F9"/>
          <w:rtl/>
          <w:lang w:val="en-US" w:bidi="ar-SY"/>
        </w:rPr>
        <w:t>) في أحكام الْمُساقاة.</w:t>
      </w:r>
    </w:p>
    <w:p w14:paraId="7767483D" w14:textId="02B0FE0C" w:rsidR="00DB6ECA" w:rsidRDefault="00AC1183" w:rsidP="00DB6ECA">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DB6ECA">
        <w:rPr>
          <w:rFonts w:ascii="Traditional Arabic" w:hAnsi="Traditional Arabic" w:cs="Traditional Arabic" w:hint="cs"/>
          <w:b/>
          <w:bCs/>
          <w:color w:val="000000" w:themeColor="text1"/>
          <w:sz w:val="32"/>
          <w:szCs w:val="32"/>
          <w:shd w:val="clear" w:color="auto" w:fill="F9F9F9"/>
          <w:rtl/>
          <w:lang w:val="en-US" w:bidi="ar-SY"/>
        </w:rPr>
        <w:t>وهي لغةً مأخوذةٌ من السَّقْيِ الذي هو أهمُّ أشغالِهَا وشرعًا دَفْعُ الشخصِ نخلًا أو شجرَ عنبٍ لمن يتعهدُهُ بسَقْيٍ وتربيةٍ على أن له قدرًا معلومًا من ثمرِهِ.</w:t>
      </w:r>
    </w:p>
    <w:p w14:paraId="34E8E6ED" w14:textId="5B0ED019" w:rsidR="00C813A2" w:rsidRDefault="00AC1183" w:rsidP="00DB6ECA">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DB6ECA">
        <w:rPr>
          <w:rFonts w:ascii="Traditional Arabic" w:hAnsi="Traditional Arabic" w:cs="Traditional Arabic" w:hint="cs"/>
          <w:b/>
          <w:bCs/>
          <w:color w:val="000000" w:themeColor="text1"/>
          <w:sz w:val="32"/>
          <w:szCs w:val="32"/>
          <w:shd w:val="clear" w:color="auto" w:fill="F9F9F9"/>
          <w:rtl/>
          <w:lang w:val="en-US" w:bidi="ar-SY"/>
        </w:rPr>
        <w:t xml:space="preserve">والأصلُ فيها قبل الإجماع خبرُ الصحيحين أنه صلَّى الله عليه وسلَّم عامل أهلَ خيبر </w:t>
      </w:r>
      <w:r w:rsidR="00DB6ECA" w:rsidRPr="00DB6ECA">
        <w:rPr>
          <w:rFonts w:ascii="Traditional Arabic" w:hAnsi="Traditional Arabic" w:cs="Traditional Arabic" w:hint="cs"/>
          <w:b/>
          <w:bCs/>
          <w:color w:val="000000" w:themeColor="text1"/>
          <w:sz w:val="32"/>
          <w:szCs w:val="32"/>
          <w:shd w:val="clear" w:color="auto" w:fill="F9F9F9"/>
          <w:rtl/>
          <w:lang w:val="en-US" w:bidi="ar-SY"/>
        </w:rPr>
        <w:t>بالشَّطْرِ اهـ</w:t>
      </w:r>
      <w:r w:rsidR="00DB6ECA">
        <w:rPr>
          <w:rFonts w:ascii="Traditional Arabic" w:hAnsi="Traditional Arabic" w:cs="Traditional Arabic" w:hint="cs"/>
          <w:b/>
          <w:bCs/>
          <w:color w:val="00B050"/>
          <w:sz w:val="32"/>
          <w:szCs w:val="32"/>
          <w:shd w:val="clear" w:color="auto" w:fill="F9F9F9"/>
          <w:rtl/>
        </w:rPr>
        <w:t xml:space="preserve">  </w:t>
      </w:r>
      <w:r w:rsidR="00DB6ECA">
        <w:rPr>
          <w:rFonts w:ascii="Traditional Arabic" w:hAnsi="Traditional Arabic" w:cs="Traditional Arabic" w:hint="cs"/>
          <w:b/>
          <w:bCs/>
          <w:color w:val="A50021"/>
          <w:sz w:val="32"/>
          <w:szCs w:val="32"/>
          <w:shd w:val="clear" w:color="auto" w:fill="F9F9F9"/>
          <w:rtl/>
        </w:rPr>
        <w:t>قوله (خيبر) قال في معجم البلدانِ إنَّ معناه بلسان اليهود الحصن وقال إنها ناحية على ثمانية بُرُدٍ منَ المدينة لمن يريد الشام وفيها سبعةُ حصونٍ ومزارعُ ونخلٌ كثيرٌ وأسماء حصونها حصن ناعِم وحصنُ القَمُوص وحصن الشِّق وحصن النَّطاة وحصن السُّلالِم</w:t>
      </w:r>
      <w:r w:rsidR="00C813A2">
        <w:rPr>
          <w:rFonts w:ascii="Traditional Arabic" w:hAnsi="Traditional Arabic" w:cs="Traditional Arabic" w:hint="cs"/>
          <w:b/>
          <w:bCs/>
          <w:color w:val="A50021"/>
          <w:sz w:val="32"/>
          <w:szCs w:val="32"/>
          <w:shd w:val="clear" w:color="auto" w:fill="F9F9F9"/>
          <w:rtl/>
        </w:rPr>
        <w:t xml:space="preserve"> وحصن الوَطِيح وحصن الكَتِيبة وقد فتحها النبيّ صلَّى الله عليه وسلَّم كلَّها في سنة سبع للهجرة اهـ </w:t>
      </w:r>
      <w:r w:rsidR="00C813A2">
        <w:rPr>
          <w:rFonts w:ascii="Traditional Arabic" w:hAnsi="Traditional Arabic" w:cs="Traditional Arabic" w:hint="cs"/>
          <w:b/>
          <w:bCs/>
          <w:color w:val="000000" w:themeColor="text1"/>
          <w:sz w:val="32"/>
          <w:szCs w:val="32"/>
          <w:shd w:val="clear" w:color="auto" w:fill="F9F9F9"/>
          <w:rtl/>
        </w:rPr>
        <w:t xml:space="preserve"> وأركانُ هذه المعاملةِ خمسةٌ عاقدانِ وعملٌ وثمرٌ وصيغةٌ وموردُ عملٍ وإن شئت قلتَ ستةٌ بِعَدِّ كلٍّ منَ العاقدينِ ركنًا.</w:t>
      </w:r>
    </w:p>
    <w:p w14:paraId="3435FB28" w14:textId="625242B2" w:rsidR="009264AB" w:rsidRDefault="00AC1183" w:rsidP="00471FA6">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C813A2">
        <w:rPr>
          <w:rFonts w:ascii="Traditional Arabic" w:hAnsi="Traditional Arabic" w:cs="Traditional Arabic" w:hint="cs"/>
          <w:b/>
          <w:bCs/>
          <w:color w:val="000000" w:themeColor="text1"/>
          <w:sz w:val="32"/>
          <w:szCs w:val="32"/>
          <w:shd w:val="clear" w:color="auto" w:fill="F9F9F9"/>
          <w:rtl/>
        </w:rPr>
        <w:t>(</w:t>
      </w:r>
      <w:r w:rsidR="00C813A2">
        <w:rPr>
          <w:rFonts w:ascii="Traditional Arabic" w:hAnsi="Traditional Arabic" w:cs="Traditional Arabic" w:hint="cs"/>
          <w:b/>
          <w:bCs/>
          <w:color w:val="C00000"/>
          <w:sz w:val="32"/>
          <w:szCs w:val="32"/>
          <w:shd w:val="clear" w:color="auto" w:fill="F9F9F9"/>
          <w:rtl/>
        </w:rPr>
        <w:t>والمساقاةُ جائزةٌ على</w:t>
      </w:r>
      <w:r w:rsidR="00C813A2">
        <w:rPr>
          <w:rFonts w:ascii="Traditional Arabic" w:hAnsi="Traditional Arabic" w:cs="Traditional Arabic" w:hint="cs"/>
          <w:b/>
          <w:bCs/>
          <w:color w:val="000000" w:themeColor="text1"/>
          <w:sz w:val="32"/>
          <w:szCs w:val="32"/>
          <w:shd w:val="clear" w:color="auto" w:fill="F9F9F9"/>
          <w:rtl/>
        </w:rPr>
        <w:t>) شَجَرَتَيِّ (</w:t>
      </w:r>
      <w:r w:rsidR="00C813A2">
        <w:rPr>
          <w:rFonts w:ascii="Traditional Arabic" w:hAnsi="Traditional Arabic" w:cs="Traditional Arabic" w:hint="cs"/>
          <w:b/>
          <w:bCs/>
          <w:color w:val="C00000"/>
          <w:sz w:val="32"/>
          <w:szCs w:val="32"/>
          <w:shd w:val="clear" w:color="auto" w:fill="F9F9F9"/>
          <w:rtl/>
        </w:rPr>
        <w:t>النخلِ والكرمِ</w:t>
      </w:r>
      <w:r w:rsidR="00C813A2">
        <w:rPr>
          <w:rFonts w:ascii="Traditional Arabic" w:hAnsi="Traditional Arabic" w:cs="Traditional Arabic" w:hint="cs"/>
          <w:b/>
          <w:bCs/>
          <w:color w:val="000000" w:themeColor="text1"/>
          <w:sz w:val="32"/>
          <w:szCs w:val="32"/>
          <w:shd w:val="clear" w:color="auto" w:fill="F9F9F9"/>
          <w:rtl/>
        </w:rPr>
        <w:t>) فقط بشرط أن يكون الشجرُ مغروسًا مُعَيَّنًا مرئيًّا لم</w:t>
      </w:r>
      <w:r w:rsidR="00471FA6">
        <w:rPr>
          <w:rFonts w:ascii="Traditional Arabic" w:hAnsi="Traditional Arabic" w:cs="Traditional Arabic" w:hint="cs"/>
          <w:b/>
          <w:bCs/>
          <w:color w:val="000000" w:themeColor="text1"/>
          <w:sz w:val="32"/>
          <w:szCs w:val="32"/>
          <w:shd w:val="clear" w:color="auto" w:fill="F9F9F9"/>
          <w:rtl/>
        </w:rPr>
        <w:t xml:space="preserve"> يَبْدُ صلاحُ ثمرِهِ سواءٌ ظهر أم لا بيدِ عاملٍ فلا تجوز المساقاة على غيرهما من الشجر استقلالًا </w:t>
      </w:r>
      <w:r w:rsidR="00471FA6">
        <w:rPr>
          <w:rFonts w:ascii="Traditional Arabic" w:hAnsi="Traditional Arabic" w:cs="Traditional Arabic" w:hint="cs"/>
          <w:b/>
          <w:bCs/>
          <w:color w:val="A50021"/>
          <w:sz w:val="32"/>
          <w:szCs w:val="32"/>
          <w:shd w:val="clear" w:color="auto" w:fill="F9F9F9"/>
          <w:rtl/>
        </w:rPr>
        <w:t xml:space="preserve">قوله استقلالًا) أي بالأصالةِ وتصحُّ على غيرهما إذا كان بينهما تبعًا </w:t>
      </w:r>
      <w:r w:rsidR="00471FA6">
        <w:rPr>
          <w:rFonts w:ascii="Traditional Arabic" w:hAnsi="Traditional Arabic" w:cs="Traditional Arabic" w:hint="cs"/>
          <w:b/>
          <w:bCs/>
          <w:color w:val="000000" w:themeColor="text1"/>
          <w:sz w:val="32"/>
          <w:szCs w:val="32"/>
          <w:shd w:val="clear" w:color="auto" w:fill="F9F9F9"/>
          <w:rtl/>
        </w:rPr>
        <w:t>كتينٍ ومِشْمِشٍ ولا على غير مرئِيٍّ منهما ولا على مُبْهَمٍ كأحدِ البَساتين ولا على وَدِيٍّ على وزنِ غَنِيٍّ وهو الفَسِيل أي صغار النخلِ يغرسُه العامل أو المالك ولا على ما بدا صلاحُ ثمرِهِ ولا على ما بيدِ غيرِ عاملٍ كأن جُعِلَ بيدِهِ ويدِ المالِكِ.</w:t>
      </w:r>
    </w:p>
    <w:p w14:paraId="06567AA1" w14:textId="08D5A1ED" w:rsidR="009264AB" w:rsidRDefault="00AC1183" w:rsidP="009264AB">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264AB">
        <w:rPr>
          <w:rFonts w:ascii="Traditional Arabic" w:hAnsi="Traditional Arabic" w:cs="Traditional Arabic" w:hint="cs"/>
          <w:b/>
          <w:bCs/>
          <w:color w:val="000000" w:themeColor="text1"/>
          <w:sz w:val="32"/>
          <w:szCs w:val="32"/>
          <w:shd w:val="clear" w:color="auto" w:fill="F9F9F9"/>
          <w:rtl/>
        </w:rPr>
        <w:t>وتصِحُّ المساقاة من جائز التصرف لنفسِه ولصبِيٍّ ومجنونٍ بالولاية عليهما عند المصلحةِ.</w:t>
      </w:r>
    </w:p>
    <w:p w14:paraId="7C90BC80" w14:textId="77777777" w:rsidR="009264AB" w:rsidRDefault="009264AB" w:rsidP="009264AB">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وصيغتها إيجابٌ بلفظِ المساقاةِ وما يُعطِي معناه كَسَاقَيْتُكَ على هذا النخلِ عشرةَ أشهرٍ بنصفِ الثمرِ مثلًا أو سَلَّمْتُهُ إليك لِتَتَعَهَّدَهُ مدةَ كذا بكذا مِنَ الثمرِ وقبولٌ مِنَ العاملِ لفظًا.</w:t>
      </w:r>
    </w:p>
    <w:p w14:paraId="2DFE9405" w14:textId="06B1ACDC" w:rsidR="006C5352" w:rsidRDefault="00AC1183" w:rsidP="009264AB">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264AB">
        <w:rPr>
          <w:rFonts w:ascii="Traditional Arabic" w:hAnsi="Traditional Arabic" w:cs="Traditional Arabic" w:hint="cs"/>
          <w:b/>
          <w:bCs/>
          <w:color w:val="000000" w:themeColor="text1"/>
          <w:sz w:val="32"/>
          <w:szCs w:val="32"/>
          <w:shd w:val="clear" w:color="auto" w:fill="F9F9F9"/>
          <w:rtl/>
        </w:rPr>
        <w:t>(</w:t>
      </w:r>
      <w:r w:rsidR="009264AB">
        <w:rPr>
          <w:rFonts w:ascii="Traditional Arabic" w:hAnsi="Traditional Arabic" w:cs="Traditional Arabic" w:hint="cs"/>
          <w:b/>
          <w:bCs/>
          <w:color w:val="C00000"/>
          <w:sz w:val="32"/>
          <w:szCs w:val="32"/>
          <w:shd w:val="clear" w:color="auto" w:fill="F9F9F9"/>
          <w:rtl/>
        </w:rPr>
        <w:t>ولها</w:t>
      </w:r>
      <w:r w:rsidR="009264AB">
        <w:rPr>
          <w:rFonts w:ascii="Traditional Arabic" w:hAnsi="Traditional Arabic" w:cs="Traditional Arabic" w:hint="cs"/>
          <w:b/>
          <w:bCs/>
          <w:color w:val="000000" w:themeColor="text1"/>
          <w:sz w:val="32"/>
          <w:szCs w:val="32"/>
          <w:shd w:val="clear" w:color="auto" w:fill="F9F9F9"/>
          <w:rtl/>
        </w:rPr>
        <w:t>) أي للمساقاةِ (</w:t>
      </w:r>
      <w:r w:rsidR="009264AB">
        <w:rPr>
          <w:rFonts w:ascii="Traditional Arabic" w:hAnsi="Traditional Arabic" w:cs="Traditional Arabic" w:hint="cs"/>
          <w:b/>
          <w:bCs/>
          <w:color w:val="C00000"/>
          <w:sz w:val="32"/>
          <w:szCs w:val="32"/>
          <w:shd w:val="clear" w:color="auto" w:fill="F9F9F9"/>
          <w:rtl/>
        </w:rPr>
        <w:t>شرطان أحدُهما أن يقدِّرَها</w:t>
      </w:r>
      <w:r w:rsidR="009264AB">
        <w:rPr>
          <w:rFonts w:ascii="Traditional Arabic" w:hAnsi="Traditional Arabic" w:cs="Traditional Arabic" w:hint="cs"/>
          <w:b/>
          <w:bCs/>
          <w:color w:val="000000" w:themeColor="text1"/>
          <w:sz w:val="32"/>
          <w:szCs w:val="32"/>
          <w:shd w:val="clear" w:color="auto" w:fill="F9F9F9"/>
          <w:rtl/>
        </w:rPr>
        <w:t>) المالكُ (</w:t>
      </w:r>
      <w:r w:rsidR="009264AB">
        <w:rPr>
          <w:rFonts w:ascii="Traditional Arabic" w:hAnsi="Traditional Arabic" w:cs="Traditional Arabic" w:hint="cs"/>
          <w:b/>
          <w:bCs/>
          <w:color w:val="C00000"/>
          <w:sz w:val="32"/>
          <w:szCs w:val="32"/>
          <w:shd w:val="clear" w:color="auto" w:fill="F9F9F9"/>
          <w:rtl/>
        </w:rPr>
        <w:t>بمدةٍ معلومةٍ</w:t>
      </w:r>
      <w:r w:rsidR="009264AB">
        <w:rPr>
          <w:rFonts w:ascii="Traditional Arabic" w:hAnsi="Traditional Arabic" w:cs="Traditional Arabic" w:hint="cs"/>
          <w:b/>
          <w:bCs/>
          <w:color w:val="000000" w:themeColor="text1"/>
          <w:sz w:val="32"/>
          <w:szCs w:val="32"/>
          <w:shd w:val="clear" w:color="auto" w:fill="F9F9F9"/>
          <w:rtl/>
        </w:rPr>
        <w:t>) يُثْمِرُ فيها الشَّجَرُ غالبًا كسنةٍ هلاليةٍ لأنَّ العاملَ يملكُ حصَّتَهُ بالظهورِ ولا يجوزُ تقديرُها بإدراكِ الثمرةِ في الأصحِّ للجهل بوقتِهِ (</w:t>
      </w:r>
      <w:r w:rsidR="009264AB">
        <w:rPr>
          <w:rFonts w:ascii="Traditional Arabic" w:hAnsi="Traditional Arabic" w:cs="Traditional Arabic" w:hint="cs"/>
          <w:b/>
          <w:bCs/>
          <w:color w:val="C00000"/>
          <w:sz w:val="32"/>
          <w:szCs w:val="32"/>
          <w:shd w:val="clear" w:color="auto" w:fill="F9F9F9"/>
          <w:rtl/>
        </w:rPr>
        <w:t>والثاني أن يُعَيِّنَ</w:t>
      </w:r>
      <w:r w:rsidR="009264AB">
        <w:rPr>
          <w:rFonts w:ascii="Traditional Arabic" w:hAnsi="Traditional Arabic" w:cs="Traditional Arabic" w:hint="cs"/>
          <w:b/>
          <w:bCs/>
          <w:color w:val="000000" w:themeColor="text1"/>
          <w:sz w:val="32"/>
          <w:szCs w:val="32"/>
          <w:shd w:val="clear" w:color="auto" w:fill="F9F9F9"/>
          <w:rtl/>
        </w:rPr>
        <w:t>) المالكُ (</w:t>
      </w:r>
      <w:r w:rsidR="006C5352">
        <w:rPr>
          <w:rFonts w:ascii="Traditional Arabic" w:hAnsi="Traditional Arabic" w:cs="Traditional Arabic" w:hint="cs"/>
          <w:b/>
          <w:bCs/>
          <w:color w:val="C00000"/>
          <w:sz w:val="32"/>
          <w:szCs w:val="32"/>
          <w:shd w:val="clear" w:color="auto" w:fill="F9F9F9"/>
          <w:rtl/>
        </w:rPr>
        <w:t>للعاملِ جُزْءًا معلومًا من الثمرةِ</w:t>
      </w:r>
      <w:r w:rsidR="009264AB">
        <w:rPr>
          <w:rFonts w:ascii="Traditional Arabic" w:hAnsi="Traditional Arabic" w:cs="Traditional Arabic" w:hint="cs"/>
          <w:b/>
          <w:bCs/>
          <w:color w:val="000000" w:themeColor="text1"/>
          <w:sz w:val="32"/>
          <w:szCs w:val="32"/>
          <w:shd w:val="clear" w:color="auto" w:fill="F9F9F9"/>
          <w:rtl/>
        </w:rPr>
        <w:t>)</w:t>
      </w:r>
      <w:r w:rsidR="006C5352">
        <w:rPr>
          <w:rFonts w:ascii="Traditional Arabic" w:hAnsi="Traditional Arabic" w:cs="Traditional Arabic" w:hint="cs"/>
          <w:b/>
          <w:bCs/>
          <w:color w:val="000000" w:themeColor="text1"/>
          <w:sz w:val="32"/>
          <w:szCs w:val="32"/>
          <w:shd w:val="clear" w:color="auto" w:fill="F9F9F9"/>
          <w:rtl/>
        </w:rPr>
        <w:t xml:space="preserve"> كنصفها أو ثُلُثِها فلو قال المالكُ للعاملِ على أن ما فتحَ اللهُ به مِن الثمرة يكونُ بيننا صحَّ وحُمل على المناصفة.</w:t>
      </w:r>
    </w:p>
    <w:p w14:paraId="4431B6D0" w14:textId="69412A64" w:rsidR="00D675EC" w:rsidRDefault="00AC1183" w:rsidP="006C5352">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lastRenderedPageBreak/>
        <w:t xml:space="preserve">  </w:t>
      </w:r>
      <w:r w:rsidR="006C5352">
        <w:rPr>
          <w:rFonts w:ascii="Traditional Arabic" w:hAnsi="Traditional Arabic" w:cs="Traditional Arabic" w:hint="cs"/>
          <w:b/>
          <w:bCs/>
          <w:color w:val="000000" w:themeColor="text1"/>
          <w:sz w:val="32"/>
          <w:szCs w:val="32"/>
          <w:shd w:val="clear" w:color="auto" w:fill="F9F9F9"/>
          <w:rtl/>
        </w:rPr>
        <w:t>(</w:t>
      </w:r>
      <w:r w:rsidR="006C5352">
        <w:rPr>
          <w:rFonts w:ascii="Traditional Arabic" w:hAnsi="Traditional Arabic" w:cs="Traditional Arabic" w:hint="cs"/>
          <w:b/>
          <w:bCs/>
          <w:color w:val="C00000"/>
          <w:sz w:val="32"/>
          <w:szCs w:val="32"/>
          <w:shd w:val="clear" w:color="auto" w:fill="F9F9F9"/>
          <w:rtl/>
        </w:rPr>
        <w:t>ثم العملُ فيها على ضربين</w:t>
      </w:r>
      <w:r w:rsidR="006C5352">
        <w:rPr>
          <w:rFonts w:ascii="Traditional Arabic" w:hAnsi="Traditional Arabic" w:cs="Traditional Arabic" w:hint="cs"/>
          <w:b/>
          <w:bCs/>
          <w:color w:val="000000" w:themeColor="text1"/>
          <w:sz w:val="32"/>
          <w:szCs w:val="32"/>
          <w:shd w:val="clear" w:color="auto" w:fill="F9F9F9"/>
          <w:rtl/>
        </w:rPr>
        <w:t>) أحدُهما ما يتكرَّرُ كل سنةٍ إذ هو (</w:t>
      </w:r>
      <w:r w:rsidR="006C5352">
        <w:rPr>
          <w:rFonts w:ascii="Traditional Arabic" w:hAnsi="Traditional Arabic" w:cs="Traditional Arabic" w:hint="cs"/>
          <w:b/>
          <w:bCs/>
          <w:color w:val="C00000"/>
          <w:sz w:val="32"/>
          <w:szCs w:val="32"/>
          <w:shd w:val="clear" w:color="auto" w:fill="F9F9F9"/>
          <w:rtl/>
        </w:rPr>
        <w:t>عملٌ يعود نفعُهُ إلى الثمرةِ</w:t>
      </w:r>
      <w:r w:rsidR="006C5352">
        <w:rPr>
          <w:rFonts w:ascii="Traditional Arabic" w:hAnsi="Traditional Arabic" w:cs="Traditional Arabic" w:hint="cs"/>
          <w:b/>
          <w:bCs/>
          <w:color w:val="000000" w:themeColor="text1"/>
          <w:sz w:val="32"/>
          <w:szCs w:val="32"/>
          <w:shd w:val="clear" w:color="auto" w:fill="F9F9F9"/>
          <w:rtl/>
        </w:rPr>
        <w:t>) كَسَقْيِ النخلِ وتلقيحِه بوضعِ شىءٍ مِنْ طَلْعِ الذكورِ في طَلْعِ الإناث وتنقيةِ مَجْرَى الماء من نحوِ الطينِ وتنحية ما يُضِرُّ بالشجرِ من القضبانِ ونحوِ ذلك (</w:t>
      </w:r>
      <w:r w:rsidR="006C5352">
        <w:rPr>
          <w:rFonts w:ascii="Traditional Arabic" w:hAnsi="Traditional Arabic" w:cs="Traditional Arabic" w:hint="cs"/>
          <w:b/>
          <w:bCs/>
          <w:color w:val="C00000"/>
          <w:sz w:val="32"/>
          <w:szCs w:val="32"/>
          <w:shd w:val="clear" w:color="auto" w:fill="F9F9F9"/>
          <w:rtl/>
        </w:rPr>
        <w:t>فهو على العاملِ</w:t>
      </w:r>
      <w:r w:rsidR="006C5352">
        <w:rPr>
          <w:rFonts w:ascii="Traditional Arabic" w:hAnsi="Traditional Arabic" w:cs="Traditional Arabic" w:hint="cs"/>
          <w:b/>
          <w:bCs/>
          <w:color w:val="000000" w:themeColor="text1"/>
          <w:sz w:val="32"/>
          <w:szCs w:val="32"/>
          <w:shd w:val="clear" w:color="auto" w:fill="F9F9F9"/>
          <w:rtl/>
        </w:rPr>
        <w:t>) وأما الآلاتُ التي يُحتاجُ إليها لِمَا ذُكِر فَهِي على المالك إذ ليست معدودةً من جملةِ العمل المتكررِ كلَّ سنةٍ ومثلُها الطَّلْعُ الذي يلقَحُ به النخلُ والبهيمةُ التي تُدَوِّرُ الدولابَ. (</w:t>
      </w:r>
      <w:r w:rsidR="006C5352">
        <w:rPr>
          <w:rFonts w:ascii="Traditional Arabic" w:hAnsi="Traditional Arabic" w:cs="Traditional Arabic" w:hint="cs"/>
          <w:b/>
          <w:bCs/>
          <w:color w:val="C00000"/>
          <w:sz w:val="32"/>
          <w:szCs w:val="32"/>
          <w:shd w:val="clear" w:color="auto" w:fill="F9F9F9"/>
          <w:rtl/>
        </w:rPr>
        <w:t>و</w:t>
      </w:r>
      <w:r w:rsidR="006C5352">
        <w:rPr>
          <w:rFonts w:ascii="Traditional Arabic" w:hAnsi="Traditional Arabic" w:cs="Traditional Arabic" w:hint="cs"/>
          <w:b/>
          <w:bCs/>
          <w:color w:val="000000" w:themeColor="text1"/>
          <w:sz w:val="32"/>
          <w:szCs w:val="32"/>
          <w:shd w:val="clear" w:color="auto" w:fill="F9F9F9"/>
          <w:rtl/>
        </w:rPr>
        <w:t>)الثاني (</w:t>
      </w:r>
      <w:r w:rsidR="006C5352">
        <w:rPr>
          <w:rFonts w:ascii="Traditional Arabic" w:hAnsi="Traditional Arabic" w:cs="Traditional Arabic" w:hint="cs"/>
          <w:b/>
          <w:bCs/>
          <w:color w:val="C00000"/>
          <w:sz w:val="32"/>
          <w:szCs w:val="32"/>
          <w:shd w:val="clear" w:color="auto" w:fill="F9F9F9"/>
          <w:rtl/>
        </w:rPr>
        <w:t>عملٌ</w:t>
      </w:r>
      <w:r w:rsidR="006C5352">
        <w:rPr>
          <w:rFonts w:ascii="Traditional Arabic" w:hAnsi="Traditional Arabic" w:cs="Traditional Arabic" w:hint="cs"/>
          <w:b/>
          <w:bCs/>
          <w:color w:val="000000" w:themeColor="text1"/>
          <w:sz w:val="32"/>
          <w:szCs w:val="32"/>
          <w:shd w:val="clear" w:color="auto" w:fill="F9F9F9"/>
          <w:rtl/>
        </w:rPr>
        <w:t>) لا يتكررُ كلَّ سنةٍ وهو ما (</w:t>
      </w:r>
      <w:r w:rsidR="006C5352">
        <w:rPr>
          <w:rFonts w:ascii="Traditional Arabic" w:hAnsi="Traditional Arabic" w:cs="Traditional Arabic" w:hint="cs"/>
          <w:b/>
          <w:bCs/>
          <w:color w:val="C00000"/>
          <w:sz w:val="32"/>
          <w:szCs w:val="32"/>
          <w:shd w:val="clear" w:color="auto" w:fill="F9F9F9"/>
          <w:rtl/>
        </w:rPr>
        <w:t>يعودُ نفعُه إلى الأرض</w:t>
      </w:r>
      <w:r w:rsidR="006C5352">
        <w:rPr>
          <w:rFonts w:ascii="Traditional Arabic" w:hAnsi="Traditional Arabic" w:cs="Traditional Arabic" w:hint="cs"/>
          <w:b/>
          <w:bCs/>
          <w:color w:val="000000" w:themeColor="text1"/>
          <w:sz w:val="32"/>
          <w:szCs w:val="32"/>
          <w:shd w:val="clear" w:color="auto" w:fill="F9F9F9"/>
          <w:rtl/>
        </w:rPr>
        <w:t>)كنصبِ الدواليبِ وحفرِ الأنهارِ (</w:t>
      </w:r>
      <w:r w:rsidR="00D675EC">
        <w:rPr>
          <w:rFonts w:ascii="Traditional Arabic" w:hAnsi="Traditional Arabic" w:cs="Traditional Arabic" w:hint="cs"/>
          <w:b/>
          <w:bCs/>
          <w:color w:val="C00000"/>
          <w:sz w:val="32"/>
          <w:szCs w:val="32"/>
          <w:shd w:val="clear" w:color="auto" w:fill="F9F9F9"/>
          <w:rtl/>
        </w:rPr>
        <w:t>فهو على ربِّ المال</w:t>
      </w:r>
      <w:r w:rsidR="006C5352">
        <w:rPr>
          <w:rFonts w:ascii="Traditional Arabic" w:hAnsi="Traditional Arabic" w:cs="Traditional Arabic" w:hint="cs"/>
          <w:b/>
          <w:bCs/>
          <w:color w:val="000000" w:themeColor="text1"/>
          <w:sz w:val="32"/>
          <w:szCs w:val="32"/>
          <w:shd w:val="clear" w:color="auto" w:fill="F9F9F9"/>
          <w:rtl/>
        </w:rPr>
        <w:t>)</w:t>
      </w:r>
      <w:r w:rsidR="00D675EC">
        <w:rPr>
          <w:rFonts w:ascii="Traditional Arabic" w:hAnsi="Traditional Arabic" w:cs="Traditional Arabic" w:hint="cs"/>
          <w:b/>
          <w:bCs/>
          <w:color w:val="000000" w:themeColor="text1"/>
          <w:sz w:val="32"/>
          <w:szCs w:val="32"/>
          <w:shd w:val="clear" w:color="auto" w:fill="F9F9F9"/>
          <w:rtl/>
        </w:rPr>
        <w:t xml:space="preserve"> ولا يصِحُّ أن يُشرَظَ على المالكِ أو العاملِ ما ليس عليه فلو شُرِطَ على العاملِ بناءُ جدارٍ للحديقةِ أو حفرُ النهرِ أو على المالكِ تنقيةُ النهرِ فسدَ العقدُ. ولو كان بين الشجرِ بياضٌ وكان لا يُسقَى إلا بسَقْيِ الشجرِ جازَ أن يساقيَهُ على النخيل ويزارعَهُ على الأرض أي والبذرُ منَ المالكِ تبعًا للمساقاةِ لا استقلالًا.</w:t>
      </w:r>
    </w:p>
    <w:p w14:paraId="159E34EB" w14:textId="0404408F" w:rsidR="00D675EC" w:rsidRDefault="00AC1183" w:rsidP="00D675EC">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D675EC">
        <w:rPr>
          <w:rFonts w:ascii="Traditional Arabic" w:hAnsi="Traditional Arabic" w:cs="Traditional Arabic" w:hint="cs"/>
          <w:b/>
          <w:bCs/>
          <w:color w:val="000000" w:themeColor="text1"/>
          <w:sz w:val="32"/>
          <w:szCs w:val="32"/>
          <w:shd w:val="clear" w:color="auto" w:fill="F9F9F9"/>
          <w:rtl/>
        </w:rPr>
        <w:t>ويُشترطُ انفرادُ العاملِ بالعملِ بحيثُ يكونُ الاستقلاقُ في العملِ لهُ دونَ غيرِهِ فلو شَرَطَ ربُّ المالِ عَمَلَ غلامِه مع العاملِ بحيثُ يكونُ له الاستقلالُ في العَمَلِ كالعاملِ فيتصرفُ بلا مراجعتِه لم يصحَّ.</w:t>
      </w:r>
    </w:p>
    <w:p w14:paraId="292B952C" w14:textId="322D5596" w:rsidR="00D675EC" w:rsidRDefault="00AC1183" w:rsidP="00D675EC">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D675EC">
        <w:rPr>
          <w:rFonts w:ascii="Traditional Arabic" w:hAnsi="Traditional Arabic" w:cs="Traditional Arabic" w:hint="cs"/>
          <w:b/>
          <w:bCs/>
          <w:color w:val="000000" w:themeColor="text1"/>
          <w:sz w:val="32"/>
          <w:szCs w:val="32"/>
          <w:shd w:val="clear" w:color="auto" w:fill="F9F9F9"/>
          <w:rtl/>
        </w:rPr>
        <w:t>وعقدُ المساقاةِ لازمٌ من الطرفين لأنه في مَعْنَى الإجازةِ وعليه لو ماتَ العاملُ وكانتِ المساقاةُ واردةً على عَيْنِهِ انفسخَت كانهدامِ الدارِ المستأجَرَةِ وأما إذا كانت واردةً على الذِّمَّةِ ومات العاملُ فإذا تطوَّع ورثتُهُ بالعمل استحقُّوا الثمرةَ وإن لم يعملوا استُؤجر مِن مالِه مَن يعمل فإن لم يكن له مالٌ فَلِرَبِّ المال أن يفسخ.</w:t>
      </w:r>
      <w:r w:rsidR="006A6383">
        <w:rPr>
          <w:rFonts w:ascii="Traditional Arabic" w:hAnsi="Traditional Arabic" w:cs="Traditional Arabic" w:hint="cs"/>
          <w:b/>
          <w:bCs/>
          <w:color w:val="000000" w:themeColor="text1"/>
          <w:sz w:val="32"/>
          <w:szCs w:val="32"/>
          <w:shd w:val="clear" w:color="auto" w:fill="F9F9F9"/>
          <w:rtl/>
        </w:rPr>
        <w:t xml:space="preserve"> وإذا مات مالكُ الأشجار في أثناء المدة لم تنفسخ المساقاة بل يستمر العامل على شغله ويأخذ نصيبَه من الثمار.</w:t>
      </w:r>
    </w:p>
    <w:p w14:paraId="3015260E" w14:textId="103938B5" w:rsidR="006A6383" w:rsidRDefault="00AC1183" w:rsidP="006A6383">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6A6383">
        <w:rPr>
          <w:rFonts w:ascii="Traditional Arabic" w:hAnsi="Traditional Arabic" w:cs="Traditional Arabic" w:hint="cs"/>
          <w:b/>
          <w:bCs/>
          <w:color w:val="000000" w:themeColor="text1"/>
          <w:sz w:val="32"/>
          <w:szCs w:val="32"/>
          <w:shd w:val="clear" w:color="auto" w:fill="F9F9F9"/>
          <w:rtl/>
        </w:rPr>
        <w:t xml:space="preserve">ولو خرج الثمرُ مُسْتَحَقًّا لغيرِ الْمُساقِي </w:t>
      </w:r>
      <w:r w:rsidR="006A6383">
        <w:rPr>
          <w:rFonts w:ascii="Traditional Arabic" w:hAnsi="Traditional Arabic" w:cs="Traditional Arabic" w:hint="cs"/>
          <w:b/>
          <w:bCs/>
          <w:color w:val="A50021"/>
          <w:sz w:val="32"/>
          <w:szCs w:val="32"/>
          <w:shd w:val="clear" w:color="auto" w:fill="F9F9F9"/>
          <w:rtl/>
        </w:rPr>
        <w:t>قوله (مستحقًا لغير المساقِي) أي كأن أوصَى بثمرةِ بستانِهِ لزيدٍ ثم ماتَ فساقَى الوارثُ رجلًا على نصفِ الثمرةِ مثلًا</w:t>
      </w:r>
      <w:r w:rsidR="006A6383">
        <w:rPr>
          <w:rFonts w:ascii="Traditional Arabic" w:hAnsi="Traditional Arabic" w:cs="Traditional Arabic" w:hint="cs"/>
          <w:b/>
          <w:bCs/>
          <w:color w:val="000000" w:themeColor="text1"/>
          <w:sz w:val="32"/>
          <w:szCs w:val="32"/>
          <w:shd w:val="clear" w:color="auto" w:fill="F9F9F9"/>
          <w:rtl/>
        </w:rPr>
        <w:t xml:space="preserve"> فللعاملِ على ربِّ المالِ أجرةُ المثلِ لِعَمَلِهِ إذا كان جاهلًا بالحالِ أما إذا كان عالِمًا بالحالِ فلا شَىءَ له جزمًا.</w:t>
      </w:r>
    </w:p>
    <w:p w14:paraId="5B977D14" w14:textId="7E4129BA" w:rsidR="006A6383" w:rsidRDefault="00AC1183" w:rsidP="006A6383">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6A6383">
        <w:rPr>
          <w:rFonts w:ascii="Traditional Arabic" w:hAnsi="Traditional Arabic" w:cs="Traditional Arabic" w:hint="cs"/>
          <w:b/>
          <w:bCs/>
          <w:color w:val="000000" w:themeColor="text1"/>
          <w:sz w:val="32"/>
          <w:szCs w:val="32"/>
          <w:shd w:val="clear" w:color="auto" w:fill="F9F9F9"/>
          <w:rtl/>
        </w:rPr>
        <w:t>(</w:t>
      </w:r>
      <w:r w:rsidR="006A6383">
        <w:rPr>
          <w:rFonts w:ascii="Traditional Arabic" w:hAnsi="Traditional Arabic" w:cs="Traditional Arabic" w:hint="cs"/>
          <w:b/>
          <w:bCs/>
          <w:color w:val="C00000"/>
          <w:sz w:val="32"/>
          <w:szCs w:val="32"/>
          <w:shd w:val="clear" w:color="auto" w:fill="F9F9F9"/>
          <w:rtl/>
        </w:rPr>
        <w:t>فصلٌ</w:t>
      </w:r>
      <w:r w:rsidR="006A6383">
        <w:rPr>
          <w:rFonts w:ascii="Traditional Arabic" w:hAnsi="Traditional Arabic" w:cs="Traditional Arabic" w:hint="cs"/>
          <w:b/>
          <w:bCs/>
          <w:color w:val="000000" w:themeColor="text1"/>
          <w:sz w:val="32"/>
          <w:szCs w:val="32"/>
          <w:shd w:val="clear" w:color="auto" w:fill="F9F9F9"/>
          <w:rtl/>
        </w:rPr>
        <w:t>) في أحكام الإجارة بكسر الهمزة في المشهور وحُكِيَ ضمُّها.</w:t>
      </w:r>
    </w:p>
    <w:p w14:paraId="0D0EF9CE" w14:textId="24EACAB2" w:rsidR="002E2975" w:rsidRDefault="00AC1183" w:rsidP="006A6383">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6A6383">
        <w:rPr>
          <w:rFonts w:ascii="Traditional Arabic" w:hAnsi="Traditional Arabic" w:cs="Traditional Arabic" w:hint="cs"/>
          <w:b/>
          <w:bCs/>
          <w:color w:val="000000" w:themeColor="text1"/>
          <w:sz w:val="32"/>
          <w:szCs w:val="32"/>
          <w:shd w:val="clear" w:color="auto" w:fill="F9F9F9"/>
          <w:rtl/>
        </w:rPr>
        <w:t xml:space="preserve">وهيَ لغةً اسمٌ للأجرةِ وشرعًا عقدٌ على منفعةٍ معلومةٍ مقصودةٍ قابلةٍ للبذلِ والإباحةِ بعوضٍ معلومٍ. فخرج بمعلومةٍ المجهولةُ كما في القراضِ والجعالةِ على عملٍ مجهولٍ. وبمقصودةٍ استئجارُ تفاحةٍ لشمها. وبقابلةٍ للبذلِ </w:t>
      </w:r>
      <w:r w:rsidR="002E2975">
        <w:rPr>
          <w:rFonts w:ascii="Traditional Arabic" w:hAnsi="Traditional Arabic" w:cs="Traditional Arabic" w:hint="cs"/>
          <w:b/>
          <w:bCs/>
          <w:color w:val="000000" w:themeColor="text1"/>
          <w:sz w:val="32"/>
          <w:szCs w:val="32"/>
          <w:shd w:val="clear" w:color="auto" w:fill="F9F9F9"/>
          <w:rtl/>
        </w:rPr>
        <w:t xml:space="preserve">منفعةُ البُضع فالعقدُ عليها لا يُسَمَّى إجارةً بل نكاحًا على أنَّ النكاحَ في الحقيقة ليس عقدًا على منفعةِ البضعِ بل على الانتفاعِ به. وبقَبُولِهَا الإباحةَ إجارةُ الجوارِي للوطءِ فإنها لا تجوزُ. وبعوضٍ الإعارةُ. وبمعلومٍ المجهولُ كعِوَضِ المساقاةِ. ويجوزُ أن يكونَ </w:t>
      </w:r>
      <w:r w:rsidR="002E2975">
        <w:rPr>
          <w:rFonts w:ascii="Traditional Arabic" w:hAnsi="Traditional Arabic" w:cs="Traditional Arabic" w:hint="cs"/>
          <w:b/>
          <w:bCs/>
          <w:color w:val="000000" w:themeColor="text1"/>
          <w:sz w:val="32"/>
          <w:szCs w:val="32"/>
          <w:shd w:val="clear" w:color="auto" w:fill="F9F9F9"/>
          <w:rtl/>
        </w:rPr>
        <w:lastRenderedPageBreak/>
        <w:t>العِوَضُ منفعةً ولو مِن جنسِها إذ لا ربا في المنافعِ فيجوزُ إيجارُ دارٍ بمنفعةِ دارٍ أو عبدٍ أو دارَيْنِ كما يجوزُ إيجارُ الحُلِيِّ بالذهبِ ولا يُشترطُ فيه التقابضُ.</w:t>
      </w:r>
    </w:p>
    <w:p w14:paraId="539D7179" w14:textId="50C95744" w:rsidR="009A2CB9" w:rsidRDefault="00AC1183" w:rsidP="002E2975">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2E2975">
        <w:rPr>
          <w:rFonts w:ascii="Traditional Arabic" w:hAnsi="Traditional Arabic" w:cs="Traditional Arabic" w:hint="cs"/>
          <w:b/>
          <w:bCs/>
          <w:color w:val="000000" w:themeColor="text1"/>
          <w:sz w:val="32"/>
          <w:szCs w:val="32"/>
          <w:shd w:val="clear" w:color="auto" w:fill="F9F9F9"/>
          <w:rtl/>
        </w:rPr>
        <w:t>والأصلُ فيها قبل الإجماع ءاياتٌ كقوله تعالى في سورةِ الطلاقِ (فإن أَرْضَعْنَ لَكُم فَأتُوهُنَّ أُجُورَهُنَّ) وأخبارٌ كخبر البخاريِّ أنَّ النبيَّ صلَّى الله عليه وسلَّم والصدِّيقَ رضي الله عنه استأجرا رجلًا من بنِي الدِّيلِ يُقال له عبدُ الله بن الأُريقط اه</w:t>
      </w:r>
      <w:r>
        <w:rPr>
          <w:rFonts w:ascii="Traditional Arabic" w:hAnsi="Traditional Arabic" w:cs="Traditional Arabic" w:hint="cs"/>
          <w:b/>
          <w:bCs/>
          <w:color w:val="000000" w:themeColor="text1"/>
          <w:sz w:val="32"/>
          <w:szCs w:val="32"/>
          <w:shd w:val="clear" w:color="auto" w:fill="F9F9F9"/>
          <w:rtl/>
        </w:rPr>
        <w:t>ـ</w:t>
      </w:r>
      <w:r w:rsidR="009A2CB9">
        <w:rPr>
          <w:rFonts w:ascii="Traditional Arabic" w:hAnsi="Traditional Arabic" w:cs="Traditional Arabic" w:hint="cs"/>
          <w:b/>
          <w:bCs/>
          <w:color w:val="000000" w:themeColor="text1"/>
          <w:sz w:val="32"/>
          <w:szCs w:val="32"/>
          <w:shd w:val="clear" w:color="auto" w:fill="F9F9F9"/>
          <w:rtl/>
        </w:rPr>
        <w:t>.</w:t>
      </w:r>
    </w:p>
    <w:p w14:paraId="072CAF8C" w14:textId="5AE9A770" w:rsidR="00B343CB" w:rsidRDefault="00AC1183" w:rsidP="009A2CB9">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A2CB9">
        <w:rPr>
          <w:rFonts w:ascii="Traditional Arabic" w:hAnsi="Traditional Arabic" w:cs="Traditional Arabic" w:hint="cs"/>
          <w:b/>
          <w:bCs/>
          <w:color w:val="000000" w:themeColor="text1"/>
          <w:sz w:val="32"/>
          <w:szCs w:val="32"/>
          <w:shd w:val="clear" w:color="auto" w:fill="F9F9F9"/>
          <w:rtl/>
        </w:rPr>
        <w:t>وأركانُها أربعةٌ عاقدانِ وصيغةٌ ومنفعةٌ وأجرةٌ. وشرطُ العاقدِ الرُّشْدُ وعدمُ الإكراهِ بغيرِ حقٍّ. والصيغةُ إيجابٌ كآجرتك وقبولٌ كاستأجرتُ. وأوضح المصنف شرط المنفعة بقوله (</w:t>
      </w:r>
      <w:r w:rsidR="009A2CB9">
        <w:rPr>
          <w:rFonts w:ascii="Traditional Arabic" w:hAnsi="Traditional Arabic" w:cs="Traditional Arabic" w:hint="cs"/>
          <w:b/>
          <w:bCs/>
          <w:color w:val="C00000"/>
          <w:sz w:val="32"/>
          <w:szCs w:val="32"/>
          <w:shd w:val="clear" w:color="auto" w:fill="F9F9F9"/>
          <w:rtl/>
        </w:rPr>
        <w:t>و</w:t>
      </w:r>
      <w:r w:rsidR="009A2CB9">
        <w:rPr>
          <w:rFonts w:ascii="Traditional Arabic" w:hAnsi="Traditional Arabic" w:cs="Traditional Arabic" w:hint="cs"/>
          <w:b/>
          <w:bCs/>
          <w:color w:val="000000" w:themeColor="text1"/>
          <w:sz w:val="32"/>
          <w:szCs w:val="32"/>
          <w:shd w:val="clear" w:color="auto" w:fill="F9F9F9"/>
          <w:rtl/>
        </w:rPr>
        <w:t>)أما المنفعةُ فإنَّ (</w:t>
      </w:r>
      <w:r w:rsidR="009A2CB9">
        <w:rPr>
          <w:rFonts w:ascii="Traditional Arabic" w:hAnsi="Traditional Arabic" w:cs="Traditional Arabic" w:hint="cs"/>
          <w:b/>
          <w:bCs/>
          <w:color w:val="C00000"/>
          <w:sz w:val="32"/>
          <w:szCs w:val="32"/>
          <w:shd w:val="clear" w:color="auto" w:fill="F9F9F9"/>
          <w:rtl/>
        </w:rPr>
        <w:t>كلّ ما أمكنَ الانتفاعُ به</w:t>
      </w:r>
      <w:r w:rsidR="009A2CB9">
        <w:rPr>
          <w:rFonts w:ascii="Traditional Arabic" w:hAnsi="Traditional Arabic" w:cs="Traditional Arabic" w:hint="cs"/>
          <w:b/>
          <w:bCs/>
          <w:color w:val="000000" w:themeColor="text1"/>
          <w:sz w:val="32"/>
          <w:szCs w:val="32"/>
          <w:shd w:val="clear" w:color="auto" w:fill="F9F9F9"/>
          <w:rtl/>
        </w:rPr>
        <w:t>) عَقِبَ العقدِ (</w:t>
      </w:r>
      <w:r w:rsidR="009A2CB9">
        <w:rPr>
          <w:rFonts w:ascii="Traditional Arabic" w:hAnsi="Traditional Arabic" w:cs="Traditional Arabic" w:hint="cs"/>
          <w:b/>
          <w:bCs/>
          <w:color w:val="C00000"/>
          <w:sz w:val="32"/>
          <w:szCs w:val="32"/>
          <w:shd w:val="clear" w:color="auto" w:fill="F9F9F9"/>
          <w:rtl/>
        </w:rPr>
        <w:t>مع بقاءِ عينِهِ</w:t>
      </w:r>
      <w:r w:rsidR="009A2CB9">
        <w:rPr>
          <w:rFonts w:ascii="Traditional Arabic" w:hAnsi="Traditional Arabic" w:cs="Traditional Arabic" w:hint="cs"/>
          <w:b/>
          <w:bCs/>
          <w:color w:val="000000" w:themeColor="text1"/>
          <w:sz w:val="32"/>
          <w:szCs w:val="32"/>
          <w:shd w:val="clear" w:color="auto" w:fill="F9F9F9"/>
          <w:rtl/>
        </w:rPr>
        <w:t>)كاستئجارِ دارٍ للسُّكْنَى ودابَّةٍ للركوبِ (</w:t>
      </w:r>
      <w:r w:rsidR="009A2CB9">
        <w:rPr>
          <w:rFonts w:ascii="Traditional Arabic" w:hAnsi="Traditional Arabic" w:cs="Traditional Arabic" w:hint="cs"/>
          <w:b/>
          <w:bCs/>
          <w:color w:val="C00000"/>
          <w:sz w:val="32"/>
          <w:szCs w:val="32"/>
          <w:shd w:val="clear" w:color="auto" w:fill="F9F9F9"/>
          <w:rtl/>
        </w:rPr>
        <w:t>صحَّت إجارتُهُ إذا قُدِّرَت منفعتُهُ بأحدِ أمرين بمدةٍ</w:t>
      </w:r>
      <w:r w:rsidR="009A2CB9">
        <w:rPr>
          <w:rFonts w:ascii="Traditional Arabic" w:hAnsi="Traditional Arabic" w:cs="Traditional Arabic" w:hint="cs"/>
          <w:b/>
          <w:bCs/>
          <w:color w:val="000000" w:themeColor="text1"/>
          <w:sz w:val="32"/>
          <w:szCs w:val="32"/>
          <w:shd w:val="clear" w:color="auto" w:fill="F9F9F9"/>
          <w:rtl/>
        </w:rPr>
        <w:t>) كاستأجرتُك للخياطة أو البناءِ شهرًا (</w:t>
      </w:r>
      <w:r w:rsidR="009A2CB9">
        <w:rPr>
          <w:rFonts w:ascii="Traditional Arabic" w:hAnsi="Traditional Arabic" w:cs="Traditional Arabic" w:hint="cs"/>
          <w:b/>
          <w:bCs/>
          <w:color w:val="C00000"/>
          <w:sz w:val="32"/>
          <w:szCs w:val="32"/>
          <w:shd w:val="clear" w:color="auto" w:fill="F9F9F9"/>
          <w:rtl/>
        </w:rPr>
        <w:t>أو</w:t>
      </w:r>
      <w:r w:rsidR="009A2CB9">
        <w:rPr>
          <w:rFonts w:ascii="Traditional Arabic" w:hAnsi="Traditional Arabic" w:cs="Traditional Arabic" w:hint="cs"/>
          <w:b/>
          <w:bCs/>
          <w:color w:val="000000" w:themeColor="text1"/>
          <w:sz w:val="32"/>
          <w:szCs w:val="32"/>
          <w:shd w:val="clear" w:color="auto" w:fill="F9F9F9"/>
          <w:rtl/>
        </w:rPr>
        <w:t>) بمحلِّ (</w:t>
      </w:r>
      <w:r w:rsidR="009A2CB9">
        <w:rPr>
          <w:rFonts w:ascii="Traditional Arabic" w:hAnsi="Traditional Arabic" w:cs="Traditional Arabic" w:hint="cs"/>
          <w:b/>
          <w:bCs/>
          <w:color w:val="C00000"/>
          <w:sz w:val="32"/>
          <w:szCs w:val="32"/>
          <w:shd w:val="clear" w:color="auto" w:fill="F9F9F9"/>
          <w:rtl/>
        </w:rPr>
        <w:t>عملٍ</w:t>
      </w:r>
      <w:r w:rsidR="009A2CB9">
        <w:rPr>
          <w:rFonts w:ascii="Traditional Arabic" w:hAnsi="Traditional Arabic" w:cs="Traditional Arabic" w:hint="cs"/>
          <w:b/>
          <w:bCs/>
          <w:color w:val="000000" w:themeColor="text1"/>
          <w:sz w:val="32"/>
          <w:szCs w:val="32"/>
          <w:shd w:val="clear" w:color="auto" w:fill="F9F9F9"/>
          <w:rtl/>
        </w:rPr>
        <w:t>) كاستأجرتُكَ لِتَخِطَ لِي هذا الثوبَ قميصًا مثلًا فالأجيرُ هو الخائطُ والخياطةُ والثوبُ محلُّهُ.</w:t>
      </w:r>
    </w:p>
    <w:p w14:paraId="0A4CEB30" w14:textId="5725B4E7" w:rsidR="00B343CB" w:rsidRDefault="00AC1183" w:rsidP="00B343CB">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B343CB">
        <w:rPr>
          <w:rFonts w:ascii="Traditional Arabic" w:hAnsi="Traditional Arabic" w:cs="Traditional Arabic" w:hint="cs"/>
          <w:b/>
          <w:bCs/>
          <w:color w:val="000000" w:themeColor="text1"/>
          <w:sz w:val="32"/>
          <w:szCs w:val="32"/>
          <w:shd w:val="clear" w:color="auto" w:fill="F9F9F9"/>
          <w:rtl/>
        </w:rPr>
        <w:t>ولا يصِحُّ الإيِجارُ بلا تقديرٍ والمنافعُ تختلفُ فمنها ما لا ينضبطُ كأرضِعِي هذا شهرًا وداوِ هذا يومًا فيجبُ تقديرُهُ بالزَّمَنِ وكذا العَقارُ كآجرتُكَ العَقارُ سنةً فإنَّ منافعَ العقارِ وقدرَ الدواءِ واللبنِ إنما تنضبطُ بالوقتِ ومثلُها التطيِينُ والتجصيصُ بتعيَّنُ تقديرُها بالوقتِ لأنَّ سمكَهُما لا ينضبطُ. ومنها ما ينضبطُ فيصِحُّ التقديرُ فيه بالزَّمَنِ وبمحلِّ العملِ كآجرتك هذه الدابة لتركبها شهرًا وءَاجَرتُك هذه الدابة لتركبَها إلى مكة فأما الجمعُ بين الزمنِ ومحلِّ العملِ كاستأجرتُك لتخيطَ لِي هذا الثوبَ في هذا النهارِ فلا يصحُّ.</w:t>
      </w:r>
    </w:p>
    <w:p w14:paraId="0372DF76" w14:textId="5C99DCA8" w:rsidR="00C97E75" w:rsidRDefault="00AC1183" w:rsidP="00B343CB">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B343CB">
        <w:rPr>
          <w:rFonts w:ascii="Traditional Arabic" w:hAnsi="Traditional Arabic" w:cs="Traditional Arabic" w:hint="cs"/>
          <w:b/>
          <w:bCs/>
          <w:color w:val="000000" w:themeColor="text1"/>
          <w:sz w:val="32"/>
          <w:szCs w:val="32"/>
          <w:shd w:val="clear" w:color="auto" w:fill="F9F9F9"/>
          <w:rtl/>
        </w:rPr>
        <w:t>وتجب الأجرةُ في الإجارة أي تثبُتُ بنفسِ العقدِ. (</w:t>
      </w:r>
      <w:r w:rsidR="00B343CB">
        <w:rPr>
          <w:rFonts w:ascii="Traditional Arabic" w:hAnsi="Traditional Arabic" w:cs="Traditional Arabic" w:hint="cs"/>
          <w:b/>
          <w:bCs/>
          <w:color w:val="C00000"/>
          <w:sz w:val="32"/>
          <w:szCs w:val="32"/>
          <w:shd w:val="clear" w:color="auto" w:fill="F9F9F9"/>
          <w:rtl/>
        </w:rPr>
        <w:t>وأطلاقُها</w:t>
      </w:r>
      <w:r w:rsidR="00B343CB">
        <w:rPr>
          <w:rFonts w:ascii="Traditional Arabic" w:hAnsi="Traditional Arabic" w:cs="Traditional Arabic" w:hint="cs"/>
          <w:b/>
          <w:bCs/>
          <w:color w:val="000000" w:themeColor="text1"/>
          <w:sz w:val="32"/>
          <w:szCs w:val="32"/>
          <w:shd w:val="clear" w:color="auto" w:fill="F9F9F9"/>
          <w:rtl/>
        </w:rPr>
        <w:t>) أي الإجارةِ أي عقدِها بلا ذِكرِ حلولِ أجرةٍ أو تأجيلِها (</w:t>
      </w:r>
      <w:r w:rsidR="00B343CB">
        <w:rPr>
          <w:rFonts w:ascii="Traditional Arabic" w:hAnsi="Traditional Arabic" w:cs="Traditional Arabic" w:hint="cs"/>
          <w:b/>
          <w:bCs/>
          <w:color w:val="C00000"/>
          <w:sz w:val="32"/>
          <w:szCs w:val="32"/>
          <w:shd w:val="clear" w:color="auto" w:fill="F9F9F9"/>
          <w:rtl/>
        </w:rPr>
        <w:t>يقتضِي تعجيلَ الأجرةِ</w:t>
      </w:r>
      <w:r w:rsidR="00B343CB">
        <w:rPr>
          <w:rFonts w:ascii="Traditional Arabic" w:hAnsi="Traditional Arabic" w:cs="Traditional Arabic" w:hint="cs"/>
          <w:b/>
          <w:bCs/>
          <w:color w:val="000000" w:themeColor="text1"/>
          <w:sz w:val="32"/>
          <w:szCs w:val="32"/>
          <w:shd w:val="clear" w:color="auto" w:fill="F9F9F9"/>
          <w:rtl/>
        </w:rPr>
        <w:t>) فيملكُها الْمُكْرِ</w:t>
      </w:r>
      <w:r w:rsidR="00EC7C9D">
        <w:rPr>
          <w:rFonts w:ascii="Traditional Arabic" w:hAnsi="Traditional Arabic" w:cs="Traditional Arabic" w:hint="cs"/>
          <w:b/>
          <w:bCs/>
          <w:color w:val="000000" w:themeColor="text1"/>
          <w:sz w:val="32"/>
          <w:szCs w:val="32"/>
          <w:shd w:val="clear" w:color="auto" w:fill="F9F9F9"/>
          <w:rtl/>
        </w:rPr>
        <w:t>ي بنفسِ العقدِ ولكلٍّ مِنَ العاقدَينِ في إجارةِ العينِ عندئذٍ إمساكُ عِوَضِهِ إذا خَشِيَ فواتَ مقابِلِهِ إلى قبضِ المقابلِ كما في البيعِ فيستحقُّ المُكرِي استيفاءَ الأجرةِ في نحوِ إجارةِ العَقارِ غذا سَلَّمَ العينَ إلى المستأجِرِ ويستحقُّها الأجيرُ في إجارةٍ لنحوِ خياطةٍ إذا قام بالعملِ (</w:t>
      </w:r>
      <w:r w:rsidR="00C97E75">
        <w:rPr>
          <w:rFonts w:ascii="Traditional Arabic" w:hAnsi="Traditional Arabic" w:cs="Traditional Arabic" w:hint="cs"/>
          <w:b/>
          <w:bCs/>
          <w:color w:val="C00000"/>
          <w:sz w:val="32"/>
          <w:szCs w:val="32"/>
          <w:shd w:val="clear" w:color="auto" w:fill="F9F9F9"/>
          <w:rtl/>
        </w:rPr>
        <w:t>إلا أن يُشترطَ</w:t>
      </w:r>
      <w:r w:rsidR="00EC7C9D">
        <w:rPr>
          <w:rFonts w:ascii="Traditional Arabic" w:hAnsi="Traditional Arabic" w:cs="Traditional Arabic" w:hint="cs"/>
          <w:b/>
          <w:bCs/>
          <w:color w:val="000000" w:themeColor="text1"/>
          <w:sz w:val="32"/>
          <w:szCs w:val="32"/>
          <w:shd w:val="clear" w:color="auto" w:fill="F9F9F9"/>
          <w:rtl/>
        </w:rPr>
        <w:t>) فيها (</w:t>
      </w:r>
      <w:r w:rsidR="00C97E75">
        <w:rPr>
          <w:rFonts w:ascii="Traditional Arabic" w:hAnsi="Traditional Arabic" w:cs="Traditional Arabic" w:hint="cs"/>
          <w:b/>
          <w:bCs/>
          <w:color w:val="C00000"/>
          <w:sz w:val="32"/>
          <w:szCs w:val="32"/>
          <w:shd w:val="clear" w:color="auto" w:fill="F9F9F9"/>
          <w:rtl/>
        </w:rPr>
        <w:t>التأجيلُ</w:t>
      </w:r>
      <w:r w:rsidR="00EC7C9D">
        <w:rPr>
          <w:rFonts w:ascii="Traditional Arabic" w:hAnsi="Traditional Arabic" w:cs="Traditional Arabic" w:hint="cs"/>
          <w:b/>
          <w:bCs/>
          <w:color w:val="000000" w:themeColor="text1"/>
          <w:sz w:val="32"/>
          <w:szCs w:val="32"/>
          <w:shd w:val="clear" w:color="auto" w:fill="F9F9F9"/>
          <w:rtl/>
        </w:rPr>
        <w:t>)</w:t>
      </w:r>
      <w:r w:rsidR="00C97E75">
        <w:rPr>
          <w:rFonts w:ascii="Traditional Arabic" w:hAnsi="Traditional Arabic" w:cs="Traditional Arabic" w:hint="cs"/>
          <w:b/>
          <w:bCs/>
          <w:color w:val="000000" w:themeColor="text1"/>
          <w:sz w:val="32"/>
          <w:szCs w:val="32"/>
          <w:shd w:val="clear" w:color="auto" w:fill="F9F9F9"/>
          <w:rtl/>
        </w:rPr>
        <w:t xml:space="preserve"> أو التنجيمُ فتكونُ الأجرة مؤجَّلةً أو مُنَجَّمةً وليس لمؤجِرِ العَقارِ حينئذٍ إمساكُهُ ولا للأجيرِ للخياطةِ المقدَّرةِ بالوقتِ الامتناعُ عنِ العملِ إلى حينِ قبضِ الأجرة.</w:t>
      </w:r>
    </w:p>
    <w:p w14:paraId="4C9AE34A" w14:textId="15B2F199" w:rsidR="00C97E75" w:rsidRDefault="00AC1183" w:rsidP="00C97E75">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C97E75">
        <w:rPr>
          <w:rFonts w:ascii="Traditional Arabic" w:hAnsi="Traditional Arabic" w:cs="Traditional Arabic" w:hint="cs"/>
          <w:b/>
          <w:bCs/>
          <w:color w:val="000000" w:themeColor="text1"/>
          <w:sz w:val="32"/>
          <w:szCs w:val="32"/>
          <w:shd w:val="clear" w:color="auto" w:fill="F9F9F9"/>
          <w:rtl/>
        </w:rPr>
        <w:t xml:space="preserve">ثم الإجارةُ إما إجارةُ عينٍ كاستأجرتُك لِتَخِيطَ لِي هذا الثوبَ مثلًا أو إجارةُ ذِمَّةٍ كألزمتُ ذِمَّتَكَ حَمْلِي إلى مكةَ فإجارةُ العينِ إن كانت الأجرةُ فيها معيَّنَةً كاستأجرتُك بهذه الدراهم لم تَقبل الأجرةُ شرطَ التأجيلِ لأنها في معنَى بيعِ الْمُعَيَّنِ لا </w:t>
      </w:r>
      <w:r w:rsidR="00C97E75">
        <w:rPr>
          <w:rFonts w:ascii="Traditional Arabic" w:hAnsi="Traditional Arabic" w:cs="Traditional Arabic" w:hint="cs"/>
          <w:b/>
          <w:bCs/>
          <w:color w:val="000000" w:themeColor="text1"/>
          <w:sz w:val="32"/>
          <w:szCs w:val="32"/>
          <w:shd w:val="clear" w:color="auto" w:fill="F9F9F9"/>
          <w:rtl/>
        </w:rPr>
        <w:lastRenderedPageBreak/>
        <w:t>يُؤجَّلُ فيه الثمنُ وإن كان لا يَجبُ تسليمُها في المجلسِ كما لا يُشترَطُ تسليمُ الثمنِ في البيعِ وإن كانت الأجرةُ في الذمةِ جازَ تأجيلُها.</w:t>
      </w:r>
    </w:p>
    <w:p w14:paraId="6841CD12" w14:textId="0CEB48E3" w:rsidR="00B17E23" w:rsidRDefault="00AC1183" w:rsidP="00C97E75">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C97E75">
        <w:rPr>
          <w:rFonts w:ascii="Traditional Arabic" w:hAnsi="Traditional Arabic" w:cs="Traditional Arabic" w:hint="cs"/>
          <w:b/>
          <w:bCs/>
          <w:color w:val="000000" w:themeColor="text1"/>
          <w:sz w:val="32"/>
          <w:szCs w:val="32"/>
          <w:shd w:val="clear" w:color="auto" w:fill="F9F9F9"/>
          <w:rtl/>
        </w:rPr>
        <w:t>وأما إجارةُ الذِّمةِ كمَن استأجَرَ دابَّةً</w:t>
      </w:r>
      <w:r w:rsidR="00B17E23">
        <w:rPr>
          <w:rFonts w:ascii="Traditional Arabic" w:hAnsi="Traditional Arabic" w:cs="Traditional Arabic" w:hint="cs"/>
          <w:b/>
          <w:bCs/>
          <w:color w:val="000000" w:themeColor="text1"/>
          <w:sz w:val="32"/>
          <w:szCs w:val="32"/>
          <w:shd w:val="clear" w:color="auto" w:fill="F9F9F9"/>
          <w:rtl/>
        </w:rPr>
        <w:t xml:space="preserve"> موصوفةً للركوبِ أو الحملِ أو قال ألزمتُ ذِمَّتَكَ خياطةَ هذا الثوبِ أو بناءَ الحائطِ فقبِلَ فلا يصِحُّ تأجيلُ الأجرةِ فيها ولا تقبلُهُ مطلقًا لأنها كرأسِ مالِ السَّلَمِ فلا بُدَّ مِن تسليمِها في مجلسِ العقدِ.</w:t>
      </w:r>
    </w:p>
    <w:p w14:paraId="3FA72AEA" w14:textId="3957D8D3" w:rsidR="00647897" w:rsidRDefault="00AC1183" w:rsidP="00B17E23">
      <w:pPr>
        <w:bidi/>
        <w:jc w:val="both"/>
        <w:rPr>
          <w:rFonts w:ascii="Traditional Arabic" w:hAnsi="Traditional Arabic" w:cs="Traditional Arabic"/>
          <w:b/>
          <w:bCs/>
          <w:color w:val="A5002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B17E23">
        <w:rPr>
          <w:rFonts w:ascii="Traditional Arabic" w:hAnsi="Traditional Arabic" w:cs="Traditional Arabic" w:hint="cs"/>
          <w:b/>
          <w:bCs/>
          <w:color w:val="000000" w:themeColor="text1"/>
          <w:sz w:val="32"/>
          <w:szCs w:val="32"/>
          <w:shd w:val="clear" w:color="auto" w:fill="F9F9F9"/>
          <w:rtl/>
        </w:rPr>
        <w:t xml:space="preserve">ولا يجوزُ ولا يصِحُّ تأجيلُ المنفعةِ في إجارةِ العينِ كآجرتك الدارَ سنةً أَوَّلُهَا غدًا ويجوزُ تأجيلُها في إجارةِ الذِّمةِ كألزمتُ ذمتل حَمْلِي إلى مَكَّةَ </w:t>
      </w:r>
      <w:r w:rsidR="00B17E23">
        <w:rPr>
          <w:rFonts w:ascii="Traditional Arabic" w:hAnsi="Traditional Arabic" w:cs="Traditional Arabic" w:hint="cs"/>
          <w:b/>
          <w:bCs/>
          <w:color w:val="A50021"/>
          <w:sz w:val="32"/>
          <w:szCs w:val="32"/>
          <w:shd w:val="clear" w:color="auto" w:fill="F9F9F9"/>
          <w:rtl/>
        </w:rPr>
        <w:t>قوله (حملي إلى مكة) أي مع مراعاةِ شروطِ العقدِ ومِن ذلك ما ذكره النوويُّ في المنهاجِ أنه إذا استأجَرَ دابةً إجارةَ ذمةٍ يُشترَطُ ذكرُ جنسِها ونوعها وذكورتها وأنوثتها وبيانُ قدرِ السيرِ كلَّ يومٍ اهـ</w:t>
      </w:r>
      <w:r w:rsidR="00B17E23">
        <w:rPr>
          <w:rFonts w:ascii="Traditional Arabic" w:hAnsi="Traditional Arabic" w:cs="Traditional Arabic" w:hint="cs"/>
          <w:b/>
          <w:bCs/>
          <w:color w:val="000000" w:themeColor="text1"/>
          <w:sz w:val="32"/>
          <w:szCs w:val="32"/>
          <w:shd w:val="clear" w:color="auto" w:fill="F9F9F9"/>
          <w:rtl/>
        </w:rPr>
        <w:t xml:space="preserve"> غُرَّةَ شهرِ رجبٍ </w:t>
      </w:r>
      <w:r w:rsidR="00B17E23">
        <w:rPr>
          <w:rFonts w:ascii="Traditional Arabic" w:hAnsi="Traditional Arabic" w:cs="Traditional Arabic" w:hint="cs"/>
          <w:b/>
          <w:bCs/>
          <w:color w:val="A50021"/>
          <w:sz w:val="32"/>
          <w:szCs w:val="32"/>
          <w:shd w:val="clear" w:color="auto" w:fill="F9F9F9"/>
          <w:rtl/>
        </w:rPr>
        <w:t>قوله (غرة شهر رجب) أي أولَه</w:t>
      </w:r>
      <w:r w:rsidR="00647897">
        <w:rPr>
          <w:rFonts w:ascii="Traditional Arabic" w:hAnsi="Traditional Arabic" w:cs="Traditional Arabic" w:hint="cs"/>
          <w:b/>
          <w:bCs/>
          <w:color w:val="A50021"/>
          <w:sz w:val="32"/>
          <w:szCs w:val="32"/>
          <w:shd w:val="clear" w:color="auto" w:fill="F9F9F9"/>
          <w:rtl/>
        </w:rPr>
        <w:t xml:space="preserve"> قال في التاج الغُرَّةُ من الشهر ليلةُ استهلالِ القمر اهـ وقال الجوهرِيُّ غرة كلِّ شَىءٍ أولُهُ اهـ</w:t>
      </w:r>
    </w:p>
    <w:p w14:paraId="5C99FF85" w14:textId="7A25DE81" w:rsidR="00152812" w:rsidRDefault="00AC1183" w:rsidP="00647897">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647897">
        <w:rPr>
          <w:rFonts w:ascii="Traditional Arabic" w:hAnsi="Traditional Arabic" w:cs="Traditional Arabic" w:hint="cs"/>
          <w:b/>
          <w:bCs/>
          <w:color w:val="000000" w:themeColor="text1"/>
          <w:sz w:val="32"/>
          <w:szCs w:val="32"/>
          <w:shd w:val="clear" w:color="auto" w:fill="F9F9F9"/>
          <w:rtl/>
        </w:rPr>
        <w:t>(</w:t>
      </w:r>
      <w:r w:rsidR="00647897">
        <w:rPr>
          <w:rFonts w:ascii="Traditional Arabic" w:hAnsi="Traditional Arabic" w:cs="Traditional Arabic" w:hint="cs"/>
          <w:b/>
          <w:bCs/>
          <w:color w:val="C00000"/>
          <w:sz w:val="32"/>
          <w:szCs w:val="32"/>
          <w:shd w:val="clear" w:color="auto" w:fill="F9F9F9"/>
          <w:rtl/>
        </w:rPr>
        <w:t>ولا تبطُلُ</w:t>
      </w:r>
      <w:r w:rsidR="00647897">
        <w:rPr>
          <w:rFonts w:ascii="Traditional Arabic" w:hAnsi="Traditional Arabic" w:cs="Traditional Arabic" w:hint="cs"/>
          <w:b/>
          <w:bCs/>
          <w:color w:val="000000" w:themeColor="text1"/>
          <w:sz w:val="32"/>
          <w:szCs w:val="32"/>
          <w:shd w:val="clear" w:color="auto" w:fill="F9F9F9"/>
          <w:rtl/>
        </w:rPr>
        <w:t>) الإجارةُ سَوَاء كانت وَارِدَة على العين أم على الذِّمَّة (</w:t>
      </w:r>
      <w:r w:rsidR="00647897">
        <w:rPr>
          <w:rFonts w:ascii="Traditional Arabic" w:hAnsi="Traditional Arabic" w:cs="Traditional Arabic" w:hint="cs"/>
          <w:b/>
          <w:bCs/>
          <w:color w:val="C00000"/>
          <w:sz w:val="32"/>
          <w:szCs w:val="32"/>
          <w:shd w:val="clear" w:color="auto" w:fill="F9F9F9"/>
          <w:rtl/>
        </w:rPr>
        <w:t>بموتِ أحدِ العاقدينِ</w:t>
      </w:r>
      <w:r w:rsidR="00647897">
        <w:rPr>
          <w:rFonts w:ascii="Traditional Arabic" w:hAnsi="Traditional Arabic" w:cs="Traditional Arabic" w:hint="cs"/>
          <w:b/>
          <w:bCs/>
          <w:color w:val="000000" w:themeColor="text1"/>
          <w:sz w:val="32"/>
          <w:szCs w:val="32"/>
          <w:shd w:val="clear" w:color="auto" w:fill="F9F9F9"/>
          <w:rtl/>
        </w:rPr>
        <w:t>) أي الْمُؤْجِرِ والْمُسْتَأجِرِ ولا  بموتِهِما بل تَبْقَى بعد المةتِ إلى انقضاء مُدَّتِها ويقوم وارثُ المستأجر مَقامَهُ في استيفاءِ منفعةِ العينِ الْمُؤْجَرَةِ نعم إن مات الأجيرُ المعيَّنُ انفسخت الإجارةُ لأنه مَوْرِدُ العقدِ من حيث المنفعةُ وقد زالَ لا لأنه عاقدٌ (</w:t>
      </w:r>
      <w:r w:rsidR="00647897">
        <w:rPr>
          <w:rFonts w:ascii="Traditional Arabic" w:hAnsi="Traditional Arabic" w:cs="Traditional Arabic" w:hint="cs"/>
          <w:b/>
          <w:bCs/>
          <w:color w:val="C00000"/>
          <w:sz w:val="32"/>
          <w:szCs w:val="32"/>
          <w:shd w:val="clear" w:color="auto" w:fill="F9F9F9"/>
          <w:rtl/>
        </w:rPr>
        <w:t>و</w:t>
      </w:r>
      <w:r w:rsidR="00647897">
        <w:rPr>
          <w:rFonts w:ascii="Traditional Arabic" w:hAnsi="Traditional Arabic" w:cs="Traditional Arabic" w:hint="cs"/>
          <w:b/>
          <w:bCs/>
          <w:color w:val="000000" w:themeColor="text1"/>
          <w:sz w:val="32"/>
          <w:szCs w:val="32"/>
          <w:shd w:val="clear" w:color="auto" w:fill="F9F9F9"/>
          <w:rtl/>
        </w:rPr>
        <w:t>)كذا (</w:t>
      </w:r>
      <w:r w:rsidR="00647897">
        <w:rPr>
          <w:rFonts w:ascii="Traditional Arabic" w:hAnsi="Traditional Arabic" w:cs="Traditional Arabic" w:hint="cs"/>
          <w:b/>
          <w:bCs/>
          <w:color w:val="C00000"/>
          <w:sz w:val="32"/>
          <w:szCs w:val="32"/>
          <w:shd w:val="clear" w:color="auto" w:fill="F9F9F9"/>
          <w:rtl/>
        </w:rPr>
        <w:t>تبطُلُ</w:t>
      </w:r>
      <w:r w:rsidR="00647897">
        <w:rPr>
          <w:rFonts w:ascii="Traditional Arabic" w:hAnsi="Traditional Arabic" w:cs="Traditional Arabic" w:hint="cs"/>
          <w:b/>
          <w:bCs/>
          <w:color w:val="000000" w:themeColor="text1"/>
          <w:sz w:val="32"/>
          <w:szCs w:val="32"/>
          <w:shd w:val="clear" w:color="auto" w:fill="F9F9F9"/>
          <w:rtl/>
        </w:rPr>
        <w:t>) الإجارةُ (</w:t>
      </w:r>
      <w:r w:rsidR="00647897">
        <w:rPr>
          <w:rFonts w:ascii="Traditional Arabic" w:hAnsi="Traditional Arabic" w:cs="Traditional Arabic" w:hint="cs"/>
          <w:b/>
          <w:bCs/>
          <w:color w:val="C00000"/>
          <w:sz w:val="32"/>
          <w:szCs w:val="32"/>
          <w:shd w:val="clear" w:color="auto" w:fill="F9F9F9"/>
          <w:rtl/>
        </w:rPr>
        <w:t>بتلفِ</w:t>
      </w:r>
      <w:r w:rsidR="00647897">
        <w:rPr>
          <w:rFonts w:ascii="Traditional Arabic" w:hAnsi="Traditional Arabic" w:cs="Traditional Arabic" w:hint="cs"/>
          <w:b/>
          <w:bCs/>
          <w:color w:val="000000" w:themeColor="text1"/>
          <w:sz w:val="32"/>
          <w:szCs w:val="32"/>
          <w:shd w:val="clear" w:color="auto" w:fill="F9F9F9"/>
          <w:rtl/>
        </w:rPr>
        <w:t>) كُلِّ (</w:t>
      </w:r>
      <w:r w:rsidR="00647897">
        <w:rPr>
          <w:rFonts w:ascii="Traditional Arabic" w:hAnsi="Traditional Arabic" w:cs="Traditional Arabic" w:hint="cs"/>
          <w:b/>
          <w:bCs/>
          <w:color w:val="C00000"/>
          <w:sz w:val="32"/>
          <w:szCs w:val="32"/>
          <w:shd w:val="clear" w:color="auto" w:fill="F9F9F9"/>
          <w:rtl/>
        </w:rPr>
        <w:t>العينِ المستأجرةِ</w:t>
      </w:r>
      <w:r w:rsidR="00647897">
        <w:rPr>
          <w:rFonts w:ascii="Traditional Arabic" w:hAnsi="Traditional Arabic" w:cs="Traditional Arabic" w:hint="cs"/>
          <w:b/>
          <w:bCs/>
          <w:color w:val="000000" w:themeColor="text1"/>
          <w:sz w:val="32"/>
          <w:szCs w:val="32"/>
          <w:shd w:val="clear" w:color="auto" w:fill="F9F9F9"/>
          <w:rtl/>
        </w:rPr>
        <w:t>) إجارةَ عينٍ كما هو ظاهرٌ كانهدامِ الدَّارِ وموتِ الدابة الْمُعَيَّنَةِ لكونها مَوْرِدَ العقدِ</w:t>
      </w:r>
      <w:r w:rsidR="00152812">
        <w:rPr>
          <w:rFonts w:ascii="Traditional Arabic" w:hAnsi="Traditional Arabic" w:cs="Traditional Arabic" w:hint="cs"/>
          <w:b/>
          <w:bCs/>
          <w:color w:val="000000" w:themeColor="text1"/>
          <w:sz w:val="32"/>
          <w:szCs w:val="32"/>
          <w:shd w:val="clear" w:color="auto" w:fill="F9F9F9"/>
          <w:rtl/>
        </w:rPr>
        <w:t xml:space="preserve"> فأمَّا الْمُسْتَأجَرُ إجارةَ ذِمَّةٍ كما إذا ماتت الدابة الْمُؤْجَرة في الذِّمَّةِ فلا تنفسخ الإجارة بل يجب على الْمُؤَجِرِ إبدالُهَا. وبطلانُ الإجارة بما ذُكِرَ إنما هو بالنظر للمستقبلِ لا للماضِي فلا تبطلُ الإجارةُ فيه في الأظهرِ بل يَستقرُّ قِسطُهُ مِن الْمُسَمَّى باعتبارِ أجرةِ المثلِ فَتُقَوَّمُ المنفعةُ حالَ العقد في المدةِ الماضية بالنسبةِ إلى أجرةِ المثلِ فغذا قيل كذا يُؤْخَذُ بتلك النسبةِ مِنَ الْمُسَمَّى. وما تقدَّم من عدم الانفساخ في الماضي مقيَّدٌ بما بعد قبضِ العين الْمُؤْجَرة وبعد مُضِيِّ مدةٍ لها أجرةٌ وإلا انفسخ في المستقبل والماضي.</w:t>
      </w:r>
    </w:p>
    <w:p w14:paraId="21BD68B7" w14:textId="19D6027C" w:rsidR="00152812" w:rsidRDefault="00AC1183" w:rsidP="00152812">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152812">
        <w:rPr>
          <w:rFonts w:ascii="Traditional Arabic" w:hAnsi="Traditional Arabic" w:cs="Traditional Arabic" w:hint="cs"/>
          <w:b/>
          <w:bCs/>
          <w:color w:val="000000" w:themeColor="text1"/>
          <w:sz w:val="32"/>
          <w:szCs w:val="32"/>
          <w:shd w:val="clear" w:color="auto" w:fill="F9F9F9"/>
          <w:rtl/>
        </w:rPr>
        <w:t>واعلَمْ أنَّ يدَ الأجير على العين الْمُؤْجَرَةِ يدُ أمانةٍ (</w:t>
      </w:r>
      <w:r w:rsidR="00152812">
        <w:rPr>
          <w:rFonts w:ascii="Traditional Arabic" w:hAnsi="Traditional Arabic" w:cs="Traditional Arabic" w:hint="cs"/>
          <w:b/>
          <w:bCs/>
          <w:color w:val="C00000"/>
          <w:sz w:val="32"/>
          <w:szCs w:val="32"/>
          <w:shd w:val="clear" w:color="auto" w:fill="F9F9F9"/>
          <w:rtl/>
        </w:rPr>
        <w:t>و</w:t>
      </w:r>
      <w:r w:rsidR="00152812">
        <w:rPr>
          <w:rFonts w:ascii="Traditional Arabic" w:hAnsi="Traditional Arabic" w:cs="Traditional Arabic" w:hint="cs"/>
          <w:b/>
          <w:bCs/>
          <w:color w:val="000000" w:themeColor="text1"/>
          <w:sz w:val="32"/>
          <w:szCs w:val="32"/>
          <w:shd w:val="clear" w:color="auto" w:fill="F9F9F9"/>
          <w:rtl/>
        </w:rPr>
        <w:t>)حينئذٍ (</w:t>
      </w:r>
      <w:r w:rsidR="00152812">
        <w:rPr>
          <w:rFonts w:ascii="Traditional Arabic" w:hAnsi="Traditional Arabic" w:cs="Traditional Arabic" w:hint="cs"/>
          <w:b/>
          <w:bCs/>
          <w:color w:val="C00000"/>
          <w:sz w:val="32"/>
          <w:szCs w:val="32"/>
          <w:shd w:val="clear" w:color="auto" w:fill="F9F9F9"/>
          <w:rtl/>
        </w:rPr>
        <w:t>لا ضمانَ على الأجير إلا بعدوانٍ</w:t>
      </w:r>
      <w:r w:rsidR="00152812">
        <w:rPr>
          <w:rFonts w:ascii="Traditional Arabic" w:hAnsi="Traditional Arabic" w:cs="Traditional Arabic" w:hint="cs"/>
          <w:b/>
          <w:bCs/>
          <w:color w:val="000000" w:themeColor="text1"/>
          <w:sz w:val="32"/>
          <w:szCs w:val="32"/>
          <w:shd w:val="clear" w:color="auto" w:fill="F9F9F9"/>
          <w:rtl/>
        </w:rPr>
        <w:t>) أو تفريطٍ فيها كأن ضربَ الدابةَ فوقَ العادةِ أو أركبَهَا شخصًا أثقلَ منه.</w:t>
      </w:r>
    </w:p>
    <w:p w14:paraId="51AC3E4F" w14:textId="422A2032" w:rsidR="00152812" w:rsidRDefault="00AC1183" w:rsidP="00152812">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152812">
        <w:rPr>
          <w:rFonts w:ascii="Traditional Arabic" w:hAnsi="Traditional Arabic" w:cs="Traditional Arabic" w:hint="cs"/>
          <w:b/>
          <w:bCs/>
          <w:color w:val="000000" w:themeColor="text1"/>
          <w:sz w:val="32"/>
          <w:szCs w:val="32"/>
          <w:shd w:val="clear" w:color="auto" w:fill="F9F9F9"/>
          <w:rtl/>
        </w:rPr>
        <w:t>(</w:t>
      </w:r>
      <w:r w:rsidR="00152812">
        <w:rPr>
          <w:rFonts w:ascii="Traditional Arabic" w:hAnsi="Traditional Arabic" w:cs="Traditional Arabic" w:hint="cs"/>
          <w:b/>
          <w:bCs/>
          <w:color w:val="C00000"/>
          <w:sz w:val="32"/>
          <w:szCs w:val="32"/>
          <w:shd w:val="clear" w:color="auto" w:fill="F9F9F9"/>
          <w:rtl/>
        </w:rPr>
        <w:t>فصلٌ</w:t>
      </w:r>
      <w:r w:rsidR="00152812">
        <w:rPr>
          <w:rFonts w:ascii="Traditional Arabic" w:hAnsi="Traditional Arabic" w:cs="Traditional Arabic" w:hint="cs"/>
          <w:b/>
          <w:bCs/>
          <w:color w:val="000000" w:themeColor="text1"/>
          <w:sz w:val="32"/>
          <w:szCs w:val="32"/>
          <w:shd w:val="clear" w:color="auto" w:fill="F9F9F9"/>
          <w:rtl/>
        </w:rPr>
        <w:t>) في أحكامِ الجَعَالَةِ بتثليثِ الجيمِ.</w:t>
      </w:r>
    </w:p>
    <w:p w14:paraId="1B84B060" w14:textId="6521ED23" w:rsidR="000D610C" w:rsidRDefault="00AC1183" w:rsidP="009F513A">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rPr>
        <w:t xml:space="preserve">  </w:t>
      </w:r>
      <w:r w:rsidR="00152812">
        <w:rPr>
          <w:rFonts w:ascii="Traditional Arabic" w:hAnsi="Traditional Arabic" w:cs="Traditional Arabic" w:hint="cs"/>
          <w:b/>
          <w:bCs/>
          <w:color w:val="000000" w:themeColor="text1"/>
          <w:sz w:val="32"/>
          <w:szCs w:val="32"/>
          <w:shd w:val="clear" w:color="auto" w:fill="F9F9F9"/>
          <w:rtl/>
        </w:rPr>
        <w:t>وهي لغةً ما يُجْعَلُ لشخصٍ على شَىءٍ يفعلُهُ. وشرعًا التزامُ شخصٍ مطلَقِ التصرفِ عِوَضًا معلومًا</w:t>
      </w:r>
      <w:r w:rsidR="009F513A">
        <w:rPr>
          <w:rFonts w:ascii="Traditional Arabic" w:hAnsi="Traditional Arabic" w:cs="Traditional Arabic" w:hint="cs"/>
          <w:b/>
          <w:bCs/>
          <w:color w:val="000000" w:themeColor="text1"/>
          <w:sz w:val="32"/>
          <w:szCs w:val="32"/>
          <w:shd w:val="clear" w:color="auto" w:fill="F9F9F9"/>
          <w:rtl/>
        </w:rPr>
        <w:t xml:space="preserve"> على عملٍ معيَّنٍ أو مجهولٍ.</w:t>
      </w:r>
    </w:p>
    <w:p w14:paraId="4D22F95C" w14:textId="619342C9" w:rsidR="000D610C" w:rsidRDefault="00AC1183" w:rsidP="000D610C">
      <w:pPr>
        <w:bidi/>
        <w:jc w:val="both"/>
        <w:rPr>
          <w:rFonts w:ascii="Traditional Arabic" w:hAnsi="Traditional Arabic" w:cs="Traditional Arabic"/>
          <w:b/>
          <w:bCs/>
          <w:color w:val="A5002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lastRenderedPageBreak/>
        <w:t xml:space="preserve">  </w:t>
      </w:r>
      <w:r w:rsidR="000D610C">
        <w:rPr>
          <w:rFonts w:ascii="Traditional Arabic" w:hAnsi="Traditional Arabic" w:cs="Traditional Arabic" w:hint="cs"/>
          <w:b/>
          <w:bCs/>
          <w:color w:val="000000" w:themeColor="text1"/>
          <w:sz w:val="32"/>
          <w:szCs w:val="32"/>
          <w:shd w:val="clear" w:color="auto" w:fill="F9F9F9"/>
          <w:rtl/>
          <w:lang w:val="en-US" w:bidi="ar-SY"/>
        </w:rPr>
        <w:t>والأصلُ فيها قبلَ الإجماعِ قوله تعالى في سُورةِ يُوسُفَ (</w:t>
      </w:r>
      <w:r w:rsidR="000D610C" w:rsidRPr="000D610C">
        <w:rPr>
          <w:rFonts w:ascii="Traditional Arabic" w:hAnsi="Traditional Arabic" w:cs="Traditional Arabic"/>
          <w:b/>
          <w:bCs/>
          <w:color w:val="000000" w:themeColor="text1"/>
          <w:sz w:val="32"/>
          <w:szCs w:val="32"/>
          <w:shd w:val="clear" w:color="auto" w:fill="F9F9F9"/>
          <w:rtl/>
        </w:rPr>
        <w:t>وَلِمَن جَآءَ بِهِۦ حِمْلُ بَعِيرٍ)</w:t>
      </w:r>
      <w:r w:rsidR="000D610C" w:rsidRPr="000D610C">
        <w:rPr>
          <w:rFonts w:ascii="Traditional Arabic" w:hAnsi="Traditional Arabic" w:cs="Traditional Arabic" w:hint="cs"/>
          <w:b/>
          <w:bCs/>
          <w:color w:val="000000" w:themeColor="text1"/>
          <w:sz w:val="32"/>
          <w:szCs w:val="32"/>
          <w:shd w:val="clear" w:color="auto" w:fill="F9F9F9"/>
          <w:rtl/>
          <w:lang w:val="en-US" w:bidi="ar-SY"/>
        </w:rPr>
        <w:t xml:space="preserve"> </w:t>
      </w:r>
      <w:r w:rsidR="000D610C">
        <w:rPr>
          <w:rFonts w:ascii="Traditional Arabic" w:hAnsi="Traditional Arabic" w:cs="Traditional Arabic" w:hint="cs"/>
          <w:b/>
          <w:bCs/>
          <w:color w:val="A50021"/>
          <w:sz w:val="32"/>
          <w:szCs w:val="32"/>
          <w:shd w:val="clear" w:color="auto" w:fill="F9F9F9"/>
          <w:rtl/>
          <w:lang w:val="en-US" w:bidi="ar-SY"/>
        </w:rPr>
        <w:t>قوله (والأصلُ فيها إلـخ) لا يُقالُ هو شرعُ مَن قبلنا فلا يُحتجُّ به لأنَّ مِن أهلِ الأصولِ مَن قال هو شرعٌ لنا إلا ما جاءَ شرعنا بخلافِهِ ولأنه قد ثبتَ ما يُؤَيِّدُهُ وهو خبرُ الصحيحينِ أنَّ أبا سعيدٍ الخُدرِيّ رقَى شخصًا على قطيعٍ منَ الغنم وللحاجة.</w:t>
      </w:r>
    </w:p>
    <w:p w14:paraId="5A41F52F" w14:textId="69760883" w:rsidR="001F0F5A" w:rsidRDefault="00AC1183" w:rsidP="000D610C">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0D610C">
        <w:rPr>
          <w:rFonts w:ascii="Traditional Arabic" w:hAnsi="Traditional Arabic" w:cs="Traditional Arabic" w:hint="cs"/>
          <w:b/>
          <w:bCs/>
          <w:color w:val="000000" w:themeColor="text1"/>
          <w:sz w:val="32"/>
          <w:szCs w:val="32"/>
          <w:shd w:val="clear" w:color="auto" w:fill="F9F9F9"/>
          <w:rtl/>
          <w:lang w:val="en-US" w:bidi="ar-SY"/>
        </w:rPr>
        <w:t xml:space="preserve">وأركانُها أربعةٌ عملٌ وجُعْلٌ وصيغةٌ من الجاعل وعاقدٌ. أمَّا العملُ فكلُّ ما هو شرطٌ في العملِ لصحةِ الإجارةِ فهو شرطٌ في الجعالةِ سوَى كونِهِ معلومًا فما جازت الإجارةُ عليه جازت الجعالةُ عليه وما لا تجوزُ الإجارةُ عليه منَ الأعمالِ لكونِهِ مجهولًا تجوزُ الجعالةُ عليه للحاجةِ لكن قَيَّدَهُ ابنُ الرفعةِ في </w:t>
      </w:r>
      <w:r w:rsidR="00033AB3">
        <w:rPr>
          <w:rFonts w:ascii="Traditional Arabic" w:hAnsi="Traditional Arabic" w:cs="Traditional Arabic" w:hint="cs"/>
          <w:b/>
          <w:bCs/>
          <w:color w:val="000000" w:themeColor="text1"/>
          <w:sz w:val="32"/>
          <w:szCs w:val="32"/>
          <w:shd w:val="clear" w:color="auto" w:fill="F9F9F9"/>
          <w:rtl/>
          <w:lang w:val="en-US" w:bidi="ar-SY"/>
        </w:rPr>
        <w:t>شرحِ التنبيهِ بما إذا لم يُمْكِنْ ضبطُهُ كردِّ الآبِقِ والضَّالِّ فإن سَهُلَ ضبطُهُ فلا بدَّ منه اهـ فَيَذْكُرُ في بناءِ حائطٍ مثلًا موضِعَهُ وطولَهُ وعرضَهُ وارتفاعَهُ وما يُبنَى به ويصِفُ في الخياطةِ الثوبَ والخياطةَ. وأمَّا الْجُعْلُ فلا يُشترطُ أن يكونَ مقبوضًا ولو كانت الجعالةُ في الذِّمَّةِ لكن لا بُدَّ أن يكون معلومًا بمشاهدةٍ أو وصفٍ كما في البيعِ فما لم يصِحَّ ثمنًا لجهلٍ أو نجاسةٍ أو غيرِهِما لم يصِحَّ كونُهُ جُعلًا نعم لو وُصِفَ الْجُعْلُ الْمُعَيَّنُ بما</w:t>
      </w:r>
      <w:r w:rsidR="00BA3B32">
        <w:rPr>
          <w:rFonts w:ascii="Traditional Arabic" w:hAnsi="Traditional Arabic" w:cs="Traditional Arabic" w:hint="cs"/>
          <w:b/>
          <w:bCs/>
          <w:color w:val="000000" w:themeColor="text1"/>
          <w:sz w:val="32"/>
          <w:szCs w:val="32"/>
          <w:shd w:val="clear" w:color="auto" w:fill="F9F9F9"/>
          <w:rtl/>
          <w:lang w:val="en-US" w:bidi="ar-SY"/>
        </w:rPr>
        <w:t xml:space="preserve"> يُفيدُ العِلمَ فإنَّ العقدَ يصِحُّ على ما ذهبَ إليهِ عدَّةٌ ولو لم يجُزْ كونُهُ ثمنًا لأنَّ البيعَ لازمٌ فاحتيطَ له بخلافِ الجعالة. فلا يصحُّ التزامُ العِوَضِ المجهولِ ويَفْسُدُ العقدُ بالتزامِهِ وللعاملِ إذا قام بالعملِ عندئذٍ أجرةُ الْمِثلِ. وأمَّا الصيغةُ فلا بُدَّ أن تكونَ منَ الجاعلِ دالَّةً على الإذنِ في العملِ بالعِوَضِ الْمُلْتَزَمِ ولا يُشْت</w:t>
      </w:r>
      <w:r w:rsidR="001F0F5A">
        <w:rPr>
          <w:rFonts w:ascii="Traditional Arabic" w:hAnsi="Traditional Arabic" w:cs="Traditional Arabic" w:hint="cs"/>
          <w:b/>
          <w:bCs/>
          <w:color w:val="000000" w:themeColor="text1"/>
          <w:sz w:val="32"/>
          <w:szCs w:val="32"/>
          <w:shd w:val="clear" w:color="auto" w:fill="F9F9F9"/>
          <w:rtl/>
          <w:lang w:val="en-US" w:bidi="ar-SY"/>
        </w:rPr>
        <w:t>رَطُ عندئذٍ القبولُ لفظًا فلو ردَّ ءَابِقًا أو ضالةً بغيرِ جعلٍ مِن أحدٍ فلا شَىءَ له سواءٌ كان الرادُّ معروفًا بردِّ الضَّوالِّ أم لا. وأمَّا العاقدُ فجاعلٌ ومجعولٌ له فالجاعلُ يُشترَطُ أن يكونَ مطلَقَ التَّصَرُّفِ فخرجَ به الصبِيُّ والمحجورُ عليه للسَّفَهِ والمجنونُ والمجعولُ له وهو العاملُ قد يكون مُعَيَّنًا أو جماعةً مُعَيَّنِينَ نحوُ قولك لزيدٍ رُدَّ لي حِمَارِي ولكَ كذا أو لزيدٍ وإخوته رُدُّوا لي حِمَارِي ولكم كذا وقد يكونَ غيرَ مُعَيَّنٍ ولا مُعَيَّنِينَ نحو مَنْ رَدَّ لِي حِماري فلَهُ كذا. ويُشترَطُ عند التعيينِ أهليَّةُ العملِ في العاملِ فيدخُلُ فيه العبدُ ويخرُجُ عنه العاجزُ عن مثلِهِ كصغيرٍ لا يقدِرُ عليه.</w:t>
      </w:r>
    </w:p>
    <w:p w14:paraId="599DD997" w14:textId="70316E37" w:rsidR="00803845" w:rsidRDefault="00AC1183" w:rsidP="001F0F5A">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1F0F5A">
        <w:rPr>
          <w:rFonts w:ascii="Traditional Arabic" w:hAnsi="Traditional Arabic" w:cs="Traditional Arabic" w:hint="cs"/>
          <w:b/>
          <w:bCs/>
          <w:color w:val="000000" w:themeColor="text1"/>
          <w:sz w:val="32"/>
          <w:szCs w:val="32"/>
          <w:shd w:val="clear" w:color="auto" w:fill="F9F9F9"/>
          <w:rtl/>
          <w:lang w:val="en-US" w:bidi="ar-SY"/>
        </w:rPr>
        <w:t>(</w:t>
      </w:r>
      <w:r w:rsidR="001F0F5A">
        <w:rPr>
          <w:rFonts w:ascii="Traditional Arabic" w:hAnsi="Traditional Arabic" w:cs="Traditional Arabic" w:hint="cs"/>
          <w:b/>
          <w:bCs/>
          <w:color w:val="C00000"/>
          <w:sz w:val="32"/>
          <w:szCs w:val="32"/>
          <w:shd w:val="clear" w:color="auto" w:fill="F9F9F9"/>
          <w:rtl/>
          <w:lang w:val="en-US" w:bidi="ar-SY"/>
        </w:rPr>
        <w:t>والجعالة جائزةٌ</w:t>
      </w:r>
      <w:r w:rsidR="001F0F5A">
        <w:rPr>
          <w:rFonts w:ascii="Traditional Arabic" w:hAnsi="Traditional Arabic" w:cs="Traditional Arabic" w:hint="cs"/>
          <w:b/>
          <w:bCs/>
          <w:color w:val="000000" w:themeColor="text1"/>
          <w:sz w:val="32"/>
          <w:szCs w:val="32"/>
          <w:shd w:val="clear" w:color="auto" w:fill="F9F9F9"/>
          <w:rtl/>
          <w:lang w:val="en-US" w:bidi="ar-SY"/>
        </w:rPr>
        <w:t>) مِنَ الطرفين طرفِ الجاعلِ وطرفِ المجعولِ له الْمُعَيَّنِ ما لم يفرغ من العمل وإلا فَيَلْزَمُ الجاعلَ ما الْتَزَمَهُ. ولكلٍّ منهما فسخُها بعد الشروع في العمل وقبل الفراغ منه فإنْ فسخَ العاملُ فلا شىءَ له لأنه أسقط حَقَّ نفسه ولم يُحَصِّل غرضَ الملتزِم</w:t>
      </w:r>
      <w:r w:rsidR="00803845">
        <w:rPr>
          <w:rFonts w:ascii="Traditional Arabic" w:hAnsi="Traditional Arabic" w:cs="Traditional Arabic" w:hint="cs"/>
          <w:b/>
          <w:bCs/>
          <w:color w:val="000000" w:themeColor="text1"/>
          <w:sz w:val="32"/>
          <w:szCs w:val="32"/>
          <w:shd w:val="clear" w:color="auto" w:fill="F9F9F9"/>
          <w:rtl/>
          <w:lang w:val="en-US" w:bidi="ar-SY"/>
        </w:rPr>
        <w:t xml:space="preserve"> أما إن فسخ الملتزِمُ فيلزمُهُ للعامل أجرةُ الْمِثْلِ لأنه استَهْلَكَ منفعتَه بشرطِ العِوَضِ فتلزمُه أجرتُهُ.</w:t>
      </w:r>
    </w:p>
    <w:p w14:paraId="18C87AED" w14:textId="335E3203" w:rsidR="00A9357F" w:rsidRDefault="00AC1183" w:rsidP="00803845">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803845">
        <w:rPr>
          <w:rFonts w:ascii="Traditional Arabic" w:hAnsi="Traditional Arabic" w:cs="Traditional Arabic" w:hint="cs"/>
          <w:b/>
          <w:bCs/>
          <w:color w:val="000000" w:themeColor="text1"/>
          <w:sz w:val="32"/>
          <w:szCs w:val="32"/>
          <w:shd w:val="clear" w:color="auto" w:fill="F9F9F9"/>
          <w:rtl/>
          <w:lang w:val="en-US" w:bidi="ar-SY"/>
        </w:rPr>
        <w:t>(</w:t>
      </w:r>
      <w:r w:rsidR="00803845">
        <w:rPr>
          <w:rFonts w:ascii="Traditional Arabic" w:hAnsi="Traditional Arabic" w:cs="Traditional Arabic" w:hint="cs"/>
          <w:b/>
          <w:bCs/>
          <w:color w:val="C00000"/>
          <w:sz w:val="32"/>
          <w:szCs w:val="32"/>
          <w:shd w:val="clear" w:color="auto" w:fill="F9F9F9"/>
          <w:rtl/>
          <w:lang w:val="en-US" w:bidi="ar-SY"/>
        </w:rPr>
        <w:t>وهي</w:t>
      </w:r>
      <w:r w:rsidR="00803845">
        <w:rPr>
          <w:rFonts w:ascii="Traditional Arabic" w:hAnsi="Traditional Arabic" w:cs="Traditional Arabic" w:hint="cs"/>
          <w:b/>
          <w:bCs/>
          <w:color w:val="000000" w:themeColor="text1"/>
          <w:sz w:val="32"/>
          <w:szCs w:val="32"/>
          <w:shd w:val="clear" w:color="auto" w:fill="F9F9F9"/>
          <w:rtl/>
          <w:lang w:val="en-US" w:bidi="ar-SY"/>
        </w:rPr>
        <w:t>) أي الجعالةُ (</w:t>
      </w:r>
      <w:r w:rsidR="00803845">
        <w:rPr>
          <w:rFonts w:ascii="Traditional Arabic" w:hAnsi="Traditional Arabic" w:cs="Traditional Arabic" w:hint="cs"/>
          <w:b/>
          <w:bCs/>
          <w:color w:val="C00000"/>
          <w:sz w:val="32"/>
          <w:szCs w:val="32"/>
          <w:shd w:val="clear" w:color="auto" w:fill="F9F9F9"/>
          <w:rtl/>
          <w:lang w:val="en-US" w:bidi="ar-SY"/>
        </w:rPr>
        <w:t>أنْ يَشْتَرِطَ في ردِّ ضالَّته</w:t>
      </w:r>
      <w:r w:rsidR="00803845">
        <w:rPr>
          <w:rFonts w:ascii="Traditional Arabic" w:hAnsi="Traditional Arabic" w:cs="Traditional Arabic" w:hint="cs"/>
          <w:b/>
          <w:bCs/>
          <w:color w:val="000000" w:themeColor="text1"/>
          <w:sz w:val="32"/>
          <w:szCs w:val="32"/>
          <w:shd w:val="clear" w:color="auto" w:fill="F9F9F9"/>
          <w:rtl/>
          <w:lang w:val="en-US" w:bidi="ar-SY"/>
        </w:rPr>
        <w:t>) مثلًا (</w:t>
      </w:r>
      <w:r w:rsidR="00803845">
        <w:rPr>
          <w:rFonts w:ascii="Traditional Arabic" w:hAnsi="Traditional Arabic" w:cs="Traditional Arabic" w:hint="cs"/>
          <w:b/>
          <w:bCs/>
          <w:color w:val="C00000"/>
          <w:sz w:val="32"/>
          <w:szCs w:val="32"/>
          <w:shd w:val="clear" w:color="auto" w:fill="F9F9F9"/>
          <w:rtl/>
          <w:lang w:val="en-US" w:bidi="ar-SY"/>
        </w:rPr>
        <w:t>عِوَضًا معلومًا</w:t>
      </w:r>
      <w:r w:rsidR="00803845">
        <w:rPr>
          <w:rFonts w:ascii="Traditional Arabic" w:hAnsi="Traditional Arabic" w:cs="Traditional Arabic" w:hint="cs"/>
          <w:b/>
          <w:bCs/>
          <w:color w:val="000000" w:themeColor="text1"/>
          <w:sz w:val="32"/>
          <w:szCs w:val="32"/>
          <w:shd w:val="clear" w:color="auto" w:fill="F9F9F9"/>
          <w:rtl/>
          <w:lang w:val="en-US" w:bidi="ar-SY"/>
        </w:rPr>
        <w:t xml:space="preserve">) كَمَنْ رَدَّ ضَالَّتِي فَلَهُ كذا. ومثلُ ردِّ الضالَّةِ غيرُهُ كالخياطةِ والبناءِ وتخليصِ المالِ مِنْ نحوِ ظالمٍ أو محبوسٍ ظلمًا ويُشْتَرَطُ عدمُ تأقيتِ العملِ فلو قال مَن ردَّ عبدِي إلى </w:t>
      </w:r>
      <w:r w:rsidR="00803845">
        <w:rPr>
          <w:rFonts w:ascii="Traditional Arabic" w:hAnsi="Traditional Arabic" w:cs="Traditional Arabic" w:hint="cs"/>
          <w:b/>
          <w:bCs/>
          <w:color w:val="000000" w:themeColor="text1"/>
          <w:sz w:val="32"/>
          <w:szCs w:val="32"/>
          <w:shd w:val="clear" w:color="auto" w:fill="F9F9F9"/>
          <w:rtl/>
          <w:lang w:val="en-US" w:bidi="ar-SY"/>
        </w:rPr>
        <w:lastRenderedPageBreak/>
        <w:t>شهرٍ فلَهُ كذا لم يصحَّ كما في القِراضِ لأنه قد لا يظفَرُ بالعبدِ فيها فيضيعُ سَعْيُهُ (</w:t>
      </w:r>
      <w:r w:rsidR="00803845">
        <w:rPr>
          <w:rFonts w:ascii="Traditional Arabic" w:hAnsi="Traditional Arabic" w:cs="Traditional Arabic" w:hint="cs"/>
          <w:b/>
          <w:bCs/>
          <w:color w:val="C00000"/>
          <w:sz w:val="32"/>
          <w:szCs w:val="32"/>
          <w:shd w:val="clear" w:color="auto" w:fill="F9F9F9"/>
          <w:rtl/>
          <w:lang w:val="en-US" w:bidi="ar-SY"/>
        </w:rPr>
        <w:t>فإذا ردَّها</w:t>
      </w:r>
      <w:r w:rsidR="00803845">
        <w:rPr>
          <w:rFonts w:ascii="Traditional Arabic" w:hAnsi="Traditional Arabic" w:cs="Traditional Arabic" w:hint="cs"/>
          <w:b/>
          <w:bCs/>
          <w:color w:val="000000" w:themeColor="text1"/>
          <w:sz w:val="32"/>
          <w:szCs w:val="32"/>
          <w:shd w:val="clear" w:color="auto" w:fill="F9F9F9"/>
          <w:rtl/>
          <w:lang w:val="en-US" w:bidi="ar-SY"/>
        </w:rPr>
        <w:t>) أو خاطَ أو بَنَى أو خلَّصَ المالَ مِنَ الظالمِ أو خلَّصَ المحبوسَ ظلمًا (</w:t>
      </w:r>
      <w:r w:rsidR="00803845">
        <w:rPr>
          <w:rFonts w:ascii="Traditional Arabic" w:hAnsi="Traditional Arabic" w:cs="Traditional Arabic" w:hint="cs"/>
          <w:b/>
          <w:bCs/>
          <w:color w:val="C00000"/>
          <w:sz w:val="32"/>
          <w:szCs w:val="32"/>
          <w:shd w:val="clear" w:color="auto" w:fill="F9F9F9"/>
          <w:rtl/>
          <w:lang w:val="en-US" w:bidi="ar-SY"/>
        </w:rPr>
        <w:t>استحقَّ</w:t>
      </w:r>
      <w:r w:rsidR="00803845">
        <w:rPr>
          <w:rFonts w:ascii="Traditional Arabic" w:hAnsi="Traditional Arabic" w:cs="Traditional Arabic" w:hint="cs"/>
          <w:b/>
          <w:bCs/>
          <w:color w:val="000000" w:themeColor="text1"/>
          <w:sz w:val="32"/>
          <w:szCs w:val="32"/>
          <w:shd w:val="clear" w:color="auto" w:fill="F9F9F9"/>
          <w:rtl/>
          <w:lang w:val="en-US" w:bidi="ar-SY"/>
        </w:rPr>
        <w:t>) الرادُّ والخائطُ والبانِي والْمُخَلِّصُ (</w:t>
      </w:r>
      <w:r w:rsidR="00803845">
        <w:rPr>
          <w:rFonts w:ascii="Traditional Arabic" w:hAnsi="Traditional Arabic" w:cs="Traditional Arabic" w:hint="cs"/>
          <w:b/>
          <w:bCs/>
          <w:color w:val="C00000"/>
          <w:sz w:val="32"/>
          <w:szCs w:val="32"/>
          <w:shd w:val="clear" w:color="auto" w:fill="F9F9F9"/>
          <w:rtl/>
          <w:lang w:val="en-US" w:bidi="ar-SY"/>
        </w:rPr>
        <w:t>ذلك العوضُ المشروطَ</w:t>
      </w:r>
      <w:r w:rsidR="00803845">
        <w:rPr>
          <w:rFonts w:ascii="Traditional Arabic" w:hAnsi="Traditional Arabic" w:cs="Traditional Arabic" w:hint="cs"/>
          <w:b/>
          <w:bCs/>
          <w:color w:val="000000" w:themeColor="text1"/>
          <w:sz w:val="32"/>
          <w:szCs w:val="32"/>
          <w:shd w:val="clear" w:color="auto" w:fill="F9F9F9"/>
          <w:rtl/>
          <w:lang w:val="en-US" w:bidi="ar-SY"/>
        </w:rPr>
        <w:t>) له. وفي التعامل بالجعالةِ تسهيلٌ على ملتزِم العِوَضِ فإنَّ بابها أوسَعُ من بابِ الإجارةِ وأسهَلُ خاصَّةً في هذا العصرِ الذي قَلَّ الوفاءُ فيه عند كثيرٍ مِنَ الأُجَرَاءِ في أمورٍ متعدِّدَةٍ</w:t>
      </w:r>
      <w:r w:rsidR="00A9357F">
        <w:rPr>
          <w:rFonts w:ascii="Traditional Arabic" w:hAnsi="Traditional Arabic" w:cs="Traditional Arabic" w:hint="cs"/>
          <w:b/>
          <w:bCs/>
          <w:color w:val="000000" w:themeColor="text1"/>
          <w:sz w:val="32"/>
          <w:szCs w:val="32"/>
          <w:shd w:val="clear" w:color="auto" w:fill="F9F9F9"/>
          <w:rtl/>
          <w:lang w:val="en-US" w:bidi="ar-SY"/>
        </w:rPr>
        <w:t xml:space="preserve"> كبناءٍ ودِهانٍ وإيصالٍ مِن مكانٍ إلى ءَاخَرَ وغيرِ ذلك فإنَّ العاملَ إذا أدَّى قِسْطًا مِنَ العملِ ثم تركَ إكمالَهُ فَسخَ الجاعلُ العقدَ معه عندئذٍ إن شاءَ وأعطاهُ أُجرَةَ مثلِ عَمَلِهِ واستعانَ بغيرِهِ.</w:t>
      </w:r>
    </w:p>
    <w:p w14:paraId="128431F6" w14:textId="3FB164A6" w:rsidR="008F3F89" w:rsidRDefault="00AC1183" w:rsidP="00A9357F">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A9357F">
        <w:rPr>
          <w:rFonts w:ascii="Traditional Arabic" w:hAnsi="Traditional Arabic" w:cs="Traditional Arabic" w:hint="cs"/>
          <w:b/>
          <w:bCs/>
          <w:color w:val="000000" w:themeColor="text1"/>
          <w:sz w:val="32"/>
          <w:szCs w:val="32"/>
          <w:shd w:val="clear" w:color="auto" w:fill="F9F9F9"/>
          <w:rtl/>
          <w:lang w:val="en-US" w:bidi="ar-SY"/>
        </w:rPr>
        <w:t>(</w:t>
      </w:r>
      <w:r w:rsidR="00A9357F">
        <w:rPr>
          <w:rFonts w:ascii="Traditional Arabic" w:hAnsi="Traditional Arabic" w:cs="Traditional Arabic" w:hint="cs"/>
          <w:b/>
          <w:bCs/>
          <w:color w:val="C00000"/>
          <w:sz w:val="32"/>
          <w:szCs w:val="32"/>
          <w:shd w:val="clear" w:color="auto" w:fill="F9F9F9"/>
          <w:rtl/>
          <w:lang w:val="en-US" w:bidi="ar-SY"/>
        </w:rPr>
        <w:t>فصلٌ</w:t>
      </w:r>
      <w:r w:rsidR="00A9357F">
        <w:rPr>
          <w:rFonts w:ascii="Traditional Arabic" w:hAnsi="Traditional Arabic" w:cs="Traditional Arabic" w:hint="cs"/>
          <w:b/>
          <w:bCs/>
          <w:color w:val="000000" w:themeColor="text1"/>
          <w:sz w:val="32"/>
          <w:szCs w:val="32"/>
          <w:shd w:val="clear" w:color="auto" w:fill="F9F9F9"/>
          <w:rtl/>
          <w:lang w:val="en-US" w:bidi="ar-SY"/>
        </w:rPr>
        <w:t>) في أحكام الْمُخَابَرَةِ والْمُزَارَعَةِ.</w:t>
      </w:r>
    </w:p>
    <w:p w14:paraId="2499BD10" w14:textId="77777777" w:rsidR="008F3F89" w:rsidRDefault="008F3F89" w:rsidP="008F3F89">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قِيلَ هما بمعنًى لغةً وقيلَ لا. والمخابرةُ هي عملُ العاملِ في أرض المالك ببعضِ ما يخرج منها والبَذْرُ من العامل فهي استئجارٌ للأرضِ ببعضِ ما يخرج منها وأما المزارعةُ فهي عملُ العامل في أرض المالك ببعض ما يخرج منها والبذرُ من المالِكِ فهي اسئجارٌ للزَّرَّاعِ ببعضِ ما تُخرِجُهُ الأرضُ وكلاهما عقدٌ فاسدٌ إلا أنَّ المزارعةَ تجوزُ إذا كانت تابعةً للمساقاةِ كما سيأتي.</w:t>
      </w:r>
    </w:p>
    <w:p w14:paraId="2153C456" w14:textId="136EF9B1" w:rsidR="008F3F89" w:rsidRDefault="00AC1183" w:rsidP="008F3F89">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8F3F89">
        <w:rPr>
          <w:rFonts w:ascii="Traditional Arabic" w:hAnsi="Traditional Arabic" w:cs="Traditional Arabic" w:hint="cs"/>
          <w:b/>
          <w:bCs/>
          <w:color w:val="000000" w:themeColor="text1"/>
          <w:sz w:val="32"/>
          <w:szCs w:val="32"/>
          <w:shd w:val="clear" w:color="auto" w:fill="F9F9F9"/>
          <w:rtl/>
          <w:lang w:val="en-US" w:bidi="ar-SY"/>
        </w:rPr>
        <w:t>والأصل في منعِهما حديثُ الصحيحينِ عن جابرٍ أنَّ النَّبِيَّ صلَّى الله عليه وسلَّم نهَى عنِ المخابرة اهـ وما رواهُ الشافعِيُّ رضي الله عنه عن ابنِ عمرَ رضي الله عنهما قال كنا نخابر أربعين سنة ولا نرى بذلك بأسًا حتى ورد علينا رافع بن خَديجٍ فأخبرَنا أنَّ رسول الله صلَّى الله عليه وسلَّم نهَى عن المخابرة فتركناها لقول رافع اهـ وأخرجه مسلمٌ بمعناه اهـ وحديثُ مسلمٍ أنه عليه الصلاةُ والسلامُ نهَى عن المزارعةِ.</w:t>
      </w:r>
    </w:p>
    <w:p w14:paraId="583774DF" w14:textId="236DB66C" w:rsidR="00923977" w:rsidRDefault="00AC1183" w:rsidP="008F3F89">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8F3F89">
        <w:rPr>
          <w:rFonts w:ascii="Traditional Arabic" w:hAnsi="Traditional Arabic" w:cs="Traditional Arabic" w:hint="cs"/>
          <w:b/>
          <w:bCs/>
          <w:color w:val="000000" w:themeColor="text1"/>
          <w:sz w:val="32"/>
          <w:szCs w:val="32"/>
          <w:shd w:val="clear" w:color="auto" w:fill="F9F9F9"/>
          <w:rtl/>
          <w:lang w:val="en-US" w:bidi="ar-SY"/>
        </w:rPr>
        <w:t>(</w:t>
      </w:r>
      <w:r w:rsidR="002F55C4">
        <w:rPr>
          <w:rFonts w:ascii="Traditional Arabic" w:hAnsi="Traditional Arabic" w:cs="Traditional Arabic" w:hint="cs"/>
          <w:b/>
          <w:bCs/>
          <w:color w:val="C00000"/>
          <w:sz w:val="32"/>
          <w:szCs w:val="32"/>
          <w:shd w:val="clear" w:color="auto" w:fill="F9F9F9"/>
          <w:rtl/>
          <w:lang w:val="en-US" w:bidi="ar-SY"/>
        </w:rPr>
        <w:t>و</w:t>
      </w:r>
      <w:r w:rsidR="008F3F89">
        <w:rPr>
          <w:rFonts w:ascii="Traditional Arabic" w:hAnsi="Traditional Arabic" w:cs="Traditional Arabic" w:hint="cs"/>
          <w:b/>
          <w:bCs/>
          <w:color w:val="000000" w:themeColor="text1"/>
          <w:sz w:val="32"/>
          <w:szCs w:val="32"/>
          <w:shd w:val="clear" w:color="auto" w:fill="F9F9F9"/>
          <w:rtl/>
          <w:lang w:val="en-US" w:bidi="ar-SY"/>
        </w:rPr>
        <w:t>)</w:t>
      </w:r>
      <w:r w:rsidR="002F55C4">
        <w:rPr>
          <w:rFonts w:ascii="Traditional Arabic" w:hAnsi="Traditional Arabic" w:cs="Traditional Arabic" w:hint="cs"/>
          <w:b/>
          <w:bCs/>
          <w:color w:val="000000" w:themeColor="text1"/>
          <w:sz w:val="32"/>
          <w:szCs w:val="32"/>
          <w:shd w:val="clear" w:color="auto" w:fill="F9F9F9"/>
          <w:rtl/>
          <w:lang w:val="en-US" w:bidi="ar-SY"/>
        </w:rPr>
        <w:t>بيانُ ذلك أنه (</w:t>
      </w:r>
      <w:r w:rsidR="002F55C4">
        <w:rPr>
          <w:rFonts w:ascii="Traditional Arabic" w:hAnsi="Traditional Arabic" w:cs="Traditional Arabic" w:hint="cs"/>
          <w:b/>
          <w:bCs/>
          <w:color w:val="C00000"/>
          <w:sz w:val="32"/>
          <w:szCs w:val="32"/>
          <w:shd w:val="clear" w:color="auto" w:fill="F9F9F9"/>
          <w:rtl/>
          <w:lang w:val="en-US" w:bidi="ar-SY"/>
        </w:rPr>
        <w:t>إذا دفعَ</w:t>
      </w:r>
      <w:r w:rsidR="002F55C4">
        <w:rPr>
          <w:rFonts w:ascii="Traditional Arabic" w:hAnsi="Traditional Arabic" w:cs="Traditional Arabic" w:hint="cs"/>
          <w:b/>
          <w:bCs/>
          <w:color w:val="000000" w:themeColor="text1"/>
          <w:sz w:val="32"/>
          <w:szCs w:val="32"/>
          <w:shd w:val="clear" w:color="auto" w:fill="F9F9F9"/>
          <w:rtl/>
          <w:lang w:val="en-US" w:bidi="ar-SY"/>
        </w:rPr>
        <w:t>) شخصٌ (</w:t>
      </w:r>
      <w:r w:rsidR="002F55C4">
        <w:rPr>
          <w:rFonts w:ascii="Traditional Arabic" w:hAnsi="Traditional Arabic" w:cs="Traditional Arabic" w:hint="cs"/>
          <w:b/>
          <w:bCs/>
          <w:color w:val="C00000"/>
          <w:sz w:val="32"/>
          <w:szCs w:val="32"/>
          <w:shd w:val="clear" w:color="auto" w:fill="F9F9F9"/>
          <w:rtl/>
          <w:lang w:val="en-US" w:bidi="ar-SY"/>
        </w:rPr>
        <w:t>إلى رجلٍ أرضًا ليزرَعها وشَرَطَ له جُزءًا معلومًا مِن رَيْعِها</w:t>
      </w:r>
      <w:r w:rsidR="002F55C4">
        <w:rPr>
          <w:rFonts w:ascii="Traditional Arabic" w:hAnsi="Traditional Arabic" w:cs="Traditional Arabic" w:hint="cs"/>
          <w:b/>
          <w:bCs/>
          <w:color w:val="000000" w:themeColor="text1"/>
          <w:sz w:val="32"/>
          <w:szCs w:val="32"/>
          <w:shd w:val="clear" w:color="auto" w:fill="F9F9F9"/>
          <w:rtl/>
          <w:lang w:val="en-US" w:bidi="ar-SY"/>
        </w:rPr>
        <w:t>) أي غلَّتِها (</w:t>
      </w:r>
      <w:r w:rsidR="002F55C4">
        <w:rPr>
          <w:rFonts w:ascii="Traditional Arabic" w:hAnsi="Traditional Arabic" w:cs="Traditional Arabic" w:hint="cs"/>
          <w:b/>
          <w:bCs/>
          <w:color w:val="C00000"/>
          <w:sz w:val="32"/>
          <w:szCs w:val="32"/>
          <w:shd w:val="clear" w:color="auto" w:fill="F9F9F9"/>
          <w:rtl/>
          <w:lang w:val="en-US" w:bidi="ar-SY"/>
        </w:rPr>
        <w:t>لم يَجُزْ</w:t>
      </w:r>
      <w:r w:rsidR="002F55C4">
        <w:rPr>
          <w:rFonts w:ascii="Traditional Arabic" w:hAnsi="Traditional Arabic" w:cs="Traditional Arabic" w:hint="cs"/>
          <w:b/>
          <w:bCs/>
          <w:color w:val="000000" w:themeColor="text1"/>
          <w:sz w:val="32"/>
          <w:szCs w:val="32"/>
          <w:shd w:val="clear" w:color="auto" w:fill="F9F9F9"/>
          <w:rtl/>
          <w:lang w:val="en-US" w:bidi="ar-SY"/>
        </w:rPr>
        <w:t>) ذلك ولا فرق فيه بين ما كان البذرُ فيه من المالك أو العامل. نعم إن بَنَى على العقد الفاسدِ وأتمَّ الزرع وحصدَ كان الزرعُ في المخابرةِ للعامل لأنه يتبعُ البذرَ وهو مِلْكٌ له وعليه للمالكِ أجرةُ مثلِ الأرضِ وفي المزارعةِ يكونُ الزرعُ للمالك وعليه للعاملِ أجرةُ مثلِ عملِهِ. وتصحُّ المزارعةُ لا المخابرةُ تَبَعًا للمُسَاقاةِ فلو دفعَ لشخصٍ أرضًا فيها نخلٌ وإن قلَّ فساقاه عليه وزارَعُ على الأرضِ جازت هذه المزارعةُ تبعًا للمساقاةِ بشرطِ تَقَدُّمِ لفظِ الْمُساقاةِ في العقدِ واتِّحادِ العاملِ وعدمِ الفصلِ بين العقدين وعُسْرِ إفرادِ النخلِ أو العنبِ بالسَّقْيِ.</w:t>
      </w:r>
    </w:p>
    <w:p w14:paraId="7794D4F8" w14:textId="42FC0CC6" w:rsidR="00923977" w:rsidRDefault="00AC1183" w:rsidP="00923977">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923977">
        <w:rPr>
          <w:rFonts w:ascii="Traditional Arabic" w:hAnsi="Traditional Arabic" w:cs="Traditional Arabic" w:hint="cs"/>
          <w:b/>
          <w:bCs/>
          <w:color w:val="000000" w:themeColor="text1"/>
          <w:sz w:val="32"/>
          <w:szCs w:val="32"/>
          <w:shd w:val="clear" w:color="auto" w:fill="F9F9F9"/>
          <w:rtl/>
          <w:lang w:val="en-US" w:bidi="ar-SY"/>
        </w:rPr>
        <w:t>(</w:t>
      </w:r>
      <w:r w:rsidR="00923977">
        <w:rPr>
          <w:rFonts w:ascii="Traditional Arabic" w:hAnsi="Traditional Arabic" w:cs="Traditional Arabic" w:hint="cs"/>
          <w:b/>
          <w:bCs/>
          <w:color w:val="C00000"/>
          <w:sz w:val="32"/>
          <w:szCs w:val="32"/>
          <w:shd w:val="clear" w:color="auto" w:fill="F9F9F9"/>
          <w:rtl/>
          <w:lang w:val="en-US" w:bidi="ar-SY"/>
        </w:rPr>
        <w:t>وإن أَكْرَاهَا</w:t>
      </w:r>
      <w:r w:rsidR="00923977">
        <w:rPr>
          <w:rFonts w:ascii="Traditional Arabic" w:hAnsi="Traditional Arabic" w:cs="Traditional Arabic" w:hint="cs"/>
          <w:b/>
          <w:bCs/>
          <w:color w:val="000000" w:themeColor="text1"/>
          <w:sz w:val="32"/>
          <w:szCs w:val="32"/>
          <w:shd w:val="clear" w:color="auto" w:fill="F9F9F9"/>
          <w:rtl/>
          <w:lang w:val="en-US" w:bidi="ar-SY"/>
        </w:rPr>
        <w:t>) أي ءَاجَرَ الرجُلَ الأرضَ (</w:t>
      </w:r>
      <w:r w:rsidR="00923977">
        <w:rPr>
          <w:rFonts w:ascii="Traditional Arabic" w:hAnsi="Traditional Arabic" w:cs="Traditional Arabic" w:hint="cs"/>
          <w:b/>
          <w:bCs/>
          <w:color w:val="C00000"/>
          <w:sz w:val="32"/>
          <w:szCs w:val="32"/>
          <w:shd w:val="clear" w:color="auto" w:fill="F9F9F9"/>
          <w:rtl/>
          <w:lang w:val="en-US" w:bidi="ar-SY"/>
        </w:rPr>
        <w:t>بذهبٍ أو فضةٍ أو شَرَطَ له طعامًا معلومًا في ذمتِه</w:t>
      </w:r>
      <w:r w:rsidR="00923977">
        <w:rPr>
          <w:rFonts w:ascii="Traditional Arabic" w:hAnsi="Traditional Arabic" w:cs="Traditional Arabic" w:hint="cs"/>
          <w:b/>
          <w:bCs/>
          <w:color w:val="000000" w:themeColor="text1"/>
          <w:sz w:val="32"/>
          <w:szCs w:val="32"/>
          <w:shd w:val="clear" w:color="auto" w:fill="F9F9F9"/>
          <w:rtl/>
          <w:lang w:val="en-US" w:bidi="ar-SY"/>
        </w:rPr>
        <w:t>) أجرةً (</w:t>
      </w:r>
      <w:r w:rsidR="00923977">
        <w:rPr>
          <w:rFonts w:ascii="Traditional Arabic" w:hAnsi="Traditional Arabic" w:cs="Traditional Arabic" w:hint="cs"/>
          <w:b/>
          <w:bCs/>
          <w:color w:val="C00000"/>
          <w:sz w:val="32"/>
          <w:szCs w:val="32"/>
          <w:shd w:val="clear" w:color="auto" w:fill="F9F9F9"/>
          <w:rtl/>
          <w:lang w:val="en-US" w:bidi="ar-SY"/>
        </w:rPr>
        <w:t>جازَ</w:t>
      </w:r>
      <w:r w:rsidR="00923977">
        <w:rPr>
          <w:rFonts w:ascii="Traditional Arabic" w:hAnsi="Traditional Arabic" w:cs="Traditional Arabic" w:hint="cs"/>
          <w:b/>
          <w:bCs/>
          <w:color w:val="000000" w:themeColor="text1"/>
          <w:sz w:val="32"/>
          <w:szCs w:val="32"/>
          <w:shd w:val="clear" w:color="auto" w:fill="F9F9F9"/>
          <w:rtl/>
          <w:lang w:val="en-US" w:bidi="ar-SY"/>
        </w:rPr>
        <w:t>) ذلك العقدُ وكان إجارةً للأرضِ كما هو ظاهرٌ.</w:t>
      </w:r>
    </w:p>
    <w:p w14:paraId="545EED1D" w14:textId="5A82E2F7" w:rsidR="00923977" w:rsidRDefault="00AC1183" w:rsidP="00923977">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lang w:val="en-US" w:bidi="ar-SY"/>
        </w:rPr>
        <w:lastRenderedPageBreak/>
        <w:t xml:space="preserve">   </w:t>
      </w:r>
      <w:r w:rsidR="00923977">
        <w:rPr>
          <w:rFonts w:ascii="Traditional Arabic" w:hAnsi="Traditional Arabic" w:cs="Traditional Arabic" w:hint="cs"/>
          <w:b/>
          <w:bCs/>
          <w:color w:val="000000" w:themeColor="text1"/>
          <w:sz w:val="32"/>
          <w:szCs w:val="32"/>
          <w:shd w:val="clear" w:color="auto" w:fill="F9F9F9"/>
          <w:rtl/>
          <w:lang w:val="en-US" w:bidi="ar-SY"/>
        </w:rPr>
        <w:t>(</w:t>
      </w:r>
      <w:r w:rsidR="00923977">
        <w:rPr>
          <w:rFonts w:ascii="Traditional Arabic" w:hAnsi="Traditional Arabic" w:cs="Traditional Arabic" w:hint="cs"/>
          <w:b/>
          <w:bCs/>
          <w:color w:val="C00000"/>
          <w:sz w:val="32"/>
          <w:szCs w:val="32"/>
          <w:shd w:val="clear" w:color="auto" w:fill="F9F9F9"/>
          <w:rtl/>
          <w:lang w:val="en-US" w:bidi="ar-SY"/>
        </w:rPr>
        <w:t>فصلٌ</w:t>
      </w:r>
      <w:r w:rsidR="00923977">
        <w:rPr>
          <w:rFonts w:ascii="Traditional Arabic" w:hAnsi="Traditional Arabic" w:cs="Traditional Arabic" w:hint="cs"/>
          <w:b/>
          <w:bCs/>
          <w:color w:val="000000" w:themeColor="text1"/>
          <w:sz w:val="32"/>
          <w:szCs w:val="32"/>
          <w:shd w:val="clear" w:color="auto" w:fill="F9F9F9"/>
          <w:rtl/>
          <w:lang w:val="en-US" w:bidi="ar-SY"/>
        </w:rPr>
        <w:t>) في أحكامِ إحياءِ الْمَوَات.</w:t>
      </w:r>
      <w:r w:rsidR="00B17E23">
        <w:rPr>
          <w:rFonts w:ascii="Traditional Arabic" w:hAnsi="Traditional Arabic" w:cs="Traditional Arabic" w:hint="cs"/>
          <w:b/>
          <w:bCs/>
          <w:color w:val="000000" w:themeColor="text1"/>
          <w:sz w:val="32"/>
          <w:szCs w:val="32"/>
          <w:shd w:val="clear" w:color="auto" w:fill="F9F9F9"/>
          <w:rtl/>
        </w:rPr>
        <w:t xml:space="preserve"> </w:t>
      </w:r>
    </w:p>
    <w:p w14:paraId="12A28081" w14:textId="6A4A122B" w:rsidR="00923977" w:rsidRDefault="00AC1183" w:rsidP="00923977">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23977">
        <w:rPr>
          <w:rFonts w:ascii="Traditional Arabic" w:hAnsi="Traditional Arabic" w:cs="Traditional Arabic" w:hint="cs"/>
          <w:b/>
          <w:bCs/>
          <w:color w:val="000000" w:themeColor="text1"/>
          <w:sz w:val="32"/>
          <w:szCs w:val="32"/>
          <w:shd w:val="clear" w:color="auto" w:fill="F9F9F9"/>
          <w:rtl/>
        </w:rPr>
        <w:t>وهو لغةً الأرضُ الخاليةُ منَ العمارةِ والسُّكَّان. وشرعًا كما قال الرافعيُّ في الشرح الصغير أرضٌ لا مالكَ لها ولا يَنتفعُ بها أحدٌ اهـ أي لا يستحِقُّ أحدٌ الانتفاعَ بها. والأصلُ فيه قبل الإجماعِ أخبارٌ كخبرِ النسائيِّ مَن عَمَّرَ أرضًا ليسَتْ لأحدٍ فهو أحقُّ بها اهـ</w:t>
      </w:r>
    </w:p>
    <w:p w14:paraId="7D3D83DC" w14:textId="36A7DFCD" w:rsidR="00443445" w:rsidRDefault="00AC1183" w:rsidP="00923977">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23977">
        <w:rPr>
          <w:rFonts w:ascii="Traditional Arabic" w:hAnsi="Traditional Arabic" w:cs="Traditional Arabic" w:hint="cs"/>
          <w:b/>
          <w:bCs/>
          <w:color w:val="000000" w:themeColor="text1"/>
          <w:sz w:val="32"/>
          <w:szCs w:val="32"/>
          <w:shd w:val="clear" w:color="auto" w:fill="F9F9F9"/>
          <w:rtl/>
        </w:rPr>
        <w:t>(</w:t>
      </w:r>
      <w:r w:rsidR="00923977">
        <w:rPr>
          <w:rFonts w:ascii="Traditional Arabic" w:hAnsi="Traditional Arabic" w:cs="Traditional Arabic" w:hint="cs"/>
          <w:b/>
          <w:bCs/>
          <w:color w:val="C00000"/>
          <w:sz w:val="32"/>
          <w:szCs w:val="32"/>
          <w:shd w:val="clear" w:color="auto" w:fill="F9F9F9"/>
          <w:rtl/>
        </w:rPr>
        <w:t>وإحياءُ المواتِ جائزٌ</w:t>
      </w:r>
      <w:r w:rsidR="00923977">
        <w:rPr>
          <w:rFonts w:ascii="Traditional Arabic" w:hAnsi="Traditional Arabic" w:cs="Traditional Arabic" w:hint="cs"/>
          <w:b/>
          <w:bCs/>
          <w:color w:val="000000" w:themeColor="text1"/>
          <w:sz w:val="32"/>
          <w:szCs w:val="32"/>
          <w:shd w:val="clear" w:color="auto" w:fill="F9F9F9"/>
          <w:rtl/>
        </w:rPr>
        <w:t>) مستحبٌّ (ب</w:t>
      </w:r>
      <w:r w:rsidR="00923977">
        <w:rPr>
          <w:rFonts w:ascii="Traditional Arabic" w:hAnsi="Traditional Arabic" w:cs="Traditional Arabic" w:hint="cs"/>
          <w:b/>
          <w:bCs/>
          <w:color w:val="C00000"/>
          <w:sz w:val="32"/>
          <w:szCs w:val="32"/>
          <w:shd w:val="clear" w:color="auto" w:fill="F9F9F9"/>
          <w:rtl/>
        </w:rPr>
        <w:t>شرطين</w:t>
      </w:r>
      <w:r w:rsidR="00923977">
        <w:rPr>
          <w:rFonts w:ascii="Traditional Arabic" w:hAnsi="Traditional Arabic" w:cs="Traditional Arabic" w:hint="cs"/>
          <w:b/>
          <w:bCs/>
          <w:color w:val="000000" w:themeColor="text1"/>
          <w:sz w:val="32"/>
          <w:szCs w:val="32"/>
          <w:shd w:val="clear" w:color="auto" w:fill="F9F9F9"/>
          <w:rtl/>
        </w:rPr>
        <w:t>) أحدهما (</w:t>
      </w:r>
      <w:r w:rsidR="00923977">
        <w:rPr>
          <w:rFonts w:ascii="Traditional Arabic" w:hAnsi="Traditional Arabic" w:cs="Traditional Arabic" w:hint="cs"/>
          <w:b/>
          <w:bCs/>
          <w:color w:val="C00000"/>
          <w:sz w:val="32"/>
          <w:szCs w:val="32"/>
          <w:shd w:val="clear" w:color="auto" w:fill="F9F9F9"/>
          <w:rtl/>
        </w:rPr>
        <w:t>أن يكون الْمُحْيِي مسلمًا</w:t>
      </w:r>
      <w:r w:rsidR="00923977">
        <w:rPr>
          <w:rFonts w:ascii="Traditional Arabic" w:hAnsi="Traditional Arabic" w:cs="Traditional Arabic" w:hint="cs"/>
          <w:b/>
          <w:bCs/>
          <w:color w:val="000000" w:themeColor="text1"/>
          <w:sz w:val="32"/>
          <w:szCs w:val="32"/>
          <w:shd w:val="clear" w:color="auto" w:fill="F9F9F9"/>
          <w:rtl/>
        </w:rPr>
        <w:t>)</w:t>
      </w:r>
      <w:r w:rsidR="00F86DC0">
        <w:rPr>
          <w:rFonts w:ascii="Traditional Arabic" w:hAnsi="Traditional Arabic" w:cs="Traditional Arabic" w:hint="cs"/>
          <w:b/>
          <w:bCs/>
          <w:color w:val="000000" w:themeColor="text1"/>
          <w:sz w:val="32"/>
          <w:szCs w:val="32"/>
          <w:shd w:val="clear" w:color="auto" w:fill="F9F9F9"/>
          <w:rtl/>
        </w:rPr>
        <w:t xml:space="preserve"> فيسنُّ له إحياءُ الأرضِ الميتةِ سواءٌ أذن له الإمام أم لا، اللهم إلا إن يتعلَّق بالموات حقٌّ كأن حَمَى الإمامُ قطعةً منه أي منعَ إحياءَها لتكونَ لِنَعَمِ الجزيةِ والصدقاتِ وخيلِ المجاهدينَ مثلًا لا لنفسِهِ فأحياها شخصٌ فإنَّهُ لا يملكُها إلا بإذنِ الإمامِ فإن أذِنَ كانَ إذنُهُ نقضًا للحِمَى. أما الذِّمِّيُّ والْمُعاهَدُ والْمُسْتَأمَنُ فليس لهم الإحياءُ بدارِنا وإن أَذِنَ لهم الإمامُ لأنَّ الحق فيها للمسلمين. (</w:t>
      </w:r>
      <w:r w:rsidR="00F86DC0">
        <w:rPr>
          <w:rFonts w:ascii="Traditional Arabic" w:hAnsi="Traditional Arabic" w:cs="Traditional Arabic" w:hint="cs"/>
          <w:b/>
          <w:bCs/>
          <w:color w:val="C00000"/>
          <w:sz w:val="32"/>
          <w:szCs w:val="32"/>
          <w:shd w:val="clear" w:color="auto" w:fill="F9F9F9"/>
          <w:rtl/>
        </w:rPr>
        <w:t>و</w:t>
      </w:r>
      <w:r w:rsidR="00F86DC0">
        <w:rPr>
          <w:rFonts w:ascii="Traditional Arabic" w:hAnsi="Traditional Arabic" w:cs="Traditional Arabic" w:hint="cs"/>
          <w:b/>
          <w:bCs/>
          <w:color w:val="000000" w:themeColor="text1"/>
          <w:sz w:val="32"/>
          <w:szCs w:val="32"/>
          <w:shd w:val="clear" w:color="auto" w:fill="F9F9F9"/>
          <w:rtl/>
        </w:rPr>
        <w:t>)الشرطُ الثاني (</w:t>
      </w:r>
      <w:r w:rsidR="00F86DC0">
        <w:rPr>
          <w:rFonts w:ascii="Traditional Arabic" w:hAnsi="Traditional Arabic" w:cs="Traditional Arabic" w:hint="cs"/>
          <w:b/>
          <w:bCs/>
          <w:color w:val="C00000"/>
          <w:sz w:val="32"/>
          <w:szCs w:val="32"/>
          <w:shd w:val="clear" w:color="auto" w:fill="F9F9F9"/>
          <w:rtl/>
        </w:rPr>
        <w:t>أن تكون الأرضُ حُرَّةً</w:t>
      </w:r>
      <w:r w:rsidR="00F86DC0">
        <w:rPr>
          <w:rFonts w:ascii="Traditional Arabic" w:hAnsi="Traditional Arabic" w:cs="Traditional Arabic" w:hint="cs"/>
          <w:b/>
          <w:bCs/>
          <w:color w:val="000000" w:themeColor="text1"/>
          <w:sz w:val="32"/>
          <w:szCs w:val="32"/>
          <w:shd w:val="clear" w:color="auto" w:fill="F9F9F9"/>
          <w:rtl/>
        </w:rPr>
        <w:t>) أي (</w:t>
      </w:r>
      <w:r w:rsidR="00F86DC0">
        <w:rPr>
          <w:rFonts w:ascii="Traditional Arabic" w:hAnsi="Traditional Arabic" w:cs="Traditional Arabic" w:hint="cs"/>
          <w:b/>
          <w:bCs/>
          <w:color w:val="C00000"/>
          <w:sz w:val="32"/>
          <w:szCs w:val="32"/>
          <w:shd w:val="clear" w:color="auto" w:fill="F9F9F9"/>
          <w:rtl/>
        </w:rPr>
        <w:t>لم يَجْرِ عليها ملكٌ لمسلمٍ</w:t>
      </w:r>
      <w:r w:rsidR="00F86DC0">
        <w:rPr>
          <w:rFonts w:ascii="Traditional Arabic" w:hAnsi="Traditional Arabic" w:cs="Traditional Arabic" w:hint="cs"/>
          <w:b/>
          <w:bCs/>
          <w:color w:val="000000" w:themeColor="text1"/>
          <w:sz w:val="32"/>
          <w:szCs w:val="32"/>
          <w:shd w:val="clear" w:color="auto" w:fill="F9F9F9"/>
          <w:rtl/>
        </w:rPr>
        <w:t>) أو غيرِهِ فما كان معمورًا وهو الآنَ خرابٌ فهو لِمَالِكِهِ إن عُرِفَ مسلمًا كان أو ذميًّا فإن لم يُعرف مالكُهُ والعِمارةُ إسلاميةٌ أو شُكَّ في كونها كذلك فهو مالٌ ضائعٌ الأمر فيه لِرَأيِ الإمامِ في حفظِه أو بيعِهِ وحفظِ ثمنِهِ إلى ظهورِ مالكِه إن رُجِيَ فإن أُيِسَ من ظهورِهِ فهو ملكٌ لبيتِ المالِ يتصرفُ فيه الإمام على ما يرَى مِن مصلحةٍ مِن إقطاعٍ أو غيرِهِ</w:t>
      </w:r>
      <w:r w:rsidR="00443445">
        <w:rPr>
          <w:rFonts w:ascii="Traditional Arabic" w:hAnsi="Traditional Arabic" w:cs="Traditional Arabic" w:hint="cs"/>
          <w:b/>
          <w:bCs/>
          <w:color w:val="000000" w:themeColor="text1"/>
          <w:sz w:val="32"/>
          <w:szCs w:val="32"/>
          <w:shd w:val="clear" w:color="auto" w:fill="F9F9F9"/>
          <w:rtl/>
        </w:rPr>
        <w:t xml:space="preserve"> </w:t>
      </w:r>
      <w:r w:rsidR="00443445">
        <w:rPr>
          <w:rFonts w:ascii="Traditional Arabic" w:hAnsi="Traditional Arabic" w:cs="Traditional Arabic" w:hint="cs"/>
          <w:b/>
          <w:bCs/>
          <w:color w:val="A50021"/>
          <w:sz w:val="32"/>
          <w:szCs w:val="32"/>
          <w:shd w:val="clear" w:color="auto" w:fill="F9F9F9"/>
          <w:rtl/>
        </w:rPr>
        <w:t>قوله (إقطاع) الإقطاعُ جعلُ قطعةٍ منَ الأرضِ للمُقطَع ملكًا لرقبتِها أو إرفاقًا وانتفاعًا بها مِن غيرِ تمليكٍ ويكونُ ذلك في المواتِ فيُقطِعُ الإمامُ منها المُقطَعَ ما يتهيَّأُ له عمارتُهُ ببناءٍ أو زرعٍ أو غيرِ ذلك</w:t>
      </w:r>
      <w:r w:rsidR="00F86DC0">
        <w:rPr>
          <w:rFonts w:ascii="Traditional Arabic" w:hAnsi="Traditional Arabic" w:cs="Traditional Arabic" w:hint="cs"/>
          <w:b/>
          <w:bCs/>
          <w:color w:val="000000" w:themeColor="text1"/>
          <w:sz w:val="32"/>
          <w:szCs w:val="32"/>
          <w:shd w:val="clear" w:color="auto" w:fill="F9F9F9"/>
          <w:rtl/>
        </w:rPr>
        <w:t>. وإن كانت العِمارةُ جاهليةً مُلِكَ بالإ</w:t>
      </w:r>
      <w:r w:rsidR="00443445">
        <w:rPr>
          <w:rFonts w:ascii="Traditional Arabic" w:hAnsi="Traditional Arabic" w:cs="Traditional Arabic" w:hint="cs"/>
          <w:b/>
          <w:bCs/>
          <w:color w:val="000000" w:themeColor="text1"/>
          <w:sz w:val="32"/>
          <w:szCs w:val="32"/>
          <w:shd w:val="clear" w:color="auto" w:fill="F9F9F9"/>
          <w:rtl/>
        </w:rPr>
        <w:t>حياء.</w:t>
      </w:r>
    </w:p>
    <w:p w14:paraId="28B32CED" w14:textId="61418FB1" w:rsidR="003A0B81" w:rsidRDefault="00AC1183" w:rsidP="00FD3168">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443445">
        <w:rPr>
          <w:rFonts w:ascii="Traditional Arabic" w:hAnsi="Traditional Arabic" w:cs="Traditional Arabic" w:hint="cs"/>
          <w:b/>
          <w:bCs/>
          <w:color w:val="000000" w:themeColor="text1"/>
          <w:sz w:val="32"/>
          <w:szCs w:val="32"/>
          <w:shd w:val="clear" w:color="auto" w:fill="F9F9F9"/>
          <w:rtl/>
        </w:rPr>
        <w:t>(</w:t>
      </w:r>
      <w:r w:rsidR="00443445">
        <w:rPr>
          <w:rFonts w:ascii="Traditional Arabic" w:hAnsi="Traditional Arabic" w:cs="Traditional Arabic" w:hint="cs"/>
          <w:b/>
          <w:bCs/>
          <w:color w:val="C00000"/>
          <w:sz w:val="32"/>
          <w:szCs w:val="32"/>
          <w:shd w:val="clear" w:color="auto" w:fill="F9F9F9"/>
          <w:rtl/>
        </w:rPr>
        <w:t>وصِفَةُ الإحياءِ</w:t>
      </w:r>
      <w:r w:rsidR="00443445">
        <w:rPr>
          <w:rFonts w:ascii="Traditional Arabic" w:hAnsi="Traditional Arabic" w:cs="Traditional Arabic" w:hint="cs"/>
          <w:b/>
          <w:bCs/>
          <w:color w:val="000000" w:themeColor="text1"/>
          <w:sz w:val="32"/>
          <w:szCs w:val="32"/>
          <w:shd w:val="clear" w:color="auto" w:fill="F9F9F9"/>
          <w:rtl/>
        </w:rPr>
        <w:t>) التي يَثبتُ بها الْمُلْكُ شرعًا (</w:t>
      </w:r>
      <w:r w:rsidR="00443445">
        <w:rPr>
          <w:rFonts w:ascii="Traditional Arabic" w:hAnsi="Traditional Arabic" w:cs="Traditional Arabic" w:hint="cs"/>
          <w:b/>
          <w:bCs/>
          <w:color w:val="C00000"/>
          <w:sz w:val="32"/>
          <w:szCs w:val="32"/>
          <w:shd w:val="clear" w:color="auto" w:fill="F9F9F9"/>
          <w:rtl/>
        </w:rPr>
        <w:t>ما كان في العادة عمارةً للمُحْيَا</w:t>
      </w:r>
      <w:r w:rsidR="00443445">
        <w:rPr>
          <w:rFonts w:ascii="Traditional Arabic" w:hAnsi="Traditional Arabic" w:cs="Traditional Arabic" w:hint="cs"/>
          <w:b/>
          <w:bCs/>
          <w:color w:val="000000" w:themeColor="text1"/>
          <w:sz w:val="32"/>
          <w:szCs w:val="32"/>
          <w:shd w:val="clear" w:color="auto" w:fill="F9F9F9"/>
          <w:rtl/>
        </w:rPr>
        <w:t>) ويَختلف هذا باختلاف الغرض الذي يقصده الْمُحْيِي وضابطُ ذلك أن يُهَيِّ</w:t>
      </w:r>
      <w:r w:rsidR="003B036F">
        <w:rPr>
          <w:rFonts w:ascii="Traditional Arabic" w:hAnsi="Traditional Arabic" w:cs="Traditional Arabic" w:hint="cs"/>
          <w:b/>
          <w:bCs/>
          <w:color w:val="000000" w:themeColor="text1"/>
          <w:sz w:val="32"/>
          <w:szCs w:val="32"/>
          <w:shd w:val="clear" w:color="auto" w:fill="F9F9F9"/>
          <w:rtl/>
        </w:rPr>
        <w:t>ئَ الأرضَ لِمَا يريده منها من مسكنٍ وزَريبةٍ ومزرعةٍ وبستانِ فإن أراد الْمُحْيِي إحياءَ المواتِ مَسكنًا اشتُرِطَ فيه تحويطُ البقعةِ ببناءِ حيطانها بما جَرَتْ به عادةُ ذلك المكان مِن ءاجُرٍّ أو حجرٍ أو قصبٍ وسقفُ بعضِها ونصبُ بابٍ. وإن أراد الْمُحْيِي إحياءَ المواتِ زَرِيبةَ دوابّ فيكفي تحويطٌ دون تحويطِ السُّكْنَى ونصبُ بابٍ دون سقفٍ. وإن اراد الْمُحْيِي ‘حياءَ المواتِ مَزرعةً فيجمعُ التراب حولها ويُسَوِّي الأرضَ بكسحِ مُسْتَعْلٍ فيها وطَمِّ منخفضٍ ويحرثُها ويرتِّبُ الماءَ لها بشقِّ ساقيةٍ مِن بئرٍ أو حفرِ قناةٍ فإن كفاها المطرُ المعتادُ لم يَحْتَجْ</w:t>
      </w:r>
      <w:r w:rsidR="00877DBA">
        <w:rPr>
          <w:rFonts w:ascii="Traditional Arabic" w:hAnsi="Traditional Arabic" w:cs="Traditional Arabic" w:hint="cs"/>
          <w:b/>
          <w:bCs/>
          <w:color w:val="000000" w:themeColor="text1"/>
          <w:sz w:val="32"/>
          <w:szCs w:val="32"/>
          <w:shd w:val="clear" w:color="auto" w:fill="F9F9F9"/>
          <w:rtl/>
        </w:rPr>
        <w:t xml:space="preserve"> لترتيب الماء على الصحيح. وإن أراد الْمُحْيِي إحياءَ المواتِ بستانًا فيجمعُ التراب حول الأرض أو يَحُوطُها إن جَرَتِ العادةُ بذلك ويغرس قدرًا من الشجر بحيث</w:t>
      </w:r>
      <w:r w:rsidR="00FD3168">
        <w:rPr>
          <w:rFonts w:ascii="Traditional Arabic" w:hAnsi="Traditional Arabic" w:cs="Traditional Arabic" w:hint="cs"/>
          <w:b/>
          <w:bCs/>
          <w:color w:val="000000" w:themeColor="text1"/>
          <w:sz w:val="32"/>
          <w:szCs w:val="32"/>
          <w:shd w:val="clear" w:color="auto" w:fill="F9F9F9"/>
          <w:rtl/>
        </w:rPr>
        <w:t xml:space="preserve"> يُسَمَّى بستانًا. وإن أراد إحياءَ بئرٍ اشْتُرِطَ</w:t>
      </w:r>
      <w:r w:rsidR="00443445">
        <w:rPr>
          <w:rFonts w:ascii="Traditional Arabic" w:hAnsi="Traditional Arabic" w:cs="Traditional Arabic" w:hint="cs"/>
          <w:b/>
          <w:bCs/>
          <w:color w:val="000000" w:themeColor="text1"/>
          <w:sz w:val="32"/>
          <w:szCs w:val="32"/>
          <w:shd w:val="clear" w:color="auto" w:fill="F9F9F9"/>
          <w:rtl/>
        </w:rPr>
        <w:t xml:space="preserve"> </w:t>
      </w:r>
      <w:r w:rsidR="00FD3168">
        <w:rPr>
          <w:rFonts w:ascii="Traditional Arabic" w:hAnsi="Traditional Arabic" w:cs="Traditional Arabic" w:hint="cs"/>
          <w:b/>
          <w:bCs/>
          <w:color w:val="000000" w:themeColor="text1"/>
          <w:sz w:val="32"/>
          <w:szCs w:val="32"/>
          <w:shd w:val="clear" w:color="auto" w:fill="F9F9F9"/>
          <w:rtl/>
        </w:rPr>
        <w:t>إخراجُ مائِها وطَيُّها إن كانت أرضُها رِخْوَةً فإن حَفَرَها بقصدِ تَمَلُّكِها تَمَلَّكَها وماءَها وإن حفرها للارتفاقِ بها كان أولى بها مِن غيره ما لم يرتحل عنها.</w:t>
      </w:r>
      <w:r w:rsidR="00F86DC0">
        <w:rPr>
          <w:rFonts w:ascii="Traditional Arabic" w:hAnsi="Traditional Arabic" w:cs="Traditional Arabic" w:hint="cs"/>
          <w:b/>
          <w:bCs/>
          <w:color w:val="000000" w:themeColor="text1"/>
          <w:sz w:val="32"/>
          <w:szCs w:val="32"/>
          <w:shd w:val="clear" w:color="auto" w:fill="F9F9F9"/>
          <w:rtl/>
        </w:rPr>
        <w:t xml:space="preserve"> </w:t>
      </w:r>
    </w:p>
    <w:p w14:paraId="0ED489A7" w14:textId="2B32596F" w:rsidR="0099130A" w:rsidRDefault="00AC1183" w:rsidP="003A0B81">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lastRenderedPageBreak/>
        <w:t xml:space="preserve">  </w:t>
      </w:r>
      <w:r w:rsidR="003A0B81">
        <w:rPr>
          <w:rFonts w:ascii="Traditional Arabic" w:hAnsi="Traditional Arabic" w:cs="Traditional Arabic" w:hint="cs"/>
          <w:b/>
          <w:bCs/>
          <w:color w:val="000000" w:themeColor="text1"/>
          <w:sz w:val="32"/>
          <w:szCs w:val="32"/>
          <w:shd w:val="clear" w:color="auto" w:fill="F9F9F9"/>
          <w:rtl/>
        </w:rPr>
        <w:t>(</w:t>
      </w:r>
      <w:r w:rsidR="003A0B81">
        <w:rPr>
          <w:rFonts w:ascii="Traditional Arabic" w:hAnsi="Traditional Arabic" w:cs="Traditional Arabic" w:hint="cs"/>
          <w:b/>
          <w:bCs/>
          <w:color w:val="C00000"/>
          <w:sz w:val="32"/>
          <w:szCs w:val="32"/>
          <w:shd w:val="clear" w:color="auto" w:fill="F9F9F9"/>
          <w:rtl/>
        </w:rPr>
        <w:t>ويجبُ بذلُ الماء</w:t>
      </w:r>
      <w:r w:rsidR="003A0B81">
        <w:rPr>
          <w:rFonts w:ascii="Traditional Arabic" w:hAnsi="Traditional Arabic" w:cs="Traditional Arabic" w:hint="cs"/>
          <w:b/>
          <w:bCs/>
          <w:color w:val="000000" w:themeColor="text1"/>
          <w:sz w:val="32"/>
          <w:szCs w:val="32"/>
          <w:shd w:val="clear" w:color="auto" w:fill="F9F9F9"/>
          <w:rtl/>
        </w:rPr>
        <w:t xml:space="preserve">) </w:t>
      </w:r>
      <w:r w:rsidR="003A0B81">
        <w:rPr>
          <w:rFonts w:ascii="Traditional Arabic" w:hAnsi="Traditional Arabic" w:cs="Traditional Arabic" w:hint="cs"/>
          <w:b/>
          <w:bCs/>
          <w:color w:val="A50021"/>
          <w:sz w:val="32"/>
          <w:szCs w:val="32"/>
          <w:shd w:val="clear" w:color="auto" w:fill="F9F9F9"/>
          <w:rtl/>
        </w:rPr>
        <w:t>قال الغزيُّ رحمه الله في شرحه (الماءُ المختَصُّ بشخصٍ لا يجبُ بذلُهُ لِمَاشيةِ غيرِهِ مطلقًا) وهذه العبارةُ تخالفُ ما قرَّرَهُ هو بعد بضعة أسطر أنَّ مِن شروط وجوب بذل الماء أن يحتاجه غيرُهُ لنفسه أو لبهيمته فلذلك كان حقُّ العبارةِ الأولى الحذفَ.</w:t>
      </w:r>
      <w:r w:rsidR="00992FB5">
        <w:rPr>
          <w:rFonts w:ascii="Traditional Arabic" w:hAnsi="Traditional Arabic" w:cs="Traditional Arabic" w:hint="cs"/>
          <w:b/>
          <w:bCs/>
          <w:color w:val="A50021"/>
          <w:sz w:val="32"/>
          <w:szCs w:val="32"/>
          <w:shd w:val="clear" w:color="auto" w:fill="F9F9F9"/>
          <w:rtl/>
        </w:rPr>
        <w:t xml:space="preserve"> </w:t>
      </w:r>
      <w:r w:rsidR="00992FB5">
        <w:rPr>
          <w:rFonts w:ascii="Traditional Arabic" w:hAnsi="Traditional Arabic" w:cs="Traditional Arabic" w:hint="cs"/>
          <w:b/>
          <w:bCs/>
          <w:color w:val="000000" w:themeColor="text1"/>
          <w:sz w:val="32"/>
          <w:szCs w:val="32"/>
          <w:shd w:val="clear" w:color="auto" w:fill="F9F9F9"/>
          <w:rtl/>
        </w:rPr>
        <w:t>مجانًا أي ماءِ نحوِ البئرِ المحفورةِ في ملكِهِ أو في مواتٍ حفرَها للتملّك أو الارتفاقِ (</w:t>
      </w:r>
      <w:r w:rsidR="00992FB5">
        <w:rPr>
          <w:rFonts w:ascii="Traditional Arabic" w:hAnsi="Traditional Arabic" w:cs="Traditional Arabic" w:hint="cs"/>
          <w:b/>
          <w:bCs/>
          <w:color w:val="C00000"/>
          <w:sz w:val="32"/>
          <w:szCs w:val="32"/>
          <w:shd w:val="clear" w:color="auto" w:fill="F9F9F9"/>
          <w:rtl/>
        </w:rPr>
        <w:t>بثلاثة شرائطَ</w:t>
      </w:r>
      <w:r w:rsidR="00992FB5">
        <w:rPr>
          <w:rFonts w:ascii="Traditional Arabic" w:hAnsi="Traditional Arabic" w:cs="Traditional Arabic" w:hint="cs"/>
          <w:b/>
          <w:bCs/>
          <w:color w:val="000000" w:themeColor="text1"/>
          <w:sz w:val="32"/>
          <w:szCs w:val="32"/>
          <w:shd w:val="clear" w:color="auto" w:fill="F9F9F9"/>
          <w:rtl/>
        </w:rPr>
        <w:t>) أحدُها (</w:t>
      </w:r>
      <w:r w:rsidR="00992FB5">
        <w:rPr>
          <w:rFonts w:ascii="Traditional Arabic" w:hAnsi="Traditional Arabic" w:cs="Traditional Arabic" w:hint="cs"/>
          <w:b/>
          <w:bCs/>
          <w:color w:val="C00000"/>
          <w:sz w:val="32"/>
          <w:szCs w:val="32"/>
          <w:shd w:val="clear" w:color="auto" w:fill="F9F9F9"/>
          <w:rtl/>
        </w:rPr>
        <w:t>أن يفضلَ عن حاجتِه</w:t>
      </w:r>
      <w:r w:rsidR="00992FB5">
        <w:rPr>
          <w:rFonts w:ascii="Traditional Arabic" w:hAnsi="Traditional Arabic" w:cs="Traditional Arabic" w:hint="cs"/>
          <w:b/>
          <w:bCs/>
          <w:color w:val="000000" w:themeColor="text1"/>
          <w:sz w:val="32"/>
          <w:szCs w:val="32"/>
          <w:shd w:val="clear" w:color="auto" w:fill="F9F9F9"/>
          <w:rtl/>
        </w:rPr>
        <w:t xml:space="preserve">) الناجزةِ </w:t>
      </w:r>
      <w:r w:rsidR="00992FB5">
        <w:rPr>
          <w:rFonts w:ascii="Traditional Arabic" w:hAnsi="Traditional Arabic" w:cs="Traditional Arabic" w:hint="cs"/>
          <w:b/>
          <w:bCs/>
          <w:color w:val="A50021"/>
          <w:sz w:val="32"/>
          <w:szCs w:val="32"/>
          <w:shd w:val="clear" w:color="auto" w:fill="F9F9F9"/>
          <w:rtl/>
        </w:rPr>
        <w:t xml:space="preserve">قةله (الناجزة) أي كما قيَّدَ به الماوردِيُّ. </w:t>
      </w:r>
      <w:r w:rsidR="00992FB5">
        <w:rPr>
          <w:rFonts w:ascii="Traditional Arabic" w:hAnsi="Traditional Arabic" w:cs="Traditional Arabic" w:hint="cs"/>
          <w:b/>
          <w:bCs/>
          <w:color w:val="000000" w:themeColor="text1"/>
          <w:sz w:val="32"/>
          <w:szCs w:val="32"/>
          <w:shd w:val="clear" w:color="auto" w:fill="F9F9F9"/>
          <w:rtl/>
        </w:rPr>
        <w:t>فإن لم يفضل بدأ بنفسِه ولا يجب بذلُه لغيره. نعم يُسَنُّ إيثارُ الغيرِ به إن صَبَرَ. (</w:t>
      </w:r>
      <w:r w:rsidR="00AA480F">
        <w:rPr>
          <w:rFonts w:ascii="Traditional Arabic" w:hAnsi="Traditional Arabic" w:cs="Traditional Arabic" w:hint="cs"/>
          <w:b/>
          <w:bCs/>
          <w:color w:val="C00000"/>
          <w:sz w:val="32"/>
          <w:szCs w:val="32"/>
          <w:shd w:val="clear" w:color="auto" w:fill="F9F9F9"/>
          <w:rtl/>
        </w:rPr>
        <w:t>و</w:t>
      </w:r>
      <w:r w:rsidR="00992FB5">
        <w:rPr>
          <w:rFonts w:ascii="Traditional Arabic" w:hAnsi="Traditional Arabic" w:cs="Traditional Arabic" w:hint="cs"/>
          <w:b/>
          <w:bCs/>
          <w:color w:val="000000" w:themeColor="text1"/>
          <w:sz w:val="32"/>
          <w:szCs w:val="32"/>
          <w:shd w:val="clear" w:color="auto" w:fill="F9F9F9"/>
          <w:rtl/>
        </w:rPr>
        <w:t>)الثاني (</w:t>
      </w:r>
      <w:r w:rsidR="00AA480F">
        <w:rPr>
          <w:rFonts w:ascii="Traditional Arabic" w:hAnsi="Traditional Arabic" w:cs="Traditional Arabic" w:hint="cs"/>
          <w:b/>
          <w:bCs/>
          <w:color w:val="C00000"/>
          <w:sz w:val="32"/>
          <w:szCs w:val="32"/>
          <w:shd w:val="clear" w:color="auto" w:fill="F9F9F9"/>
          <w:rtl/>
        </w:rPr>
        <w:t>أن يحتاجً إليه</w:t>
      </w:r>
      <w:r w:rsidR="00992FB5">
        <w:rPr>
          <w:rFonts w:ascii="Traditional Arabic" w:hAnsi="Traditional Arabic" w:cs="Traditional Arabic" w:hint="cs"/>
          <w:b/>
          <w:bCs/>
          <w:color w:val="000000" w:themeColor="text1"/>
          <w:sz w:val="32"/>
          <w:szCs w:val="32"/>
          <w:shd w:val="clear" w:color="auto" w:fill="F9F9F9"/>
          <w:rtl/>
        </w:rPr>
        <w:t>) أي لشُربٍ</w:t>
      </w:r>
      <w:r w:rsidR="00AA480F">
        <w:rPr>
          <w:rFonts w:ascii="Traditional Arabic" w:hAnsi="Traditional Arabic" w:cs="Traditional Arabic" w:hint="cs"/>
          <w:b/>
          <w:bCs/>
          <w:color w:val="000000" w:themeColor="text1"/>
          <w:sz w:val="32"/>
          <w:szCs w:val="32"/>
          <w:shd w:val="clear" w:color="auto" w:fill="F9F9F9"/>
          <w:rtl/>
        </w:rPr>
        <w:t xml:space="preserve"> </w:t>
      </w:r>
      <w:r w:rsidR="00AA480F">
        <w:rPr>
          <w:rFonts w:ascii="Traditional Arabic" w:hAnsi="Traditional Arabic" w:cs="Traditional Arabic" w:hint="cs"/>
          <w:b/>
          <w:bCs/>
          <w:color w:val="A50021"/>
          <w:sz w:val="32"/>
          <w:szCs w:val="32"/>
          <w:shd w:val="clear" w:color="auto" w:fill="F9F9F9"/>
          <w:rtl/>
        </w:rPr>
        <w:t>قوله (أي لشربٍ) قال ابن قاسمٍ العَبَّادِيُّ في حاشيته على تحفة المحتاج سكتُوا عن البذلِ لنحوِ طهارةِ غيرِهِ وينبغي أن يجبَ أيضًا أي البذلُ لكن هل يُقَدَّمُ عليه شربُ ماشيته اهـ وفي كلامه نظر لأنهم لم يسكتوا عن بذل الماء للطهارة فقد ذكر في الحاوي أنه غير واجب ونقله عنه في البحر وأقرّه ونقله ابن الرفعة عن الحاوي واقرّه. ثم إنّ</w:t>
      </w:r>
      <w:r w:rsidR="00A05EFE">
        <w:rPr>
          <w:rFonts w:ascii="Traditional Arabic" w:hAnsi="Traditional Arabic" w:cs="Traditional Arabic" w:hint="cs"/>
          <w:b/>
          <w:bCs/>
          <w:color w:val="A50021"/>
          <w:sz w:val="32"/>
          <w:szCs w:val="32"/>
          <w:shd w:val="clear" w:color="auto" w:fill="F9F9F9"/>
          <w:rtl/>
        </w:rPr>
        <w:t xml:space="preserve"> ماء الطهارة له بدلٌ وهو التراب وأيضًا فإنهم لم يذكروا في التيمم عند ذكرهم طلب الماء أنه يجب على رفقته أن يبذلوه له مجانًا وقد نبهوا في هذا الباب أنه حيث يجب بذل المال حرم أخذ المال بدله والله أعلم.</w:t>
      </w:r>
      <w:r w:rsidR="00992FB5">
        <w:rPr>
          <w:rFonts w:ascii="Traditional Arabic" w:hAnsi="Traditional Arabic" w:cs="Traditional Arabic" w:hint="cs"/>
          <w:b/>
          <w:bCs/>
          <w:color w:val="000000" w:themeColor="text1"/>
          <w:sz w:val="32"/>
          <w:szCs w:val="32"/>
          <w:shd w:val="clear" w:color="auto" w:fill="F9F9F9"/>
          <w:rtl/>
        </w:rPr>
        <w:t xml:space="preserve"> (</w:t>
      </w:r>
      <w:r w:rsidR="00AA480F">
        <w:rPr>
          <w:rFonts w:ascii="Traditional Arabic" w:hAnsi="Traditional Arabic" w:cs="Traditional Arabic" w:hint="cs"/>
          <w:b/>
          <w:bCs/>
          <w:color w:val="C00000"/>
          <w:sz w:val="32"/>
          <w:szCs w:val="32"/>
          <w:shd w:val="clear" w:color="auto" w:fill="F9F9F9"/>
          <w:rtl/>
        </w:rPr>
        <w:t>غيرُه</w:t>
      </w:r>
      <w:r w:rsidR="00992FB5">
        <w:rPr>
          <w:rFonts w:ascii="Traditional Arabic" w:hAnsi="Traditional Arabic" w:cs="Traditional Arabic" w:hint="cs"/>
          <w:b/>
          <w:bCs/>
          <w:color w:val="000000" w:themeColor="text1"/>
          <w:sz w:val="32"/>
          <w:szCs w:val="32"/>
          <w:shd w:val="clear" w:color="auto" w:fill="F9F9F9"/>
          <w:rtl/>
        </w:rPr>
        <w:t>)</w:t>
      </w:r>
      <w:r w:rsidR="00EC7C9D">
        <w:rPr>
          <w:rFonts w:ascii="Traditional Arabic" w:hAnsi="Traditional Arabic" w:cs="Traditional Arabic" w:hint="cs"/>
          <w:b/>
          <w:bCs/>
          <w:color w:val="000000" w:themeColor="text1"/>
          <w:sz w:val="32"/>
          <w:szCs w:val="32"/>
          <w:shd w:val="clear" w:color="auto" w:fill="F9F9F9"/>
          <w:rtl/>
        </w:rPr>
        <w:t xml:space="preserve"> </w:t>
      </w:r>
      <w:r w:rsidR="00992FB5">
        <w:rPr>
          <w:rFonts w:ascii="Traditional Arabic" w:hAnsi="Traditional Arabic" w:cs="Traditional Arabic" w:hint="cs"/>
          <w:b/>
          <w:bCs/>
          <w:color w:val="000000" w:themeColor="text1"/>
          <w:sz w:val="32"/>
          <w:szCs w:val="32"/>
          <w:shd w:val="clear" w:color="auto" w:fill="F9F9F9"/>
          <w:rtl/>
        </w:rPr>
        <w:t>إما (</w:t>
      </w:r>
      <w:r w:rsidR="00AA480F">
        <w:rPr>
          <w:rFonts w:ascii="Traditional Arabic" w:hAnsi="Traditional Arabic" w:cs="Traditional Arabic" w:hint="cs"/>
          <w:b/>
          <w:bCs/>
          <w:color w:val="C00000"/>
          <w:sz w:val="32"/>
          <w:szCs w:val="32"/>
          <w:shd w:val="clear" w:color="auto" w:fill="F9F9F9"/>
          <w:rtl/>
        </w:rPr>
        <w:t>لنفسِه</w:t>
      </w:r>
      <w:r w:rsidR="00992FB5">
        <w:rPr>
          <w:rFonts w:ascii="Traditional Arabic" w:hAnsi="Traditional Arabic" w:cs="Traditional Arabic" w:hint="cs"/>
          <w:b/>
          <w:bCs/>
          <w:color w:val="000000" w:themeColor="text1"/>
          <w:sz w:val="32"/>
          <w:szCs w:val="32"/>
          <w:shd w:val="clear" w:color="auto" w:fill="F9F9F9"/>
          <w:rtl/>
        </w:rPr>
        <w:t>) المحترَمةِ (</w:t>
      </w:r>
      <w:r w:rsidR="00AA480F">
        <w:rPr>
          <w:rFonts w:ascii="Traditional Arabic" w:hAnsi="Traditional Arabic" w:cs="Traditional Arabic" w:hint="cs"/>
          <w:b/>
          <w:bCs/>
          <w:color w:val="C00000"/>
          <w:sz w:val="32"/>
          <w:szCs w:val="32"/>
          <w:shd w:val="clear" w:color="auto" w:fill="F9F9F9"/>
          <w:rtl/>
        </w:rPr>
        <w:t>أو لبهيمتِه</w:t>
      </w:r>
      <w:r w:rsidR="00992FB5">
        <w:rPr>
          <w:rFonts w:ascii="Traditional Arabic" w:hAnsi="Traditional Arabic" w:cs="Traditional Arabic" w:hint="cs"/>
          <w:b/>
          <w:bCs/>
          <w:color w:val="000000" w:themeColor="text1"/>
          <w:sz w:val="32"/>
          <w:szCs w:val="32"/>
          <w:shd w:val="clear" w:color="auto" w:fill="F9F9F9"/>
          <w:rtl/>
        </w:rPr>
        <w:t>)</w:t>
      </w:r>
      <w:r w:rsidR="00A05EFE">
        <w:rPr>
          <w:rFonts w:ascii="Traditional Arabic" w:hAnsi="Traditional Arabic" w:cs="Traditional Arabic" w:hint="cs"/>
          <w:b/>
          <w:bCs/>
          <w:color w:val="000000" w:themeColor="text1"/>
          <w:sz w:val="32"/>
          <w:szCs w:val="32"/>
          <w:shd w:val="clear" w:color="auto" w:fill="F9F9F9"/>
          <w:rtl/>
        </w:rPr>
        <w:t xml:space="preserve"> المحترمةِ أي إذا كان كلأٌ ترعاه الماشيةُ ولا يمكنُ رَعْيُه إلا بسَقْيِ هذا الماءِ فإن وجدَ مالكُ الماشيةِ ماءً مباحًا ءاخَرَ عند الكلإ كعيونٍ سائحةٍ على وجه الأرض وأنهارٍ لم يجب على صاحب الماء بذْلُ مائِه ولا يجبُ عليه بذلُ الماء لزرعِ غيرِه ولا لشجرِه وإن أدَّى إلى تلفِهِ. (</w:t>
      </w:r>
      <w:r w:rsidR="0099130A">
        <w:rPr>
          <w:rFonts w:ascii="Traditional Arabic" w:hAnsi="Traditional Arabic" w:cs="Traditional Arabic" w:hint="cs"/>
          <w:b/>
          <w:bCs/>
          <w:color w:val="C00000"/>
          <w:sz w:val="32"/>
          <w:szCs w:val="32"/>
          <w:shd w:val="clear" w:color="auto" w:fill="F9F9F9"/>
          <w:rtl/>
        </w:rPr>
        <w:t>و</w:t>
      </w:r>
      <w:r w:rsidR="00A05EFE">
        <w:rPr>
          <w:rFonts w:ascii="Traditional Arabic" w:hAnsi="Traditional Arabic" w:cs="Traditional Arabic" w:hint="cs"/>
          <w:b/>
          <w:bCs/>
          <w:color w:val="000000" w:themeColor="text1"/>
          <w:sz w:val="32"/>
          <w:szCs w:val="32"/>
          <w:shd w:val="clear" w:color="auto" w:fill="F9F9F9"/>
          <w:rtl/>
        </w:rPr>
        <w:t>)الثالثُ (</w:t>
      </w:r>
      <w:r w:rsidR="0099130A">
        <w:rPr>
          <w:rFonts w:ascii="Traditional Arabic" w:hAnsi="Traditional Arabic" w:cs="Traditional Arabic" w:hint="cs"/>
          <w:b/>
          <w:bCs/>
          <w:color w:val="C00000"/>
          <w:sz w:val="32"/>
          <w:szCs w:val="32"/>
          <w:shd w:val="clear" w:color="auto" w:fill="F9F9F9"/>
          <w:rtl/>
        </w:rPr>
        <w:t>أن يكونَ</w:t>
      </w:r>
      <w:r w:rsidR="00A05EFE">
        <w:rPr>
          <w:rFonts w:ascii="Traditional Arabic" w:hAnsi="Traditional Arabic" w:cs="Traditional Arabic" w:hint="cs"/>
          <w:b/>
          <w:bCs/>
          <w:color w:val="000000" w:themeColor="text1"/>
          <w:sz w:val="32"/>
          <w:szCs w:val="32"/>
          <w:shd w:val="clear" w:color="auto" w:fill="F9F9F9"/>
          <w:rtl/>
        </w:rPr>
        <w:t>) الماءُ في مَقَرِّه وهو (</w:t>
      </w:r>
      <w:r w:rsidR="0099130A">
        <w:rPr>
          <w:rFonts w:ascii="Traditional Arabic" w:hAnsi="Traditional Arabic" w:cs="Traditional Arabic" w:hint="cs"/>
          <w:b/>
          <w:bCs/>
          <w:color w:val="C00000"/>
          <w:sz w:val="32"/>
          <w:szCs w:val="32"/>
          <w:shd w:val="clear" w:color="auto" w:fill="F9F9F9"/>
          <w:rtl/>
        </w:rPr>
        <w:t>مِمَّا يُستخلَفُ في بئر أو عين</w:t>
      </w:r>
      <w:r w:rsidR="00A05EFE">
        <w:rPr>
          <w:rFonts w:ascii="Traditional Arabic" w:hAnsi="Traditional Arabic" w:cs="Traditional Arabic" w:hint="cs"/>
          <w:b/>
          <w:bCs/>
          <w:color w:val="000000" w:themeColor="text1"/>
          <w:sz w:val="32"/>
          <w:szCs w:val="32"/>
          <w:shd w:val="clear" w:color="auto" w:fill="F9F9F9"/>
          <w:rtl/>
        </w:rPr>
        <w:t>)</w:t>
      </w:r>
      <w:r w:rsidR="0099130A">
        <w:rPr>
          <w:rFonts w:ascii="Traditional Arabic" w:hAnsi="Traditional Arabic" w:cs="Traditional Arabic" w:hint="cs"/>
          <w:b/>
          <w:bCs/>
          <w:color w:val="000000" w:themeColor="text1"/>
          <w:sz w:val="32"/>
          <w:szCs w:val="32"/>
          <w:shd w:val="clear" w:color="auto" w:fill="F9F9F9"/>
          <w:rtl/>
        </w:rPr>
        <w:t xml:space="preserve"> فإذا أخذ هذا الماء في إناءٍ لم يجب بَذْلُه على الصحيح. نعم يجبُ البَذْلُ للمُضْطَرِّ لكنه لا يلزمُ أن يكونَ مجانًا بل يجوزُ بِعِوَضٍ كما هو مبَيَّنٌ في محله. وحيث وجب البذل للماء مجانًا فالْمُراد به تمكين الماشية من حضورِها البئرَ إن لم يتضررْ صاحبُ الماءِ في زرعِه أو ماشيتِه فإن تضرَّرَ بورودِها مُنِعَت منه واسْتَقَى لها الرعاةُ كما قاله الماورديُّ. وحيث وجب البَذْل للماء مجانًا امتنع أخذُ العِوَضِ عليه على الصحيح.</w:t>
      </w:r>
    </w:p>
    <w:p w14:paraId="7386D265" w14:textId="459DD2E3" w:rsidR="0099130A" w:rsidRDefault="00AC1183" w:rsidP="0099130A">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9130A">
        <w:rPr>
          <w:rFonts w:ascii="Traditional Arabic" w:hAnsi="Traditional Arabic" w:cs="Traditional Arabic" w:hint="cs"/>
          <w:b/>
          <w:bCs/>
          <w:color w:val="000000" w:themeColor="text1"/>
          <w:sz w:val="32"/>
          <w:szCs w:val="32"/>
          <w:shd w:val="clear" w:color="auto" w:fill="F9F9F9"/>
          <w:rtl/>
        </w:rPr>
        <w:t>(</w:t>
      </w:r>
      <w:r w:rsidR="0099130A">
        <w:rPr>
          <w:rFonts w:ascii="Traditional Arabic" w:hAnsi="Traditional Arabic" w:cs="Traditional Arabic" w:hint="cs"/>
          <w:b/>
          <w:bCs/>
          <w:color w:val="C00000"/>
          <w:sz w:val="32"/>
          <w:szCs w:val="32"/>
          <w:shd w:val="clear" w:color="auto" w:fill="F9F9F9"/>
          <w:rtl/>
        </w:rPr>
        <w:t>فصلٌ</w:t>
      </w:r>
      <w:r w:rsidR="0099130A">
        <w:rPr>
          <w:rFonts w:ascii="Traditional Arabic" w:hAnsi="Traditional Arabic" w:cs="Traditional Arabic" w:hint="cs"/>
          <w:b/>
          <w:bCs/>
          <w:color w:val="000000" w:themeColor="text1"/>
          <w:sz w:val="32"/>
          <w:szCs w:val="32"/>
          <w:shd w:val="clear" w:color="auto" w:fill="F9F9F9"/>
          <w:rtl/>
        </w:rPr>
        <w:t>) في أحكامِ الوَقْفِ.</w:t>
      </w:r>
      <w:r w:rsidR="006A6383">
        <w:rPr>
          <w:rFonts w:ascii="Traditional Arabic" w:hAnsi="Traditional Arabic" w:cs="Traditional Arabic" w:hint="cs"/>
          <w:b/>
          <w:bCs/>
          <w:color w:val="000000" w:themeColor="text1"/>
          <w:sz w:val="32"/>
          <w:szCs w:val="32"/>
          <w:shd w:val="clear" w:color="auto" w:fill="F9F9F9"/>
          <w:rtl/>
        </w:rPr>
        <w:t xml:space="preserve"> </w:t>
      </w:r>
    </w:p>
    <w:p w14:paraId="1D2CAE21" w14:textId="52B026F4" w:rsidR="0059099B" w:rsidRDefault="00AC1183" w:rsidP="0099130A">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9130A">
        <w:rPr>
          <w:rFonts w:ascii="Traditional Arabic" w:hAnsi="Traditional Arabic" w:cs="Traditional Arabic" w:hint="cs"/>
          <w:b/>
          <w:bCs/>
          <w:color w:val="000000" w:themeColor="text1"/>
          <w:sz w:val="32"/>
          <w:szCs w:val="32"/>
          <w:shd w:val="clear" w:color="auto" w:fill="F9F9F9"/>
          <w:rtl/>
        </w:rPr>
        <w:t>وهو لغةً الحَبْسُ والتسبيلُ. وشرعًا حَبْسُ مالٍ معيَّنٍ قابلٍ للنَّقلِ</w:t>
      </w:r>
      <w:r w:rsidR="007F2385">
        <w:rPr>
          <w:rFonts w:ascii="Traditional Arabic" w:hAnsi="Traditional Arabic" w:cs="Traditional Arabic" w:hint="cs"/>
          <w:b/>
          <w:bCs/>
          <w:color w:val="000000" w:themeColor="text1"/>
          <w:sz w:val="32"/>
          <w:szCs w:val="32"/>
          <w:shd w:val="clear" w:color="auto" w:fill="F9F9F9"/>
          <w:rtl/>
        </w:rPr>
        <w:t xml:space="preserve"> </w:t>
      </w:r>
      <w:r w:rsidR="007F2385">
        <w:rPr>
          <w:rFonts w:ascii="Traditional Arabic" w:hAnsi="Traditional Arabic" w:cs="Traditional Arabic" w:hint="cs"/>
          <w:b/>
          <w:bCs/>
          <w:color w:val="A50021"/>
          <w:sz w:val="32"/>
          <w:szCs w:val="32"/>
          <w:shd w:val="clear" w:color="auto" w:fill="F9F9F9"/>
          <w:rtl/>
        </w:rPr>
        <w:t xml:space="preserve">قوله (قابل للنقل) أي مِن ملكِ شخصٍ إلى ملك شخصٍ ءَاخَر. </w:t>
      </w:r>
      <w:r w:rsidR="007F2385">
        <w:rPr>
          <w:rFonts w:ascii="Traditional Arabic" w:hAnsi="Traditional Arabic" w:cs="Traditional Arabic" w:hint="cs"/>
          <w:b/>
          <w:bCs/>
          <w:color w:val="000000" w:themeColor="text1"/>
          <w:sz w:val="32"/>
          <w:szCs w:val="32"/>
          <w:shd w:val="clear" w:color="auto" w:fill="F9F9F9"/>
          <w:rtl/>
        </w:rPr>
        <w:t xml:space="preserve">يُمكن الانتفاعُ به </w:t>
      </w:r>
      <w:r w:rsidR="007F2385">
        <w:rPr>
          <w:rFonts w:ascii="Traditional Arabic" w:hAnsi="Traditional Arabic" w:cs="Traditional Arabic" w:hint="cs"/>
          <w:b/>
          <w:bCs/>
          <w:color w:val="A50021"/>
          <w:sz w:val="32"/>
          <w:szCs w:val="32"/>
          <w:shd w:val="clear" w:color="auto" w:fill="F9F9F9"/>
          <w:rtl/>
        </w:rPr>
        <w:t>قوله (يمكن الانتفاع به) أي حالًا أو مآلًا ولو مشاعًا كوقفِ حلِيٍّ للُّبسِ ومسكٍ للشَّمّ</w:t>
      </w:r>
      <w:r w:rsidR="00EB3FF4">
        <w:rPr>
          <w:rFonts w:ascii="Traditional Arabic" w:hAnsi="Traditional Arabic" w:cs="Traditional Arabic" w:hint="cs"/>
          <w:b/>
          <w:bCs/>
          <w:color w:val="A50021"/>
          <w:sz w:val="32"/>
          <w:szCs w:val="32"/>
          <w:shd w:val="clear" w:color="auto" w:fill="F9F9F9"/>
          <w:rtl/>
        </w:rPr>
        <w:t xml:space="preserve">ِ وشجرٍ لرَيْعِهِ وجحشٍ صغيرٍ وأثاثِ بيتٍ ونصفِ عبدٍ. </w:t>
      </w:r>
      <w:r w:rsidR="00EB3FF4">
        <w:rPr>
          <w:rFonts w:ascii="Traditional Arabic" w:hAnsi="Traditional Arabic" w:cs="Traditional Arabic" w:hint="cs"/>
          <w:b/>
          <w:bCs/>
          <w:color w:val="000000" w:themeColor="text1"/>
          <w:sz w:val="32"/>
          <w:szCs w:val="32"/>
          <w:shd w:val="clear" w:color="auto" w:fill="F9F9F9"/>
          <w:rtl/>
        </w:rPr>
        <w:t xml:space="preserve">مع بقاءِ عينِهِ مقطوعِ التصرُّفِ في رقبتِهِ </w:t>
      </w:r>
      <w:r w:rsidR="00EB3FF4">
        <w:rPr>
          <w:rFonts w:ascii="Traditional Arabic" w:hAnsi="Traditional Arabic" w:cs="Traditional Arabic" w:hint="cs"/>
          <w:b/>
          <w:bCs/>
          <w:color w:val="A50021"/>
          <w:sz w:val="32"/>
          <w:szCs w:val="32"/>
          <w:shd w:val="clear" w:color="auto" w:fill="F9F9F9"/>
          <w:rtl/>
        </w:rPr>
        <w:t xml:space="preserve">قوله (مقطوعِ التصرُّف في رقبته) أي فهو عطيةٌ مؤبَّدةٌ إذا صحَّ لم يجُزْ لواقفِهِ بيعُهُ بعد ذلك ولا هبتُهُ ولا للورثِة اقتسامُهُ مع التركةِ وإنما يُتَصَرَّفُ فيه أبدًا على حسبِ ما شرط فيه الواقفُ. </w:t>
      </w:r>
      <w:r w:rsidR="00EB3FF4">
        <w:rPr>
          <w:rFonts w:ascii="Traditional Arabic" w:hAnsi="Traditional Arabic" w:cs="Traditional Arabic" w:hint="cs"/>
          <w:b/>
          <w:bCs/>
          <w:color w:val="000000" w:themeColor="text1"/>
          <w:sz w:val="32"/>
          <w:szCs w:val="32"/>
          <w:shd w:val="clear" w:color="auto" w:fill="F9F9F9"/>
          <w:rtl/>
        </w:rPr>
        <w:t>على مصرِفٍ مُباحٍ</w:t>
      </w:r>
      <w:r w:rsidR="0059099B">
        <w:rPr>
          <w:rFonts w:ascii="Traditional Arabic" w:hAnsi="Traditional Arabic" w:cs="Traditional Arabic" w:hint="cs"/>
          <w:b/>
          <w:bCs/>
          <w:color w:val="000000" w:themeColor="text1"/>
          <w:sz w:val="32"/>
          <w:szCs w:val="32"/>
          <w:shd w:val="clear" w:color="auto" w:fill="F9F9F9"/>
          <w:rtl/>
        </w:rPr>
        <w:t xml:space="preserve"> </w:t>
      </w:r>
      <w:r w:rsidR="0059099B">
        <w:rPr>
          <w:rFonts w:ascii="Traditional Arabic" w:hAnsi="Traditional Arabic" w:cs="Traditional Arabic" w:hint="cs"/>
          <w:b/>
          <w:bCs/>
          <w:color w:val="A50021"/>
          <w:sz w:val="32"/>
          <w:szCs w:val="32"/>
          <w:shd w:val="clear" w:color="auto" w:fill="F9F9F9"/>
          <w:rtl/>
        </w:rPr>
        <w:t xml:space="preserve">قوله (على مصرِفٍ مباحٍ) فلا يَصِحُّ أن يكونَ مَصْرِفُهُ حربيًا أو مرتدًا أو قاطعَ طريقِ أو كنيسةَ تعبُّدٍ أو معصيةً أخرى،  ويصِحُّ على الفقراءِ والعلماءِ والمجاهدينَ والأرقَّاءِ على خدمةِ الكعبةِ والقبرِ النبويِّ ونحوِهِما وكذا على المساجدِ والكعبةِ والقناطرِ والمدارسِ وعلى علفِ الدوابِّ في سبيلِ الله </w:t>
      </w:r>
      <w:r w:rsidR="0059099B">
        <w:rPr>
          <w:rFonts w:ascii="Traditional Arabic" w:hAnsi="Traditional Arabic" w:cs="Traditional Arabic" w:hint="cs"/>
          <w:b/>
          <w:bCs/>
          <w:color w:val="A50021"/>
          <w:sz w:val="32"/>
          <w:szCs w:val="32"/>
          <w:shd w:val="clear" w:color="auto" w:fill="F9F9F9"/>
          <w:rtl/>
        </w:rPr>
        <w:lastRenderedPageBreak/>
        <w:t>فإنَّهُ وإن كان المسجدُ والكعبةُ وما ذُكِرَ معهما على الحقيقةِ وقفٌ على كافَّةِ المسلمينَ وإنما عيَّنَ مَصرِفَهُ في هذه الجهةِ فصارَ مملوكًا مصروفًا في هذه الجهةِ في مصالِحِهِم.</w:t>
      </w:r>
      <w:r w:rsidR="0059099B">
        <w:rPr>
          <w:rFonts w:ascii="Traditional Arabic" w:hAnsi="Traditional Arabic" w:cs="Traditional Arabic" w:hint="cs"/>
          <w:b/>
          <w:bCs/>
          <w:color w:val="000000" w:themeColor="text1"/>
          <w:sz w:val="32"/>
          <w:szCs w:val="32"/>
          <w:shd w:val="clear" w:color="auto" w:fill="F9F9F9"/>
          <w:rtl/>
        </w:rPr>
        <w:t xml:space="preserve"> بقصدِ التَّقَرُّبِ إلى الله. فهو قُرْبةٌ مندوبٌ إليها.</w:t>
      </w:r>
    </w:p>
    <w:p w14:paraId="68F7AD17" w14:textId="4AD34C56" w:rsidR="00CA01F3" w:rsidRDefault="00AC1183" w:rsidP="0059099B">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59099B">
        <w:rPr>
          <w:rFonts w:ascii="Traditional Arabic" w:hAnsi="Traditional Arabic" w:cs="Traditional Arabic" w:hint="cs"/>
          <w:b/>
          <w:bCs/>
          <w:color w:val="000000" w:themeColor="text1"/>
          <w:sz w:val="32"/>
          <w:szCs w:val="32"/>
          <w:shd w:val="clear" w:color="auto" w:fill="F9F9F9"/>
          <w:rtl/>
        </w:rPr>
        <w:t>والأصلُ فيه</w:t>
      </w:r>
      <w:r w:rsidR="00CA01F3">
        <w:rPr>
          <w:rFonts w:ascii="Traditional Arabic" w:hAnsi="Traditional Arabic" w:cs="Traditional Arabic" w:hint="cs"/>
          <w:b/>
          <w:bCs/>
          <w:color w:val="000000" w:themeColor="text1"/>
          <w:sz w:val="32"/>
          <w:szCs w:val="32"/>
          <w:shd w:val="clear" w:color="auto" w:fill="F9F9F9"/>
          <w:rtl/>
        </w:rPr>
        <w:t xml:space="preserve"> خبرُ مسلمٍ إذا مات ابنُ ءَادَمَ انقطعَ عملُهُ إلا من ثلاثٍ  إلا من صدقٍ جاريةٍ أو علمٍ يُنتفعُ به أو ولدٍ صالحٍ يدعو له اهـ وما عند الشيخينِ من قولِهِ عليه الصلاة والسلام لسيدِنا عمرَ في أرضٍ اصابها بخيبر إن شئتَ حبَسْتَ أصلها وتصدَّقتَ بها فتصدَّقَ بها عمرُ على أنه لا يُباعُ أصلُها ولا يُوهَبُ ولا يُورَثُ اهـ قال الزركشِيُّ والمشهورُ أنه أولُ وقفٍ في الإسلام اهـ</w:t>
      </w:r>
    </w:p>
    <w:p w14:paraId="20E105B7" w14:textId="27245616" w:rsidR="002169D3" w:rsidRDefault="00AC1183" w:rsidP="00CA01F3">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CA01F3">
        <w:rPr>
          <w:rFonts w:ascii="Traditional Arabic" w:hAnsi="Traditional Arabic" w:cs="Traditional Arabic" w:hint="cs"/>
          <w:b/>
          <w:bCs/>
          <w:color w:val="000000" w:themeColor="text1"/>
          <w:sz w:val="32"/>
          <w:szCs w:val="32"/>
          <w:shd w:val="clear" w:color="auto" w:fill="F9F9F9"/>
          <w:rtl/>
        </w:rPr>
        <w:t>وأركانُهُ أربعةٌ واقفٌ وموقوفٌ وموقوفٌ عليه وصيغةٌ. وشرط الواقفِ صحةُ عبارتِهِ وأهليةُ التبرعِ ولو كافرًا وقفَ مسجدًا. وشرطُ الموقوفِ أن يكونَ عينًا معيَّنةً لا في الذِّمَّةِ يُمكِنُ للواقفِ تَمَلُّكُهُ فلا يصِحُّ وقفْتُ فرسًا أو عبدًا لكونه في الذِّمةِ ولا كلبًا أو حُرًّا لكونِ كلٍّ لا يُتملَّكُ. ويُ</w:t>
      </w:r>
      <w:r w:rsidR="00DA4082">
        <w:rPr>
          <w:rFonts w:ascii="Traditional Arabic" w:hAnsi="Traditional Arabic" w:cs="Traditional Arabic" w:hint="cs"/>
          <w:b/>
          <w:bCs/>
          <w:color w:val="000000" w:themeColor="text1"/>
          <w:sz w:val="32"/>
          <w:szCs w:val="32"/>
          <w:shd w:val="clear" w:color="auto" w:fill="F9F9F9"/>
          <w:rtl/>
        </w:rPr>
        <w:t xml:space="preserve">شترط في الموقوفِ عليه أن يصِحَّ تملُّكُهُ بأن يكونَ الموقوفُ عليه موجودًا حالَ الوقفِ أهلًا لتملُّكِ الموقوفِ منَ الواقفِ لأنَّ الوقفَ تمليكٌ إمَّا للعينِ والمنفعةِ أو للمنفعة فقط فلذا لا يصِحُّ الوقفُ على الحمْلِ والطيورِ والوحوشٍ الْمُباحةِ </w:t>
      </w:r>
      <w:r w:rsidR="00DA4082">
        <w:rPr>
          <w:rFonts w:ascii="Traditional Arabic" w:hAnsi="Traditional Arabic" w:cs="Traditional Arabic" w:hint="cs"/>
          <w:b/>
          <w:bCs/>
          <w:color w:val="A50021"/>
          <w:sz w:val="32"/>
          <w:szCs w:val="32"/>
          <w:shd w:val="clear" w:color="auto" w:fill="F9F9F9"/>
          <w:rtl/>
        </w:rPr>
        <w:t xml:space="preserve">قوله (فلذا </w:t>
      </w:r>
      <w:r w:rsidR="00DA4082" w:rsidRPr="00DA4082">
        <w:rPr>
          <w:rFonts w:ascii="Traditional Arabic" w:hAnsi="Traditional Arabic" w:cs="Traditional Arabic" w:hint="cs"/>
          <w:b/>
          <w:bCs/>
          <w:color w:val="A50021"/>
          <w:sz w:val="32"/>
          <w:szCs w:val="32"/>
          <w:shd w:val="clear" w:color="auto" w:fill="F9F9F9"/>
          <w:rtl/>
        </w:rPr>
        <w:t>لا يصِحُّ الوقفُ على الحمْلِ والطيورِ والوحوشٍ الْمُباحةِ</w:t>
      </w:r>
      <w:r w:rsidR="00DA4082">
        <w:rPr>
          <w:rFonts w:ascii="Traditional Arabic" w:hAnsi="Traditional Arabic" w:cs="Traditional Arabic" w:hint="cs"/>
          <w:b/>
          <w:bCs/>
          <w:color w:val="A50021"/>
          <w:sz w:val="32"/>
          <w:szCs w:val="32"/>
          <w:shd w:val="clear" w:color="auto" w:fill="F9F9F9"/>
          <w:rtl/>
        </w:rPr>
        <w:t>) لأنَّ الوقفَ تسليطٌ في الحال واستُثنِيَت البهيمةُ الموقوفةُ أو الْمُرْصَدة في سبيل الله أي للجهادِ فيصح الوقف على عَلفها كما تقدَّمَ بيانُهُ وكذا على حمامِ مكَّةَ فيصحُّ الوقفُ عليه</w:t>
      </w:r>
      <w:r w:rsidR="00DA4082">
        <w:rPr>
          <w:rFonts w:ascii="Traditional Arabic" w:hAnsi="Traditional Arabic" w:cs="Traditional Arabic" w:hint="cs"/>
          <w:b/>
          <w:bCs/>
          <w:color w:val="000000" w:themeColor="text1"/>
          <w:sz w:val="32"/>
          <w:szCs w:val="32"/>
          <w:shd w:val="clear" w:color="auto" w:fill="F9F9F9"/>
          <w:rtl/>
        </w:rPr>
        <w:t xml:space="preserve">  كما يُشترَطُ أن يكونَ</w:t>
      </w:r>
      <w:r w:rsidR="0099130A">
        <w:rPr>
          <w:rFonts w:ascii="Traditional Arabic" w:hAnsi="Traditional Arabic" w:cs="Traditional Arabic" w:hint="cs"/>
          <w:b/>
          <w:bCs/>
          <w:color w:val="000000" w:themeColor="text1"/>
          <w:sz w:val="32"/>
          <w:szCs w:val="32"/>
          <w:shd w:val="clear" w:color="auto" w:fill="F9F9F9"/>
          <w:rtl/>
        </w:rPr>
        <w:t xml:space="preserve"> </w:t>
      </w:r>
      <w:r w:rsidR="00DA4082">
        <w:rPr>
          <w:rFonts w:ascii="Traditional Arabic" w:hAnsi="Traditional Arabic" w:cs="Traditional Arabic" w:hint="cs"/>
          <w:b/>
          <w:bCs/>
          <w:color w:val="000000" w:themeColor="text1"/>
          <w:sz w:val="32"/>
          <w:szCs w:val="32"/>
          <w:shd w:val="clear" w:color="auto" w:fill="F9F9F9"/>
          <w:rtl/>
        </w:rPr>
        <w:t>مُبَيَّنًا فإن لم يُبيِّنْهُ الواقفُ لم يصِحَّ الوَقْفُ. وصريحُ الصيغةِ سبَّلتُ وحبَّسْتُ ومثلُهما لو قال تَصَدَّقْتُ بكذا صَدَقَةً مُحَرَّمَةً أو مَوقُوفَةً أو لا تُباعُ ولا تُوهَبُ ولا تُورَثُ فإنه صريحٌ وقولُهُ جعلْتُ البُقْعةَ مسجدًا تصيرُ به مسجدًا.</w:t>
      </w:r>
    </w:p>
    <w:p w14:paraId="384A6A9A" w14:textId="38075179" w:rsidR="002169D3" w:rsidRDefault="00AC1183" w:rsidP="002169D3">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2169D3">
        <w:rPr>
          <w:rFonts w:ascii="Traditional Arabic" w:hAnsi="Traditional Arabic" w:cs="Traditional Arabic" w:hint="cs"/>
          <w:b/>
          <w:bCs/>
          <w:color w:val="000000" w:themeColor="text1"/>
          <w:sz w:val="32"/>
          <w:szCs w:val="32"/>
          <w:shd w:val="clear" w:color="auto" w:fill="F9F9F9"/>
          <w:rtl/>
        </w:rPr>
        <w:t>(</w:t>
      </w:r>
      <w:r w:rsidR="002169D3">
        <w:rPr>
          <w:rFonts w:ascii="Traditional Arabic" w:hAnsi="Traditional Arabic" w:cs="Traditional Arabic" w:hint="cs"/>
          <w:b/>
          <w:bCs/>
          <w:color w:val="C00000"/>
          <w:sz w:val="32"/>
          <w:szCs w:val="32"/>
          <w:shd w:val="clear" w:color="auto" w:fill="F9F9F9"/>
          <w:rtl/>
        </w:rPr>
        <w:t>والوقفُ جائزٌ</w:t>
      </w:r>
      <w:r w:rsidR="002169D3">
        <w:rPr>
          <w:rFonts w:ascii="Traditional Arabic" w:hAnsi="Traditional Arabic" w:cs="Traditional Arabic" w:hint="cs"/>
          <w:b/>
          <w:bCs/>
          <w:color w:val="000000" w:themeColor="text1"/>
          <w:sz w:val="32"/>
          <w:szCs w:val="32"/>
          <w:shd w:val="clear" w:color="auto" w:fill="F9F9F9"/>
          <w:rtl/>
        </w:rPr>
        <w:t>) مستحبٌ (</w:t>
      </w:r>
      <w:r w:rsidR="002169D3">
        <w:rPr>
          <w:rFonts w:ascii="Traditional Arabic" w:hAnsi="Traditional Arabic" w:cs="Traditional Arabic" w:hint="cs"/>
          <w:b/>
          <w:bCs/>
          <w:color w:val="C00000"/>
          <w:sz w:val="32"/>
          <w:szCs w:val="32"/>
          <w:shd w:val="clear" w:color="auto" w:fill="F9F9F9"/>
          <w:rtl/>
        </w:rPr>
        <w:t>بثلاثِ شرائط</w:t>
      </w:r>
      <w:r w:rsidR="002169D3">
        <w:rPr>
          <w:rFonts w:ascii="Traditional Arabic" w:hAnsi="Traditional Arabic" w:cs="Traditional Arabic" w:hint="cs"/>
          <w:b/>
          <w:bCs/>
          <w:color w:val="000000" w:themeColor="text1"/>
          <w:sz w:val="32"/>
          <w:szCs w:val="32"/>
          <w:shd w:val="clear" w:color="auto" w:fill="F9F9F9"/>
          <w:rtl/>
        </w:rPr>
        <w:t>) أحدُها أن يكون الموقوفُ (</w:t>
      </w:r>
      <w:r w:rsidR="002169D3">
        <w:rPr>
          <w:rFonts w:ascii="Traditional Arabic" w:hAnsi="Traditional Arabic" w:cs="Traditional Arabic" w:hint="cs"/>
          <w:b/>
          <w:bCs/>
          <w:color w:val="C00000"/>
          <w:sz w:val="32"/>
          <w:szCs w:val="32"/>
          <w:shd w:val="clear" w:color="auto" w:fill="F9F9F9"/>
          <w:rtl/>
        </w:rPr>
        <w:t>مِمَّا يُنتفعُ به</w:t>
      </w:r>
      <w:r w:rsidR="002169D3">
        <w:rPr>
          <w:rFonts w:ascii="Traditional Arabic" w:hAnsi="Traditional Arabic" w:cs="Traditional Arabic" w:hint="cs"/>
          <w:b/>
          <w:bCs/>
          <w:color w:val="000000" w:themeColor="text1"/>
          <w:sz w:val="32"/>
          <w:szCs w:val="32"/>
          <w:shd w:val="clear" w:color="auto" w:fill="F9F9F9"/>
          <w:rtl/>
        </w:rPr>
        <w:t>) انتفاعًا مُباحًا مقصودًا (</w:t>
      </w:r>
      <w:r w:rsidR="002169D3">
        <w:rPr>
          <w:rFonts w:ascii="Traditional Arabic" w:hAnsi="Traditional Arabic" w:cs="Traditional Arabic" w:hint="cs"/>
          <w:b/>
          <w:bCs/>
          <w:color w:val="C00000"/>
          <w:sz w:val="32"/>
          <w:szCs w:val="32"/>
          <w:shd w:val="clear" w:color="auto" w:fill="F9F9F9"/>
          <w:rtl/>
        </w:rPr>
        <w:t>مع بقاءِ عينِهِ</w:t>
      </w:r>
      <w:r w:rsidR="002169D3">
        <w:rPr>
          <w:rFonts w:ascii="Traditional Arabic" w:hAnsi="Traditional Arabic" w:cs="Traditional Arabic" w:hint="cs"/>
          <w:b/>
          <w:bCs/>
          <w:color w:val="000000" w:themeColor="text1"/>
          <w:sz w:val="32"/>
          <w:szCs w:val="32"/>
          <w:shd w:val="clear" w:color="auto" w:fill="F9F9F9"/>
          <w:rtl/>
        </w:rPr>
        <w:t>) بخلافِ ما لا نفعَ فيه كزمِنٍ لا يُرجَى بُرْؤُهُ وما يحرُمُ كآلةِ لهْوٍ محرَّمةٍ وما لا يُقصَدُ كدراهمَ للزينةِ فإنَّ الزينةَ غيرُ مقصودةٍ وما لا تَبْقَى عَينُهُ كمطعومٍ وريحانٍ غيرِ مزروعٍ. ولا يُشترطُ النفعُ في الحالِ فيصحُّ وقفُ عبدٍ وجحشٍ صغيرينِ لإمكان الانتفاع بهما مآلًا.</w:t>
      </w:r>
    </w:p>
    <w:p w14:paraId="041B07F6" w14:textId="0BCD73BD" w:rsidR="007F3DBE" w:rsidRDefault="00AC1183" w:rsidP="002169D3">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2169D3">
        <w:rPr>
          <w:rFonts w:ascii="Traditional Arabic" w:hAnsi="Traditional Arabic" w:cs="Traditional Arabic" w:hint="cs"/>
          <w:b/>
          <w:bCs/>
          <w:color w:val="000000" w:themeColor="text1"/>
          <w:sz w:val="32"/>
          <w:szCs w:val="32"/>
          <w:shd w:val="clear" w:color="auto" w:fill="F9F9F9"/>
          <w:rtl/>
        </w:rPr>
        <w:t>(</w:t>
      </w:r>
      <w:r w:rsidR="002169D3">
        <w:rPr>
          <w:rFonts w:ascii="Traditional Arabic" w:hAnsi="Traditional Arabic" w:cs="Traditional Arabic" w:hint="cs"/>
          <w:b/>
          <w:bCs/>
          <w:color w:val="C00000"/>
          <w:sz w:val="32"/>
          <w:szCs w:val="32"/>
          <w:shd w:val="clear" w:color="auto" w:fill="F9F9F9"/>
          <w:rtl/>
        </w:rPr>
        <w:t>و</w:t>
      </w:r>
      <w:r w:rsidR="002169D3">
        <w:rPr>
          <w:rFonts w:ascii="Traditional Arabic" w:hAnsi="Traditional Arabic" w:cs="Traditional Arabic" w:hint="cs"/>
          <w:b/>
          <w:bCs/>
          <w:color w:val="000000" w:themeColor="text1"/>
          <w:sz w:val="32"/>
          <w:szCs w:val="32"/>
          <w:shd w:val="clear" w:color="auto" w:fill="F9F9F9"/>
          <w:rtl/>
        </w:rPr>
        <w:t>)الثاني (</w:t>
      </w:r>
      <w:r w:rsidR="002169D3">
        <w:rPr>
          <w:rFonts w:ascii="Traditional Arabic" w:hAnsi="Traditional Arabic" w:cs="Traditional Arabic" w:hint="cs"/>
          <w:b/>
          <w:bCs/>
          <w:color w:val="C00000"/>
          <w:sz w:val="32"/>
          <w:szCs w:val="32"/>
          <w:shd w:val="clear" w:color="auto" w:fill="F9F9F9"/>
          <w:rtl/>
        </w:rPr>
        <w:t>أن يكونَ</w:t>
      </w:r>
      <w:r w:rsidR="002169D3">
        <w:rPr>
          <w:rFonts w:ascii="Traditional Arabic" w:hAnsi="Traditional Arabic" w:cs="Traditional Arabic" w:hint="cs"/>
          <w:b/>
          <w:bCs/>
          <w:color w:val="000000" w:themeColor="text1"/>
          <w:sz w:val="32"/>
          <w:szCs w:val="32"/>
          <w:shd w:val="clear" w:color="auto" w:fill="F9F9F9"/>
          <w:rtl/>
        </w:rPr>
        <w:t>) الوَقْفُ (</w:t>
      </w:r>
      <w:r w:rsidR="002169D3">
        <w:rPr>
          <w:rFonts w:ascii="Traditional Arabic" w:hAnsi="Traditional Arabic" w:cs="Traditional Arabic" w:hint="cs"/>
          <w:b/>
          <w:bCs/>
          <w:color w:val="C00000"/>
          <w:sz w:val="32"/>
          <w:szCs w:val="32"/>
          <w:shd w:val="clear" w:color="auto" w:fill="F9F9F9"/>
          <w:rtl/>
        </w:rPr>
        <w:t>على أصلٍ</w:t>
      </w:r>
      <w:r w:rsidR="002169D3">
        <w:rPr>
          <w:rFonts w:ascii="Traditional Arabic" w:hAnsi="Traditional Arabic" w:cs="Traditional Arabic" w:hint="cs"/>
          <w:b/>
          <w:bCs/>
          <w:color w:val="000000" w:themeColor="text1"/>
          <w:sz w:val="32"/>
          <w:szCs w:val="32"/>
          <w:shd w:val="clear" w:color="auto" w:fill="F9F9F9"/>
          <w:rtl/>
        </w:rPr>
        <w:t>) وهو الموقوفُ عليه أولًا (</w:t>
      </w:r>
      <w:r w:rsidR="002169D3">
        <w:rPr>
          <w:rFonts w:ascii="Traditional Arabic" w:hAnsi="Traditional Arabic" w:cs="Traditional Arabic" w:hint="cs"/>
          <w:b/>
          <w:bCs/>
          <w:color w:val="C00000"/>
          <w:sz w:val="32"/>
          <w:szCs w:val="32"/>
          <w:shd w:val="clear" w:color="auto" w:fill="F9F9F9"/>
          <w:rtl/>
        </w:rPr>
        <w:t>موجودٍ</w:t>
      </w:r>
      <w:r w:rsidR="002169D3">
        <w:rPr>
          <w:rFonts w:ascii="Traditional Arabic" w:hAnsi="Traditional Arabic" w:cs="Traditional Arabic" w:hint="cs"/>
          <w:b/>
          <w:bCs/>
          <w:color w:val="000000" w:themeColor="text1"/>
          <w:sz w:val="32"/>
          <w:szCs w:val="32"/>
          <w:shd w:val="clear" w:color="auto" w:fill="F9F9F9"/>
          <w:rtl/>
        </w:rPr>
        <w:t xml:space="preserve">) يُمكِنُ أن يَتملَّكَ كما مرَّ ولو جماعةً مُعَيَّنًا كويدٍ أو كزيدٍ وعمروٍ وبكرٍ </w:t>
      </w:r>
      <w:r w:rsidR="002169D3">
        <w:rPr>
          <w:rFonts w:ascii="Traditional Arabic" w:hAnsi="Traditional Arabic" w:cs="Traditional Arabic" w:hint="cs"/>
          <w:b/>
          <w:bCs/>
          <w:color w:val="A50021"/>
          <w:sz w:val="32"/>
          <w:szCs w:val="32"/>
          <w:shd w:val="clear" w:color="auto" w:fill="F9F9F9"/>
          <w:rtl/>
        </w:rPr>
        <w:t>قوله (مُعَيَّنًا)</w:t>
      </w:r>
      <w:r w:rsidR="00775DF9">
        <w:rPr>
          <w:rFonts w:ascii="Traditional Arabic" w:hAnsi="Traditional Arabic" w:cs="Traditional Arabic" w:hint="cs"/>
          <w:b/>
          <w:bCs/>
          <w:color w:val="A50021"/>
          <w:sz w:val="32"/>
          <w:szCs w:val="32"/>
          <w:shd w:val="clear" w:color="auto" w:fill="F9F9F9"/>
          <w:rtl/>
        </w:rPr>
        <w:t xml:space="preserve"> يُشترطُ في الوقفِ على معيَّنٍ قَبولُهُ فورًا لتعيُّنِهِ كالبيعِ ولا يُشترط قَبول مَن بعدَ البطن الأول بل الشَّرطُ عدمُ الرَّدِّ فإن ردُّوا بَطل الوقف فيما يخصُّهم وانتقل لِمَن بعدهم ويكون كمنقطع الوسط وإن ردَّ الأول بَطل الوقف وهذا ما ذهبَ إليه النوويُّ هنا ووافقه غيرُهُ وذهبَ في السرقةِ منَ الروضةِ ونقله في شرح الوسيط </w:t>
      </w:r>
      <w:r w:rsidR="00775DF9">
        <w:rPr>
          <w:rFonts w:ascii="Traditional Arabic" w:hAnsi="Traditional Arabic" w:cs="Traditional Arabic" w:hint="cs"/>
          <w:b/>
          <w:bCs/>
          <w:color w:val="A50021"/>
          <w:sz w:val="32"/>
          <w:szCs w:val="32"/>
          <w:shd w:val="clear" w:color="auto" w:fill="F9F9F9"/>
          <w:rtl/>
        </w:rPr>
        <w:lastRenderedPageBreak/>
        <w:t>عنِ النصِّ إلى أنَّ الوقفَ على مُعيَّنٍ لا يحتاجُ إلى قَبُولٍ واعتمدَهُ الشيخُ زكريا في شرح الروض وغيرُهُ قالوا لأنَّ الوقف بالقُرَب أشبهُ منه بالعقود قالوا وعندئذٍ فالشرطُ عدمُ الرَّدِّ اهـ</w:t>
      </w:r>
      <w:r w:rsidR="002169D3">
        <w:rPr>
          <w:rFonts w:ascii="Traditional Arabic" w:hAnsi="Traditional Arabic" w:cs="Traditional Arabic" w:hint="cs"/>
          <w:b/>
          <w:bCs/>
          <w:color w:val="A50021"/>
          <w:sz w:val="32"/>
          <w:szCs w:val="32"/>
          <w:shd w:val="clear" w:color="auto" w:fill="F9F9F9"/>
          <w:rtl/>
        </w:rPr>
        <w:t xml:space="preserve"> </w:t>
      </w:r>
      <w:r w:rsidR="002169D3">
        <w:rPr>
          <w:rFonts w:ascii="Traditional Arabic" w:hAnsi="Traditional Arabic" w:cs="Traditional Arabic" w:hint="cs"/>
          <w:b/>
          <w:bCs/>
          <w:color w:val="000000" w:themeColor="text1"/>
          <w:sz w:val="32"/>
          <w:szCs w:val="32"/>
          <w:shd w:val="clear" w:color="auto" w:fill="F9F9F9"/>
          <w:rtl/>
        </w:rPr>
        <w:t>أو غيرَ مُعَيَّنٍ</w:t>
      </w:r>
      <w:r w:rsidR="00775DF9">
        <w:rPr>
          <w:rFonts w:ascii="Traditional Arabic" w:hAnsi="Traditional Arabic" w:cs="Traditional Arabic" w:hint="cs"/>
          <w:b/>
          <w:bCs/>
          <w:color w:val="000000" w:themeColor="text1"/>
          <w:sz w:val="32"/>
          <w:szCs w:val="32"/>
          <w:shd w:val="clear" w:color="auto" w:fill="F9F9F9"/>
          <w:rtl/>
        </w:rPr>
        <w:t xml:space="preserve"> كالفقراءِ فخرجَ الوقفُ على مَن سَيُولَدُ للواقفِ ثم على الفقراءِ فلا يصِحُّ لأنه منقطِعُ الأولِ.</w:t>
      </w:r>
      <w:r w:rsidR="00177BB5">
        <w:rPr>
          <w:rFonts w:ascii="Traditional Arabic" w:hAnsi="Traditional Arabic" w:cs="Traditional Arabic" w:hint="cs"/>
          <w:b/>
          <w:bCs/>
          <w:color w:val="000000" w:themeColor="text1"/>
          <w:sz w:val="32"/>
          <w:szCs w:val="32"/>
          <w:shd w:val="clear" w:color="auto" w:fill="F9F9F9"/>
          <w:rtl/>
        </w:rPr>
        <w:t xml:space="preserve"> ثم إنَّ الوقفَ قد يرِدُ على التأبيد وهو الذي يكونُ مصرِفُهُ موجودًا مِن إنشائه ولا ينتهي إلى منقطعٍ بل يتصل بمصرفٍ ولا يُتوقَّعُ انقطاعُهُ كما لو وقف على المساكين والمحاويج وجهات الخير وعلى مُعَيَّنِين موجودين بحيثُ تكونُ حقوقهم معجَّلةً بالعقدِ ثم يذكر الواقف انصرافَ الوقف بعد انقراضهم إلى جهةٍ لا تنقطع (</w:t>
      </w:r>
      <w:r w:rsidR="00EF0084">
        <w:rPr>
          <w:rFonts w:ascii="Traditional Arabic" w:hAnsi="Traditional Arabic" w:cs="Traditional Arabic" w:hint="cs"/>
          <w:b/>
          <w:bCs/>
          <w:color w:val="C00000"/>
          <w:sz w:val="32"/>
          <w:szCs w:val="32"/>
          <w:shd w:val="clear" w:color="auto" w:fill="F9F9F9"/>
          <w:rtl/>
        </w:rPr>
        <w:t>و</w:t>
      </w:r>
      <w:r w:rsidR="00177BB5">
        <w:rPr>
          <w:rFonts w:ascii="Traditional Arabic" w:hAnsi="Traditional Arabic" w:cs="Traditional Arabic" w:hint="cs"/>
          <w:b/>
          <w:bCs/>
          <w:color w:val="000000" w:themeColor="text1"/>
          <w:sz w:val="32"/>
          <w:szCs w:val="32"/>
          <w:shd w:val="clear" w:color="auto" w:fill="F9F9F9"/>
          <w:rtl/>
        </w:rPr>
        <w:t>)</w:t>
      </w:r>
      <w:r w:rsidR="00EF0084">
        <w:rPr>
          <w:rFonts w:ascii="Traditional Arabic" w:hAnsi="Traditional Arabic" w:cs="Traditional Arabic" w:hint="cs"/>
          <w:b/>
          <w:bCs/>
          <w:color w:val="000000" w:themeColor="text1"/>
          <w:sz w:val="32"/>
          <w:szCs w:val="32"/>
          <w:shd w:val="clear" w:color="auto" w:fill="F9F9F9"/>
          <w:rtl/>
        </w:rPr>
        <w:t>هذا قد اشترَطَهُ بعضُهُم كالمصنِّفِ رحمه الله بأن يكونَ الوقفُ بعد الأصلِ الموجودَ على (</w:t>
      </w:r>
      <w:r w:rsidR="00EF0084">
        <w:rPr>
          <w:rFonts w:ascii="Traditional Arabic" w:hAnsi="Traditional Arabic" w:cs="Traditional Arabic" w:hint="cs"/>
          <w:b/>
          <w:bCs/>
          <w:color w:val="C00000"/>
          <w:sz w:val="32"/>
          <w:szCs w:val="32"/>
          <w:shd w:val="clear" w:color="auto" w:fill="F9F9F9"/>
          <w:rtl/>
        </w:rPr>
        <w:t>فرعٍ</w:t>
      </w:r>
      <w:r w:rsidR="00EF0084">
        <w:rPr>
          <w:rFonts w:ascii="Traditional Arabic" w:hAnsi="Traditional Arabic" w:cs="Traditional Arabic" w:hint="cs"/>
          <w:b/>
          <w:bCs/>
          <w:color w:val="000000" w:themeColor="text1"/>
          <w:sz w:val="32"/>
          <w:szCs w:val="32"/>
          <w:shd w:val="clear" w:color="auto" w:fill="F9F9F9"/>
          <w:rtl/>
        </w:rPr>
        <w:t>) أي متأخِّرٍ عن الأصلِ دائمٍ (</w:t>
      </w:r>
      <w:r w:rsidR="00EF0084">
        <w:rPr>
          <w:rFonts w:ascii="Traditional Arabic" w:hAnsi="Traditional Arabic" w:cs="Traditional Arabic" w:hint="cs"/>
          <w:b/>
          <w:bCs/>
          <w:color w:val="C00000"/>
          <w:sz w:val="32"/>
          <w:szCs w:val="32"/>
          <w:shd w:val="clear" w:color="auto" w:fill="F9F9F9"/>
          <w:rtl/>
        </w:rPr>
        <w:t>لا ينقطِعُ</w:t>
      </w:r>
      <w:r w:rsidR="00EF0084">
        <w:rPr>
          <w:rFonts w:ascii="Traditional Arabic" w:hAnsi="Traditional Arabic" w:cs="Traditional Arabic" w:hint="cs"/>
          <w:b/>
          <w:bCs/>
          <w:color w:val="000000" w:themeColor="text1"/>
          <w:sz w:val="32"/>
          <w:szCs w:val="32"/>
          <w:shd w:val="clear" w:color="auto" w:fill="F9F9F9"/>
          <w:rtl/>
        </w:rPr>
        <w:t xml:space="preserve">) فقالوا إنَّ الوقفَ لا يصِحُّ على منقطعِ الآخِرِ ولو كانَ غيرَ منقطعِ الأوَّلِ وهو مرجوحٌ والراجحُ الصِّحَّةُ فلو قال مثلًا وقفتُ هذا على زيدٍ ثم نَسْلِهِ ولم يَزِدْ على ذلك فهو صحيحٌ ويُصْرَفُ وقتَ الانقطاعِ أي انقراضِ نسلِ زيدٍ إلى أقربِ الناسِ رَحِمًا إلى الواقفِ كما نصَّ عليه في المختصَرِ ومثلُهُ في الحكمِ والْمَصْرِفِ منقطِعُ الوَسَطِ </w:t>
      </w:r>
      <w:r w:rsidR="00EF0084" w:rsidRPr="00EF0084">
        <w:rPr>
          <w:rFonts w:ascii="Traditional Arabic" w:hAnsi="Traditional Arabic" w:cs="Traditional Arabic" w:hint="cs"/>
          <w:b/>
          <w:bCs/>
          <w:color w:val="A50021"/>
          <w:sz w:val="32"/>
          <w:szCs w:val="32"/>
          <w:shd w:val="clear" w:color="auto" w:fill="F9F9F9"/>
          <w:rtl/>
        </w:rPr>
        <w:t>قوله (ومثلُهُ في الحكمِ والْمَصْرِفِ منقطِعُ الوَسَطِ)</w:t>
      </w:r>
      <w:r w:rsidR="00EF0084">
        <w:rPr>
          <w:rFonts w:ascii="Traditional Arabic" w:hAnsi="Traditional Arabic" w:cs="Traditional Arabic" w:hint="cs"/>
          <w:b/>
          <w:bCs/>
          <w:color w:val="A50021"/>
          <w:sz w:val="32"/>
          <w:szCs w:val="32"/>
          <w:shd w:val="clear" w:color="auto" w:fill="F9F9F9"/>
          <w:rtl/>
        </w:rPr>
        <w:t xml:space="preserve"> هو الذي صرَّحَ به في الروضةِ مثَّلَ له بأن وقفَ على أولادِهِ ثم رجلٍ مجهولٍ ثم الفقراء وهو الذي أطلقه ومثَّلَ به كثيرونَ لمنقطع الوسط. وبحثَ ابنُ الْمُقرِ</w:t>
      </w:r>
      <w:r w:rsidR="00512509">
        <w:rPr>
          <w:rFonts w:ascii="Traditional Arabic" w:hAnsi="Traditional Arabic" w:cs="Traditional Arabic" w:hint="cs"/>
          <w:b/>
          <w:bCs/>
          <w:color w:val="A50021"/>
          <w:sz w:val="32"/>
          <w:szCs w:val="32"/>
          <w:shd w:val="clear" w:color="auto" w:fill="F9F9F9"/>
          <w:rtl/>
        </w:rPr>
        <w:t>ي وتبعَهُ في فتحِ الوهابِ والنهايةِ وغيرِهما أنَّ هذا إذا كان يُعْلَمُ أمدُ انقطاعِ الوسطِ كالمثالِ المذكورِ في الشرحِ أمَّا إذا لم يكن أمدُ الانقطاعِ معلومًا كأن قال وقفتُهُ على أولادي ثم لرجلٍ مبهمٍ ثم للفقراءِ فلا أثرَ عندئذٍ للمصرِفِ المتوسِّطِ بل يُنتقلُ إلى مَن ذُكِرَ بعدَهُ أي للفقراءِ لعدمِ العلمِ بأمدِ النقطاع ولا يكونُ كمنقطعِ الآخرِ اهـ</w:t>
      </w:r>
      <w:r w:rsidR="00EF0084">
        <w:rPr>
          <w:rFonts w:ascii="Traditional Arabic" w:hAnsi="Traditional Arabic" w:cs="Traditional Arabic" w:hint="cs"/>
          <w:b/>
          <w:bCs/>
          <w:color w:val="A50021"/>
          <w:sz w:val="32"/>
          <w:szCs w:val="32"/>
          <w:shd w:val="clear" w:color="auto" w:fill="F9F9F9"/>
          <w:rtl/>
        </w:rPr>
        <w:t xml:space="preserve">  </w:t>
      </w:r>
      <w:r w:rsidR="00EF0084">
        <w:rPr>
          <w:rFonts w:ascii="Traditional Arabic" w:hAnsi="Traditional Arabic" w:cs="Traditional Arabic" w:hint="cs"/>
          <w:b/>
          <w:bCs/>
          <w:color w:val="000000" w:themeColor="text1"/>
          <w:sz w:val="32"/>
          <w:szCs w:val="32"/>
          <w:shd w:val="clear" w:color="auto" w:fill="F9F9F9"/>
          <w:rtl/>
        </w:rPr>
        <w:t>كوقفتُ هذا على أولادِي ثم على عبدِي</w:t>
      </w:r>
      <w:r w:rsidR="00512509">
        <w:rPr>
          <w:rFonts w:ascii="Traditional Arabic" w:hAnsi="Traditional Arabic" w:cs="Traditional Arabic" w:hint="cs"/>
          <w:b/>
          <w:bCs/>
          <w:color w:val="000000" w:themeColor="text1"/>
          <w:sz w:val="32"/>
          <w:szCs w:val="32"/>
          <w:shd w:val="clear" w:color="auto" w:fill="F9F9F9"/>
          <w:rtl/>
        </w:rPr>
        <w:t xml:space="preserve"> فلانٍ </w:t>
      </w:r>
      <w:r w:rsidR="00512509">
        <w:rPr>
          <w:rFonts w:ascii="Traditional Arabic" w:hAnsi="Traditional Arabic" w:cs="Traditional Arabic" w:hint="cs"/>
          <w:b/>
          <w:bCs/>
          <w:color w:val="A50021"/>
          <w:sz w:val="32"/>
          <w:szCs w:val="32"/>
          <w:shd w:val="clear" w:color="auto" w:fill="F9F9F9"/>
          <w:rtl/>
        </w:rPr>
        <w:t xml:space="preserve">قوله (على عبدِ فلان) أي لأنَّ العبد لا يملِكُ. </w:t>
      </w:r>
      <w:r w:rsidR="00512509">
        <w:rPr>
          <w:rFonts w:ascii="Traditional Arabic" w:hAnsi="Traditional Arabic" w:cs="Traditional Arabic" w:hint="cs"/>
          <w:b/>
          <w:bCs/>
          <w:color w:val="000000" w:themeColor="text1"/>
          <w:sz w:val="32"/>
          <w:szCs w:val="32"/>
          <w:shd w:val="clear" w:color="auto" w:fill="F9F9F9"/>
          <w:rtl/>
        </w:rPr>
        <w:t>ثم الفقراءِ أو على أولادي ثم نفسي</w:t>
      </w:r>
      <w:r w:rsidR="00512509">
        <w:rPr>
          <w:rFonts w:ascii="Traditional Arabic" w:hAnsi="Traditional Arabic" w:cs="Traditional Arabic" w:hint="cs"/>
          <w:b/>
          <w:bCs/>
          <w:color w:val="A50021"/>
          <w:sz w:val="32"/>
          <w:szCs w:val="32"/>
          <w:shd w:val="clear" w:color="auto" w:fill="F9F9F9"/>
          <w:rtl/>
        </w:rPr>
        <w:t xml:space="preserve"> قوله (ثم نفسي إلـخ) أي لأنَّه لا يصحُّ وَقْفُ الإنسان على نفسه </w:t>
      </w:r>
      <w:r w:rsidR="00512509">
        <w:rPr>
          <w:rFonts w:ascii="Traditional Arabic" w:hAnsi="Traditional Arabic" w:cs="Traditional Arabic" w:hint="cs"/>
          <w:b/>
          <w:bCs/>
          <w:color w:val="000000" w:themeColor="text1"/>
          <w:sz w:val="32"/>
          <w:szCs w:val="32"/>
          <w:shd w:val="clear" w:color="auto" w:fill="F9F9F9"/>
          <w:rtl/>
        </w:rPr>
        <w:t>ثم الفقراءِ</w:t>
      </w:r>
      <w:r w:rsidR="007F3DBE">
        <w:rPr>
          <w:rFonts w:ascii="Traditional Arabic" w:hAnsi="Traditional Arabic" w:cs="Traditional Arabic" w:hint="cs"/>
          <w:b/>
          <w:bCs/>
          <w:color w:val="000000" w:themeColor="text1"/>
          <w:sz w:val="32"/>
          <w:szCs w:val="32"/>
          <w:shd w:val="clear" w:color="auto" w:fill="F9F9F9"/>
          <w:rtl/>
        </w:rPr>
        <w:t>.</w:t>
      </w:r>
    </w:p>
    <w:p w14:paraId="5EF14513" w14:textId="63DDD8E6" w:rsidR="007F3DBE" w:rsidRDefault="00AC1183" w:rsidP="007F3DBE">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7F3DBE">
        <w:rPr>
          <w:rFonts w:ascii="Traditional Arabic" w:hAnsi="Traditional Arabic" w:cs="Traditional Arabic" w:hint="cs"/>
          <w:b/>
          <w:bCs/>
          <w:color w:val="000000" w:themeColor="text1"/>
          <w:sz w:val="32"/>
          <w:szCs w:val="32"/>
          <w:shd w:val="clear" w:color="auto" w:fill="F9F9F9"/>
          <w:rtl/>
        </w:rPr>
        <w:t>(</w:t>
      </w:r>
      <w:r w:rsidR="007F3DBE">
        <w:rPr>
          <w:rFonts w:ascii="Traditional Arabic" w:hAnsi="Traditional Arabic" w:cs="Traditional Arabic" w:hint="cs"/>
          <w:b/>
          <w:bCs/>
          <w:color w:val="C00000"/>
          <w:sz w:val="32"/>
          <w:szCs w:val="32"/>
          <w:shd w:val="clear" w:color="auto" w:fill="F9F9F9"/>
          <w:rtl/>
        </w:rPr>
        <w:t>و</w:t>
      </w:r>
      <w:r w:rsidR="007F3DBE">
        <w:rPr>
          <w:rFonts w:ascii="Traditional Arabic" w:hAnsi="Traditional Arabic" w:cs="Traditional Arabic" w:hint="cs"/>
          <w:b/>
          <w:bCs/>
          <w:color w:val="000000" w:themeColor="text1"/>
          <w:sz w:val="32"/>
          <w:szCs w:val="32"/>
          <w:shd w:val="clear" w:color="auto" w:fill="F9F9F9"/>
          <w:rtl/>
        </w:rPr>
        <w:t>)الثالثُ (</w:t>
      </w:r>
      <w:r w:rsidR="007F3DBE">
        <w:rPr>
          <w:rFonts w:ascii="Traditional Arabic" w:hAnsi="Traditional Arabic" w:cs="Traditional Arabic" w:hint="cs"/>
          <w:b/>
          <w:bCs/>
          <w:color w:val="C00000"/>
          <w:sz w:val="32"/>
          <w:szCs w:val="32"/>
          <w:shd w:val="clear" w:color="auto" w:fill="F9F9F9"/>
          <w:rtl/>
        </w:rPr>
        <w:t>أن لا يكونَ</w:t>
      </w:r>
      <w:r w:rsidR="007F3DBE">
        <w:rPr>
          <w:rFonts w:ascii="Traditional Arabic" w:hAnsi="Traditional Arabic" w:cs="Traditional Arabic" w:hint="cs"/>
          <w:b/>
          <w:bCs/>
          <w:color w:val="000000" w:themeColor="text1"/>
          <w:sz w:val="32"/>
          <w:szCs w:val="32"/>
          <w:shd w:val="clear" w:color="auto" w:fill="F9F9F9"/>
          <w:rtl/>
        </w:rPr>
        <w:t>) الوقفُ (</w:t>
      </w:r>
      <w:r w:rsidR="007F3DBE">
        <w:rPr>
          <w:rFonts w:ascii="Traditional Arabic" w:hAnsi="Traditional Arabic" w:cs="Traditional Arabic" w:hint="cs"/>
          <w:b/>
          <w:bCs/>
          <w:color w:val="C00000"/>
          <w:sz w:val="32"/>
          <w:szCs w:val="32"/>
          <w:shd w:val="clear" w:color="auto" w:fill="F9F9F9"/>
          <w:rtl/>
        </w:rPr>
        <w:t>في محظورٍ</w:t>
      </w:r>
      <w:r w:rsidR="007F3DBE">
        <w:rPr>
          <w:rFonts w:ascii="Traditional Arabic" w:hAnsi="Traditional Arabic" w:cs="Traditional Arabic" w:hint="cs"/>
          <w:b/>
          <w:bCs/>
          <w:color w:val="000000" w:themeColor="text1"/>
          <w:sz w:val="32"/>
          <w:szCs w:val="32"/>
          <w:shd w:val="clear" w:color="auto" w:fill="F9F9F9"/>
          <w:rtl/>
        </w:rPr>
        <w:t>) بظاء مُشَالةٍ أي محرَّمٍ فلا يَصِحُّ الوقفُ على عمارةِ كنيسةٍ للتَّعَبُّدِ. وأفهمَ كلامُ المصنفِ أنَّه لا يُشترط في الوقفِ ظُهورُ قصدِ القُرْبَةِ بل الشرطُ انتفاءُ المعصيةِ سواءٌ وُجِدَ في الوَقْفِ ظهورُ قصدِ القربةِ كالوقفِ على الفقراء أم لا كالوقفِ على الأغنياءِ.</w:t>
      </w:r>
    </w:p>
    <w:p w14:paraId="0EAF101B" w14:textId="50D6D515" w:rsidR="007F3DBE" w:rsidRDefault="00AC1183" w:rsidP="007F3DBE">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7F3DBE">
        <w:rPr>
          <w:rFonts w:ascii="Traditional Arabic" w:hAnsi="Traditional Arabic" w:cs="Traditional Arabic" w:hint="cs"/>
          <w:b/>
          <w:bCs/>
          <w:color w:val="000000" w:themeColor="text1"/>
          <w:sz w:val="32"/>
          <w:szCs w:val="32"/>
          <w:shd w:val="clear" w:color="auto" w:fill="F9F9F9"/>
          <w:rtl/>
        </w:rPr>
        <w:t>ويُشْتَرَطُ في الوقفِ أن لا يكون مؤقَّتًا كوقفتُ هذا سنةً. نعم إن قال وقفتُه على زيدٍ سنةً ثم على نسلِه مثلًا صَحَّ لأنه عَقَّبَهُ بمصرفٍ ءَاخَرَ. وأن لا يكونَ مُعَلَّقًا كقوله إذا جاءَ رأسُ الشهرِ فقد وقفتُ كذا.</w:t>
      </w:r>
    </w:p>
    <w:p w14:paraId="16494A91" w14:textId="5CB96530" w:rsidR="008740E9" w:rsidRDefault="00AC1183" w:rsidP="007F3DBE">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7F3DBE">
        <w:rPr>
          <w:rFonts w:ascii="Traditional Arabic" w:hAnsi="Traditional Arabic" w:cs="Traditional Arabic" w:hint="cs"/>
          <w:b/>
          <w:bCs/>
          <w:color w:val="000000" w:themeColor="text1"/>
          <w:sz w:val="32"/>
          <w:szCs w:val="32"/>
          <w:shd w:val="clear" w:color="auto" w:fill="F9F9F9"/>
          <w:rtl/>
        </w:rPr>
        <w:t>(</w:t>
      </w:r>
      <w:r w:rsidR="007F3DBE">
        <w:rPr>
          <w:rFonts w:ascii="Traditional Arabic" w:hAnsi="Traditional Arabic" w:cs="Traditional Arabic" w:hint="cs"/>
          <w:b/>
          <w:bCs/>
          <w:color w:val="C00000"/>
          <w:sz w:val="32"/>
          <w:szCs w:val="32"/>
          <w:shd w:val="clear" w:color="auto" w:fill="F9F9F9"/>
          <w:rtl/>
        </w:rPr>
        <w:t>وهو</w:t>
      </w:r>
      <w:r w:rsidR="007F3DBE">
        <w:rPr>
          <w:rFonts w:ascii="Traditional Arabic" w:hAnsi="Traditional Arabic" w:cs="Traditional Arabic" w:hint="cs"/>
          <w:b/>
          <w:bCs/>
          <w:color w:val="000000" w:themeColor="text1"/>
          <w:sz w:val="32"/>
          <w:szCs w:val="32"/>
          <w:shd w:val="clear" w:color="auto" w:fill="F9F9F9"/>
          <w:rtl/>
        </w:rPr>
        <w:t>) أي الوقفُ (</w:t>
      </w:r>
      <w:r w:rsidR="007F3DBE">
        <w:rPr>
          <w:rFonts w:ascii="Traditional Arabic" w:hAnsi="Traditional Arabic" w:cs="Traditional Arabic" w:hint="cs"/>
          <w:b/>
          <w:bCs/>
          <w:color w:val="C00000"/>
          <w:sz w:val="32"/>
          <w:szCs w:val="32"/>
          <w:shd w:val="clear" w:color="auto" w:fill="F9F9F9"/>
          <w:rtl/>
        </w:rPr>
        <w:t>على ما شَرَطَ الواقفُ</w:t>
      </w:r>
      <w:r w:rsidR="007F3DBE">
        <w:rPr>
          <w:rFonts w:ascii="Traditional Arabic" w:hAnsi="Traditional Arabic" w:cs="Traditional Arabic" w:hint="cs"/>
          <w:b/>
          <w:bCs/>
          <w:color w:val="000000" w:themeColor="text1"/>
          <w:sz w:val="32"/>
          <w:szCs w:val="32"/>
          <w:shd w:val="clear" w:color="auto" w:fill="F9F9F9"/>
          <w:rtl/>
        </w:rPr>
        <w:t>) فيه (</w:t>
      </w:r>
      <w:r w:rsidR="008740E9">
        <w:rPr>
          <w:rFonts w:ascii="Traditional Arabic" w:hAnsi="Traditional Arabic" w:cs="Traditional Arabic" w:hint="cs"/>
          <w:b/>
          <w:bCs/>
          <w:color w:val="C00000"/>
          <w:sz w:val="32"/>
          <w:szCs w:val="32"/>
          <w:shd w:val="clear" w:color="auto" w:fill="F9F9F9"/>
          <w:rtl/>
        </w:rPr>
        <w:t>مِنْ تقديمٍ</w:t>
      </w:r>
      <w:r w:rsidR="007F3DBE">
        <w:rPr>
          <w:rFonts w:ascii="Traditional Arabic" w:hAnsi="Traditional Arabic" w:cs="Traditional Arabic" w:hint="cs"/>
          <w:b/>
          <w:bCs/>
          <w:color w:val="000000" w:themeColor="text1"/>
          <w:sz w:val="32"/>
          <w:szCs w:val="32"/>
          <w:shd w:val="clear" w:color="auto" w:fill="F9F9F9"/>
          <w:rtl/>
        </w:rPr>
        <w:t>) لبعضِ الموقوفِ عليهم (</w:t>
      </w:r>
      <w:r w:rsidR="008740E9">
        <w:rPr>
          <w:rFonts w:ascii="Traditional Arabic" w:hAnsi="Traditional Arabic" w:cs="Traditional Arabic" w:hint="cs"/>
          <w:b/>
          <w:bCs/>
          <w:color w:val="C00000"/>
          <w:sz w:val="32"/>
          <w:szCs w:val="32"/>
          <w:shd w:val="clear" w:color="auto" w:fill="F9F9F9"/>
          <w:rtl/>
        </w:rPr>
        <w:t>وتأخيرٍ</w:t>
      </w:r>
      <w:r w:rsidR="007F3DBE">
        <w:rPr>
          <w:rFonts w:ascii="Traditional Arabic" w:hAnsi="Traditional Arabic" w:cs="Traditional Arabic" w:hint="cs"/>
          <w:b/>
          <w:bCs/>
          <w:color w:val="000000" w:themeColor="text1"/>
          <w:sz w:val="32"/>
          <w:szCs w:val="32"/>
          <w:shd w:val="clear" w:color="auto" w:fill="F9F9F9"/>
          <w:rtl/>
        </w:rPr>
        <w:t>)</w:t>
      </w:r>
      <w:r w:rsidR="008740E9">
        <w:rPr>
          <w:rFonts w:ascii="Traditional Arabic" w:hAnsi="Traditional Arabic" w:cs="Traditional Arabic" w:hint="cs"/>
          <w:b/>
          <w:bCs/>
          <w:color w:val="000000" w:themeColor="text1"/>
          <w:sz w:val="32"/>
          <w:szCs w:val="32"/>
          <w:shd w:val="clear" w:color="auto" w:fill="F9F9F9"/>
          <w:rtl/>
        </w:rPr>
        <w:t xml:space="preserve"> أي ترتيبٍ لهم كوقفتُ على أولادي بشرطِ تقديمِ الأورعِ منهم بكذا وكذا فإنْ فَضَلَ شىءٌ كان لغثرِهِ أو وقفتُ على أولادي ثم أولادِهم </w:t>
      </w:r>
      <w:r w:rsidR="008740E9">
        <w:rPr>
          <w:rFonts w:ascii="Traditional Arabic" w:hAnsi="Traditional Arabic" w:cs="Traditional Arabic" w:hint="cs"/>
          <w:b/>
          <w:bCs/>
          <w:color w:val="000000" w:themeColor="text1"/>
          <w:sz w:val="32"/>
          <w:szCs w:val="32"/>
          <w:shd w:val="clear" w:color="auto" w:fill="F9F9F9"/>
          <w:rtl/>
        </w:rPr>
        <w:lastRenderedPageBreak/>
        <w:t>(</w:t>
      </w:r>
      <w:r w:rsidR="008740E9">
        <w:rPr>
          <w:rFonts w:ascii="Traditional Arabic" w:hAnsi="Traditional Arabic" w:cs="Traditional Arabic" w:hint="cs"/>
          <w:b/>
          <w:bCs/>
          <w:color w:val="C00000"/>
          <w:sz w:val="32"/>
          <w:szCs w:val="32"/>
          <w:shd w:val="clear" w:color="auto" w:fill="F9F9F9"/>
          <w:rtl/>
        </w:rPr>
        <w:t>وتسويةٍ</w:t>
      </w:r>
      <w:r w:rsidR="008740E9">
        <w:rPr>
          <w:rFonts w:ascii="Traditional Arabic" w:hAnsi="Traditional Arabic" w:cs="Traditional Arabic" w:hint="cs"/>
          <w:b/>
          <w:bCs/>
          <w:color w:val="000000" w:themeColor="text1"/>
          <w:sz w:val="32"/>
          <w:szCs w:val="32"/>
          <w:shd w:val="clear" w:color="auto" w:fill="F9F9F9"/>
          <w:rtl/>
        </w:rPr>
        <w:t>) كوقفتُ على أولادي بالسَّوِيَّةِ بين ذكورِهم وإناثِهم ومثلُهُ الإطلاقُ كوقفتُ على أولادي فيُحملُ على التَّسْوِيَةِ (</w:t>
      </w:r>
      <w:r w:rsidR="008740E9">
        <w:rPr>
          <w:rFonts w:ascii="Traditional Arabic" w:hAnsi="Traditional Arabic" w:cs="Traditional Arabic" w:hint="cs"/>
          <w:b/>
          <w:bCs/>
          <w:color w:val="C00000"/>
          <w:sz w:val="32"/>
          <w:szCs w:val="32"/>
          <w:shd w:val="clear" w:color="auto" w:fill="F9F9F9"/>
          <w:rtl/>
        </w:rPr>
        <w:t>وتفضيلٍ</w:t>
      </w:r>
      <w:r w:rsidR="008740E9">
        <w:rPr>
          <w:rFonts w:ascii="Traditional Arabic" w:hAnsi="Traditional Arabic" w:cs="Traditional Arabic" w:hint="cs"/>
          <w:b/>
          <w:bCs/>
          <w:color w:val="000000" w:themeColor="text1"/>
          <w:sz w:val="32"/>
          <w:szCs w:val="32"/>
          <w:shd w:val="clear" w:color="auto" w:fill="F9F9F9"/>
          <w:rtl/>
        </w:rPr>
        <w:t>) لبعضِهِم على بعضٍ كوقفتُ على أولادي للذَّكَرِ منهم مثلُ حظِّ الأُنْثَيَينِ.</w:t>
      </w:r>
    </w:p>
    <w:p w14:paraId="37FBACE5" w14:textId="4F6BC51E" w:rsidR="008740E9" w:rsidRDefault="00AC1183" w:rsidP="008740E9">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8740E9">
        <w:rPr>
          <w:rFonts w:ascii="Traditional Arabic" w:hAnsi="Traditional Arabic" w:cs="Traditional Arabic" w:hint="cs"/>
          <w:b/>
          <w:bCs/>
          <w:color w:val="000000" w:themeColor="text1"/>
          <w:sz w:val="32"/>
          <w:szCs w:val="32"/>
          <w:shd w:val="clear" w:color="auto" w:fill="F9F9F9"/>
          <w:rtl/>
        </w:rPr>
        <w:t>(</w:t>
      </w:r>
      <w:r w:rsidR="008740E9">
        <w:rPr>
          <w:rFonts w:ascii="Traditional Arabic" w:hAnsi="Traditional Arabic" w:cs="Traditional Arabic" w:hint="cs"/>
          <w:b/>
          <w:bCs/>
          <w:color w:val="C00000"/>
          <w:sz w:val="32"/>
          <w:szCs w:val="32"/>
          <w:shd w:val="clear" w:color="auto" w:fill="F9F9F9"/>
          <w:rtl/>
        </w:rPr>
        <w:t>فصلٌ</w:t>
      </w:r>
      <w:r w:rsidR="008740E9">
        <w:rPr>
          <w:rFonts w:ascii="Traditional Arabic" w:hAnsi="Traditional Arabic" w:cs="Traditional Arabic" w:hint="cs"/>
          <w:b/>
          <w:bCs/>
          <w:color w:val="000000" w:themeColor="text1"/>
          <w:sz w:val="32"/>
          <w:szCs w:val="32"/>
          <w:shd w:val="clear" w:color="auto" w:fill="F9F9F9"/>
          <w:rtl/>
        </w:rPr>
        <w:t>) في أحكامِ الهِبَةِ وهي شاملةٌ للصَّدقة والهديَّة والفرقُ بينها أنَّ الصدقَةَ تَمليكٌ بقصدِ الثَّوابِ والهَدِيَّةَ تَمْلِيكٌ بقصدِ الإكرامِ وكلٌّ منهما إن كان بصيغةٍ فهو هبةٌ وإلا فلا.</w:t>
      </w:r>
    </w:p>
    <w:p w14:paraId="53F2853D" w14:textId="7475F234" w:rsidR="008740E9" w:rsidRDefault="00AC1183" w:rsidP="008740E9">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8740E9">
        <w:rPr>
          <w:rFonts w:ascii="Traditional Arabic" w:hAnsi="Traditional Arabic" w:cs="Traditional Arabic" w:hint="cs"/>
          <w:b/>
          <w:bCs/>
          <w:color w:val="000000" w:themeColor="text1"/>
          <w:sz w:val="32"/>
          <w:szCs w:val="32"/>
          <w:shd w:val="clear" w:color="auto" w:fill="F9F9F9"/>
          <w:rtl/>
        </w:rPr>
        <w:t>والهِبَةُ لغةً مأخوذةٌ مِن هُبوبِ اليح ويجوز أن تكونَ مِن هبَّ مِن نومه إذا استؤقظ فكأنَّ فاعلَها استيقظَ للإحسان.</w:t>
      </w:r>
    </w:p>
    <w:p w14:paraId="160F9BEB" w14:textId="77777777" w:rsidR="00406799" w:rsidRDefault="008740E9" w:rsidP="008740E9">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وهي في الشرعِ تمليكٌ مُنْ</w:t>
      </w:r>
      <w:r w:rsidR="00406799">
        <w:rPr>
          <w:rFonts w:ascii="Traditional Arabic" w:hAnsi="Traditional Arabic" w:cs="Traditional Arabic" w:hint="cs"/>
          <w:b/>
          <w:bCs/>
          <w:color w:val="000000" w:themeColor="text1"/>
          <w:sz w:val="32"/>
          <w:szCs w:val="32"/>
          <w:shd w:val="clear" w:color="auto" w:fill="F9F9F9"/>
          <w:rtl/>
        </w:rPr>
        <w:t>جَّزٌ مُطْلَقٌ في عينٍ أو منفعةٍ بلا عِوَضٍ ولو للأعلى. فخرجَ بالتمليكِ العاريةُ وبالمنجَّزِ الوصيةُ وبالْمُطلقِ التمليكُ المؤقَّتُ كما في الإجارة. وزادَ بعضُهم في التعريف حالَ الحياة لإخراج الوصيةِ فإن صَحَّ إخراجُها بقيدِ الْمُنَجَّزِ فلا حاجةَ لهذا القيد ولذا حذفتُهُ مِنَ الحَدِّ.</w:t>
      </w:r>
    </w:p>
    <w:p w14:paraId="1C752F2E" w14:textId="6BD99AB7" w:rsidR="006A7E2F" w:rsidRDefault="00AC1183" w:rsidP="00406799">
      <w:pPr>
        <w:bidi/>
        <w:jc w:val="both"/>
        <w:rPr>
          <w:rFonts w:ascii="Traditional Arabic" w:hAnsi="Traditional Arabic" w:cs="Traditional Arabic"/>
          <w:b/>
          <w:bCs/>
          <w:color w:val="00B050"/>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406799">
        <w:rPr>
          <w:rFonts w:ascii="Traditional Arabic" w:hAnsi="Traditional Arabic" w:cs="Traditional Arabic" w:hint="cs"/>
          <w:b/>
          <w:bCs/>
          <w:color w:val="000000" w:themeColor="text1"/>
          <w:sz w:val="32"/>
          <w:szCs w:val="32"/>
          <w:shd w:val="clear" w:color="auto" w:fill="F9F9F9"/>
          <w:rtl/>
        </w:rPr>
        <w:t xml:space="preserve">والأصلُ فيها قبلَ الإجماع قوله تعالى في سورةِ النساءِ </w:t>
      </w:r>
      <w:r w:rsidR="00406799" w:rsidRPr="00406799">
        <w:rPr>
          <w:rFonts w:ascii="Traditional Arabic" w:hAnsi="Traditional Arabic" w:cs="Traditional Arabic"/>
          <w:b/>
          <w:bCs/>
          <w:color w:val="000000" w:themeColor="text1"/>
          <w:sz w:val="32"/>
          <w:szCs w:val="32"/>
          <w:shd w:val="clear" w:color="auto" w:fill="F9F9F9"/>
          <w:rtl/>
        </w:rPr>
        <w:t>(فَإِن طِبْنَ لَكُمْ عَن شَىْءٍۢ مِّنْهُ نَفْسًا فَكُلُوهُ هَنِيٓـًٔا مَّرِيٓـًٔا)</w:t>
      </w:r>
      <w:r w:rsidR="00406799">
        <w:rPr>
          <w:rFonts w:ascii="Traditional Arabic" w:hAnsi="Traditional Arabic" w:cs="Traditional Arabic" w:hint="cs"/>
          <w:b/>
          <w:bCs/>
          <w:color w:val="000000" w:themeColor="text1"/>
          <w:sz w:val="32"/>
          <w:szCs w:val="32"/>
          <w:shd w:val="clear" w:color="auto" w:fill="F9F9F9"/>
          <w:rtl/>
        </w:rPr>
        <w:t xml:space="preserve"> قال الطبرِيُّ وغيرُهُ إن وهبَ لكم أيها الرجالُ نساؤُكُم شيئًا مِن مُهُمرِهِنَّ بطيبِ نفسٍ منهُنَّ فكُلُوه هنيئًا مريئًا اهـ وأخبارٌ كخبر البخاريِّ لو دُعِيتُ إلى كُراعٍ لأجبْتُ ولو أُهْدِيَ إليَّ ذراعٌ لقبلْتُ اهـ</w:t>
      </w:r>
      <w:r w:rsidR="00406799">
        <w:rPr>
          <w:rFonts w:ascii="Traditional Arabic" w:hAnsi="Traditional Arabic" w:cs="Traditional Arabic" w:hint="cs"/>
          <w:b/>
          <w:bCs/>
          <w:color w:val="00B050"/>
          <w:sz w:val="32"/>
          <w:szCs w:val="32"/>
          <w:shd w:val="clear" w:color="auto" w:fill="F9F9F9"/>
          <w:rtl/>
        </w:rPr>
        <w:t xml:space="preserve"> </w:t>
      </w:r>
    </w:p>
    <w:p w14:paraId="12605329" w14:textId="161158FE" w:rsidR="00973160" w:rsidRDefault="00AC1183" w:rsidP="006A7E2F">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rPr>
        <w:t xml:space="preserve">  </w:t>
      </w:r>
      <w:r w:rsidR="006A7E2F" w:rsidRPr="006A7E2F">
        <w:rPr>
          <w:rFonts w:ascii="Traditional Arabic" w:hAnsi="Traditional Arabic" w:cs="Traditional Arabic" w:hint="cs"/>
          <w:b/>
          <w:bCs/>
          <w:color w:val="000000" w:themeColor="text1"/>
          <w:sz w:val="32"/>
          <w:szCs w:val="32"/>
          <w:shd w:val="clear" w:color="auto" w:fill="F9F9F9"/>
          <w:rtl/>
        </w:rPr>
        <w:t>وأركانُ الهِبَةِ أربعةٌ</w:t>
      </w:r>
      <w:r w:rsidR="006A7E2F">
        <w:rPr>
          <w:rFonts w:ascii="Traditional Arabic" w:hAnsi="Traditional Arabic" w:cs="Traditional Arabic" w:hint="cs"/>
          <w:b/>
          <w:bCs/>
          <w:color w:val="000000" w:themeColor="text1"/>
          <w:sz w:val="32"/>
          <w:szCs w:val="32"/>
          <w:shd w:val="clear" w:color="auto" w:fill="F9F9F9"/>
          <w:rtl/>
        </w:rPr>
        <w:t xml:space="preserve"> واهبٌ وموهوبٌ له وموهوبٌ وصيغةٌ.</w:t>
      </w:r>
      <w:r w:rsidR="00973160">
        <w:rPr>
          <w:rFonts w:ascii="Traditional Arabic" w:hAnsi="Traditional Arabic" w:cs="Traditional Arabic" w:hint="cs"/>
          <w:b/>
          <w:bCs/>
          <w:color w:val="000000" w:themeColor="text1"/>
          <w:sz w:val="32"/>
          <w:szCs w:val="32"/>
          <w:shd w:val="clear" w:color="auto" w:fill="F9F9F9"/>
          <w:rtl/>
          <w:lang w:val="en-US" w:bidi="ar-SY"/>
        </w:rPr>
        <w:t xml:space="preserve"> وشرطُ الواهبِ الْمُلْكُ وإطلاقُ التصرُّفِ في ماله. وشرطُ الموهوبِ له كونُه أهلًا لتملُّكِ الموهوبِ ولو كان غيرَ مكلفٍ. (</w:t>
      </w:r>
      <w:r w:rsidR="00973160" w:rsidRPr="00973160">
        <w:rPr>
          <w:rFonts w:ascii="Traditional Arabic" w:hAnsi="Traditional Arabic" w:cs="Traditional Arabic" w:hint="cs"/>
          <w:b/>
          <w:bCs/>
          <w:color w:val="C00000"/>
          <w:sz w:val="32"/>
          <w:szCs w:val="32"/>
          <w:shd w:val="clear" w:color="auto" w:fill="F9F9F9"/>
          <w:rtl/>
          <w:lang w:val="en-US" w:bidi="ar-SY"/>
        </w:rPr>
        <w:t>و</w:t>
      </w:r>
      <w:r w:rsidR="00973160">
        <w:rPr>
          <w:rFonts w:ascii="Traditional Arabic" w:hAnsi="Traditional Arabic" w:cs="Traditional Arabic" w:hint="cs"/>
          <w:b/>
          <w:bCs/>
          <w:color w:val="000000" w:themeColor="text1"/>
          <w:sz w:val="32"/>
          <w:szCs w:val="32"/>
          <w:shd w:val="clear" w:color="auto" w:fill="F9F9F9"/>
          <w:rtl/>
          <w:lang w:val="en-US" w:bidi="ar-SY"/>
        </w:rPr>
        <w:t>)أمَّا الْمَوهوبُ فإنَّ (</w:t>
      </w:r>
      <w:r w:rsidR="00973160" w:rsidRPr="00973160">
        <w:rPr>
          <w:rFonts w:ascii="Traditional Arabic" w:hAnsi="Traditional Arabic" w:cs="Traditional Arabic" w:hint="cs"/>
          <w:b/>
          <w:bCs/>
          <w:color w:val="C00000"/>
          <w:sz w:val="32"/>
          <w:szCs w:val="32"/>
          <w:shd w:val="clear" w:color="auto" w:fill="F9F9F9"/>
          <w:rtl/>
          <w:lang w:val="en-US" w:bidi="ar-SY"/>
        </w:rPr>
        <w:t>كلّ ما جاز بيعُهُ جازَتْ هبتُهُ</w:t>
      </w:r>
      <w:r w:rsidR="00973160">
        <w:rPr>
          <w:rFonts w:ascii="Traditional Arabic" w:hAnsi="Traditional Arabic" w:cs="Traditional Arabic" w:hint="cs"/>
          <w:b/>
          <w:bCs/>
          <w:color w:val="000000" w:themeColor="text1"/>
          <w:sz w:val="32"/>
          <w:szCs w:val="32"/>
          <w:shd w:val="clear" w:color="auto" w:fill="F9F9F9"/>
          <w:rtl/>
          <w:lang w:val="en-US" w:bidi="ar-SY"/>
        </w:rPr>
        <w:t>) وما لم يَجُزْ بيعُهُ كمجهولٍ ونجسٍ ومغصوبٍ وضالٍّ وءَابِقٍ لم تَجُزْ هبتُه إلا حَبَّتَي حنطةٍ ونحوِها فإنه لا يجوزُ بيعُهما وتجوز هبتُهما. والصيغةُ إيجابٌ وقبولٌ.</w:t>
      </w:r>
    </w:p>
    <w:p w14:paraId="064281B5" w14:textId="328FBB27" w:rsidR="00DB18F3" w:rsidRDefault="00AC1183" w:rsidP="00973160">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973160">
        <w:rPr>
          <w:rFonts w:ascii="Traditional Arabic" w:hAnsi="Traditional Arabic" w:cs="Traditional Arabic" w:hint="cs"/>
          <w:b/>
          <w:bCs/>
          <w:color w:val="000000" w:themeColor="text1"/>
          <w:sz w:val="32"/>
          <w:szCs w:val="32"/>
          <w:shd w:val="clear" w:color="auto" w:fill="F9F9F9"/>
          <w:rtl/>
          <w:lang w:val="en-US" w:bidi="ar-SY"/>
        </w:rPr>
        <w:t>ولا تُمْلَكُ</w:t>
      </w:r>
      <w:r w:rsidR="00DB18F3">
        <w:rPr>
          <w:rFonts w:ascii="Traditional Arabic" w:hAnsi="Traditional Arabic" w:cs="Traditional Arabic" w:hint="cs"/>
          <w:b/>
          <w:bCs/>
          <w:color w:val="000000" w:themeColor="text1"/>
          <w:sz w:val="32"/>
          <w:szCs w:val="32"/>
          <w:shd w:val="clear" w:color="auto" w:fill="F9F9F9"/>
          <w:rtl/>
          <w:lang w:val="en-US" w:bidi="ar-SY"/>
        </w:rPr>
        <w:t xml:space="preserve"> (</w:t>
      </w:r>
      <w:r w:rsidR="00DB18F3">
        <w:rPr>
          <w:rFonts w:ascii="Traditional Arabic" w:hAnsi="Traditional Arabic" w:cs="Traditional Arabic" w:hint="cs"/>
          <w:b/>
          <w:bCs/>
          <w:color w:val="C00000"/>
          <w:sz w:val="32"/>
          <w:szCs w:val="32"/>
          <w:shd w:val="clear" w:color="auto" w:fill="F9F9F9"/>
          <w:rtl/>
          <w:lang w:val="en-US" w:bidi="ar-SY"/>
        </w:rPr>
        <w:t>ولا تَلْزَمُ الهبةُ إلا بالقبضِ</w:t>
      </w:r>
      <w:r w:rsidR="00DB18F3">
        <w:rPr>
          <w:rFonts w:ascii="Traditional Arabic" w:hAnsi="Traditional Arabic" w:cs="Traditional Arabic" w:hint="cs"/>
          <w:b/>
          <w:bCs/>
          <w:color w:val="000000" w:themeColor="text1"/>
          <w:sz w:val="32"/>
          <w:szCs w:val="32"/>
          <w:shd w:val="clear" w:color="auto" w:fill="F9F9F9"/>
          <w:rtl/>
          <w:lang w:val="en-US" w:bidi="ar-SY"/>
        </w:rPr>
        <w:t>) بإذن الواهِبِ فلو مات الموهوبُ له أو الواهبُ قبلَ قبضِ الهبةِ لم تنفسخ وقامَ وارثُهُ مَقَامَهُ في القبضِ والإقباضِ. ولو استَقَلَّ الْمَوهوبُ له بالقبضِ لم يملكْها ودخلت في ضمانِهِ. (</w:t>
      </w:r>
      <w:r w:rsidR="00DB18F3">
        <w:rPr>
          <w:rFonts w:ascii="Traditional Arabic" w:hAnsi="Traditional Arabic" w:cs="Traditional Arabic" w:hint="cs"/>
          <w:b/>
          <w:bCs/>
          <w:color w:val="C00000"/>
          <w:sz w:val="32"/>
          <w:szCs w:val="32"/>
          <w:shd w:val="clear" w:color="auto" w:fill="F9F9F9"/>
          <w:rtl/>
          <w:lang w:val="en-US" w:bidi="ar-SY"/>
        </w:rPr>
        <w:t>وإذا قبضها</w:t>
      </w:r>
      <w:r w:rsidR="00DB18F3">
        <w:rPr>
          <w:rFonts w:ascii="Traditional Arabic" w:hAnsi="Traditional Arabic" w:cs="Traditional Arabic" w:hint="cs"/>
          <w:b/>
          <w:bCs/>
          <w:color w:val="000000" w:themeColor="text1"/>
          <w:sz w:val="32"/>
          <w:szCs w:val="32"/>
          <w:shd w:val="clear" w:color="auto" w:fill="F9F9F9"/>
          <w:rtl/>
          <w:lang w:val="en-US" w:bidi="ar-SY"/>
        </w:rPr>
        <w:t>) بإذنِ الواهبِ (</w:t>
      </w:r>
      <w:r w:rsidR="00DB18F3">
        <w:rPr>
          <w:rFonts w:ascii="Traditional Arabic" w:hAnsi="Traditional Arabic" w:cs="Traditional Arabic" w:hint="cs"/>
          <w:b/>
          <w:bCs/>
          <w:color w:val="C00000"/>
          <w:sz w:val="32"/>
          <w:szCs w:val="32"/>
          <w:shd w:val="clear" w:color="auto" w:fill="F9F9F9"/>
          <w:rtl/>
          <w:lang w:val="en-US" w:bidi="ar-SY"/>
        </w:rPr>
        <w:t>الموهوب له</w:t>
      </w:r>
      <w:r w:rsidR="00DB18F3">
        <w:rPr>
          <w:rFonts w:ascii="Traditional Arabic" w:hAnsi="Traditional Arabic" w:cs="Traditional Arabic" w:hint="cs"/>
          <w:b/>
          <w:bCs/>
          <w:color w:val="000000" w:themeColor="text1"/>
          <w:sz w:val="32"/>
          <w:szCs w:val="32"/>
          <w:shd w:val="clear" w:color="auto" w:fill="F9F9F9"/>
          <w:rtl/>
          <w:lang w:val="en-US" w:bidi="ar-SY"/>
        </w:rPr>
        <w:t>) ملكها و(</w:t>
      </w:r>
      <w:r w:rsidR="00DB18F3">
        <w:rPr>
          <w:rFonts w:ascii="Traditional Arabic" w:hAnsi="Traditional Arabic" w:cs="Traditional Arabic" w:hint="cs"/>
          <w:b/>
          <w:bCs/>
          <w:color w:val="C00000"/>
          <w:sz w:val="32"/>
          <w:szCs w:val="32"/>
          <w:shd w:val="clear" w:color="auto" w:fill="F9F9F9"/>
          <w:rtl/>
          <w:lang w:val="en-US" w:bidi="ar-SY"/>
        </w:rPr>
        <w:t>لم يكنْ للواهبِ أن يرجع فيها إلا أنْ يكونَ والدًا</w:t>
      </w:r>
      <w:r w:rsidR="00DB18F3">
        <w:rPr>
          <w:rFonts w:ascii="Traditional Arabic" w:hAnsi="Traditional Arabic" w:cs="Traditional Arabic" w:hint="cs"/>
          <w:b/>
          <w:bCs/>
          <w:color w:val="000000" w:themeColor="text1"/>
          <w:sz w:val="32"/>
          <w:szCs w:val="32"/>
          <w:shd w:val="clear" w:color="auto" w:fill="F9F9F9"/>
          <w:rtl/>
          <w:lang w:val="en-US" w:bidi="ar-SY"/>
        </w:rPr>
        <w:t>) أبًا أو أمًّا وإن علا.</w:t>
      </w:r>
    </w:p>
    <w:p w14:paraId="2C5465C3" w14:textId="4F0B8775" w:rsidR="00227F95" w:rsidRDefault="00AC1183" w:rsidP="00DB18F3">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DB18F3">
        <w:rPr>
          <w:rFonts w:ascii="Traditional Arabic" w:hAnsi="Traditional Arabic" w:cs="Traditional Arabic" w:hint="cs"/>
          <w:b/>
          <w:bCs/>
          <w:color w:val="000000" w:themeColor="text1"/>
          <w:sz w:val="32"/>
          <w:szCs w:val="32"/>
          <w:shd w:val="clear" w:color="auto" w:fill="F9F9F9"/>
          <w:rtl/>
          <w:lang w:val="en-US" w:bidi="ar-SY"/>
        </w:rPr>
        <w:t>(</w:t>
      </w:r>
      <w:r w:rsidR="00DB18F3">
        <w:rPr>
          <w:rFonts w:ascii="Traditional Arabic" w:hAnsi="Traditional Arabic" w:cs="Traditional Arabic" w:hint="cs"/>
          <w:b/>
          <w:bCs/>
          <w:color w:val="C00000"/>
          <w:sz w:val="32"/>
          <w:szCs w:val="32"/>
          <w:shd w:val="clear" w:color="auto" w:fill="F9F9F9"/>
          <w:rtl/>
          <w:lang w:val="en-US" w:bidi="ar-SY"/>
        </w:rPr>
        <w:t>وإذا أعمرَ</w:t>
      </w:r>
      <w:r w:rsidR="00DB18F3">
        <w:rPr>
          <w:rFonts w:ascii="Traditional Arabic" w:hAnsi="Traditional Arabic" w:cs="Traditional Arabic" w:hint="cs"/>
          <w:b/>
          <w:bCs/>
          <w:color w:val="000000" w:themeColor="text1"/>
          <w:sz w:val="32"/>
          <w:szCs w:val="32"/>
          <w:shd w:val="clear" w:color="auto" w:fill="F9F9F9"/>
          <w:rtl/>
          <w:lang w:val="en-US" w:bidi="ar-SY"/>
        </w:rPr>
        <w:t>) شخصًا (</w:t>
      </w:r>
      <w:r w:rsidR="00DB18F3">
        <w:rPr>
          <w:rFonts w:ascii="Traditional Arabic" w:hAnsi="Traditional Arabic" w:cs="Traditional Arabic" w:hint="cs"/>
          <w:b/>
          <w:bCs/>
          <w:color w:val="C00000"/>
          <w:sz w:val="32"/>
          <w:szCs w:val="32"/>
          <w:shd w:val="clear" w:color="auto" w:fill="F9F9F9"/>
          <w:rtl/>
          <w:lang w:val="en-US" w:bidi="ar-SY"/>
        </w:rPr>
        <w:t>بيتًا</w:t>
      </w:r>
      <w:r w:rsidR="00DB18F3">
        <w:rPr>
          <w:rFonts w:ascii="Traditional Arabic" w:hAnsi="Traditional Arabic" w:cs="Traditional Arabic" w:hint="cs"/>
          <w:b/>
          <w:bCs/>
          <w:color w:val="000000" w:themeColor="text1"/>
          <w:sz w:val="32"/>
          <w:szCs w:val="32"/>
          <w:shd w:val="clear" w:color="auto" w:fill="F9F9F9"/>
          <w:rtl/>
          <w:lang w:val="en-US" w:bidi="ar-SY"/>
        </w:rPr>
        <w:t>) مثلًا كقولِهِ أعمرتُكَ هذا البيتَ أي جعلتُهُ لك عمرَك (</w:t>
      </w:r>
      <w:r w:rsidR="00DB18F3">
        <w:rPr>
          <w:rFonts w:ascii="Traditional Arabic" w:hAnsi="Traditional Arabic" w:cs="Traditional Arabic" w:hint="cs"/>
          <w:b/>
          <w:bCs/>
          <w:color w:val="C00000"/>
          <w:sz w:val="32"/>
          <w:szCs w:val="32"/>
          <w:shd w:val="clear" w:color="auto" w:fill="F9F9F9"/>
          <w:rtl/>
          <w:lang w:val="en-US" w:bidi="ar-SY"/>
        </w:rPr>
        <w:t>أو أَرْقَبَهُ</w:t>
      </w:r>
      <w:r w:rsidR="00DB18F3">
        <w:rPr>
          <w:rFonts w:ascii="Traditional Arabic" w:hAnsi="Traditional Arabic" w:cs="Traditional Arabic" w:hint="cs"/>
          <w:b/>
          <w:bCs/>
          <w:color w:val="000000" w:themeColor="text1"/>
          <w:sz w:val="32"/>
          <w:szCs w:val="32"/>
          <w:shd w:val="clear" w:color="auto" w:fill="F9F9F9"/>
          <w:rtl/>
          <w:lang w:val="en-US" w:bidi="ar-SY"/>
        </w:rPr>
        <w:t>) إيَّاهُ كقولِهِ أرْقَبْتُكَ هذا البيتَ أو جعلتُهُ لك رُقْبَى أي إن مِتَّ قبلِي عادَ لي وإن متُّ قَبْلَكَ استقرَّ لك فَقَبِل وقَبَضَ صَحَّت الهبةُ في كِلَيْهِمَا وإن زادَ في لفظِهِ فإن مِتُّ عادَ لي و(</w:t>
      </w:r>
      <w:r w:rsidR="00227F95">
        <w:rPr>
          <w:rFonts w:ascii="Traditional Arabic" w:hAnsi="Traditional Arabic" w:cs="Traditional Arabic" w:hint="cs"/>
          <w:b/>
          <w:bCs/>
          <w:color w:val="C00000"/>
          <w:sz w:val="32"/>
          <w:szCs w:val="32"/>
          <w:shd w:val="clear" w:color="auto" w:fill="F9F9F9"/>
          <w:rtl/>
          <w:lang w:val="en-US" w:bidi="ar-SY"/>
        </w:rPr>
        <w:t>كان</w:t>
      </w:r>
      <w:r w:rsidR="00DB18F3">
        <w:rPr>
          <w:rFonts w:ascii="Traditional Arabic" w:hAnsi="Traditional Arabic" w:cs="Traditional Arabic" w:hint="cs"/>
          <w:b/>
          <w:bCs/>
          <w:color w:val="000000" w:themeColor="text1"/>
          <w:sz w:val="32"/>
          <w:szCs w:val="32"/>
          <w:shd w:val="clear" w:color="auto" w:fill="F9F9F9"/>
          <w:rtl/>
          <w:lang w:val="en-US" w:bidi="ar-SY"/>
        </w:rPr>
        <w:t>) عندئذٍ ذلك الشَّىءُ</w:t>
      </w:r>
      <w:r w:rsidR="00227F95">
        <w:rPr>
          <w:rFonts w:ascii="Traditional Arabic" w:hAnsi="Traditional Arabic" w:cs="Traditional Arabic" w:hint="cs"/>
          <w:b/>
          <w:bCs/>
          <w:color w:val="000000" w:themeColor="text1"/>
          <w:sz w:val="32"/>
          <w:szCs w:val="32"/>
          <w:shd w:val="clear" w:color="auto" w:fill="F9F9F9"/>
          <w:rtl/>
          <w:lang w:val="en-US" w:bidi="ar-SY"/>
        </w:rPr>
        <w:t xml:space="preserve"> (</w:t>
      </w:r>
      <w:r w:rsidR="00227F95">
        <w:rPr>
          <w:rFonts w:ascii="Traditional Arabic" w:hAnsi="Traditional Arabic" w:cs="Traditional Arabic" w:hint="cs"/>
          <w:b/>
          <w:bCs/>
          <w:color w:val="C00000"/>
          <w:sz w:val="32"/>
          <w:szCs w:val="32"/>
          <w:shd w:val="clear" w:color="auto" w:fill="F9F9F9"/>
          <w:rtl/>
          <w:lang w:val="en-US" w:bidi="ar-SY"/>
        </w:rPr>
        <w:t>للمُعْمِرِ أو للمُرْقِبِ</w:t>
      </w:r>
      <w:r w:rsidR="00227F95">
        <w:rPr>
          <w:rFonts w:ascii="Traditional Arabic" w:hAnsi="Traditional Arabic" w:cs="Traditional Arabic" w:hint="cs"/>
          <w:b/>
          <w:bCs/>
          <w:color w:val="000000" w:themeColor="text1"/>
          <w:sz w:val="32"/>
          <w:szCs w:val="32"/>
          <w:shd w:val="clear" w:color="auto" w:fill="F9F9F9"/>
          <w:rtl/>
          <w:lang w:val="en-US" w:bidi="ar-SY"/>
        </w:rPr>
        <w:t>) بلفظ اسم المفعول فيهما (</w:t>
      </w:r>
      <w:r w:rsidR="00227F95">
        <w:rPr>
          <w:rFonts w:ascii="Traditional Arabic" w:hAnsi="Traditional Arabic" w:cs="Traditional Arabic" w:hint="cs"/>
          <w:b/>
          <w:bCs/>
          <w:color w:val="C00000"/>
          <w:sz w:val="32"/>
          <w:szCs w:val="32"/>
          <w:shd w:val="clear" w:color="auto" w:fill="F9F9F9"/>
          <w:rtl/>
          <w:lang w:val="en-US" w:bidi="ar-SY"/>
        </w:rPr>
        <w:t>ولِوَرَثَتِهِ مِنْ بَعْدِهِ</w:t>
      </w:r>
      <w:r w:rsidR="00227F95">
        <w:rPr>
          <w:rFonts w:ascii="Traditional Arabic" w:hAnsi="Traditional Arabic" w:cs="Traditional Arabic" w:hint="cs"/>
          <w:b/>
          <w:bCs/>
          <w:color w:val="000000" w:themeColor="text1"/>
          <w:sz w:val="32"/>
          <w:szCs w:val="32"/>
          <w:shd w:val="clear" w:color="auto" w:fill="F9F9F9"/>
          <w:rtl/>
          <w:lang w:val="en-US" w:bidi="ar-SY"/>
        </w:rPr>
        <w:t>) ويَلْغُو الشرطُ المذكورُ.</w:t>
      </w:r>
    </w:p>
    <w:p w14:paraId="3CB87F50" w14:textId="08586781" w:rsidR="00227F95" w:rsidRDefault="00AC1183" w:rsidP="00227F95">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lastRenderedPageBreak/>
        <w:t xml:space="preserve">   </w:t>
      </w:r>
      <w:r w:rsidR="00227F95">
        <w:rPr>
          <w:rFonts w:ascii="Traditional Arabic" w:hAnsi="Traditional Arabic" w:cs="Traditional Arabic" w:hint="cs"/>
          <w:b/>
          <w:bCs/>
          <w:color w:val="000000" w:themeColor="text1"/>
          <w:sz w:val="32"/>
          <w:szCs w:val="32"/>
          <w:shd w:val="clear" w:color="auto" w:fill="F9F9F9"/>
          <w:rtl/>
          <w:lang w:val="en-US" w:bidi="ar-SY"/>
        </w:rPr>
        <w:t>(</w:t>
      </w:r>
      <w:r w:rsidR="00227F95">
        <w:rPr>
          <w:rFonts w:ascii="Traditional Arabic" w:hAnsi="Traditional Arabic" w:cs="Traditional Arabic" w:hint="cs"/>
          <w:b/>
          <w:bCs/>
          <w:color w:val="C00000"/>
          <w:sz w:val="32"/>
          <w:szCs w:val="32"/>
          <w:shd w:val="clear" w:color="auto" w:fill="F9F9F9"/>
          <w:rtl/>
          <w:lang w:val="en-US" w:bidi="ar-SY"/>
        </w:rPr>
        <w:t>فصلٌ</w:t>
      </w:r>
      <w:r w:rsidR="00227F95">
        <w:rPr>
          <w:rFonts w:ascii="Traditional Arabic" w:hAnsi="Traditional Arabic" w:cs="Traditional Arabic" w:hint="cs"/>
          <w:b/>
          <w:bCs/>
          <w:color w:val="000000" w:themeColor="text1"/>
          <w:sz w:val="32"/>
          <w:szCs w:val="32"/>
          <w:shd w:val="clear" w:color="auto" w:fill="F9F9F9"/>
          <w:rtl/>
          <w:lang w:val="en-US" w:bidi="ar-SY"/>
        </w:rPr>
        <w:t>) في أحكامِ اللُّقَطَةِ.</w:t>
      </w:r>
    </w:p>
    <w:p w14:paraId="2F9024F4" w14:textId="428764BA" w:rsidR="00227F95" w:rsidRDefault="00AC1183" w:rsidP="00227F95">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227F95">
        <w:rPr>
          <w:rFonts w:ascii="Traditional Arabic" w:hAnsi="Traditional Arabic" w:cs="Traditional Arabic" w:hint="cs"/>
          <w:b/>
          <w:bCs/>
          <w:color w:val="000000" w:themeColor="text1"/>
          <w:sz w:val="32"/>
          <w:szCs w:val="32"/>
          <w:shd w:val="clear" w:color="auto" w:fill="F9F9F9"/>
          <w:rtl/>
          <w:lang w:val="en-US" w:bidi="ar-SY"/>
        </w:rPr>
        <w:t>وهي بِفَتْحِ القافِ اسمٌ للشَّىءِ الْمُلْتَقَطِ ومعناها شرعًا ما ضاعَ من مالكِهِ بسقوطٍ أو غَفْلَةٍ ونحوِهما.</w:t>
      </w:r>
    </w:p>
    <w:p w14:paraId="1B3C5428" w14:textId="5F301B7F" w:rsidR="000D34AE" w:rsidRDefault="00AC1183" w:rsidP="00227F95">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227F95">
        <w:rPr>
          <w:rFonts w:ascii="Traditional Arabic" w:hAnsi="Traditional Arabic" w:cs="Traditional Arabic" w:hint="cs"/>
          <w:b/>
          <w:bCs/>
          <w:color w:val="000000" w:themeColor="text1"/>
          <w:sz w:val="32"/>
          <w:szCs w:val="32"/>
          <w:shd w:val="clear" w:color="auto" w:fill="F9F9F9"/>
          <w:rtl/>
          <w:lang w:val="en-US" w:bidi="ar-SY"/>
        </w:rPr>
        <w:t xml:space="preserve">والأصلُ فيها قوله تعالى في سورةِ المائدةِ (وَتَعَاوَنُوا عَلَى الْبِرِّ والتَّقْوَى) وخبرُ الصحيحين أنَّ النَّبِيَّ صلَّى الله عليه وسلَّم سُئِلَ عن لُقَطَةِ الذهبِ أو الوَرِقِ فقال اعْرِفْ عِفاصَهَا </w:t>
      </w:r>
      <w:r w:rsidR="00227F95">
        <w:rPr>
          <w:rFonts w:ascii="Traditional Arabic" w:hAnsi="Traditional Arabic" w:cs="Traditional Arabic" w:hint="cs"/>
          <w:b/>
          <w:bCs/>
          <w:color w:val="A50021"/>
          <w:sz w:val="32"/>
          <w:szCs w:val="32"/>
          <w:shd w:val="clear" w:color="auto" w:fill="F9F9F9"/>
          <w:rtl/>
          <w:lang w:val="en-US" w:bidi="ar-SY"/>
        </w:rPr>
        <w:t>العفاص هو الجلدُ الذي يُلْبَسُ رأسَ القارورة كأنَّه كالوعاءِ لها</w:t>
      </w:r>
      <w:r w:rsidR="00227F95">
        <w:rPr>
          <w:rFonts w:ascii="Traditional Arabic" w:hAnsi="Traditional Arabic" w:cs="Traditional Arabic" w:hint="cs"/>
          <w:b/>
          <w:bCs/>
          <w:color w:val="000000" w:themeColor="text1"/>
          <w:sz w:val="32"/>
          <w:szCs w:val="32"/>
          <w:shd w:val="clear" w:color="auto" w:fill="F9F9F9"/>
          <w:rtl/>
          <w:lang w:val="en-US" w:bidi="ar-SY"/>
        </w:rPr>
        <w:t xml:space="preserve"> ووِكَاءَها </w:t>
      </w:r>
      <w:r w:rsidR="00227F95">
        <w:rPr>
          <w:rFonts w:ascii="Traditional Arabic" w:hAnsi="Traditional Arabic" w:cs="Traditional Arabic" w:hint="cs"/>
          <w:b/>
          <w:bCs/>
          <w:color w:val="A50021"/>
          <w:sz w:val="32"/>
          <w:szCs w:val="32"/>
          <w:shd w:val="clear" w:color="auto" w:fill="F9F9F9"/>
          <w:rtl/>
          <w:lang w:val="en-US" w:bidi="ar-SY"/>
        </w:rPr>
        <w:t>الوكاءُ هو رباطُ القِرْبَةِ وغيرِها الذي يُشَدُّ به رأسُها</w:t>
      </w:r>
      <w:r w:rsidR="00227F95">
        <w:rPr>
          <w:rFonts w:ascii="Traditional Arabic" w:hAnsi="Traditional Arabic" w:cs="Traditional Arabic" w:hint="cs"/>
          <w:b/>
          <w:bCs/>
          <w:color w:val="000000" w:themeColor="text1"/>
          <w:sz w:val="32"/>
          <w:szCs w:val="32"/>
          <w:shd w:val="clear" w:color="auto" w:fill="F9F9F9"/>
          <w:rtl/>
          <w:lang w:val="en-US" w:bidi="ar-SY"/>
        </w:rPr>
        <w:t xml:space="preserve"> ثم عَرّفْها سنةً فإن لم تُعْرَف فاستنْفِقْها </w:t>
      </w:r>
      <w:r w:rsidR="00227F95">
        <w:rPr>
          <w:rFonts w:ascii="Traditional Arabic" w:hAnsi="Traditional Arabic" w:cs="Traditional Arabic" w:hint="cs"/>
          <w:b/>
          <w:bCs/>
          <w:color w:val="A50021"/>
          <w:sz w:val="32"/>
          <w:szCs w:val="32"/>
          <w:shd w:val="clear" w:color="auto" w:fill="F9F9F9"/>
          <w:rtl/>
          <w:lang w:val="en-US" w:bidi="ar-SY"/>
        </w:rPr>
        <w:t>أي فتملَّكْها وأنفقْها إن شئتَ</w:t>
      </w:r>
      <w:r w:rsidR="00227F95">
        <w:rPr>
          <w:rFonts w:ascii="Traditional Arabic" w:hAnsi="Traditional Arabic" w:cs="Traditional Arabic" w:hint="cs"/>
          <w:b/>
          <w:bCs/>
          <w:color w:val="000000" w:themeColor="text1"/>
          <w:sz w:val="32"/>
          <w:szCs w:val="32"/>
          <w:shd w:val="clear" w:color="auto" w:fill="F9F9F9"/>
          <w:rtl/>
          <w:lang w:val="en-US" w:bidi="ar-SY"/>
        </w:rPr>
        <w:t xml:space="preserve"> ولتكُنْ وديعةً عندك</w:t>
      </w:r>
      <w:r w:rsidR="000D34AE">
        <w:rPr>
          <w:rFonts w:ascii="Traditional Arabic" w:hAnsi="Traditional Arabic" w:cs="Traditional Arabic" w:hint="cs"/>
          <w:b/>
          <w:bCs/>
          <w:color w:val="000000" w:themeColor="text1"/>
          <w:sz w:val="32"/>
          <w:szCs w:val="32"/>
          <w:shd w:val="clear" w:color="auto" w:fill="F9F9F9"/>
          <w:rtl/>
          <w:lang w:val="en-US" w:bidi="ar-SY"/>
        </w:rPr>
        <w:t xml:space="preserve"> </w:t>
      </w:r>
      <w:r w:rsidR="000D34AE">
        <w:rPr>
          <w:rFonts w:ascii="Traditional Arabic" w:hAnsi="Traditional Arabic" w:cs="Traditional Arabic" w:hint="cs"/>
          <w:b/>
          <w:bCs/>
          <w:color w:val="A50021"/>
          <w:sz w:val="32"/>
          <w:szCs w:val="32"/>
          <w:shd w:val="clear" w:color="auto" w:fill="F9F9F9"/>
          <w:rtl/>
          <w:lang w:val="en-US" w:bidi="ar-SY"/>
        </w:rPr>
        <w:t>قوله (ولتكن وديعةً عندك) قال النوويُ في شرح مسلمٍ أي لا ينقطعُ حقُّ صاحبها بل مَتَى جاءها فإدِّها إليه إن كانت باقية وإلَّا فَبَدَلَهَا اهـ</w:t>
      </w:r>
      <w:r w:rsidR="00227F95">
        <w:rPr>
          <w:rFonts w:ascii="Traditional Arabic" w:hAnsi="Traditional Arabic" w:cs="Traditional Arabic" w:hint="cs"/>
          <w:b/>
          <w:bCs/>
          <w:color w:val="000000" w:themeColor="text1"/>
          <w:sz w:val="32"/>
          <w:szCs w:val="32"/>
          <w:shd w:val="clear" w:color="auto" w:fill="F9F9F9"/>
          <w:rtl/>
          <w:lang w:val="en-US" w:bidi="ar-SY"/>
        </w:rPr>
        <w:t xml:space="preserve"> فإن جاءَ</w:t>
      </w:r>
      <w:r w:rsidR="000D34AE">
        <w:rPr>
          <w:rFonts w:ascii="Traditional Arabic" w:hAnsi="Traditional Arabic" w:cs="Traditional Arabic" w:hint="cs"/>
          <w:b/>
          <w:bCs/>
          <w:color w:val="000000" w:themeColor="text1"/>
          <w:sz w:val="32"/>
          <w:szCs w:val="32"/>
          <w:shd w:val="clear" w:color="auto" w:fill="F9F9F9"/>
          <w:rtl/>
          <w:lang w:val="en-US" w:bidi="ar-SY"/>
        </w:rPr>
        <w:t xml:space="preserve"> صاحبُها يومًا من الدهرِ فَأَدِّها إليه وإلَّا فشأنَكَ بها وسألَهُ عن ضالَّةِ الإبلِ فقال ما لك وما لَهَا دَعْهَا فإنَّها معها حذاؤُها وسِقاؤُها تَرِدُ الماءَ وتأكلُ الشجرَ حتَّى يلقاها ربُّها وسأله عن الشاةِ فقال خُذْهَا فإنما هيَ لك أو لأخيكَ أو للذئبِ اهـ</w:t>
      </w:r>
    </w:p>
    <w:p w14:paraId="6DB07687" w14:textId="35EC0925" w:rsidR="000D34AE" w:rsidRDefault="00AB049A" w:rsidP="000D34AE">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0D34AE">
        <w:rPr>
          <w:rFonts w:ascii="Traditional Arabic" w:hAnsi="Traditional Arabic" w:cs="Traditional Arabic" w:hint="cs"/>
          <w:b/>
          <w:bCs/>
          <w:color w:val="000000" w:themeColor="text1"/>
          <w:sz w:val="32"/>
          <w:szCs w:val="32"/>
          <w:shd w:val="clear" w:color="auto" w:fill="F9F9F9"/>
          <w:rtl/>
          <w:lang w:val="en-US" w:bidi="ar-SY"/>
        </w:rPr>
        <w:t>(</w:t>
      </w:r>
      <w:r w:rsidR="000D34AE">
        <w:rPr>
          <w:rFonts w:ascii="Traditional Arabic" w:hAnsi="Traditional Arabic" w:cs="Traditional Arabic" w:hint="cs"/>
          <w:b/>
          <w:bCs/>
          <w:color w:val="C00000"/>
          <w:sz w:val="32"/>
          <w:szCs w:val="32"/>
          <w:shd w:val="clear" w:color="auto" w:fill="F9F9F9"/>
          <w:rtl/>
          <w:lang w:val="en-US" w:bidi="ar-SY"/>
        </w:rPr>
        <w:t>و</w:t>
      </w:r>
      <w:r w:rsidR="000D34AE">
        <w:rPr>
          <w:rFonts w:ascii="Traditional Arabic" w:hAnsi="Traditional Arabic" w:cs="Traditional Arabic" w:hint="cs"/>
          <w:b/>
          <w:bCs/>
          <w:color w:val="000000" w:themeColor="text1"/>
          <w:sz w:val="32"/>
          <w:szCs w:val="32"/>
          <w:shd w:val="clear" w:color="auto" w:fill="F9F9F9"/>
          <w:rtl/>
          <w:lang w:val="en-US" w:bidi="ar-SY"/>
        </w:rPr>
        <w:t>)أركانُها ثلاثةٌ التقاطٌ ولاقطٌ وملتقَطٌ.</w:t>
      </w:r>
      <w:r w:rsidR="008740E9" w:rsidRPr="006A7E2F">
        <w:rPr>
          <w:rFonts w:ascii="Traditional Arabic" w:hAnsi="Traditional Arabic" w:cs="Traditional Arabic"/>
          <w:b/>
          <w:bCs/>
          <w:color w:val="000000" w:themeColor="text1"/>
          <w:sz w:val="32"/>
          <w:szCs w:val="32"/>
          <w:shd w:val="clear" w:color="auto" w:fill="F9F9F9"/>
          <w:rtl/>
        </w:rPr>
        <w:t xml:space="preserve"> </w:t>
      </w:r>
    </w:p>
    <w:p w14:paraId="071F5E30" w14:textId="7CEBF441" w:rsidR="00910E60" w:rsidRDefault="00AB049A" w:rsidP="000D34AE">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و</w:t>
      </w:r>
      <w:r w:rsidR="000D34AE">
        <w:rPr>
          <w:rFonts w:ascii="Traditional Arabic" w:hAnsi="Traditional Arabic" w:cs="Traditional Arabic" w:hint="cs"/>
          <w:b/>
          <w:bCs/>
          <w:color w:val="000000" w:themeColor="text1"/>
          <w:sz w:val="32"/>
          <w:szCs w:val="32"/>
          <w:shd w:val="clear" w:color="auto" w:fill="F9F9F9"/>
          <w:rtl/>
        </w:rPr>
        <w:t>(</w:t>
      </w:r>
      <w:r w:rsidR="000D34AE">
        <w:rPr>
          <w:rFonts w:ascii="Traditional Arabic" w:hAnsi="Traditional Arabic" w:cs="Traditional Arabic" w:hint="cs"/>
          <w:b/>
          <w:bCs/>
          <w:color w:val="C00000"/>
          <w:sz w:val="32"/>
          <w:szCs w:val="32"/>
          <w:shd w:val="clear" w:color="auto" w:fill="F9F9F9"/>
          <w:rtl/>
        </w:rPr>
        <w:t>إذا وَجَدَ</w:t>
      </w:r>
      <w:r w:rsidR="000D34AE">
        <w:rPr>
          <w:rFonts w:ascii="Traditional Arabic" w:hAnsi="Traditional Arabic" w:cs="Traditional Arabic" w:hint="cs"/>
          <w:b/>
          <w:bCs/>
          <w:color w:val="000000" w:themeColor="text1"/>
          <w:sz w:val="32"/>
          <w:szCs w:val="32"/>
          <w:shd w:val="clear" w:color="auto" w:fill="F9F9F9"/>
          <w:rtl/>
        </w:rPr>
        <w:t>) شخصٌ (</w:t>
      </w:r>
      <w:r w:rsidR="000D34AE">
        <w:rPr>
          <w:rFonts w:ascii="Traditional Arabic" w:hAnsi="Traditional Arabic" w:cs="Traditional Arabic" w:hint="cs"/>
          <w:b/>
          <w:bCs/>
          <w:color w:val="C00000"/>
          <w:sz w:val="32"/>
          <w:szCs w:val="32"/>
          <w:shd w:val="clear" w:color="auto" w:fill="F9F9F9"/>
          <w:rtl/>
        </w:rPr>
        <w:t>لُقَطَةً في مَوَاتٍ</w:t>
      </w:r>
      <w:r w:rsidR="000D34AE">
        <w:rPr>
          <w:rFonts w:ascii="Traditional Arabic" w:hAnsi="Traditional Arabic" w:cs="Traditional Arabic" w:hint="cs"/>
          <w:b/>
          <w:bCs/>
          <w:color w:val="000000" w:themeColor="text1"/>
          <w:sz w:val="32"/>
          <w:szCs w:val="32"/>
          <w:shd w:val="clear" w:color="auto" w:fill="F9F9F9"/>
          <w:rtl/>
        </w:rPr>
        <w:t>) أو طرقٍ أو مسجدٍ أو نحوِ ذلك (</w:t>
      </w:r>
      <w:r w:rsidR="000D34AE">
        <w:rPr>
          <w:rFonts w:ascii="Traditional Arabic" w:hAnsi="Traditional Arabic" w:cs="Traditional Arabic" w:hint="cs"/>
          <w:b/>
          <w:bCs/>
          <w:color w:val="C00000"/>
          <w:sz w:val="32"/>
          <w:szCs w:val="32"/>
          <w:shd w:val="clear" w:color="auto" w:fill="F9F9F9"/>
          <w:rtl/>
        </w:rPr>
        <w:t>فله أخذُها و</w:t>
      </w:r>
      <w:r w:rsidR="000D34AE">
        <w:rPr>
          <w:rFonts w:ascii="Traditional Arabic" w:hAnsi="Traditional Arabic" w:cs="Traditional Arabic" w:hint="cs"/>
          <w:b/>
          <w:bCs/>
          <w:color w:val="000000" w:themeColor="text1"/>
          <w:sz w:val="32"/>
          <w:szCs w:val="32"/>
          <w:shd w:val="clear" w:color="auto" w:fill="F9F9F9"/>
          <w:rtl/>
        </w:rPr>
        <w:t>) له (</w:t>
      </w:r>
      <w:r w:rsidR="000D34AE">
        <w:rPr>
          <w:rFonts w:ascii="Traditional Arabic" w:hAnsi="Traditional Arabic" w:cs="Traditional Arabic" w:hint="cs"/>
          <w:b/>
          <w:bCs/>
          <w:color w:val="C00000"/>
          <w:sz w:val="32"/>
          <w:szCs w:val="32"/>
          <w:shd w:val="clear" w:color="auto" w:fill="F9F9F9"/>
          <w:rtl/>
        </w:rPr>
        <w:t>تركُها</w:t>
      </w:r>
      <w:r w:rsidR="000D34AE">
        <w:rPr>
          <w:rFonts w:ascii="Traditional Arabic" w:hAnsi="Traditional Arabic" w:cs="Traditional Arabic" w:hint="cs"/>
          <w:b/>
          <w:bCs/>
          <w:color w:val="000000" w:themeColor="text1"/>
          <w:sz w:val="32"/>
          <w:szCs w:val="32"/>
          <w:shd w:val="clear" w:color="auto" w:fill="F9F9F9"/>
          <w:rtl/>
        </w:rPr>
        <w:t>) لكن (</w:t>
      </w:r>
      <w:r w:rsidR="000D34AE">
        <w:rPr>
          <w:rFonts w:ascii="Traditional Arabic" w:hAnsi="Traditional Arabic" w:cs="Traditional Arabic" w:hint="cs"/>
          <w:b/>
          <w:bCs/>
          <w:color w:val="C00000"/>
          <w:sz w:val="32"/>
          <w:szCs w:val="32"/>
          <w:shd w:val="clear" w:color="auto" w:fill="F9F9F9"/>
          <w:rtl/>
        </w:rPr>
        <w:t>أخذُها أَولَى</w:t>
      </w:r>
      <w:r w:rsidR="000D34AE">
        <w:rPr>
          <w:rFonts w:ascii="Traditional Arabic" w:hAnsi="Traditional Arabic" w:cs="Traditional Arabic" w:hint="cs"/>
          <w:b/>
          <w:bCs/>
          <w:color w:val="000000" w:themeColor="text1"/>
          <w:sz w:val="32"/>
          <w:szCs w:val="32"/>
          <w:shd w:val="clear" w:color="auto" w:fill="F9F9F9"/>
          <w:rtl/>
        </w:rPr>
        <w:t>)</w:t>
      </w:r>
      <w:r w:rsidR="00910E60">
        <w:rPr>
          <w:rFonts w:ascii="Traditional Arabic" w:hAnsi="Traditional Arabic" w:cs="Traditional Arabic" w:hint="cs"/>
          <w:b/>
          <w:bCs/>
          <w:color w:val="000000" w:themeColor="text1"/>
          <w:sz w:val="32"/>
          <w:szCs w:val="32"/>
          <w:shd w:val="clear" w:color="auto" w:fill="F9F9F9"/>
          <w:rtl/>
        </w:rPr>
        <w:t xml:space="preserve"> مِنْ تركِها (</w:t>
      </w:r>
      <w:r w:rsidR="00910E60">
        <w:rPr>
          <w:rFonts w:ascii="Traditional Arabic" w:hAnsi="Traditional Arabic" w:cs="Traditional Arabic" w:hint="cs"/>
          <w:b/>
          <w:bCs/>
          <w:color w:val="C00000"/>
          <w:sz w:val="32"/>
          <w:szCs w:val="32"/>
          <w:shd w:val="clear" w:color="auto" w:fill="F9F9F9"/>
          <w:rtl/>
        </w:rPr>
        <w:t>إنْ كانَ</w:t>
      </w:r>
      <w:r w:rsidR="00910E60">
        <w:rPr>
          <w:rFonts w:ascii="Traditional Arabic" w:hAnsi="Traditional Arabic" w:cs="Traditional Arabic" w:hint="cs"/>
          <w:b/>
          <w:bCs/>
          <w:color w:val="000000" w:themeColor="text1"/>
          <w:sz w:val="32"/>
          <w:szCs w:val="32"/>
          <w:shd w:val="clear" w:color="auto" w:fill="F9F9F9"/>
          <w:rtl/>
        </w:rPr>
        <w:t>) الآخذُ (</w:t>
      </w:r>
      <w:r w:rsidR="00910E60">
        <w:rPr>
          <w:rFonts w:ascii="Traditional Arabic" w:hAnsi="Traditional Arabic" w:cs="Traditional Arabic" w:hint="cs"/>
          <w:b/>
          <w:bCs/>
          <w:color w:val="C00000"/>
          <w:sz w:val="32"/>
          <w:szCs w:val="32"/>
          <w:shd w:val="clear" w:color="auto" w:fill="F9F9F9"/>
          <w:rtl/>
        </w:rPr>
        <w:t>على ثقةٍ مِنَ القيامِ بها</w:t>
      </w:r>
      <w:r w:rsidR="00910E60">
        <w:rPr>
          <w:rFonts w:ascii="Traditional Arabic" w:hAnsi="Traditional Arabic" w:cs="Traditional Arabic" w:hint="cs"/>
          <w:b/>
          <w:bCs/>
          <w:color w:val="000000" w:themeColor="text1"/>
          <w:sz w:val="32"/>
          <w:szCs w:val="32"/>
          <w:shd w:val="clear" w:color="auto" w:fill="F9F9F9"/>
          <w:rtl/>
        </w:rPr>
        <w:t>) أي بما يجبُ عند أخذِها فلو تَرَكَها مِنْ غيرِ أخذٍ لم يَضْمَنْها. ويُسْتَحَبُّ الإشهادُ على التقاطِها لِتَمَلُّكٍ أو حِفْظٍ. ويَصِحُّ التقاطُ الفاسقِ والصبيِّ الْمُمَيِّزِ نعم ينزِعُ القاضي اللقظةَ مِنَ الفاسقِ ويضعُها عندَ عدلٍ ولا يكتفِي بتعريفِهِ بل يَضُمُّ القاضي إليه رقيبًا عَدْلًا يمنعُهُ مِن الخيانةِ فيها. وينزِعُ الولِيُّ اللقظةَ من يدِّ الصبيّ ويعرِّفُها ثم بعد تعريفها يتملكُ اللُّقطةَ للصبيِّ إن رَأى المصلحةَ في تملُّكِها له أما غيرُ المميز فلا يَصِحُّ التقاطُهُ.</w:t>
      </w:r>
    </w:p>
    <w:p w14:paraId="16B839E5" w14:textId="030654A2" w:rsidR="00EA7181" w:rsidRDefault="00AB049A" w:rsidP="00910E60">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10E60">
        <w:rPr>
          <w:rFonts w:ascii="Traditional Arabic" w:hAnsi="Traditional Arabic" w:cs="Traditional Arabic" w:hint="cs"/>
          <w:b/>
          <w:bCs/>
          <w:color w:val="000000" w:themeColor="text1"/>
          <w:sz w:val="32"/>
          <w:szCs w:val="32"/>
          <w:shd w:val="clear" w:color="auto" w:fill="F9F9F9"/>
          <w:rtl/>
        </w:rPr>
        <w:t>(</w:t>
      </w:r>
      <w:r w:rsidR="00910E60">
        <w:rPr>
          <w:rFonts w:ascii="Traditional Arabic" w:hAnsi="Traditional Arabic" w:cs="Traditional Arabic" w:hint="cs"/>
          <w:b/>
          <w:bCs/>
          <w:color w:val="C00000"/>
          <w:sz w:val="32"/>
          <w:szCs w:val="32"/>
          <w:shd w:val="clear" w:color="auto" w:fill="F9F9F9"/>
          <w:rtl/>
        </w:rPr>
        <w:t>وإذا أخذَها</w:t>
      </w:r>
      <w:r w:rsidR="00910E60">
        <w:rPr>
          <w:rFonts w:ascii="Traditional Arabic" w:hAnsi="Traditional Arabic" w:cs="Traditional Arabic" w:hint="cs"/>
          <w:b/>
          <w:bCs/>
          <w:color w:val="000000" w:themeColor="text1"/>
          <w:sz w:val="32"/>
          <w:szCs w:val="32"/>
          <w:shd w:val="clear" w:color="auto" w:fill="F9F9F9"/>
          <w:rtl/>
        </w:rPr>
        <w:t>) أي اللُّقَطةَ (</w:t>
      </w:r>
      <w:r w:rsidR="00910E60">
        <w:rPr>
          <w:rFonts w:ascii="Traditional Arabic" w:hAnsi="Traditional Arabic" w:cs="Traditional Arabic" w:hint="cs"/>
          <w:b/>
          <w:bCs/>
          <w:color w:val="C00000"/>
          <w:sz w:val="32"/>
          <w:szCs w:val="32"/>
          <w:shd w:val="clear" w:color="auto" w:fill="F9F9F9"/>
          <w:rtl/>
        </w:rPr>
        <w:t>وجبَ عليه أن يَعرِف</w:t>
      </w:r>
      <w:r w:rsidR="00910E60">
        <w:rPr>
          <w:rFonts w:ascii="Traditional Arabic" w:hAnsi="Traditional Arabic" w:cs="Traditional Arabic" w:hint="cs"/>
          <w:b/>
          <w:bCs/>
          <w:color w:val="000000" w:themeColor="text1"/>
          <w:sz w:val="32"/>
          <w:szCs w:val="32"/>
          <w:shd w:val="clear" w:color="auto" w:fill="F9F9F9"/>
          <w:rtl/>
        </w:rPr>
        <w:t>) مِنَ الْمَعْرِفَةِ لا مِنَ التَّعْرِيفِ (</w:t>
      </w:r>
      <w:r w:rsidR="00910E60">
        <w:rPr>
          <w:rFonts w:ascii="Traditional Arabic" w:hAnsi="Traditional Arabic" w:cs="Traditional Arabic" w:hint="cs"/>
          <w:b/>
          <w:bCs/>
          <w:color w:val="C00000"/>
          <w:sz w:val="32"/>
          <w:szCs w:val="32"/>
          <w:shd w:val="clear" w:color="auto" w:fill="F9F9F9"/>
          <w:rtl/>
        </w:rPr>
        <w:t>ستةَ أشياءَ</w:t>
      </w:r>
      <w:r w:rsidR="00910E60">
        <w:rPr>
          <w:rFonts w:ascii="Traditional Arabic" w:hAnsi="Traditional Arabic" w:cs="Traditional Arabic" w:hint="cs"/>
          <w:b/>
          <w:bCs/>
          <w:color w:val="000000" w:themeColor="text1"/>
          <w:sz w:val="32"/>
          <w:szCs w:val="32"/>
          <w:shd w:val="clear" w:color="auto" w:fill="F9F9F9"/>
          <w:rtl/>
        </w:rPr>
        <w:t xml:space="preserve">) في اللُّقَطَةِ عندَ إرادةِ تَمَلُّكِها فإن لم يُرِدْ ذلك استُحِبَّ عقِبَ أخْذِها ولم يجب </w:t>
      </w:r>
      <w:r w:rsidR="00910E60">
        <w:rPr>
          <w:rFonts w:ascii="Traditional Arabic" w:hAnsi="Traditional Arabic" w:cs="Traditional Arabic" w:hint="cs"/>
          <w:b/>
          <w:bCs/>
          <w:color w:val="A50021"/>
          <w:sz w:val="32"/>
          <w:szCs w:val="32"/>
          <w:shd w:val="clear" w:color="auto" w:fill="F9F9F9"/>
          <w:rtl/>
        </w:rPr>
        <w:t>قوله (استُحِبَّ عقبَ أخذِها ولم يجب) عبارة الغزيِّ مطلقةٌ فإنه</w:t>
      </w:r>
      <w:r w:rsidR="00885FBF">
        <w:rPr>
          <w:rFonts w:ascii="Traditional Arabic" w:hAnsi="Traditional Arabic" w:cs="Traditional Arabic" w:hint="cs"/>
          <w:b/>
          <w:bCs/>
          <w:color w:val="A50021"/>
          <w:sz w:val="32"/>
          <w:szCs w:val="32"/>
          <w:shd w:val="clear" w:color="auto" w:fill="F9F9F9"/>
          <w:rtl/>
        </w:rPr>
        <w:t xml:space="preserve"> قال [وجب عليه أن يعرف في اللقطة عقب أخذها ستة أشياء] وإليه ذهبَ ابنُ الرِّفعة لكن قال الأذرعيُّ وغيره يُستحب اهـ وقال الرمليُّ في حاشيتِهِ على أسنَى المطالب وهو الأصحُّ وهو ظاهرُ قولِ النوويِّ والرافعيِّ أي إلا إن أرادَ تَمَلُّكَ اللُّقطة فتجب عليه المعرفة عندئذٍ اهـ </w:t>
      </w:r>
      <w:r w:rsidR="00885FBF">
        <w:rPr>
          <w:rFonts w:ascii="Traditional Arabic" w:hAnsi="Traditional Arabic" w:cs="Traditional Arabic" w:hint="cs"/>
          <w:b/>
          <w:bCs/>
          <w:color w:val="000000" w:themeColor="text1"/>
          <w:sz w:val="32"/>
          <w:szCs w:val="32"/>
          <w:shd w:val="clear" w:color="auto" w:fill="F9F9F9"/>
          <w:rtl/>
        </w:rPr>
        <w:t>أن يَعرِفَ (</w:t>
      </w:r>
      <w:r w:rsidR="00ED764E">
        <w:rPr>
          <w:rFonts w:ascii="Traditional Arabic" w:hAnsi="Traditional Arabic" w:cs="Traditional Arabic" w:hint="cs"/>
          <w:b/>
          <w:bCs/>
          <w:color w:val="C00000"/>
          <w:sz w:val="32"/>
          <w:szCs w:val="32"/>
          <w:shd w:val="clear" w:color="auto" w:fill="F9F9F9"/>
          <w:rtl/>
        </w:rPr>
        <w:t>وعاءَها</w:t>
      </w:r>
      <w:r w:rsidR="00885FBF">
        <w:rPr>
          <w:rFonts w:ascii="Traditional Arabic" w:hAnsi="Traditional Arabic" w:cs="Traditional Arabic" w:hint="cs"/>
          <w:b/>
          <w:bCs/>
          <w:color w:val="000000" w:themeColor="text1"/>
          <w:sz w:val="32"/>
          <w:szCs w:val="32"/>
          <w:shd w:val="clear" w:color="auto" w:fill="F9F9F9"/>
          <w:rtl/>
        </w:rPr>
        <w:t>) مِن جلدٍ أو خِرْقَةٍ مثلًا (</w:t>
      </w:r>
      <w:r w:rsidR="00ED764E">
        <w:rPr>
          <w:rFonts w:ascii="Traditional Arabic" w:hAnsi="Traditional Arabic" w:cs="Traditional Arabic" w:hint="cs"/>
          <w:b/>
          <w:bCs/>
          <w:color w:val="C00000"/>
          <w:sz w:val="32"/>
          <w:szCs w:val="32"/>
          <w:shd w:val="clear" w:color="auto" w:fill="F9F9F9"/>
          <w:rtl/>
        </w:rPr>
        <w:t>وعِفَاصَها</w:t>
      </w:r>
      <w:r w:rsidR="00885FBF">
        <w:rPr>
          <w:rFonts w:ascii="Traditional Arabic" w:hAnsi="Traditional Arabic" w:cs="Traditional Arabic" w:hint="cs"/>
          <w:b/>
          <w:bCs/>
          <w:color w:val="000000" w:themeColor="text1"/>
          <w:sz w:val="32"/>
          <w:szCs w:val="32"/>
          <w:shd w:val="clear" w:color="auto" w:fill="F9F9F9"/>
          <w:rtl/>
        </w:rPr>
        <w:t>)</w:t>
      </w:r>
      <w:r w:rsidR="00ED764E">
        <w:rPr>
          <w:rFonts w:ascii="Traditional Arabic" w:hAnsi="Traditional Arabic" w:cs="Traditional Arabic" w:hint="cs"/>
          <w:b/>
          <w:bCs/>
          <w:color w:val="000000" w:themeColor="text1"/>
          <w:sz w:val="32"/>
          <w:szCs w:val="32"/>
          <w:shd w:val="clear" w:color="auto" w:fill="F9F9F9"/>
          <w:rtl/>
        </w:rPr>
        <w:t xml:space="preserve"> وهو هنا الجلدُ الذي على رأسِ القارورةِ ويكونُ بمعنى الوعاءِ أيضًا (</w:t>
      </w:r>
      <w:r w:rsidR="00ED764E">
        <w:rPr>
          <w:rFonts w:ascii="Traditional Arabic" w:hAnsi="Traditional Arabic" w:cs="Traditional Arabic" w:hint="cs"/>
          <w:b/>
          <w:bCs/>
          <w:color w:val="C00000"/>
          <w:sz w:val="32"/>
          <w:szCs w:val="32"/>
          <w:shd w:val="clear" w:color="auto" w:fill="F9F9F9"/>
          <w:rtl/>
        </w:rPr>
        <w:t>ووكاءَها</w:t>
      </w:r>
      <w:r w:rsidR="00ED764E">
        <w:rPr>
          <w:rFonts w:ascii="Traditional Arabic" w:hAnsi="Traditional Arabic" w:cs="Traditional Arabic" w:hint="cs"/>
          <w:b/>
          <w:bCs/>
          <w:color w:val="000000" w:themeColor="text1"/>
          <w:sz w:val="32"/>
          <w:szCs w:val="32"/>
          <w:shd w:val="clear" w:color="auto" w:fill="F9F9F9"/>
          <w:rtl/>
        </w:rPr>
        <w:t>) بالمدِّ وهو الخيطُ الذي تُرْبَطُ به (</w:t>
      </w:r>
      <w:r w:rsidR="00ED764E">
        <w:rPr>
          <w:rFonts w:ascii="Traditional Arabic" w:hAnsi="Traditional Arabic" w:cs="Traditional Arabic" w:hint="cs"/>
          <w:b/>
          <w:bCs/>
          <w:color w:val="C00000"/>
          <w:sz w:val="32"/>
          <w:szCs w:val="32"/>
          <w:shd w:val="clear" w:color="auto" w:fill="F9F9F9"/>
          <w:rtl/>
        </w:rPr>
        <w:t>وجنسَها</w:t>
      </w:r>
      <w:r w:rsidR="00ED764E">
        <w:rPr>
          <w:rFonts w:ascii="Traditional Arabic" w:hAnsi="Traditional Arabic" w:cs="Traditional Arabic" w:hint="cs"/>
          <w:b/>
          <w:bCs/>
          <w:color w:val="000000" w:themeColor="text1"/>
          <w:sz w:val="32"/>
          <w:szCs w:val="32"/>
          <w:shd w:val="clear" w:color="auto" w:fill="F9F9F9"/>
          <w:rtl/>
        </w:rPr>
        <w:t>) من ذهبٍ أو فضةٍ أو غيرِ ذلك (</w:t>
      </w:r>
      <w:r w:rsidR="00ED764E">
        <w:rPr>
          <w:rFonts w:ascii="Traditional Arabic" w:hAnsi="Traditional Arabic" w:cs="Traditional Arabic" w:hint="cs"/>
          <w:b/>
          <w:bCs/>
          <w:color w:val="C00000"/>
          <w:sz w:val="32"/>
          <w:szCs w:val="32"/>
          <w:shd w:val="clear" w:color="auto" w:fill="F9F9F9"/>
          <w:rtl/>
        </w:rPr>
        <w:t>و</w:t>
      </w:r>
      <w:r w:rsidR="00ED764E">
        <w:rPr>
          <w:rFonts w:ascii="Traditional Arabic" w:hAnsi="Traditional Arabic" w:cs="Traditional Arabic" w:hint="cs"/>
          <w:b/>
          <w:bCs/>
          <w:color w:val="000000" w:themeColor="text1"/>
          <w:sz w:val="32"/>
          <w:szCs w:val="32"/>
          <w:shd w:val="clear" w:color="auto" w:fill="F9F9F9"/>
          <w:rtl/>
        </w:rPr>
        <w:t>)قَدْرَها فيَعرِفُ (</w:t>
      </w:r>
      <w:r w:rsidR="00ED764E">
        <w:rPr>
          <w:rFonts w:ascii="Traditional Arabic" w:hAnsi="Traditional Arabic" w:cs="Traditional Arabic" w:hint="cs"/>
          <w:b/>
          <w:bCs/>
          <w:color w:val="C00000"/>
          <w:sz w:val="32"/>
          <w:szCs w:val="32"/>
          <w:shd w:val="clear" w:color="auto" w:fill="F9F9F9"/>
          <w:rtl/>
        </w:rPr>
        <w:t>عددَها</w:t>
      </w:r>
      <w:r w:rsidR="00ED764E">
        <w:rPr>
          <w:rFonts w:ascii="Traditional Arabic" w:hAnsi="Traditional Arabic" w:cs="Traditional Arabic" w:hint="cs"/>
          <w:b/>
          <w:bCs/>
          <w:color w:val="000000" w:themeColor="text1"/>
          <w:sz w:val="32"/>
          <w:szCs w:val="32"/>
          <w:shd w:val="clear" w:color="auto" w:fill="F9F9F9"/>
          <w:rtl/>
        </w:rPr>
        <w:t>) إن كانَ يُضبَطُ بالعدِّ كاثنينِ مثلًا (</w:t>
      </w:r>
      <w:r w:rsidR="00ED764E">
        <w:rPr>
          <w:rFonts w:ascii="Traditional Arabic" w:hAnsi="Traditional Arabic" w:cs="Traditional Arabic" w:hint="cs"/>
          <w:b/>
          <w:bCs/>
          <w:color w:val="C00000"/>
          <w:sz w:val="32"/>
          <w:szCs w:val="32"/>
          <w:shd w:val="clear" w:color="auto" w:fill="F9F9F9"/>
          <w:rtl/>
        </w:rPr>
        <w:t>ووزنَها</w:t>
      </w:r>
      <w:r w:rsidR="00ED764E">
        <w:rPr>
          <w:rFonts w:ascii="Traditional Arabic" w:hAnsi="Traditional Arabic" w:cs="Traditional Arabic" w:hint="cs"/>
          <w:b/>
          <w:bCs/>
          <w:color w:val="000000" w:themeColor="text1"/>
          <w:sz w:val="32"/>
          <w:szCs w:val="32"/>
          <w:shd w:val="clear" w:color="auto" w:fill="F9F9F9"/>
          <w:rtl/>
        </w:rPr>
        <w:t xml:space="preserve">) إن كان ضبطُها بالوزنِ كدرهمٍ وسابعًا وهو </w:t>
      </w:r>
      <w:r w:rsidR="00ED764E">
        <w:rPr>
          <w:rFonts w:ascii="Traditional Arabic" w:hAnsi="Traditional Arabic" w:cs="Traditional Arabic" w:hint="cs"/>
          <w:b/>
          <w:bCs/>
          <w:color w:val="000000" w:themeColor="text1"/>
          <w:sz w:val="32"/>
          <w:szCs w:val="32"/>
          <w:shd w:val="clear" w:color="auto" w:fill="F9F9F9"/>
          <w:rtl/>
        </w:rPr>
        <w:lastRenderedPageBreak/>
        <w:t>نوعُها كليرةٍ عثمانيةٍ أو إنكليزيةٍ أو ريالًا نمساويًّا وثامنًا وهو صفتُها كصحةٍ وتكسيرٍ ويُستحبُّ كَتْبُ الأوصافِ خوفًا من نسيانها وأنه التقطَهَا في وقتِ كذا وفي مكانِ كذا. (</w:t>
      </w:r>
      <w:r w:rsidR="00ED764E">
        <w:rPr>
          <w:rFonts w:ascii="Traditional Arabic" w:hAnsi="Traditional Arabic" w:cs="Traditional Arabic" w:hint="cs"/>
          <w:b/>
          <w:bCs/>
          <w:color w:val="C00000"/>
          <w:sz w:val="32"/>
          <w:szCs w:val="32"/>
          <w:shd w:val="clear" w:color="auto" w:fill="F9F9F9"/>
          <w:rtl/>
        </w:rPr>
        <w:t>و</w:t>
      </w:r>
      <w:r w:rsidR="00ED764E">
        <w:rPr>
          <w:rFonts w:ascii="Traditional Arabic" w:hAnsi="Traditional Arabic" w:cs="Traditional Arabic" w:hint="cs"/>
          <w:b/>
          <w:bCs/>
          <w:color w:val="000000" w:themeColor="text1"/>
          <w:sz w:val="32"/>
          <w:szCs w:val="32"/>
          <w:shd w:val="clear" w:color="auto" w:fill="F9F9F9"/>
          <w:rtl/>
        </w:rPr>
        <w:t>)يجبُ على الملتقط أن (</w:t>
      </w:r>
      <w:r w:rsidR="00EA7181">
        <w:rPr>
          <w:rFonts w:ascii="Traditional Arabic" w:hAnsi="Traditional Arabic" w:cs="Traditional Arabic" w:hint="cs"/>
          <w:b/>
          <w:bCs/>
          <w:color w:val="C00000"/>
          <w:sz w:val="32"/>
          <w:szCs w:val="32"/>
          <w:shd w:val="clear" w:color="auto" w:fill="F9F9F9"/>
          <w:rtl/>
        </w:rPr>
        <w:t>يحفظها</w:t>
      </w:r>
      <w:r w:rsidR="00ED764E">
        <w:rPr>
          <w:rFonts w:ascii="Traditional Arabic" w:hAnsi="Traditional Arabic" w:cs="Traditional Arabic" w:hint="cs"/>
          <w:b/>
          <w:bCs/>
          <w:color w:val="000000" w:themeColor="text1"/>
          <w:sz w:val="32"/>
          <w:szCs w:val="32"/>
          <w:shd w:val="clear" w:color="auto" w:fill="F9F9F9"/>
          <w:rtl/>
        </w:rPr>
        <w:t>) لِمَالِكها (</w:t>
      </w:r>
      <w:r w:rsidR="00EA7181">
        <w:rPr>
          <w:rFonts w:ascii="Traditional Arabic" w:hAnsi="Traditional Arabic" w:cs="Traditional Arabic" w:hint="cs"/>
          <w:b/>
          <w:bCs/>
          <w:color w:val="C00000"/>
          <w:sz w:val="32"/>
          <w:szCs w:val="32"/>
          <w:shd w:val="clear" w:color="auto" w:fill="F9F9F9"/>
          <w:rtl/>
        </w:rPr>
        <w:t>في حرزِ مثلِها</w:t>
      </w:r>
      <w:r w:rsidR="00ED764E">
        <w:rPr>
          <w:rFonts w:ascii="Traditional Arabic" w:hAnsi="Traditional Arabic" w:cs="Traditional Arabic" w:hint="cs"/>
          <w:b/>
          <w:bCs/>
          <w:color w:val="000000" w:themeColor="text1"/>
          <w:sz w:val="32"/>
          <w:szCs w:val="32"/>
          <w:shd w:val="clear" w:color="auto" w:fill="F9F9F9"/>
          <w:rtl/>
        </w:rPr>
        <w:t>) وسيأتي بيانُ حرزِ المثلِ في الحدود إن شاء الله تعالى.</w:t>
      </w:r>
    </w:p>
    <w:p w14:paraId="6248C619" w14:textId="58B97907" w:rsidR="007812B6" w:rsidRDefault="00AB049A" w:rsidP="00EA7181">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rPr>
        <w:t xml:space="preserve">  </w:t>
      </w:r>
      <w:r w:rsidR="00EA7181">
        <w:rPr>
          <w:rFonts w:ascii="Traditional Arabic" w:hAnsi="Traditional Arabic" w:cs="Traditional Arabic" w:hint="cs"/>
          <w:b/>
          <w:bCs/>
          <w:color w:val="000000" w:themeColor="text1"/>
          <w:sz w:val="32"/>
          <w:szCs w:val="32"/>
          <w:shd w:val="clear" w:color="auto" w:fill="F9F9F9"/>
          <w:rtl/>
        </w:rPr>
        <w:t>(</w:t>
      </w:r>
      <w:r w:rsidR="00EA7181">
        <w:rPr>
          <w:rFonts w:ascii="Traditional Arabic" w:hAnsi="Traditional Arabic" w:cs="Traditional Arabic" w:hint="cs"/>
          <w:b/>
          <w:bCs/>
          <w:color w:val="C00000"/>
          <w:sz w:val="32"/>
          <w:szCs w:val="32"/>
          <w:shd w:val="clear" w:color="auto" w:fill="F9F9F9"/>
          <w:rtl/>
        </w:rPr>
        <w:t>ثم إذا أرادَ</w:t>
      </w:r>
      <w:r w:rsidR="00EA7181">
        <w:rPr>
          <w:rFonts w:ascii="Traditional Arabic" w:hAnsi="Traditional Arabic" w:cs="Traditional Arabic" w:hint="cs"/>
          <w:b/>
          <w:bCs/>
          <w:color w:val="000000" w:themeColor="text1"/>
          <w:sz w:val="32"/>
          <w:szCs w:val="32"/>
          <w:shd w:val="clear" w:color="auto" w:fill="F9F9F9"/>
          <w:rtl/>
        </w:rPr>
        <w:t>) الملتقِطُ (تملُّكَها) أو حِفْظَها على مالِكها ليظهر (</w:t>
      </w:r>
      <w:r w:rsidR="00EA7181">
        <w:rPr>
          <w:rFonts w:ascii="Traditional Arabic" w:hAnsi="Traditional Arabic" w:cs="Traditional Arabic" w:hint="cs"/>
          <w:b/>
          <w:bCs/>
          <w:color w:val="C00000"/>
          <w:sz w:val="32"/>
          <w:szCs w:val="32"/>
          <w:shd w:val="clear" w:color="auto" w:fill="F9F9F9"/>
          <w:rtl/>
        </w:rPr>
        <w:t>عرَّفها</w:t>
      </w:r>
      <w:r w:rsidR="00EA7181">
        <w:rPr>
          <w:rFonts w:ascii="Traditional Arabic" w:hAnsi="Traditional Arabic" w:cs="Traditional Arabic" w:hint="cs"/>
          <w:b/>
          <w:bCs/>
          <w:color w:val="000000" w:themeColor="text1"/>
          <w:sz w:val="32"/>
          <w:szCs w:val="32"/>
          <w:shd w:val="clear" w:color="auto" w:fill="F9F9F9"/>
          <w:rtl/>
        </w:rPr>
        <w:t>) بتشديد الراء مِنَ التعريف (</w:t>
      </w:r>
      <w:r>
        <w:rPr>
          <w:rFonts w:ascii="Traditional Arabic" w:hAnsi="Traditional Arabic" w:cs="Traditional Arabic" w:hint="cs"/>
          <w:b/>
          <w:bCs/>
          <w:color w:val="C00000"/>
          <w:sz w:val="32"/>
          <w:szCs w:val="32"/>
          <w:shd w:val="clear" w:color="auto" w:fill="F9F9F9"/>
          <w:rtl/>
        </w:rPr>
        <w:t>سنةً</w:t>
      </w:r>
      <w:r w:rsidR="00EA7181">
        <w:rPr>
          <w:rFonts w:ascii="Traditional Arabic" w:hAnsi="Traditional Arabic" w:cs="Traditional Arabic" w:hint="cs"/>
          <w:b/>
          <w:bCs/>
          <w:color w:val="000000" w:themeColor="text1"/>
          <w:sz w:val="32"/>
          <w:szCs w:val="32"/>
          <w:shd w:val="clear" w:color="auto" w:fill="F9F9F9"/>
          <w:rtl/>
        </w:rPr>
        <w:t>) تحديدًا مِن يومِ التعريف في مواطنِ اجتماعِ الناسِ كالمساجدِ والأسواق والمقاهي ونحو ذلك</w:t>
      </w:r>
      <w:r w:rsidR="002C3333">
        <w:rPr>
          <w:rFonts w:ascii="Traditional Arabic" w:hAnsi="Traditional Arabic" w:cs="Traditional Arabic" w:hint="cs"/>
          <w:b/>
          <w:bCs/>
          <w:color w:val="000000" w:themeColor="text1"/>
          <w:sz w:val="32"/>
          <w:szCs w:val="32"/>
          <w:shd w:val="clear" w:color="auto" w:fill="F9F9F9"/>
          <w:rtl/>
          <w:lang w:val="en-US" w:bidi="ar-SY"/>
        </w:rPr>
        <w:t xml:space="preserve"> نعم صَحَّ أنَّ المساجد لم تُبنَ لهذا لذا فليعرِّفها (</w:t>
      </w:r>
      <w:r w:rsidR="00DC1BCE">
        <w:rPr>
          <w:rFonts w:ascii="Traditional Arabic" w:hAnsi="Traditional Arabic" w:cs="Traditional Arabic" w:hint="cs"/>
          <w:b/>
          <w:bCs/>
          <w:color w:val="C00000"/>
          <w:sz w:val="32"/>
          <w:szCs w:val="32"/>
          <w:shd w:val="clear" w:color="auto" w:fill="F9F9F9"/>
          <w:rtl/>
          <w:lang w:val="en-US" w:bidi="ar-SY"/>
        </w:rPr>
        <w:t>على أبواب المساجد</w:t>
      </w:r>
      <w:r w:rsidR="002C3333">
        <w:rPr>
          <w:rFonts w:ascii="Traditional Arabic" w:hAnsi="Traditional Arabic" w:cs="Traditional Arabic" w:hint="cs"/>
          <w:b/>
          <w:bCs/>
          <w:color w:val="000000" w:themeColor="text1"/>
          <w:sz w:val="32"/>
          <w:szCs w:val="32"/>
          <w:shd w:val="clear" w:color="auto" w:fill="F9F9F9"/>
          <w:rtl/>
          <w:lang w:val="en-US" w:bidi="ar-SY"/>
        </w:rPr>
        <w:t xml:space="preserve">) عند خروج الناس منَ الجماعةِ لأنَّ ذلك أقربُ إلى وجْدِ </w:t>
      </w:r>
      <w:r w:rsidR="002C3333" w:rsidRPr="002C3333">
        <w:rPr>
          <w:rFonts w:ascii="Traditional Arabic" w:hAnsi="Traditional Arabic" w:cs="Traditional Arabic" w:hint="cs"/>
          <w:b/>
          <w:bCs/>
          <w:color w:val="A50021"/>
          <w:sz w:val="32"/>
          <w:szCs w:val="32"/>
          <w:shd w:val="clear" w:color="auto" w:fill="F9F9F9"/>
          <w:rtl/>
          <w:lang w:val="en-US" w:bidi="ar-SY"/>
        </w:rPr>
        <w:t xml:space="preserve">قوله (وجُد) بالواوِ </w:t>
      </w:r>
      <w:r w:rsidR="002C3333">
        <w:rPr>
          <w:rFonts w:ascii="Traditional Arabic" w:hAnsi="Traditional Arabic" w:cs="Traditional Arabic" w:hint="cs"/>
          <w:b/>
          <w:bCs/>
          <w:color w:val="A50021"/>
          <w:sz w:val="32"/>
          <w:szCs w:val="32"/>
          <w:shd w:val="clear" w:color="auto" w:fill="F9F9F9"/>
          <w:rtl/>
          <w:lang w:val="en-US" w:bidi="ar-SY"/>
        </w:rPr>
        <w:t>المثلثةِ ثم الجيمِ الساكنة مصدرٌ مِن وَجَدَ</w:t>
      </w:r>
      <w:r w:rsidR="002C3333">
        <w:rPr>
          <w:rFonts w:ascii="Traditional Arabic" w:hAnsi="Traditional Arabic" w:cs="Traditional Arabic" w:hint="cs"/>
          <w:b/>
          <w:bCs/>
          <w:color w:val="000000" w:themeColor="text1"/>
          <w:sz w:val="32"/>
          <w:szCs w:val="32"/>
          <w:shd w:val="clear" w:color="auto" w:fill="F9F9F9"/>
          <w:rtl/>
          <w:lang w:val="en-US" w:bidi="ar-SY"/>
        </w:rPr>
        <w:t xml:space="preserve"> صاحبها</w:t>
      </w:r>
      <w:r w:rsidR="00B54ACE">
        <w:rPr>
          <w:rFonts w:ascii="Traditional Arabic" w:hAnsi="Traditional Arabic" w:cs="Traditional Arabic" w:hint="cs"/>
          <w:b/>
          <w:bCs/>
          <w:color w:val="000000" w:themeColor="text1"/>
          <w:sz w:val="32"/>
          <w:szCs w:val="32"/>
          <w:shd w:val="clear" w:color="auto" w:fill="F9F9F9"/>
          <w:rtl/>
          <w:lang w:val="en-US" w:bidi="ar-SY"/>
        </w:rPr>
        <w:t xml:space="preserve"> (</w:t>
      </w:r>
      <w:r w:rsidR="00B54ACE">
        <w:rPr>
          <w:rFonts w:ascii="Traditional Arabic" w:hAnsi="Traditional Arabic" w:cs="Traditional Arabic" w:hint="cs"/>
          <w:b/>
          <w:bCs/>
          <w:color w:val="C00000"/>
          <w:sz w:val="32"/>
          <w:szCs w:val="32"/>
          <w:shd w:val="clear" w:color="auto" w:fill="F9F9F9"/>
          <w:rtl/>
          <w:lang w:val="en-US" w:bidi="ar-SY"/>
        </w:rPr>
        <w:t>و</w:t>
      </w:r>
      <w:r w:rsidR="00B54ACE">
        <w:rPr>
          <w:rFonts w:ascii="Traditional Arabic" w:hAnsi="Traditional Arabic" w:cs="Traditional Arabic" w:hint="cs"/>
          <w:b/>
          <w:bCs/>
          <w:color w:val="000000" w:themeColor="text1"/>
          <w:sz w:val="32"/>
          <w:szCs w:val="32"/>
          <w:shd w:val="clear" w:color="auto" w:fill="F9F9F9"/>
          <w:rtl/>
          <w:lang w:val="en-US" w:bidi="ar-SY"/>
        </w:rPr>
        <w:t>)يجبُ التعريفُ (</w:t>
      </w:r>
      <w:r w:rsidR="00B54ACE">
        <w:rPr>
          <w:rFonts w:ascii="Traditional Arabic" w:hAnsi="Traditional Arabic" w:cs="Traditional Arabic" w:hint="cs"/>
          <w:b/>
          <w:bCs/>
          <w:color w:val="C00000"/>
          <w:sz w:val="32"/>
          <w:szCs w:val="32"/>
          <w:shd w:val="clear" w:color="auto" w:fill="F9F9F9"/>
          <w:rtl/>
          <w:lang w:val="en-US" w:bidi="ar-SY"/>
        </w:rPr>
        <w:t>في الموضع الذي وجدَها فيه</w:t>
      </w:r>
      <w:r w:rsidR="00B54ACE">
        <w:rPr>
          <w:rFonts w:ascii="Traditional Arabic" w:hAnsi="Traditional Arabic" w:cs="Traditional Arabic" w:hint="cs"/>
          <w:b/>
          <w:bCs/>
          <w:color w:val="000000" w:themeColor="text1"/>
          <w:sz w:val="32"/>
          <w:szCs w:val="32"/>
          <w:shd w:val="clear" w:color="auto" w:fill="F9F9F9"/>
          <w:rtl/>
          <w:lang w:val="en-US" w:bidi="ar-SY"/>
        </w:rPr>
        <w:t>) لأنَّ طلَبَ الشَّىءِ في مكانِه أكثرُ. ويكونُ ذلك على العادةِ زمانًا ومكانًا فلا يجبُ استيعابُ السَّنَةِ بالتعريفِ بل يُعَرِّفُ أولَ اسبوعٍ كلَّ يومٍ مرتين طَرَفَيِ النهارِ لا ليلًا ولا وقتَ القيلولةِ ثم في كلِّ يومٍ مرةً طرفَهُ أسبوعًا أو أسبوعين ثم كلَّ أسبوعٍ مرةً أو مرتَين حتى يَتِمَّ سبعةُ اسابيعَ ثم شهرًا مرةً أو مرتين إلى ءَاخِرِ السنةِ بحيثُ يَظهَرُ أنَّ تعريفَهُ الأخيرَ تكرارٌ لِمَا قبلَهُ أي فلا يُظَنُّ أنه لِلُقَطةٍ أُخرَى. ويُبَيِّن في االتَّعرْرِيف زمنَ وِجْدانِ اللُّقطة ويُسْتَحَبُّ أنْ يَذْكُرَ فيه بعضَ أوصاف</w:t>
      </w:r>
      <w:r w:rsidR="007812B6">
        <w:rPr>
          <w:rFonts w:ascii="Traditional Arabic" w:hAnsi="Traditional Arabic" w:cs="Traditional Arabic" w:hint="cs"/>
          <w:b/>
          <w:bCs/>
          <w:color w:val="000000" w:themeColor="text1"/>
          <w:sz w:val="32"/>
          <w:szCs w:val="32"/>
          <w:shd w:val="clear" w:color="auto" w:fill="F9F9F9"/>
          <w:rtl/>
          <w:lang w:val="en-US" w:bidi="ar-SY"/>
        </w:rPr>
        <w:t>ِه</w:t>
      </w:r>
      <w:r w:rsidR="00B54ACE">
        <w:rPr>
          <w:rFonts w:ascii="Traditional Arabic" w:hAnsi="Traditional Arabic" w:cs="Traditional Arabic" w:hint="cs"/>
          <w:b/>
          <w:bCs/>
          <w:color w:val="000000" w:themeColor="text1"/>
          <w:sz w:val="32"/>
          <w:szCs w:val="32"/>
          <w:shd w:val="clear" w:color="auto" w:fill="F9F9F9"/>
          <w:rtl/>
          <w:lang w:val="en-US" w:bidi="ar-SY"/>
        </w:rPr>
        <w:t>ا بلا مبالغةٍ</w:t>
      </w:r>
      <w:r w:rsidR="007812B6">
        <w:rPr>
          <w:rFonts w:ascii="Traditional Arabic" w:hAnsi="Traditional Arabic" w:cs="Traditional Arabic" w:hint="cs"/>
          <w:b/>
          <w:bCs/>
          <w:color w:val="000000" w:themeColor="text1"/>
          <w:sz w:val="32"/>
          <w:szCs w:val="32"/>
          <w:shd w:val="clear" w:color="auto" w:fill="F9F9F9"/>
          <w:rtl/>
          <w:lang w:val="en-US" w:bidi="ar-SY"/>
        </w:rPr>
        <w:t xml:space="preserve"> لئلَّا يعتمدَها الكاذبُ فإن بالغَ في وصفِها حتى استوعبها ضَمِنَ </w:t>
      </w:r>
      <w:r w:rsidR="007812B6">
        <w:rPr>
          <w:rFonts w:ascii="Traditional Arabic" w:hAnsi="Traditional Arabic" w:cs="Traditional Arabic" w:hint="cs"/>
          <w:b/>
          <w:bCs/>
          <w:color w:val="A50021"/>
          <w:sz w:val="32"/>
          <w:szCs w:val="32"/>
          <w:shd w:val="clear" w:color="auto" w:fill="F9F9F9"/>
          <w:rtl/>
          <w:lang w:val="en-US" w:bidi="ar-SY"/>
        </w:rPr>
        <w:t>قوله (ضمِنَ) أي لأنه وإن كان التسليمُ لا يلزمُ إلا بالبينةِ فقد يرفعُهُ الْمُطالِبُ إلى مَن يُلْزِم الدَّفعَ بالصِّفات. قال أصحابُنا لا يجبُ دفعُ اللُّقظةِ إلى مَن طالَ بها وعرفَ أوصافهَا إلا ببيِّنةٍ وتأوَّلُوا ما في بعضِ الأحاديثِ منَ الأمرِ بالدفعِ إليه على أنَّ الْمُرادَ أنه إذا صدَّقَهُ جاز الدفعُ إليه ولا يجبُ. قاله النوويُّ في شرحِ مسلمٍ قال فالأمرُ بدفعِها إليه بمجرَّدِ تصديقِه ليس للوجوبِ والله أعلم اهـ</w:t>
      </w:r>
      <w:r w:rsidR="007812B6">
        <w:rPr>
          <w:rFonts w:ascii="Traditional Arabic" w:hAnsi="Traditional Arabic" w:cs="Traditional Arabic" w:hint="cs"/>
          <w:b/>
          <w:bCs/>
          <w:color w:val="000000" w:themeColor="text1"/>
          <w:sz w:val="32"/>
          <w:szCs w:val="32"/>
          <w:shd w:val="clear" w:color="auto" w:fill="F9F9F9"/>
          <w:rtl/>
          <w:lang w:val="en-US" w:bidi="ar-SY"/>
        </w:rPr>
        <w:t>. وقد يُتَصَوَّر التعريف سنتَينِ وذلك إذا قصد الحِفظ فعرَّفها سنةً ثم قصد التَّمليك فإنَّه لا بُدَّ مِن تعريفه سنةً مِن حينئذٍ.</w:t>
      </w:r>
    </w:p>
    <w:p w14:paraId="1E0A946B" w14:textId="5E64E51F" w:rsidR="006D04C6" w:rsidRDefault="00DC1BCE" w:rsidP="007812B6">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7812B6">
        <w:rPr>
          <w:rFonts w:ascii="Traditional Arabic" w:hAnsi="Traditional Arabic" w:cs="Traditional Arabic" w:hint="cs"/>
          <w:b/>
          <w:bCs/>
          <w:color w:val="000000" w:themeColor="text1"/>
          <w:sz w:val="32"/>
          <w:szCs w:val="32"/>
          <w:shd w:val="clear" w:color="auto" w:fill="F9F9F9"/>
          <w:rtl/>
          <w:lang w:val="en-US" w:bidi="ar-SY"/>
        </w:rPr>
        <w:t>ومؤنةُ التعريفِ على الملتَقِط إنْ أخَذَها ليتملكَها وإنْ لم يتملَّكُها بعد ذلك فإنْ أخذَها للحِفْظِ رَتَّبَ القاضي مؤْنَتَها مِن</w:t>
      </w:r>
      <w:r w:rsidR="006D04C6">
        <w:rPr>
          <w:rFonts w:ascii="Traditional Arabic" w:hAnsi="Traditional Arabic" w:cs="Traditional Arabic" w:hint="cs"/>
          <w:b/>
          <w:bCs/>
          <w:color w:val="000000" w:themeColor="text1"/>
          <w:sz w:val="32"/>
          <w:szCs w:val="32"/>
          <w:shd w:val="clear" w:color="auto" w:fill="F9F9F9"/>
          <w:rtl/>
          <w:lang w:val="en-US" w:bidi="ar-SY"/>
        </w:rPr>
        <w:t xml:space="preserve"> بيتِ المالِ أو يَقْتَرِضُها على مالكِها. وَمَن التقطَ شيئًا حقيرًا وهو ما لا يَكْثُرُ أَسَفُ مالكِه عليه ولا يَطُولُ طلبُه له غالبًا لا يلزمُهُ التعريفُ سنةً بل يعرِّفُه زمنًا يُظَنُّ أن فاقدَهُ يُعْرِضُ عنه غالبًا بعدَ ذلكَ الزمنِ.</w:t>
      </w:r>
    </w:p>
    <w:p w14:paraId="2863CBE5" w14:textId="5FB6BF76" w:rsidR="00E7221E" w:rsidRDefault="00DC1BCE" w:rsidP="006D04C6">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6D04C6">
        <w:rPr>
          <w:rFonts w:ascii="Traditional Arabic" w:hAnsi="Traditional Arabic" w:cs="Traditional Arabic" w:hint="cs"/>
          <w:b/>
          <w:bCs/>
          <w:color w:val="000000" w:themeColor="text1"/>
          <w:sz w:val="32"/>
          <w:szCs w:val="32"/>
          <w:shd w:val="clear" w:color="auto" w:fill="F9F9F9"/>
          <w:rtl/>
          <w:lang w:val="en-US" w:bidi="ar-SY"/>
        </w:rPr>
        <w:t>(</w:t>
      </w:r>
      <w:r w:rsidR="006D04C6">
        <w:rPr>
          <w:rFonts w:ascii="Traditional Arabic" w:hAnsi="Traditional Arabic" w:cs="Traditional Arabic" w:hint="cs"/>
          <w:b/>
          <w:bCs/>
          <w:color w:val="C00000"/>
          <w:sz w:val="32"/>
          <w:szCs w:val="32"/>
          <w:shd w:val="clear" w:color="auto" w:fill="F9F9F9"/>
          <w:rtl/>
          <w:lang w:val="en-US" w:bidi="ar-SY"/>
        </w:rPr>
        <w:t>فإن لم يجد صاحبَها</w:t>
      </w:r>
      <w:r w:rsidR="006D04C6">
        <w:rPr>
          <w:rFonts w:ascii="Traditional Arabic" w:hAnsi="Traditional Arabic" w:cs="Traditional Arabic" w:hint="cs"/>
          <w:b/>
          <w:bCs/>
          <w:color w:val="000000" w:themeColor="text1"/>
          <w:sz w:val="32"/>
          <w:szCs w:val="32"/>
          <w:shd w:val="clear" w:color="auto" w:fill="F9F9F9"/>
          <w:rtl/>
          <w:lang w:val="en-US" w:bidi="ar-SY"/>
        </w:rPr>
        <w:t>) بعد تعريفِها سنةً (</w:t>
      </w:r>
      <w:r w:rsidR="006D04C6">
        <w:rPr>
          <w:rFonts w:ascii="Traditional Arabic" w:hAnsi="Traditional Arabic" w:cs="Traditional Arabic" w:hint="cs"/>
          <w:b/>
          <w:bCs/>
          <w:color w:val="C00000"/>
          <w:sz w:val="32"/>
          <w:szCs w:val="32"/>
          <w:shd w:val="clear" w:color="auto" w:fill="F9F9F9"/>
          <w:rtl/>
          <w:lang w:val="en-US" w:bidi="ar-SY"/>
        </w:rPr>
        <w:t>كان لَهُ أن يتملكَها</w:t>
      </w:r>
      <w:r w:rsidR="006D04C6">
        <w:rPr>
          <w:rFonts w:ascii="Traditional Arabic" w:hAnsi="Traditional Arabic" w:cs="Traditional Arabic" w:hint="cs"/>
          <w:b/>
          <w:bCs/>
          <w:color w:val="000000" w:themeColor="text1"/>
          <w:sz w:val="32"/>
          <w:szCs w:val="32"/>
          <w:shd w:val="clear" w:color="auto" w:fill="F9F9F9"/>
          <w:rtl/>
          <w:lang w:val="en-US" w:bidi="ar-SY"/>
        </w:rPr>
        <w:t>) إن وجدها في غيرِ حرَمِ مكةَ (</w:t>
      </w:r>
      <w:r w:rsidR="006D04C6">
        <w:rPr>
          <w:rFonts w:ascii="Traditional Arabic" w:hAnsi="Traditional Arabic" w:cs="Traditional Arabic" w:hint="cs"/>
          <w:b/>
          <w:bCs/>
          <w:color w:val="C00000"/>
          <w:sz w:val="32"/>
          <w:szCs w:val="32"/>
          <w:shd w:val="clear" w:color="auto" w:fill="F9F9F9"/>
          <w:rtl/>
          <w:lang w:val="en-US" w:bidi="ar-SY"/>
        </w:rPr>
        <w:t>بشرطِ الضمانِ</w:t>
      </w:r>
      <w:r w:rsidR="006D04C6">
        <w:rPr>
          <w:rFonts w:ascii="Traditional Arabic" w:hAnsi="Traditional Arabic" w:cs="Traditional Arabic" w:hint="cs"/>
          <w:b/>
          <w:bCs/>
          <w:color w:val="000000" w:themeColor="text1"/>
          <w:sz w:val="32"/>
          <w:szCs w:val="32"/>
          <w:shd w:val="clear" w:color="auto" w:fill="F9F9F9"/>
          <w:rtl/>
          <w:lang w:val="en-US" w:bidi="ar-SY"/>
        </w:rPr>
        <w:t xml:space="preserve">) لمالكِها إن ظَهَرَ وأما لُقَطَةُ حرمِ مكةَ فلا يحل أخذُها إلا لحفظٍ. ولا يملكُها الملتقطُ بمجردِ مُضِيِّ السنةِ بل لا بُدَّ من لفظٍ يدُلُّ على التملُّكِ كتملَّكْتُ هذه اللقطةَ. فإن تملَّكَها وظهرَ مالكُها وهي باقيةٌ واتفقا علىردِّ عَيْنِها أو بَدَلِهَا فالأمرُ فيه واضحٌ وإن تنازعا فطلبها المالكُ وأراد الملتقطُ العدولَ غلى بَدَلِها أُجيبَ المالكُ. وإنْ تَلِفَتْ بعد تَمَلُّكِها غرمَ الملتقطُ مثلَها إن </w:t>
      </w:r>
      <w:r w:rsidR="006D04C6">
        <w:rPr>
          <w:rFonts w:ascii="Traditional Arabic" w:hAnsi="Traditional Arabic" w:cs="Traditional Arabic" w:hint="cs"/>
          <w:b/>
          <w:bCs/>
          <w:color w:val="000000" w:themeColor="text1"/>
          <w:sz w:val="32"/>
          <w:szCs w:val="32"/>
          <w:shd w:val="clear" w:color="auto" w:fill="F9F9F9"/>
          <w:rtl/>
          <w:lang w:val="en-US" w:bidi="ar-SY"/>
        </w:rPr>
        <w:lastRenderedPageBreak/>
        <w:t>كانت مِثْلِيَّةً أو قيمتَها إن كانت متقوِّمةَ يومَ التملكِ لَهَا.</w:t>
      </w:r>
      <w:r w:rsidR="00E7221E">
        <w:rPr>
          <w:rFonts w:ascii="Traditional Arabic" w:hAnsi="Traditional Arabic" w:cs="Traditional Arabic" w:hint="cs"/>
          <w:b/>
          <w:bCs/>
          <w:color w:val="000000" w:themeColor="text1"/>
          <w:sz w:val="32"/>
          <w:szCs w:val="32"/>
          <w:shd w:val="clear" w:color="auto" w:fill="F9F9F9"/>
          <w:rtl/>
          <w:lang w:val="en-US" w:bidi="ar-SY"/>
        </w:rPr>
        <w:t xml:space="preserve"> وإنْ نَقَصَتْ بعيبٍ حَدَثَ بعد التملُّكِ فلَهُ العُدولُ إلى بدَلِهَا سليمًا إن رَضِيَ اللاقطُ وإلَّا أخذها مَعَ الأرشِ.</w:t>
      </w:r>
    </w:p>
    <w:p w14:paraId="178C94C3" w14:textId="00DBEC9C" w:rsidR="00E7221E" w:rsidRDefault="00DC1BCE" w:rsidP="00E7221E">
      <w:pPr>
        <w:bidi/>
        <w:jc w:val="both"/>
        <w:rPr>
          <w:rFonts w:ascii="Traditional Arabic" w:hAnsi="Traditional Arabic" w:cs="Traditional Arabic"/>
          <w:b/>
          <w:bCs/>
          <w:color w:val="000000" w:themeColor="text1"/>
          <w:sz w:val="32"/>
          <w:szCs w:val="32"/>
          <w:shd w:val="clear" w:color="auto" w:fill="F9F9F9"/>
          <w:rtl/>
          <w:lang w:val="en-US" w:bidi="ar-SY"/>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E7221E">
        <w:rPr>
          <w:rFonts w:ascii="Traditional Arabic" w:hAnsi="Traditional Arabic" w:cs="Traditional Arabic" w:hint="cs"/>
          <w:b/>
          <w:bCs/>
          <w:color w:val="000000" w:themeColor="text1"/>
          <w:sz w:val="32"/>
          <w:szCs w:val="32"/>
          <w:shd w:val="clear" w:color="auto" w:fill="F9F9F9"/>
          <w:rtl/>
          <w:lang w:val="en-US" w:bidi="ar-SY"/>
        </w:rPr>
        <w:t>(</w:t>
      </w:r>
      <w:r w:rsidR="00E7221E">
        <w:rPr>
          <w:rFonts w:ascii="Traditional Arabic" w:hAnsi="Traditional Arabic" w:cs="Traditional Arabic" w:hint="cs"/>
          <w:b/>
          <w:bCs/>
          <w:color w:val="C00000"/>
          <w:sz w:val="32"/>
          <w:szCs w:val="32"/>
          <w:shd w:val="clear" w:color="auto" w:fill="F9F9F9"/>
          <w:rtl/>
          <w:lang w:val="en-US" w:bidi="ar-SY"/>
        </w:rPr>
        <w:t>واللُّقَطَةُ على أربعةِ أضربٍ أحدُها ما يبقَى على الدوامِ</w:t>
      </w:r>
      <w:r w:rsidR="00E7221E">
        <w:rPr>
          <w:rFonts w:ascii="Traditional Arabic" w:hAnsi="Traditional Arabic" w:cs="Traditional Arabic" w:hint="cs"/>
          <w:b/>
          <w:bCs/>
          <w:color w:val="000000" w:themeColor="text1"/>
          <w:sz w:val="32"/>
          <w:szCs w:val="32"/>
          <w:shd w:val="clear" w:color="auto" w:fill="F9F9F9"/>
          <w:rtl/>
          <w:lang w:val="en-US" w:bidi="ar-SY"/>
        </w:rPr>
        <w:t>) كذهبٍ وفضةٍ وقماشٍ (</w:t>
      </w:r>
      <w:r w:rsidR="00E7221E">
        <w:rPr>
          <w:rFonts w:ascii="Traditional Arabic" w:hAnsi="Traditional Arabic" w:cs="Traditional Arabic" w:hint="cs"/>
          <w:b/>
          <w:bCs/>
          <w:color w:val="C00000"/>
          <w:sz w:val="32"/>
          <w:szCs w:val="32"/>
          <w:shd w:val="clear" w:color="auto" w:fill="F9F9F9"/>
          <w:rtl/>
          <w:lang w:val="en-US" w:bidi="ar-SY"/>
        </w:rPr>
        <w:t>فهذا</w:t>
      </w:r>
      <w:r w:rsidR="00E7221E">
        <w:rPr>
          <w:rFonts w:ascii="Traditional Arabic" w:hAnsi="Traditional Arabic" w:cs="Traditional Arabic" w:hint="cs"/>
          <w:b/>
          <w:bCs/>
          <w:color w:val="000000" w:themeColor="text1"/>
          <w:sz w:val="32"/>
          <w:szCs w:val="32"/>
          <w:shd w:val="clear" w:color="auto" w:fill="F9F9F9"/>
          <w:rtl/>
          <w:lang w:val="en-US" w:bidi="ar-SY"/>
        </w:rPr>
        <w:t>) أي ما سبق من تعريفِها سنةً وتملكِها بعد ذلك (</w:t>
      </w:r>
      <w:r w:rsidR="00E7221E">
        <w:rPr>
          <w:rFonts w:ascii="Traditional Arabic" w:hAnsi="Traditional Arabic" w:cs="Traditional Arabic" w:hint="cs"/>
          <w:b/>
          <w:bCs/>
          <w:color w:val="C00000"/>
          <w:sz w:val="32"/>
          <w:szCs w:val="32"/>
          <w:shd w:val="clear" w:color="auto" w:fill="F9F9F9"/>
          <w:rtl/>
          <w:lang w:val="en-US" w:bidi="ar-SY"/>
        </w:rPr>
        <w:t>حكمُهُ</w:t>
      </w:r>
      <w:r w:rsidR="00E7221E">
        <w:rPr>
          <w:rFonts w:ascii="Traditional Arabic" w:hAnsi="Traditional Arabic" w:cs="Traditional Arabic" w:hint="cs"/>
          <w:b/>
          <w:bCs/>
          <w:color w:val="000000" w:themeColor="text1"/>
          <w:sz w:val="32"/>
          <w:szCs w:val="32"/>
          <w:shd w:val="clear" w:color="auto" w:fill="F9F9F9"/>
          <w:rtl/>
          <w:lang w:val="en-US" w:bidi="ar-SY"/>
        </w:rPr>
        <w:t>).</w:t>
      </w:r>
    </w:p>
    <w:p w14:paraId="0EB27400" w14:textId="1010CEE1" w:rsidR="00505C9B" w:rsidRDefault="00DC1BCE" w:rsidP="00E7221E">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lang w:val="en-US" w:bidi="ar-SY"/>
        </w:rPr>
        <w:t xml:space="preserve">  </w:t>
      </w:r>
      <w:r w:rsidR="00E7221E">
        <w:rPr>
          <w:rFonts w:ascii="Traditional Arabic" w:hAnsi="Traditional Arabic" w:cs="Traditional Arabic" w:hint="cs"/>
          <w:b/>
          <w:bCs/>
          <w:color w:val="000000" w:themeColor="text1"/>
          <w:sz w:val="32"/>
          <w:szCs w:val="32"/>
          <w:shd w:val="clear" w:color="auto" w:fill="F9F9F9"/>
          <w:rtl/>
          <w:lang w:val="en-US" w:bidi="ar-SY"/>
        </w:rPr>
        <w:t>(</w:t>
      </w:r>
      <w:r w:rsidR="00E7221E">
        <w:rPr>
          <w:rFonts w:ascii="Traditional Arabic" w:hAnsi="Traditional Arabic" w:cs="Traditional Arabic" w:hint="cs"/>
          <w:b/>
          <w:bCs/>
          <w:color w:val="C00000"/>
          <w:sz w:val="32"/>
          <w:szCs w:val="32"/>
          <w:shd w:val="clear" w:color="auto" w:fill="F9F9F9"/>
          <w:rtl/>
          <w:lang w:val="en-US" w:bidi="ar-SY"/>
        </w:rPr>
        <w:t>و</w:t>
      </w:r>
      <w:r w:rsidR="00E7221E">
        <w:rPr>
          <w:rFonts w:ascii="Traditional Arabic" w:hAnsi="Traditional Arabic" w:cs="Traditional Arabic" w:hint="cs"/>
          <w:b/>
          <w:bCs/>
          <w:color w:val="000000" w:themeColor="text1"/>
          <w:sz w:val="32"/>
          <w:szCs w:val="32"/>
          <w:shd w:val="clear" w:color="auto" w:fill="F9F9F9"/>
          <w:rtl/>
          <w:lang w:val="en-US" w:bidi="ar-SY"/>
        </w:rPr>
        <w:t>)الضربُ (</w:t>
      </w:r>
      <w:r w:rsidR="00E7221E">
        <w:rPr>
          <w:rFonts w:ascii="Traditional Arabic" w:hAnsi="Traditional Arabic" w:cs="Traditional Arabic" w:hint="cs"/>
          <w:b/>
          <w:bCs/>
          <w:color w:val="C00000"/>
          <w:sz w:val="32"/>
          <w:szCs w:val="32"/>
          <w:shd w:val="clear" w:color="auto" w:fill="F9F9F9"/>
          <w:rtl/>
          <w:lang w:val="en-US" w:bidi="ar-SY"/>
        </w:rPr>
        <w:t>الثاني ما لا يَبْقَى</w:t>
      </w:r>
      <w:r w:rsidR="00E7221E">
        <w:rPr>
          <w:rFonts w:ascii="Traditional Arabic" w:hAnsi="Traditional Arabic" w:cs="Traditional Arabic" w:hint="cs"/>
          <w:b/>
          <w:bCs/>
          <w:color w:val="000000" w:themeColor="text1"/>
          <w:sz w:val="32"/>
          <w:szCs w:val="32"/>
          <w:shd w:val="clear" w:color="auto" w:fill="F9F9F9"/>
          <w:rtl/>
          <w:lang w:val="en-US" w:bidi="ar-SY"/>
        </w:rPr>
        <w:t>) على الدوام بل يفسد بالتأخير ولا يَبْقَى بعلاجٍ (</w:t>
      </w:r>
      <w:r w:rsidR="00E7221E">
        <w:rPr>
          <w:rFonts w:ascii="Traditional Arabic" w:hAnsi="Traditional Arabic" w:cs="Traditional Arabic" w:hint="cs"/>
          <w:b/>
          <w:bCs/>
          <w:color w:val="C00000"/>
          <w:sz w:val="32"/>
          <w:szCs w:val="32"/>
          <w:shd w:val="clear" w:color="auto" w:fill="F9F9F9"/>
          <w:rtl/>
          <w:lang w:val="en-US" w:bidi="ar-SY"/>
        </w:rPr>
        <w:t>كالطعامِ الرَّطْبِ</w:t>
      </w:r>
      <w:r w:rsidR="00E7221E">
        <w:rPr>
          <w:rFonts w:ascii="Traditional Arabic" w:hAnsi="Traditional Arabic" w:cs="Traditional Arabic" w:hint="cs"/>
          <w:b/>
          <w:bCs/>
          <w:color w:val="000000" w:themeColor="text1"/>
          <w:sz w:val="32"/>
          <w:szCs w:val="32"/>
          <w:shd w:val="clear" w:color="auto" w:fill="F9F9F9"/>
          <w:rtl/>
          <w:lang w:val="en-US" w:bidi="ar-SY"/>
        </w:rPr>
        <w:t>) كالرُّطَبِ الذي لا يَتَتَمَّرُ والعنبِ الذي لا يَتَزَبَّبُ (</w:t>
      </w:r>
      <w:r w:rsidR="00E7221E">
        <w:rPr>
          <w:rFonts w:ascii="Traditional Arabic" w:hAnsi="Traditional Arabic" w:cs="Traditional Arabic" w:hint="cs"/>
          <w:b/>
          <w:bCs/>
          <w:color w:val="C00000"/>
          <w:sz w:val="32"/>
          <w:szCs w:val="32"/>
          <w:shd w:val="clear" w:color="auto" w:fill="F9F9F9"/>
          <w:rtl/>
          <w:lang w:val="en-US" w:bidi="ar-SY"/>
        </w:rPr>
        <w:t>فهو</w:t>
      </w:r>
      <w:r w:rsidR="00E7221E">
        <w:rPr>
          <w:rFonts w:ascii="Traditional Arabic" w:hAnsi="Traditional Arabic" w:cs="Traditional Arabic" w:hint="cs"/>
          <w:b/>
          <w:bCs/>
          <w:color w:val="000000" w:themeColor="text1"/>
          <w:sz w:val="32"/>
          <w:szCs w:val="32"/>
          <w:shd w:val="clear" w:color="auto" w:fill="F9F9F9"/>
          <w:rtl/>
          <w:lang w:val="en-US" w:bidi="ar-SY"/>
        </w:rPr>
        <w:t>) أي الملتقِطُ له (</w:t>
      </w:r>
      <w:r w:rsidR="00E7221E">
        <w:rPr>
          <w:rFonts w:ascii="Traditional Arabic" w:hAnsi="Traditional Arabic" w:cs="Traditional Arabic" w:hint="cs"/>
          <w:b/>
          <w:bCs/>
          <w:color w:val="C00000"/>
          <w:sz w:val="32"/>
          <w:szCs w:val="32"/>
          <w:shd w:val="clear" w:color="auto" w:fill="F9F9F9"/>
          <w:rtl/>
          <w:lang w:val="en-US" w:bidi="ar-SY"/>
        </w:rPr>
        <w:t>مخيرٌ بين</w:t>
      </w:r>
      <w:r w:rsidR="00E7221E">
        <w:rPr>
          <w:rFonts w:ascii="Traditional Arabic" w:hAnsi="Traditional Arabic" w:cs="Traditional Arabic" w:hint="cs"/>
          <w:b/>
          <w:bCs/>
          <w:color w:val="000000" w:themeColor="text1"/>
          <w:sz w:val="32"/>
          <w:szCs w:val="32"/>
          <w:shd w:val="clear" w:color="auto" w:fill="F9F9F9"/>
          <w:rtl/>
          <w:lang w:val="en-US" w:bidi="ar-SY"/>
        </w:rPr>
        <w:t>) خَصْلَتَينِ بحسب المصلحة للمالك (</w:t>
      </w:r>
      <w:r w:rsidR="00E7221E">
        <w:rPr>
          <w:rFonts w:ascii="Traditional Arabic" w:hAnsi="Traditional Arabic" w:cs="Traditional Arabic" w:hint="cs"/>
          <w:b/>
          <w:bCs/>
          <w:color w:val="C00000"/>
          <w:sz w:val="32"/>
          <w:szCs w:val="32"/>
          <w:shd w:val="clear" w:color="auto" w:fill="F9F9F9"/>
          <w:rtl/>
          <w:lang w:val="en-US" w:bidi="ar-SY"/>
        </w:rPr>
        <w:t>أَكْلِهِ</w:t>
      </w:r>
      <w:r w:rsidR="00E7221E">
        <w:rPr>
          <w:rFonts w:ascii="Traditional Arabic" w:hAnsi="Traditional Arabic" w:cs="Traditional Arabic" w:hint="cs"/>
          <w:b/>
          <w:bCs/>
          <w:color w:val="000000" w:themeColor="text1"/>
          <w:sz w:val="32"/>
          <w:szCs w:val="32"/>
          <w:shd w:val="clear" w:color="auto" w:fill="F9F9F9"/>
          <w:rtl/>
          <w:lang w:val="en-US" w:bidi="ar-SY"/>
        </w:rPr>
        <w:t>) بعد تملُّكِه (</w:t>
      </w:r>
      <w:r w:rsidR="00E7221E">
        <w:rPr>
          <w:rFonts w:ascii="Traditional Arabic" w:hAnsi="Traditional Arabic" w:cs="Traditional Arabic" w:hint="cs"/>
          <w:b/>
          <w:bCs/>
          <w:color w:val="C00000"/>
          <w:sz w:val="32"/>
          <w:szCs w:val="32"/>
          <w:shd w:val="clear" w:color="auto" w:fill="F9F9F9"/>
          <w:rtl/>
          <w:lang w:val="en-US" w:bidi="ar-SY"/>
        </w:rPr>
        <w:t>وغُرْمِه</w:t>
      </w:r>
      <w:r w:rsidR="00E7221E">
        <w:rPr>
          <w:rFonts w:ascii="Traditional Arabic" w:hAnsi="Traditional Arabic" w:cs="Traditional Arabic" w:hint="cs"/>
          <w:b/>
          <w:bCs/>
          <w:color w:val="000000" w:themeColor="text1"/>
          <w:sz w:val="32"/>
          <w:szCs w:val="32"/>
          <w:shd w:val="clear" w:color="auto" w:fill="F9F9F9"/>
          <w:rtl/>
          <w:lang w:val="en-US" w:bidi="ar-SY"/>
        </w:rPr>
        <w:t>) أي غُرْم بَدَلِهِ مِنْ مِثْلٍ أو قيمةٍ بعد تعريفِهِ (</w:t>
      </w:r>
      <w:r w:rsidR="00505C9B">
        <w:rPr>
          <w:rFonts w:ascii="Traditional Arabic" w:hAnsi="Traditional Arabic" w:cs="Traditional Arabic" w:hint="cs"/>
          <w:b/>
          <w:bCs/>
          <w:color w:val="C00000"/>
          <w:sz w:val="32"/>
          <w:szCs w:val="32"/>
          <w:shd w:val="clear" w:color="auto" w:fill="F9F9F9"/>
          <w:rtl/>
          <w:lang w:val="en-US" w:bidi="ar-SY"/>
        </w:rPr>
        <w:t>أو بَيْعِه</w:t>
      </w:r>
      <w:r w:rsidR="00E7221E">
        <w:rPr>
          <w:rFonts w:ascii="Traditional Arabic" w:hAnsi="Traditional Arabic" w:cs="Traditional Arabic" w:hint="cs"/>
          <w:b/>
          <w:bCs/>
          <w:color w:val="000000" w:themeColor="text1"/>
          <w:sz w:val="32"/>
          <w:szCs w:val="32"/>
          <w:shd w:val="clear" w:color="auto" w:fill="F9F9F9"/>
          <w:rtl/>
          <w:lang w:val="en-US" w:bidi="ar-SY"/>
        </w:rPr>
        <w:t>)</w:t>
      </w:r>
      <w:r w:rsidR="00505C9B">
        <w:rPr>
          <w:rFonts w:ascii="Traditional Arabic" w:hAnsi="Traditional Arabic" w:cs="Traditional Arabic" w:hint="cs"/>
          <w:b/>
          <w:bCs/>
          <w:color w:val="000000" w:themeColor="text1"/>
          <w:sz w:val="32"/>
          <w:szCs w:val="32"/>
          <w:shd w:val="clear" w:color="auto" w:fill="F9F9F9"/>
          <w:rtl/>
          <w:lang w:val="en-US" w:bidi="ar-SY"/>
        </w:rPr>
        <w:t xml:space="preserve"> بثمنِ المثلِ (</w:t>
      </w:r>
      <w:r w:rsidR="00505C9B">
        <w:rPr>
          <w:rFonts w:ascii="Traditional Arabic" w:hAnsi="Traditional Arabic" w:cs="Traditional Arabic" w:hint="cs"/>
          <w:b/>
          <w:bCs/>
          <w:color w:val="C00000"/>
          <w:sz w:val="32"/>
          <w:szCs w:val="32"/>
          <w:shd w:val="clear" w:color="auto" w:fill="F9F9F9"/>
          <w:rtl/>
          <w:lang w:val="en-US" w:bidi="ar-SY"/>
        </w:rPr>
        <w:t>وحفظِ ثَمَنِهِ</w:t>
      </w:r>
      <w:r w:rsidR="00505C9B">
        <w:rPr>
          <w:rFonts w:ascii="Traditional Arabic" w:hAnsi="Traditional Arabic" w:cs="Traditional Arabic" w:hint="cs"/>
          <w:b/>
          <w:bCs/>
          <w:color w:val="000000" w:themeColor="text1"/>
          <w:sz w:val="32"/>
          <w:szCs w:val="32"/>
          <w:shd w:val="clear" w:color="auto" w:fill="F9F9F9"/>
          <w:rtl/>
          <w:lang w:val="en-US" w:bidi="ar-SY"/>
        </w:rPr>
        <w:t>) إلى ظهورِ مالكِه. وله أن يتملَّكَ الثمَنَ بعدَ أن يُعَرِّفَ الْمَبيعَ سنةً بنيةِ تملُّكِ ثَمَنِه.</w:t>
      </w:r>
      <w:r w:rsidR="0099130A" w:rsidRPr="006A7E2F">
        <w:rPr>
          <w:rFonts w:ascii="Traditional Arabic" w:hAnsi="Traditional Arabic" w:cs="Traditional Arabic"/>
          <w:b/>
          <w:bCs/>
          <w:color w:val="000000" w:themeColor="text1"/>
          <w:sz w:val="32"/>
          <w:szCs w:val="32"/>
          <w:shd w:val="clear" w:color="auto" w:fill="F9F9F9"/>
          <w:rtl/>
        </w:rPr>
        <w:t xml:space="preserve"> </w:t>
      </w:r>
    </w:p>
    <w:p w14:paraId="7364E65E" w14:textId="6FDD35AC" w:rsidR="00767DAF" w:rsidRDefault="00DC1BCE" w:rsidP="00505C9B">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505C9B">
        <w:rPr>
          <w:rFonts w:ascii="Traditional Arabic" w:hAnsi="Traditional Arabic" w:cs="Traditional Arabic" w:hint="cs"/>
          <w:b/>
          <w:bCs/>
          <w:color w:val="000000" w:themeColor="text1"/>
          <w:sz w:val="32"/>
          <w:szCs w:val="32"/>
          <w:shd w:val="clear" w:color="auto" w:fill="F9F9F9"/>
          <w:rtl/>
        </w:rPr>
        <w:t>(</w:t>
      </w:r>
      <w:r w:rsidR="00505C9B">
        <w:rPr>
          <w:rFonts w:ascii="Traditional Arabic" w:hAnsi="Traditional Arabic" w:cs="Traditional Arabic" w:hint="cs"/>
          <w:b/>
          <w:bCs/>
          <w:color w:val="C00000"/>
          <w:sz w:val="32"/>
          <w:szCs w:val="32"/>
          <w:shd w:val="clear" w:color="auto" w:fill="F9F9F9"/>
          <w:rtl/>
        </w:rPr>
        <w:t>والثالثُ ما يَبْقَى بعلاجٍ</w:t>
      </w:r>
      <w:r w:rsidR="00505C9B">
        <w:rPr>
          <w:rFonts w:ascii="Traditional Arabic" w:hAnsi="Traditional Arabic" w:cs="Traditional Arabic" w:hint="cs"/>
          <w:b/>
          <w:bCs/>
          <w:color w:val="000000" w:themeColor="text1"/>
          <w:sz w:val="32"/>
          <w:szCs w:val="32"/>
          <w:shd w:val="clear" w:color="auto" w:fill="F9F9F9"/>
          <w:rtl/>
        </w:rPr>
        <w:t>) فيه (</w:t>
      </w:r>
      <w:r w:rsidR="00505C9B">
        <w:rPr>
          <w:rFonts w:ascii="Traditional Arabic" w:hAnsi="Traditional Arabic" w:cs="Traditional Arabic" w:hint="cs"/>
          <w:b/>
          <w:bCs/>
          <w:color w:val="C00000"/>
          <w:sz w:val="32"/>
          <w:szCs w:val="32"/>
          <w:shd w:val="clear" w:color="auto" w:fill="F9F9F9"/>
          <w:rtl/>
        </w:rPr>
        <w:t>كالرُّطَبِ</w:t>
      </w:r>
      <w:r w:rsidR="00505C9B">
        <w:rPr>
          <w:rFonts w:ascii="Traditional Arabic" w:hAnsi="Traditional Arabic" w:cs="Traditional Arabic" w:hint="cs"/>
          <w:b/>
          <w:bCs/>
          <w:color w:val="000000" w:themeColor="text1"/>
          <w:sz w:val="32"/>
          <w:szCs w:val="32"/>
          <w:shd w:val="clear" w:color="auto" w:fill="F9F9F9"/>
          <w:rtl/>
        </w:rPr>
        <w:t>) الذي يتتمرُّ والعنب الذي يتزبَّبُ (</w:t>
      </w:r>
      <w:r w:rsidR="00505C9B">
        <w:rPr>
          <w:rFonts w:ascii="Traditional Arabic" w:hAnsi="Traditional Arabic" w:cs="Traditional Arabic" w:hint="cs"/>
          <w:b/>
          <w:bCs/>
          <w:color w:val="C00000"/>
          <w:sz w:val="32"/>
          <w:szCs w:val="32"/>
          <w:shd w:val="clear" w:color="auto" w:fill="F9F9F9"/>
          <w:rtl/>
        </w:rPr>
        <w:t>فيفعلُ ما فيه المصلحةُ</w:t>
      </w:r>
      <w:r w:rsidR="00505C9B">
        <w:rPr>
          <w:rFonts w:ascii="Traditional Arabic" w:hAnsi="Traditional Arabic" w:cs="Traditional Arabic" w:hint="cs"/>
          <w:b/>
          <w:bCs/>
          <w:color w:val="000000" w:themeColor="text1"/>
          <w:sz w:val="32"/>
          <w:szCs w:val="32"/>
          <w:shd w:val="clear" w:color="auto" w:fill="F9F9F9"/>
          <w:rtl/>
        </w:rPr>
        <w:t>) للمالك (</w:t>
      </w:r>
      <w:r w:rsidR="00505C9B">
        <w:rPr>
          <w:rFonts w:ascii="Traditional Arabic" w:hAnsi="Traditional Arabic" w:cs="Traditional Arabic" w:hint="cs"/>
          <w:b/>
          <w:bCs/>
          <w:color w:val="C00000"/>
          <w:sz w:val="32"/>
          <w:szCs w:val="32"/>
          <w:shd w:val="clear" w:color="auto" w:fill="F9F9F9"/>
          <w:rtl/>
        </w:rPr>
        <w:t>مِن بَيعِه وحفظِ ثَمَنِهِ</w:t>
      </w:r>
      <w:r w:rsidR="00505C9B">
        <w:rPr>
          <w:rFonts w:ascii="Traditional Arabic" w:hAnsi="Traditional Arabic" w:cs="Traditional Arabic" w:hint="cs"/>
          <w:b/>
          <w:bCs/>
          <w:color w:val="000000" w:themeColor="text1"/>
          <w:sz w:val="32"/>
          <w:szCs w:val="32"/>
          <w:shd w:val="clear" w:color="auto" w:fill="F9F9F9"/>
          <w:rtl/>
        </w:rPr>
        <w:t>) ويُعَرِّفُ الْمَبيعَ حينئذٍ ثم يتمَّكُ الثَّمَنَ إذا أرادَ التملُّكَ (</w:t>
      </w:r>
      <w:r w:rsidR="00505C9B">
        <w:rPr>
          <w:rFonts w:ascii="Traditional Arabic" w:hAnsi="Traditional Arabic" w:cs="Traditional Arabic" w:hint="cs"/>
          <w:b/>
          <w:bCs/>
          <w:color w:val="C00000"/>
          <w:sz w:val="32"/>
          <w:szCs w:val="32"/>
          <w:shd w:val="clear" w:color="auto" w:fill="F9F9F9"/>
          <w:rtl/>
        </w:rPr>
        <w:t>تجفيفِهِ</w:t>
      </w:r>
      <w:r w:rsidR="00505C9B">
        <w:rPr>
          <w:rFonts w:ascii="Traditional Arabic" w:hAnsi="Traditional Arabic" w:cs="Traditional Arabic" w:hint="cs"/>
          <w:b/>
          <w:bCs/>
          <w:color w:val="000000" w:themeColor="text1"/>
          <w:sz w:val="32"/>
          <w:szCs w:val="32"/>
          <w:shd w:val="clear" w:color="auto" w:fill="F9F9F9"/>
          <w:rtl/>
        </w:rPr>
        <w:t>) تَبرُّعًا أو ببيعِ ما يُساوي مؤنةً التجفيفِ منه بإذنِ الحاكمِ إن وجدَهُ (</w:t>
      </w:r>
      <w:r w:rsidR="00505C9B">
        <w:rPr>
          <w:rFonts w:ascii="Traditional Arabic" w:hAnsi="Traditional Arabic" w:cs="Traditional Arabic" w:hint="cs"/>
          <w:b/>
          <w:bCs/>
          <w:color w:val="C00000"/>
          <w:sz w:val="32"/>
          <w:szCs w:val="32"/>
          <w:shd w:val="clear" w:color="auto" w:fill="F9F9F9"/>
          <w:rtl/>
        </w:rPr>
        <w:t>وحِفْظِهِ</w:t>
      </w:r>
      <w:r w:rsidR="00505C9B">
        <w:rPr>
          <w:rFonts w:ascii="Traditional Arabic" w:hAnsi="Traditional Arabic" w:cs="Traditional Arabic" w:hint="cs"/>
          <w:b/>
          <w:bCs/>
          <w:color w:val="000000" w:themeColor="text1"/>
          <w:sz w:val="32"/>
          <w:szCs w:val="32"/>
          <w:shd w:val="clear" w:color="auto" w:fill="F9F9F9"/>
          <w:rtl/>
        </w:rPr>
        <w:t>) إلى ظهورِ مالكِهِ.</w:t>
      </w:r>
    </w:p>
    <w:p w14:paraId="71C046C9" w14:textId="14610C13" w:rsidR="00990A6D" w:rsidRDefault="00DC1BCE" w:rsidP="00767DAF">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767DAF">
        <w:rPr>
          <w:rFonts w:ascii="Traditional Arabic" w:hAnsi="Traditional Arabic" w:cs="Traditional Arabic" w:hint="cs"/>
          <w:b/>
          <w:bCs/>
          <w:color w:val="000000" w:themeColor="text1"/>
          <w:sz w:val="32"/>
          <w:szCs w:val="32"/>
          <w:shd w:val="clear" w:color="auto" w:fill="F9F9F9"/>
          <w:rtl/>
        </w:rPr>
        <w:t>(</w:t>
      </w:r>
      <w:r w:rsidR="00767DAF">
        <w:rPr>
          <w:rFonts w:ascii="Traditional Arabic" w:hAnsi="Traditional Arabic" w:cs="Traditional Arabic" w:hint="cs"/>
          <w:b/>
          <w:bCs/>
          <w:color w:val="C00000"/>
          <w:sz w:val="32"/>
          <w:szCs w:val="32"/>
          <w:shd w:val="clear" w:color="auto" w:fill="F9F9F9"/>
          <w:rtl/>
        </w:rPr>
        <w:t>والرابعُ ما يحتاجُ إلى نفقةٍ كالحيوانِ</w:t>
      </w:r>
      <w:r w:rsidR="00767DAF">
        <w:rPr>
          <w:rFonts w:ascii="Traditional Arabic" w:hAnsi="Traditional Arabic" w:cs="Traditional Arabic" w:hint="cs"/>
          <w:b/>
          <w:bCs/>
          <w:color w:val="000000" w:themeColor="text1"/>
          <w:sz w:val="32"/>
          <w:szCs w:val="32"/>
          <w:shd w:val="clear" w:color="auto" w:fill="F9F9F9"/>
          <w:rtl/>
        </w:rPr>
        <w:t>) ومنه الرقيقُ ويُعْرَفُ كونه رقيقًا بنحوِ علامةٍ فيه فيجوزُ لقظُهُ في زمنِ نهبٍ لا أمنٍ وفيه تفاصيلُ تُطْلَبُ مِن مظانِّها. (</w:t>
      </w:r>
      <w:r w:rsidR="00767DAF">
        <w:rPr>
          <w:rFonts w:ascii="Traditional Arabic" w:hAnsi="Traditional Arabic" w:cs="Traditional Arabic" w:hint="cs"/>
          <w:b/>
          <w:bCs/>
          <w:color w:val="C00000"/>
          <w:sz w:val="32"/>
          <w:szCs w:val="32"/>
          <w:shd w:val="clear" w:color="auto" w:fill="F9F9F9"/>
          <w:rtl/>
        </w:rPr>
        <w:t>وهو</w:t>
      </w:r>
      <w:r w:rsidR="00767DAF">
        <w:rPr>
          <w:rFonts w:ascii="Traditional Arabic" w:hAnsi="Traditional Arabic" w:cs="Traditional Arabic" w:hint="cs"/>
          <w:b/>
          <w:bCs/>
          <w:color w:val="000000" w:themeColor="text1"/>
          <w:sz w:val="32"/>
          <w:szCs w:val="32"/>
          <w:shd w:val="clear" w:color="auto" w:fill="F9F9F9"/>
          <w:rtl/>
        </w:rPr>
        <w:t>) أي الحيوانُ المحتاجُ للنفقةِ (</w:t>
      </w:r>
      <w:r w:rsidR="00767DAF">
        <w:rPr>
          <w:rFonts w:ascii="Traditional Arabic" w:hAnsi="Traditional Arabic" w:cs="Traditional Arabic" w:hint="cs"/>
          <w:b/>
          <w:bCs/>
          <w:color w:val="C00000"/>
          <w:sz w:val="32"/>
          <w:szCs w:val="32"/>
          <w:shd w:val="clear" w:color="auto" w:fill="F9F9F9"/>
          <w:rtl/>
        </w:rPr>
        <w:t>ضربان</w:t>
      </w:r>
      <w:r w:rsidR="00767DAF">
        <w:rPr>
          <w:rFonts w:ascii="Traditional Arabic" w:hAnsi="Traditional Arabic" w:cs="Traditional Arabic" w:hint="cs"/>
          <w:b/>
          <w:bCs/>
          <w:color w:val="000000" w:themeColor="text1"/>
          <w:sz w:val="32"/>
          <w:szCs w:val="32"/>
          <w:shd w:val="clear" w:color="auto" w:fill="F9F9F9"/>
          <w:rtl/>
        </w:rPr>
        <w:t>) أحدُهما (</w:t>
      </w:r>
      <w:r w:rsidR="00767DAF">
        <w:rPr>
          <w:rFonts w:ascii="Traditional Arabic" w:hAnsi="Traditional Arabic" w:cs="Traditional Arabic" w:hint="cs"/>
          <w:b/>
          <w:bCs/>
          <w:color w:val="C00000"/>
          <w:sz w:val="32"/>
          <w:szCs w:val="32"/>
          <w:shd w:val="clear" w:color="auto" w:fill="F9F9F9"/>
          <w:rtl/>
        </w:rPr>
        <w:t>حيوانٌ لا يَمتنعُ بنفسِه</w:t>
      </w:r>
      <w:r w:rsidR="00767DAF">
        <w:rPr>
          <w:rFonts w:ascii="Traditional Arabic" w:hAnsi="Traditional Arabic" w:cs="Traditional Arabic" w:hint="cs"/>
          <w:b/>
          <w:bCs/>
          <w:color w:val="000000" w:themeColor="text1"/>
          <w:sz w:val="32"/>
          <w:szCs w:val="32"/>
          <w:shd w:val="clear" w:color="auto" w:fill="F9F9F9"/>
          <w:rtl/>
        </w:rPr>
        <w:t>) من صغار السباعِ كذئبٍ وفهدٍ ونَمِرٍ وذلك كغنمٍ وعِجْلٍ (</w:t>
      </w:r>
      <w:r w:rsidR="00767DAF">
        <w:rPr>
          <w:rFonts w:ascii="Traditional Arabic" w:hAnsi="Traditional Arabic" w:cs="Traditional Arabic" w:hint="cs"/>
          <w:b/>
          <w:bCs/>
          <w:color w:val="C00000"/>
          <w:sz w:val="32"/>
          <w:szCs w:val="32"/>
          <w:shd w:val="clear" w:color="auto" w:fill="F9F9F9"/>
          <w:rtl/>
        </w:rPr>
        <w:t>فهو</w:t>
      </w:r>
      <w:r w:rsidR="00767DAF">
        <w:rPr>
          <w:rFonts w:ascii="Traditional Arabic" w:hAnsi="Traditional Arabic" w:cs="Traditional Arabic" w:hint="cs"/>
          <w:b/>
          <w:bCs/>
          <w:color w:val="000000" w:themeColor="text1"/>
          <w:sz w:val="32"/>
          <w:szCs w:val="32"/>
          <w:shd w:val="clear" w:color="auto" w:fill="F9F9F9"/>
          <w:rtl/>
        </w:rPr>
        <w:t>) أي الْمُلتَقِطُ إن التَقَطَهُ في غيرِ العُمرانِ عرَّفَهُ سنةً وهو مع ذلك (</w:t>
      </w:r>
      <w:r w:rsidR="00E4557A">
        <w:rPr>
          <w:rFonts w:ascii="Traditional Arabic" w:hAnsi="Traditional Arabic" w:cs="Traditional Arabic" w:hint="cs"/>
          <w:b/>
          <w:bCs/>
          <w:color w:val="C00000"/>
          <w:sz w:val="32"/>
          <w:szCs w:val="32"/>
          <w:shd w:val="clear" w:color="auto" w:fill="F9F9F9"/>
          <w:rtl/>
        </w:rPr>
        <w:t>مخيرٌ</w:t>
      </w:r>
      <w:r w:rsidR="00767DAF">
        <w:rPr>
          <w:rFonts w:ascii="Traditional Arabic" w:hAnsi="Traditional Arabic" w:cs="Traditional Arabic" w:hint="cs"/>
          <w:b/>
          <w:bCs/>
          <w:color w:val="000000" w:themeColor="text1"/>
          <w:sz w:val="32"/>
          <w:szCs w:val="32"/>
          <w:shd w:val="clear" w:color="auto" w:fill="F9F9F9"/>
          <w:rtl/>
        </w:rPr>
        <w:t>)</w:t>
      </w:r>
      <w:r w:rsidR="00E4557A">
        <w:rPr>
          <w:rFonts w:ascii="Traditional Arabic" w:hAnsi="Traditional Arabic" w:cs="Traditional Arabic" w:hint="cs"/>
          <w:b/>
          <w:bCs/>
          <w:color w:val="000000" w:themeColor="text1"/>
          <w:sz w:val="32"/>
          <w:szCs w:val="32"/>
          <w:shd w:val="clear" w:color="auto" w:fill="F9F9F9"/>
          <w:rtl/>
        </w:rPr>
        <w:t xml:space="preserve"> فيه (</w:t>
      </w:r>
      <w:r w:rsidR="00E4557A">
        <w:rPr>
          <w:rFonts w:ascii="Traditional Arabic" w:hAnsi="Traditional Arabic" w:cs="Traditional Arabic" w:hint="cs"/>
          <w:b/>
          <w:bCs/>
          <w:color w:val="C00000"/>
          <w:sz w:val="32"/>
          <w:szCs w:val="32"/>
          <w:shd w:val="clear" w:color="auto" w:fill="F9F9F9"/>
          <w:rtl/>
        </w:rPr>
        <w:t>بين</w:t>
      </w:r>
      <w:r w:rsidR="00E4557A">
        <w:rPr>
          <w:rFonts w:ascii="Traditional Arabic" w:hAnsi="Traditional Arabic" w:cs="Traditional Arabic" w:hint="cs"/>
          <w:b/>
          <w:bCs/>
          <w:color w:val="000000" w:themeColor="text1"/>
          <w:sz w:val="32"/>
          <w:szCs w:val="32"/>
          <w:shd w:val="clear" w:color="auto" w:fill="F9F9F9"/>
          <w:rtl/>
        </w:rPr>
        <w:t>) ثلاثةِ اشياء (</w:t>
      </w:r>
      <w:r w:rsidR="00E4557A">
        <w:rPr>
          <w:rFonts w:ascii="Traditional Arabic" w:hAnsi="Traditional Arabic" w:cs="Traditional Arabic" w:hint="cs"/>
          <w:b/>
          <w:bCs/>
          <w:color w:val="C00000"/>
          <w:sz w:val="32"/>
          <w:szCs w:val="32"/>
          <w:shd w:val="clear" w:color="auto" w:fill="F9F9F9"/>
          <w:rtl/>
        </w:rPr>
        <w:t>أكله</w:t>
      </w:r>
      <w:r w:rsidR="00E4557A">
        <w:rPr>
          <w:rFonts w:ascii="Traditional Arabic" w:hAnsi="Traditional Arabic" w:cs="Traditional Arabic" w:hint="cs"/>
          <w:b/>
          <w:bCs/>
          <w:color w:val="000000" w:themeColor="text1"/>
          <w:sz w:val="32"/>
          <w:szCs w:val="32"/>
          <w:shd w:val="clear" w:color="auto" w:fill="F9F9F9"/>
          <w:rtl/>
        </w:rPr>
        <w:t>) إن كان مأكولًا بعد تملُّكِهِ في الحال (</w:t>
      </w:r>
      <w:r w:rsidR="00E4557A">
        <w:rPr>
          <w:rFonts w:ascii="Traditional Arabic" w:hAnsi="Traditional Arabic" w:cs="Traditional Arabic" w:hint="cs"/>
          <w:b/>
          <w:bCs/>
          <w:color w:val="C00000"/>
          <w:sz w:val="32"/>
          <w:szCs w:val="32"/>
          <w:shd w:val="clear" w:color="auto" w:fill="F9F9F9"/>
          <w:rtl/>
        </w:rPr>
        <w:t>وغُرْم ثَمَنِهِ أو تَرْكه</w:t>
      </w:r>
      <w:r w:rsidR="00E4557A">
        <w:rPr>
          <w:rFonts w:ascii="Traditional Arabic" w:hAnsi="Traditional Arabic" w:cs="Traditional Arabic" w:hint="cs"/>
          <w:b/>
          <w:bCs/>
          <w:color w:val="000000" w:themeColor="text1"/>
          <w:sz w:val="32"/>
          <w:szCs w:val="32"/>
          <w:shd w:val="clear" w:color="auto" w:fill="F9F9F9"/>
          <w:rtl/>
        </w:rPr>
        <w:t>) عندَهُ (</w:t>
      </w:r>
      <w:r w:rsidR="00E4557A">
        <w:rPr>
          <w:rFonts w:ascii="Traditional Arabic" w:hAnsi="Traditional Arabic" w:cs="Traditional Arabic" w:hint="cs"/>
          <w:b/>
          <w:bCs/>
          <w:color w:val="C00000"/>
          <w:sz w:val="32"/>
          <w:szCs w:val="32"/>
          <w:shd w:val="clear" w:color="auto" w:fill="F9F9F9"/>
          <w:rtl/>
        </w:rPr>
        <w:t>والتَّظَوُّعِ بالأنفاقِ عليه</w:t>
      </w:r>
      <w:r w:rsidR="00E4557A">
        <w:rPr>
          <w:rFonts w:ascii="Traditional Arabic" w:hAnsi="Traditional Arabic" w:cs="Traditional Arabic" w:hint="cs"/>
          <w:b/>
          <w:bCs/>
          <w:color w:val="000000" w:themeColor="text1"/>
          <w:sz w:val="32"/>
          <w:szCs w:val="32"/>
          <w:shd w:val="clear" w:color="auto" w:fill="F9F9F9"/>
          <w:rtl/>
        </w:rPr>
        <w:t>) إن شاءَ فإن لم يَتطوع وأراد الرُّجوعَ فَلْيُنْفِق بإذن الحاكم فإن لم يَجدْهُ أشهدَ (</w:t>
      </w:r>
      <w:r w:rsidR="00E4557A" w:rsidRPr="00E4557A">
        <w:rPr>
          <w:rFonts w:ascii="Traditional Arabic" w:hAnsi="Traditional Arabic" w:cs="Traditional Arabic" w:hint="cs"/>
          <w:b/>
          <w:bCs/>
          <w:color w:val="C00000"/>
          <w:sz w:val="32"/>
          <w:szCs w:val="32"/>
          <w:shd w:val="clear" w:color="auto" w:fill="F9F9F9"/>
          <w:rtl/>
        </w:rPr>
        <w:t>أو بَيْعِهِ وحِفْظِ ثَمَنِهِ</w:t>
      </w:r>
      <w:r w:rsidR="00E4557A">
        <w:rPr>
          <w:rFonts w:ascii="Traditional Arabic" w:hAnsi="Traditional Arabic" w:cs="Traditional Arabic" w:hint="cs"/>
          <w:b/>
          <w:bCs/>
          <w:color w:val="000000" w:themeColor="text1"/>
          <w:sz w:val="32"/>
          <w:szCs w:val="32"/>
          <w:shd w:val="clear" w:color="auto" w:fill="F9F9F9"/>
          <w:rtl/>
        </w:rPr>
        <w:t>) إلى ظهورِ مالِكِه أو تملُّكِ الثمنِ بعد سنةٍ إن شاء. فإن التقطَهُ في العمرانِ امتنعَ عليه الأكلُ لسهولةِ بيعِهِ في الحضرِ ويَتَخَيَّرُ فيه بين الأمرين الأخيرين. (</w:t>
      </w:r>
      <w:r w:rsidR="00E4557A">
        <w:rPr>
          <w:rFonts w:ascii="Traditional Arabic" w:hAnsi="Traditional Arabic" w:cs="Traditional Arabic" w:hint="cs"/>
          <w:b/>
          <w:bCs/>
          <w:color w:val="C00000"/>
          <w:sz w:val="32"/>
          <w:szCs w:val="32"/>
          <w:shd w:val="clear" w:color="auto" w:fill="F9F9F9"/>
          <w:rtl/>
        </w:rPr>
        <w:t>و</w:t>
      </w:r>
      <w:r w:rsidR="00E4557A">
        <w:rPr>
          <w:rFonts w:ascii="Traditional Arabic" w:hAnsi="Traditional Arabic" w:cs="Traditional Arabic" w:hint="cs"/>
          <w:b/>
          <w:bCs/>
          <w:color w:val="000000" w:themeColor="text1"/>
          <w:sz w:val="32"/>
          <w:szCs w:val="32"/>
          <w:shd w:val="clear" w:color="auto" w:fill="F9F9F9"/>
          <w:rtl/>
        </w:rPr>
        <w:t>)الثاني (</w:t>
      </w:r>
      <w:r w:rsidR="00E4557A">
        <w:rPr>
          <w:rFonts w:ascii="Traditional Arabic" w:hAnsi="Traditional Arabic" w:cs="Traditional Arabic" w:hint="cs"/>
          <w:b/>
          <w:bCs/>
          <w:color w:val="C00000"/>
          <w:sz w:val="32"/>
          <w:szCs w:val="32"/>
          <w:shd w:val="clear" w:color="auto" w:fill="F9F9F9"/>
          <w:rtl/>
        </w:rPr>
        <w:t>حيوانٌ يمتنع بنفسه</w:t>
      </w:r>
      <w:r w:rsidR="00E4557A">
        <w:rPr>
          <w:rFonts w:ascii="Traditional Arabic" w:hAnsi="Traditional Arabic" w:cs="Traditional Arabic" w:hint="cs"/>
          <w:b/>
          <w:bCs/>
          <w:color w:val="000000" w:themeColor="text1"/>
          <w:sz w:val="32"/>
          <w:szCs w:val="32"/>
          <w:shd w:val="clear" w:color="auto" w:fill="F9F9F9"/>
          <w:rtl/>
        </w:rPr>
        <w:t>) مِن صغارِ السِّباع بقوَّتِهِ كإبلٍ وبقرٍ وفرسٍ وحمارٍ أو بشدةِ عَدْوِهِ كغزالٍ وأرنبٍ أو بطيرانه كحمامٍ (</w:t>
      </w:r>
      <w:r w:rsidR="00E4557A">
        <w:rPr>
          <w:rFonts w:ascii="Traditional Arabic" w:hAnsi="Traditional Arabic" w:cs="Traditional Arabic" w:hint="cs"/>
          <w:b/>
          <w:bCs/>
          <w:color w:val="C00000"/>
          <w:sz w:val="32"/>
          <w:szCs w:val="32"/>
          <w:shd w:val="clear" w:color="auto" w:fill="F9F9F9"/>
          <w:rtl/>
        </w:rPr>
        <w:t>فإن وجدَه</w:t>
      </w:r>
      <w:r w:rsidR="00E4557A">
        <w:rPr>
          <w:rFonts w:ascii="Traditional Arabic" w:hAnsi="Traditional Arabic" w:cs="Traditional Arabic" w:hint="cs"/>
          <w:b/>
          <w:bCs/>
          <w:color w:val="000000" w:themeColor="text1"/>
          <w:sz w:val="32"/>
          <w:szCs w:val="32"/>
          <w:shd w:val="clear" w:color="auto" w:fill="F9F9F9"/>
          <w:rtl/>
        </w:rPr>
        <w:t>) الْمُلْتَقِطُ (</w:t>
      </w:r>
      <w:r w:rsidR="00E4557A">
        <w:rPr>
          <w:rFonts w:ascii="Traditional Arabic" w:hAnsi="Traditional Arabic" w:cs="Traditional Arabic" w:hint="cs"/>
          <w:b/>
          <w:bCs/>
          <w:color w:val="C00000"/>
          <w:sz w:val="32"/>
          <w:szCs w:val="32"/>
          <w:shd w:val="clear" w:color="auto" w:fill="F9F9F9"/>
          <w:rtl/>
        </w:rPr>
        <w:t>في الصحراءِ</w:t>
      </w:r>
      <w:r w:rsidR="00E4557A">
        <w:rPr>
          <w:rFonts w:ascii="Traditional Arabic" w:hAnsi="Traditional Arabic" w:cs="Traditional Arabic" w:hint="cs"/>
          <w:b/>
          <w:bCs/>
          <w:color w:val="000000" w:themeColor="text1"/>
          <w:sz w:val="32"/>
          <w:szCs w:val="32"/>
          <w:shd w:val="clear" w:color="auto" w:fill="F9F9F9"/>
          <w:rtl/>
        </w:rPr>
        <w:t>) الآمنةِ (</w:t>
      </w:r>
      <w:r w:rsidR="00E4557A">
        <w:rPr>
          <w:rFonts w:ascii="Traditional Arabic" w:hAnsi="Traditional Arabic" w:cs="Traditional Arabic" w:hint="cs"/>
          <w:b/>
          <w:bCs/>
          <w:color w:val="C00000"/>
          <w:sz w:val="32"/>
          <w:szCs w:val="32"/>
          <w:shd w:val="clear" w:color="auto" w:fill="F9F9F9"/>
          <w:rtl/>
        </w:rPr>
        <w:t>ترَكَه</w:t>
      </w:r>
      <w:r w:rsidR="00E4557A">
        <w:rPr>
          <w:rFonts w:ascii="Traditional Arabic" w:hAnsi="Traditional Arabic" w:cs="Traditional Arabic" w:hint="cs"/>
          <w:b/>
          <w:bCs/>
          <w:color w:val="000000" w:themeColor="text1"/>
          <w:sz w:val="32"/>
          <w:szCs w:val="32"/>
          <w:shd w:val="clear" w:color="auto" w:fill="F9F9F9"/>
          <w:rtl/>
        </w:rPr>
        <w:t>) وحَرُمَ التقاطُهُ للتملُّكِ فلو أَخَذَهُ للتملُّكِ ضَمِنَهُ وأمَّا أخذُهُ للحِفْظِ فهو جائزٌ للحاكم ونُوَّابِه وكذا للآحاد لِئَلَّا</w:t>
      </w:r>
      <w:r w:rsidR="00990A6D">
        <w:rPr>
          <w:rFonts w:ascii="Traditional Arabic" w:hAnsi="Traditional Arabic" w:cs="Traditional Arabic" w:hint="cs"/>
          <w:b/>
          <w:bCs/>
          <w:color w:val="000000" w:themeColor="text1"/>
          <w:sz w:val="32"/>
          <w:szCs w:val="32"/>
          <w:shd w:val="clear" w:color="auto" w:fill="F9F9F9"/>
          <w:rtl/>
        </w:rPr>
        <w:t xml:space="preserve"> يضيعَ بأخذِ خائنٍ (</w:t>
      </w:r>
      <w:r w:rsidR="00990A6D">
        <w:rPr>
          <w:rFonts w:ascii="Traditional Arabic" w:hAnsi="Traditional Arabic" w:cs="Traditional Arabic" w:hint="cs"/>
          <w:b/>
          <w:bCs/>
          <w:color w:val="C00000"/>
          <w:sz w:val="32"/>
          <w:szCs w:val="32"/>
          <w:shd w:val="clear" w:color="auto" w:fill="F9F9F9"/>
          <w:rtl/>
        </w:rPr>
        <w:t>وإن وجدَهُ</w:t>
      </w:r>
      <w:r w:rsidR="00990A6D">
        <w:rPr>
          <w:rFonts w:ascii="Traditional Arabic" w:hAnsi="Traditional Arabic" w:cs="Traditional Arabic" w:hint="cs"/>
          <w:b/>
          <w:bCs/>
          <w:color w:val="000000" w:themeColor="text1"/>
          <w:sz w:val="32"/>
          <w:szCs w:val="32"/>
          <w:shd w:val="clear" w:color="auto" w:fill="F9F9F9"/>
          <w:rtl/>
        </w:rPr>
        <w:t>) الْمُلْتَقِطُ (</w:t>
      </w:r>
      <w:r w:rsidR="00990A6D">
        <w:rPr>
          <w:rFonts w:ascii="Traditional Arabic" w:hAnsi="Traditional Arabic" w:cs="Traditional Arabic" w:hint="cs"/>
          <w:b/>
          <w:bCs/>
          <w:color w:val="C00000"/>
          <w:sz w:val="32"/>
          <w:szCs w:val="32"/>
          <w:shd w:val="clear" w:color="auto" w:fill="F9F9F9"/>
          <w:rtl/>
        </w:rPr>
        <w:t>في الحَضَرِ فهو</w:t>
      </w:r>
      <w:r w:rsidR="00990A6D">
        <w:rPr>
          <w:rFonts w:ascii="Traditional Arabic" w:hAnsi="Traditional Arabic" w:cs="Traditional Arabic" w:hint="cs"/>
          <w:b/>
          <w:bCs/>
          <w:color w:val="000000" w:themeColor="text1"/>
          <w:sz w:val="32"/>
          <w:szCs w:val="32"/>
          <w:shd w:val="clear" w:color="auto" w:fill="F9F9F9"/>
          <w:rtl/>
        </w:rPr>
        <w:t>) عند المصنفِ رحمه الله (</w:t>
      </w:r>
      <w:r w:rsidR="00990A6D">
        <w:rPr>
          <w:rFonts w:ascii="Traditional Arabic" w:hAnsi="Traditional Arabic" w:cs="Traditional Arabic" w:hint="cs"/>
          <w:b/>
          <w:bCs/>
          <w:color w:val="C00000"/>
          <w:sz w:val="32"/>
          <w:szCs w:val="32"/>
          <w:shd w:val="clear" w:color="auto" w:fill="F9F9F9"/>
          <w:rtl/>
        </w:rPr>
        <w:t>مُخَيَّرٌ بين الأشياءِ الثلاثةِ فيه</w:t>
      </w:r>
      <w:r w:rsidR="00990A6D">
        <w:rPr>
          <w:rFonts w:ascii="Traditional Arabic" w:hAnsi="Traditional Arabic" w:cs="Traditional Arabic" w:hint="cs"/>
          <w:b/>
          <w:bCs/>
          <w:color w:val="000000" w:themeColor="text1"/>
          <w:sz w:val="32"/>
          <w:szCs w:val="32"/>
          <w:shd w:val="clear" w:color="auto" w:fill="F9F9F9"/>
          <w:rtl/>
        </w:rPr>
        <w:t>) والمعتمدُ أنهُ مخيَّرٌ بين الاثنينِ الأخيرينِ ويمتنعُ عليه أكلُهُ لسهولةِ بيعِهِ في الحضرِ كما تقدَّم.</w:t>
      </w:r>
    </w:p>
    <w:p w14:paraId="3587F5DC" w14:textId="6A18E514" w:rsidR="00990A6D" w:rsidRDefault="00DC1BCE" w:rsidP="00990A6D">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lastRenderedPageBreak/>
        <w:t xml:space="preserve">  </w:t>
      </w:r>
      <w:r w:rsidR="00990A6D">
        <w:rPr>
          <w:rFonts w:ascii="Traditional Arabic" w:hAnsi="Traditional Arabic" w:cs="Traditional Arabic" w:hint="cs"/>
          <w:b/>
          <w:bCs/>
          <w:color w:val="000000" w:themeColor="text1"/>
          <w:sz w:val="32"/>
          <w:szCs w:val="32"/>
          <w:shd w:val="clear" w:color="auto" w:fill="F9F9F9"/>
          <w:rtl/>
        </w:rPr>
        <w:t>والحاصلُ أنَّ اللُّقَطَةَ إمَّا أن تحتاجَ إلى نفقةٍ أو لا فإن احتاجَت فهي الضَّرْبُ الرابعُ وإلا فإن لم تتغيَّر بطولِ البقاءِ كالذهبِ والفضةِ خُيِّرَ الملتقِطُ بينَ أمرينِ تملُّكها مع غُرمِ بدلِها وإدامةِ حفظها وإن تغيَّرَت فإما أن لا تقبلَ التجفيفَ بالعلاجِ أو تقبلَهُ فإن لم تقبلْهُ خُيِّرَ بينَ أمرينِ التملُّكِ ثم الأكلِ والغُرْمِ وبين البيعِ مع حفظِ الثمنِ وإن قبلت التجفيفَ خُيِّرَ بين بيعِها وحفظِ ثمنها وبين التجفيفِ لها إنا بطريقِ التبرُّعِ أو بيعِ جُزْءٍ منها لذلك.</w:t>
      </w:r>
    </w:p>
    <w:p w14:paraId="45D4B0D5" w14:textId="58192899" w:rsidR="00990A6D" w:rsidRDefault="00DC1BCE" w:rsidP="00990A6D">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990A6D">
        <w:rPr>
          <w:rFonts w:ascii="Traditional Arabic" w:hAnsi="Traditional Arabic" w:cs="Traditional Arabic" w:hint="cs"/>
          <w:b/>
          <w:bCs/>
          <w:color w:val="000000" w:themeColor="text1"/>
          <w:sz w:val="32"/>
          <w:szCs w:val="32"/>
          <w:shd w:val="clear" w:color="auto" w:fill="F9F9F9"/>
          <w:rtl/>
        </w:rPr>
        <w:t>(</w:t>
      </w:r>
      <w:r w:rsidR="00990A6D">
        <w:rPr>
          <w:rFonts w:ascii="Traditional Arabic" w:hAnsi="Traditional Arabic" w:cs="Traditional Arabic" w:hint="cs"/>
          <w:b/>
          <w:bCs/>
          <w:color w:val="C00000"/>
          <w:sz w:val="32"/>
          <w:szCs w:val="32"/>
          <w:shd w:val="clear" w:color="auto" w:fill="F9F9F9"/>
          <w:rtl/>
        </w:rPr>
        <w:t>فصلٌ</w:t>
      </w:r>
      <w:r w:rsidR="00990A6D">
        <w:rPr>
          <w:rFonts w:ascii="Traditional Arabic" w:hAnsi="Traditional Arabic" w:cs="Traditional Arabic" w:hint="cs"/>
          <w:b/>
          <w:bCs/>
          <w:color w:val="000000" w:themeColor="text1"/>
          <w:sz w:val="32"/>
          <w:szCs w:val="32"/>
          <w:shd w:val="clear" w:color="auto" w:fill="F9F9F9"/>
          <w:rtl/>
        </w:rPr>
        <w:t>) في أحكامِ اللَّقِيطِ.</w:t>
      </w:r>
    </w:p>
    <w:p w14:paraId="282F4D6C" w14:textId="610AC492" w:rsidR="00802BDE" w:rsidRDefault="00DC1BCE" w:rsidP="00990A6D">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و</w:t>
      </w:r>
      <w:r w:rsidR="00990A6D">
        <w:rPr>
          <w:rFonts w:ascii="Traditional Arabic" w:hAnsi="Traditional Arabic" w:cs="Traditional Arabic" w:hint="cs"/>
          <w:b/>
          <w:bCs/>
          <w:color w:val="000000" w:themeColor="text1"/>
          <w:sz w:val="32"/>
          <w:szCs w:val="32"/>
          <w:shd w:val="clear" w:color="auto" w:fill="F9F9F9"/>
          <w:rtl/>
        </w:rPr>
        <w:t>هو صبيٌّ منبوذٌ</w:t>
      </w:r>
      <w:r w:rsidR="00802BDE">
        <w:rPr>
          <w:rFonts w:ascii="Traditional Arabic" w:hAnsi="Traditional Arabic" w:cs="Traditional Arabic" w:hint="cs"/>
          <w:b/>
          <w:bCs/>
          <w:color w:val="000000" w:themeColor="text1"/>
          <w:sz w:val="32"/>
          <w:szCs w:val="32"/>
          <w:shd w:val="clear" w:color="auto" w:fill="F9F9F9"/>
          <w:rtl/>
        </w:rPr>
        <w:t xml:space="preserve"> </w:t>
      </w:r>
      <w:r w:rsidR="00802BDE">
        <w:rPr>
          <w:rFonts w:ascii="Traditional Arabic" w:hAnsi="Traditional Arabic" w:cs="Traditional Arabic" w:hint="cs"/>
          <w:b/>
          <w:bCs/>
          <w:color w:val="A50021"/>
          <w:sz w:val="32"/>
          <w:szCs w:val="32"/>
          <w:shd w:val="clear" w:color="auto" w:fill="F9F9F9"/>
          <w:rtl/>
        </w:rPr>
        <w:t>قوله (منبوذ) أي مُلقًى مَرْمِيٌّ</w:t>
      </w:r>
      <w:r w:rsidR="00990A6D">
        <w:rPr>
          <w:rFonts w:ascii="Traditional Arabic" w:hAnsi="Traditional Arabic" w:cs="Traditional Arabic" w:hint="cs"/>
          <w:b/>
          <w:bCs/>
          <w:color w:val="000000" w:themeColor="text1"/>
          <w:sz w:val="32"/>
          <w:szCs w:val="32"/>
          <w:shd w:val="clear" w:color="auto" w:fill="F9F9F9"/>
          <w:rtl/>
        </w:rPr>
        <w:t xml:space="preserve"> لا كافلَ له من أبٍ أو جدٍّ أو من يقومَ مَقامَهما ويُلحَقُ بالصبيِّ المجنونُ ولو بالغًا.</w:t>
      </w:r>
      <w:r w:rsidR="00505C9B">
        <w:rPr>
          <w:rFonts w:ascii="Traditional Arabic" w:hAnsi="Traditional Arabic" w:cs="Traditional Arabic" w:hint="cs"/>
          <w:b/>
          <w:bCs/>
          <w:color w:val="000000" w:themeColor="text1"/>
          <w:sz w:val="32"/>
          <w:szCs w:val="32"/>
          <w:shd w:val="clear" w:color="auto" w:fill="F9F9F9"/>
          <w:rtl/>
        </w:rPr>
        <w:t xml:space="preserve"> </w:t>
      </w:r>
    </w:p>
    <w:p w14:paraId="4CE8750D" w14:textId="752408A7" w:rsidR="00D801CC" w:rsidRDefault="00DC1BCE" w:rsidP="00802BDE">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802BDE">
        <w:rPr>
          <w:rFonts w:ascii="Traditional Arabic" w:hAnsi="Traditional Arabic" w:cs="Traditional Arabic" w:hint="cs"/>
          <w:b/>
          <w:bCs/>
          <w:color w:val="000000" w:themeColor="text1"/>
          <w:sz w:val="32"/>
          <w:szCs w:val="32"/>
          <w:shd w:val="clear" w:color="auto" w:fill="F9F9F9"/>
          <w:rtl/>
        </w:rPr>
        <w:t>وأركانُ اللَّقْطِ الشرعيِّ ثلاثةٌ لَقْطٌ أي أخذٌ ولقيطٌ ولاقطٌ.</w:t>
      </w:r>
    </w:p>
    <w:p w14:paraId="6B5C005C" w14:textId="026CD2ED" w:rsidR="00E81334" w:rsidRDefault="00DC1BCE" w:rsidP="00D801CC">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D801CC">
        <w:rPr>
          <w:rFonts w:ascii="Traditional Arabic" w:hAnsi="Traditional Arabic" w:cs="Traditional Arabic" w:hint="cs"/>
          <w:b/>
          <w:bCs/>
          <w:color w:val="000000" w:themeColor="text1"/>
          <w:sz w:val="32"/>
          <w:szCs w:val="32"/>
          <w:shd w:val="clear" w:color="auto" w:fill="F9F9F9"/>
          <w:rtl/>
        </w:rPr>
        <w:t>(</w:t>
      </w:r>
      <w:r w:rsidR="00D801CC">
        <w:rPr>
          <w:rFonts w:ascii="Traditional Arabic" w:hAnsi="Traditional Arabic" w:cs="Traditional Arabic" w:hint="cs"/>
          <w:b/>
          <w:bCs/>
          <w:color w:val="C00000"/>
          <w:sz w:val="32"/>
          <w:szCs w:val="32"/>
          <w:shd w:val="clear" w:color="auto" w:fill="F9F9F9"/>
          <w:rtl/>
        </w:rPr>
        <w:t>وإذا وُجِدَ لقيطٌ</w:t>
      </w:r>
      <w:r w:rsidR="00D801CC">
        <w:rPr>
          <w:rFonts w:ascii="Traditional Arabic" w:hAnsi="Traditional Arabic" w:cs="Traditional Arabic" w:hint="cs"/>
          <w:b/>
          <w:bCs/>
          <w:color w:val="000000" w:themeColor="text1"/>
          <w:sz w:val="32"/>
          <w:szCs w:val="32"/>
          <w:shd w:val="clear" w:color="auto" w:fill="F9F9F9"/>
          <w:rtl/>
        </w:rPr>
        <w:t>) بمعنَى ملقوطٍ (</w:t>
      </w:r>
      <w:r w:rsidR="00D801CC">
        <w:rPr>
          <w:rFonts w:ascii="Traditional Arabic" w:hAnsi="Traditional Arabic" w:cs="Traditional Arabic" w:hint="cs"/>
          <w:b/>
          <w:bCs/>
          <w:color w:val="C00000"/>
          <w:sz w:val="32"/>
          <w:szCs w:val="32"/>
          <w:shd w:val="clear" w:color="auto" w:fill="F9F9F9"/>
          <w:rtl/>
        </w:rPr>
        <w:t>بقارعةِ الطريقِ</w:t>
      </w:r>
      <w:r w:rsidR="00D801CC">
        <w:rPr>
          <w:rFonts w:ascii="Traditional Arabic" w:hAnsi="Traditional Arabic" w:cs="Traditional Arabic" w:hint="cs"/>
          <w:b/>
          <w:bCs/>
          <w:color w:val="000000" w:themeColor="text1"/>
          <w:sz w:val="32"/>
          <w:szCs w:val="32"/>
          <w:shd w:val="clear" w:color="auto" w:fill="F9F9F9"/>
          <w:rtl/>
        </w:rPr>
        <w:t>) ونحوِها كأبوابِ المساجدِ (</w:t>
      </w:r>
      <w:r w:rsidR="00D801CC">
        <w:rPr>
          <w:rFonts w:ascii="Traditional Arabic" w:hAnsi="Traditional Arabic" w:cs="Traditional Arabic" w:hint="cs"/>
          <w:b/>
          <w:bCs/>
          <w:color w:val="C00000"/>
          <w:sz w:val="32"/>
          <w:szCs w:val="32"/>
          <w:shd w:val="clear" w:color="auto" w:fill="F9F9F9"/>
          <w:rtl/>
        </w:rPr>
        <w:t>فأَخْذُهُ</w:t>
      </w:r>
      <w:r w:rsidR="00D801CC">
        <w:rPr>
          <w:rFonts w:ascii="Traditional Arabic" w:hAnsi="Traditional Arabic" w:cs="Traditional Arabic" w:hint="cs"/>
          <w:b/>
          <w:bCs/>
          <w:color w:val="000000" w:themeColor="text1"/>
          <w:sz w:val="32"/>
          <w:szCs w:val="32"/>
          <w:shd w:val="clear" w:color="auto" w:fill="F9F9F9"/>
          <w:rtl/>
        </w:rPr>
        <w:t>) منها (</w:t>
      </w:r>
      <w:r w:rsidR="00D801CC">
        <w:rPr>
          <w:rFonts w:ascii="Traditional Arabic" w:hAnsi="Traditional Arabic" w:cs="Traditional Arabic" w:hint="cs"/>
          <w:b/>
          <w:bCs/>
          <w:color w:val="C00000"/>
          <w:sz w:val="32"/>
          <w:szCs w:val="32"/>
          <w:shd w:val="clear" w:color="auto" w:fill="F9F9F9"/>
          <w:rtl/>
        </w:rPr>
        <w:t>وتربيتُه وكَفالتُه واجبةٌ على الكفايةِ</w:t>
      </w:r>
      <w:r w:rsidR="00D801CC">
        <w:rPr>
          <w:rFonts w:ascii="Traditional Arabic" w:hAnsi="Traditional Arabic" w:cs="Traditional Arabic" w:hint="cs"/>
          <w:b/>
          <w:bCs/>
          <w:color w:val="000000" w:themeColor="text1"/>
          <w:sz w:val="32"/>
          <w:szCs w:val="32"/>
          <w:shd w:val="clear" w:color="auto" w:fill="F9F9F9"/>
          <w:rtl/>
        </w:rPr>
        <w:t>) فإذا التقطَه مَن هو أهلٌ لحضانتِهِ سقطَ الإثمُ عنِ الباقي وأن لم يلتقطْهُ أحدٌ أثِمَ جميعُ مَن علِمَ به. ولو عَلِمَ به واحدٌ فقط تعيَّن عليه. ويجبُ في الأصح الإشهادُ على الالتقاط هنا دون التعريفِ بخلافِ اللُّقَطةِ فيهما. (</w:t>
      </w:r>
      <w:r w:rsidR="00D801CC">
        <w:rPr>
          <w:rFonts w:ascii="Traditional Arabic" w:hAnsi="Traditional Arabic" w:cs="Traditional Arabic" w:hint="cs"/>
          <w:b/>
          <w:bCs/>
          <w:color w:val="C00000"/>
          <w:sz w:val="32"/>
          <w:szCs w:val="32"/>
          <w:shd w:val="clear" w:color="auto" w:fill="F9F9F9"/>
          <w:rtl/>
        </w:rPr>
        <w:t>ولا يُقَرُّ</w:t>
      </w:r>
      <w:r w:rsidR="00D801CC">
        <w:rPr>
          <w:rFonts w:ascii="Traditional Arabic" w:hAnsi="Traditional Arabic" w:cs="Traditional Arabic" w:hint="cs"/>
          <w:b/>
          <w:bCs/>
          <w:color w:val="000000" w:themeColor="text1"/>
          <w:sz w:val="32"/>
          <w:szCs w:val="32"/>
          <w:shd w:val="clear" w:color="auto" w:fill="F9F9F9"/>
          <w:rtl/>
        </w:rPr>
        <w:t>) اللَّقيطُ أي لا يُتْرَكُ (</w:t>
      </w:r>
      <w:r w:rsidR="00D801CC">
        <w:rPr>
          <w:rFonts w:ascii="Traditional Arabic" w:hAnsi="Traditional Arabic" w:cs="Traditional Arabic" w:hint="cs"/>
          <w:b/>
          <w:bCs/>
          <w:color w:val="C00000"/>
          <w:sz w:val="32"/>
          <w:szCs w:val="32"/>
          <w:shd w:val="clear" w:color="auto" w:fill="F9F9F9"/>
          <w:rtl/>
        </w:rPr>
        <w:t>إلا بيدِ أمينٍ</w:t>
      </w:r>
      <w:r w:rsidR="00D801CC">
        <w:rPr>
          <w:rFonts w:ascii="Traditional Arabic" w:hAnsi="Traditional Arabic" w:cs="Traditional Arabic" w:hint="cs"/>
          <w:b/>
          <w:bCs/>
          <w:color w:val="000000" w:themeColor="text1"/>
          <w:sz w:val="32"/>
          <w:szCs w:val="32"/>
          <w:shd w:val="clear" w:color="auto" w:fill="F9F9F9"/>
          <w:rtl/>
        </w:rPr>
        <w:t>) مسلمٍ حُرٍّ رشيدٍ ولو أنثَى فلو كان اللاقطُ كافرًا أو فاسقًا أو صبيًّا أو مجنونًا أو به رِقٌّ لم يصحَّ اللَّقْطُ ويُنْزَعُ اللَّقِيطُ منه لأنَّ الحضانةَ ولايةٌ وليس هو مِن أهلِها.</w:t>
      </w:r>
    </w:p>
    <w:p w14:paraId="29159E6B" w14:textId="23E48313" w:rsidR="003635C9" w:rsidRDefault="00DC1BCE" w:rsidP="00E81334">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E81334">
        <w:rPr>
          <w:rFonts w:ascii="Traditional Arabic" w:hAnsi="Traditional Arabic" w:cs="Traditional Arabic" w:hint="cs"/>
          <w:b/>
          <w:bCs/>
          <w:color w:val="000000" w:themeColor="text1"/>
          <w:sz w:val="32"/>
          <w:szCs w:val="32"/>
          <w:shd w:val="clear" w:color="auto" w:fill="F9F9F9"/>
          <w:rtl/>
        </w:rPr>
        <w:t>(</w:t>
      </w:r>
      <w:r w:rsidR="00E81334">
        <w:rPr>
          <w:rFonts w:ascii="Traditional Arabic" w:hAnsi="Traditional Arabic" w:cs="Traditional Arabic" w:hint="cs"/>
          <w:b/>
          <w:bCs/>
          <w:color w:val="C00000"/>
          <w:sz w:val="32"/>
          <w:szCs w:val="32"/>
          <w:shd w:val="clear" w:color="auto" w:fill="F9F9F9"/>
          <w:rtl/>
        </w:rPr>
        <w:t>فإنْ وُجِدَ معه</w:t>
      </w:r>
      <w:r w:rsidR="00E81334">
        <w:rPr>
          <w:rFonts w:ascii="Traditional Arabic" w:hAnsi="Traditional Arabic" w:cs="Traditional Arabic" w:hint="cs"/>
          <w:b/>
          <w:bCs/>
          <w:color w:val="000000" w:themeColor="text1"/>
          <w:sz w:val="32"/>
          <w:szCs w:val="32"/>
          <w:shd w:val="clear" w:color="auto" w:fill="F9F9F9"/>
          <w:rtl/>
        </w:rPr>
        <w:t>) أي اللَّقيطِ (</w:t>
      </w:r>
      <w:r w:rsidR="00E81334">
        <w:rPr>
          <w:rFonts w:ascii="Traditional Arabic" w:hAnsi="Traditional Arabic" w:cs="Traditional Arabic" w:hint="cs"/>
          <w:b/>
          <w:bCs/>
          <w:color w:val="C00000"/>
          <w:sz w:val="32"/>
          <w:szCs w:val="32"/>
          <w:shd w:val="clear" w:color="auto" w:fill="F9F9F9"/>
          <w:rtl/>
        </w:rPr>
        <w:t>مالٌ</w:t>
      </w:r>
      <w:r w:rsidR="00E81334">
        <w:rPr>
          <w:rFonts w:ascii="Traditional Arabic" w:hAnsi="Traditional Arabic" w:cs="Traditional Arabic" w:hint="cs"/>
          <w:b/>
          <w:bCs/>
          <w:color w:val="000000" w:themeColor="text1"/>
          <w:sz w:val="32"/>
          <w:szCs w:val="32"/>
          <w:shd w:val="clear" w:color="auto" w:fill="F9F9F9"/>
          <w:rtl/>
        </w:rPr>
        <w:t xml:space="preserve">) كدارٍ </w:t>
      </w:r>
      <w:r w:rsidR="00E81334">
        <w:rPr>
          <w:rFonts w:ascii="Traditional Arabic" w:hAnsi="Traditional Arabic" w:cs="Traditional Arabic" w:hint="cs"/>
          <w:b/>
          <w:bCs/>
          <w:color w:val="A50021"/>
          <w:sz w:val="32"/>
          <w:szCs w:val="32"/>
          <w:shd w:val="clear" w:color="auto" w:fill="F9F9F9"/>
          <w:rtl/>
        </w:rPr>
        <w:t xml:space="preserve">قوله (مالٌ كدارٍ إلـخ) وليست الدراهمُ الموضوعةُ بالقربِ منه ولا الدابةُ المربوطةُ بشجرةٍ قريبةٍ منه له وكذا المدفونُ تحته بخلافِ ما يُلَفُّ عليه ودابةٍ مشدودةٍ به فإنهما له </w:t>
      </w:r>
      <w:r w:rsidR="00E81334">
        <w:rPr>
          <w:rFonts w:ascii="Traditional Arabic" w:hAnsi="Traditional Arabic" w:cs="Traditional Arabic" w:hint="cs"/>
          <w:b/>
          <w:bCs/>
          <w:color w:val="000000" w:themeColor="text1"/>
          <w:sz w:val="32"/>
          <w:szCs w:val="32"/>
          <w:shd w:val="clear" w:color="auto" w:fill="F9F9F9"/>
          <w:rtl/>
        </w:rPr>
        <w:t>أو خيمةٍ وُجِدَ فيها ولا يُعْرَفُ لها مستحقٌّ وغطاءٍ وُضِعَ عليه وفرشٍ تحته (</w:t>
      </w:r>
      <w:r w:rsidR="00E81334">
        <w:rPr>
          <w:rFonts w:ascii="Traditional Arabic" w:hAnsi="Traditional Arabic" w:cs="Traditional Arabic" w:hint="cs"/>
          <w:b/>
          <w:bCs/>
          <w:color w:val="C00000"/>
          <w:sz w:val="32"/>
          <w:szCs w:val="32"/>
          <w:shd w:val="clear" w:color="auto" w:fill="F9F9F9"/>
          <w:rtl/>
        </w:rPr>
        <w:t>أنفقَ عليه الحاكم منه</w:t>
      </w:r>
      <w:r w:rsidR="00E81334">
        <w:rPr>
          <w:rFonts w:ascii="Traditional Arabic" w:hAnsi="Traditional Arabic" w:cs="Traditional Arabic" w:hint="cs"/>
          <w:b/>
          <w:bCs/>
          <w:color w:val="000000" w:themeColor="text1"/>
          <w:sz w:val="32"/>
          <w:szCs w:val="32"/>
          <w:shd w:val="clear" w:color="auto" w:fill="F9F9F9"/>
          <w:rtl/>
        </w:rPr>
        <w:t>) ولا يُنفِقُ الملتقِطُ عليه منه إلا بإذن الحاكم فإن لم يَجِدِ الحاكمَ قال بعضُهم أنفقَ عليه بالإشهاد (</w:t>
      </w:r>
      <w:r w:rsidR="00E81334">
        <w:rPr>
          <w:rFonts w:ascii="Traditional Arabic" w:hAnsi="Traditional Arabic" w:cs="Traditional Arabic" w:hint="cs"/>
          <w:b/>
          <w:bCs/>
          <w:color w:val="C00000"/>
          <w:sz w:val="32"/>
          <w:szCs w:val="32"/>
          <w:shd w:val="clear" w:color="auto" w:fill="F9F9F9"/>
          <w:rtl/>
        </w:rPr>
        <w:t>وإن لم يوجَدْ معه</w:t>
      </w:r>
      <w:r w:rsidR="00E81334">
        <w:rPr>
          <w:rFonts w:ascii="Traditional Arabic" w:hAnsi="Traditional Arabic" w:cs="Traditional Arabic" w:hint="cs"/>
          <w:b/>
          <w:bCs/>
          <w:color w:val="000000" w:themeColor="text1"/>
          <w:sz w:val="32"/>
          <w:szCs w:val="32"/>
          <w:shd w:val="clear" w:color="auto" w:fill="F9F9F9"/>
          <w:rtl/>
        </w:rPr>
        <w:t>) أي اللقيطِ (</w:t>
      </w:r>
      <w:r w:rsidR="00E81334">
        <w:rPr>
          <w:rFonts w:ascii="Traditional Arabic" w:hAnsi="Traditional Arabic" w:cs="Traditional Arabic" w:hint="cs"/>
          <w:b/>
          <w:bCs/>
          <w:color w:val="C00000"/>
          <w:sz w:val="32"/>
          <w:szCs w:val="32"/>
          <w:shd w:val="clear" w:color="auto" w:fill="F9F9F9"/>
          <w:rtl/>
        </w:rPr>
        <w:t>مالٌ فنفقتُهُ</w:t>
      </w:r>
      <w:r w:rsidR="00E81334">
        <w:rPr>
          <w:rFonts w:ascii="Traditional Arabic" w:hAnsi="Traditional Arabic" w:cs="Traditional Arabic" w:hint="cs"/>
          <w:b/>
          <w:bCs/>
          <w:color w:val="000000" w:themeColor="text1"/>
          <w:sz w:val="32"/>
          <w:szCs w:val="32"/>
          <w:shd w:val="clear" w:color="auto" w:fill="F9F9F9"/>
          <w:rtl/>
        </w:rPr>
        <w:t>) كائنةٌ في المالِ العامِّ المخصَّصِ لذلك كالوَقْف على اللَّقْطَى فإن لم يُوجَد فهيَ (</w:t>
      </w:r>
      <w:r w:rsidR="00E81334">
        <w:rPr>
          <w:rFonts w:ascii="Traditional Arabic" w:hAnsi="Traditional Arabic" w:cs="Traditional Arabic" w:hint="cs"/>
          <w:b/>
          <w:bCs/>
          <w:color w:val="C00000"/>
          <w:sz w:val="32"/>
          <w:szCs w:val="32"/>
          <w:shd w:val="clear" w:color="auto" w:fill="F9F9F9"/>
          <w:rtl/>
        </w:rPr>
        <w:t>في بيت المال</w:t>
      </w:r>
      <w:r w:rsidR="00E81334">
        <w:rPr>
          <w:rFonts w:ascii="Traditional Arabic" w:hAnsi="Traditional Arabic" w:cs="Traditional Arabic" w:hint="cs"/>
          <w:b/>
          <w:bCs/>
          <w:color w:val="000000" w:themeColor="text1"/>
          <w:sz w:val="32"/>
          <w:szCs w:val="32"/>
          <w:shd w:val="clear" w:color="auto" w:fill="F9F9F9"/>
          <w:rtl/>
        </w:rPr>
        <w:t>) فإن لم يكن بيتُ مالٍ اقترضَ عليه الحاكمُ فإن تَعَذَّرَ وجبَتْ نفقتُهُ على مُوسِرِي المسلمينَ إقراضًا على اللَّقِيط ثم إن ظهرَ رقيقًا رجعُوا على سيِّدِهِ أو حُرًّا رجعوا عليه إن كان له مالٌ وإلَّا فعلى قريبٍ تجبُ عليه نفقتُهُ فإن لم يُوجَدْ قضَى مِن سهمِ الفقراءِ أو المساكينِ أو الغارمينَ.</w:t>
      </w:r>
    </w:p>
    <w:p w14:paraId="4849B9B8" w14:textId="1085337E" w:rsidR="003635C9" w:rsidRDefault="00DC1BCE" w:rsidP="003635C9">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3635C9">
        <w:rPr>
          <w:rFonts w:ascii="Traditional Arabic" w:hAnsi="Traditional Arabic" w:cs="Traditional Arabic" w:hint="cs"/>
          <w:b/>
          <w:bCs/>
          <w:color w:val="000000" w:themeColor="text1"/>
          <w:sz w:val="32"/>
          <w:szCs w:val="32"/>
          <w:shd w:val="clear" w:color="auto" w:fill="F9F9F9"/>
          <w:rtl/>
        </w:rPr>
        <w:t>(</w:t>
      </w:r>
      <w:r w:rsidR="003635C9">
        <w:rPr>
          <w:rFonts w:ascii="Traditional Arabic" w:hAnsi="Traditional Arabic" w:cs="Traditional Arabic" w:hint="cs"/>
          <w:b/>
          <w:bCs/>
          <w:color w:val="C00000"/>
          <w:sz w:val="32"/>
          <w:szCs w:val="32"/>
          <w:shd w:val="clear" w:color="auto" w:fill="F9F9F9"/>
          <w:rtl/>
        </w:rPr>
        <w:t>فصلٌ</w:t>
      </w:r>
      <w:r w:rsidR="003635C9">
        <w:rPr>
          <w:rFonts w:ascii="Traditional Arabic" w:hAnsi="Traditional Arabic" w:cs="Traditional Arabic" w:hint="cs"/>
          <w:b/>
          <w:bCs/>
          <w:color w:val="000000" w:themeColor="text1"/>
          <w:sz w:val="32"/>
          <w:szCs w:val="32"/>
          <w:shd w:val="clear" w:color="auto" w:fill="F9F9F9"/>
          <w:rtl/>
        </w:rPr>
        <w:t>) في أحكام الوديعةِ وهي فعيلةٌ من وَدَعَ بمعنَى تركَ واستقرَّ وسكَنَ.</w:t>
      </w:r>
    </w:p>
    <w:p w14:paraId="3A266235" w14:textId="61152D1B" w:rsidR="003635C9" w:rsidRDefault="00DC1BCE" w:rsidP="003635C9">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lastRenderedPageBreak/>
        <w:t xml:space="preserve">  </w:t>
      </w:r>
      <w:r w:rsidR="003635C9">
        <w:rPr>
          <w:rFonts w:ascii="Traditional Arabic" w:hAnsi="Traditional Arabic" w:cs="Traditional Arabic" w:hint="cs"/>
          <w:b/>
          <w:bCs/>
          <w:color w:val="000000" w:themeColor="text1"/>
          <w:sz w:val="32"/>
          <w:szCs w:val="32"/>
          <w:shd w:val="clear" w:color="auto" w:fill="F9F9F9"/>
          <w:rtl/>
        </w:rPr>
        <w:t xml:space="preserve">وتُطلق لغةً على الشَّىءِ الْمُودَعِ عند غير صاحبِه للحِفْظ وشرعًا على العقدِ المقتضِي للاستحفاظ </w:t>
      </w:r>
      <w:r w:rsidR="003635C9">
        <w:rPr>
          <w:rFonts w:ascii="Traditional Arabic" w:hAnsi="Traditional Arabic" w:cs="Traditional Arabic" w:hint="cs"/>
          <w:b/>
          <w:bCs/>
          <w:color w:val="A50021"/>
          <w:sz w:val="32"/>
          <w:szCs w:val="32"/>
          <w:shd w:val="clear" w:color="auto" w:fill="F9F9F9"/>
          <w:rtl/>
        </w:rPr>
        <w:t xml:space="preserve">أي لطَلَبِ الحِفظ </w:t>
      </w:r>
      <w:r w:rsidR="003635C9">
        <w:rPr>
          <w:rFonts w:ascii="Traditional Arabic" w:hAnsi="Traditional Arabic" w:cs="Traditional Arabic" w:hint="cs"/>
          <w:b/>
          <w:bCs/>
          <w:color w:val="000000" w:themeColor="text1"/>
          <w:sz w:val="32"/>
          <w:szCs w:val="32"/>
          <w:shd w:val="clear" w:color="auto" w:fill="F9F9F9"/>
          <w:rtl/>
        </w:rPr>
        <w:t>أي فهيَ توكيلٌ بحفظِ مملوكٍ أو مُخْتَصٍّ.</w:t>
      </w:r>
    </w:p>
    <w:p w14:paraId="58798F55" w14:textId="047057D4" w:rsidR="003635C9" w:rsidRDefault="00DC1BCE" w:rsidP="003635C9">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3635C9">
        <w:rPr>
          <w:rFonts w:ascii="Traditional Arabic" w:hAnsi="Traditional Arabic" w:cs="Traditional Arabic" w:hint="cs"/>
          <w:b/>
          <w:bCs/>
          <w:color w:val="000000" w:themeColor="text1"/>
          <w:sz w:val="32"/>
          <w:szCs w:val="32"/>
          <w:shd w:val="clear" w:color="auto" w:fill="F9F9F9"/>
          <w:rtl/>
        </w:rPr>
        <w:t>والأصلُ فيها قبل الإجماع ءَايةُ النِّساءِ (</w:t>
      </w:r>
      <w:r w:rsidR="003635C9" w:rsidRPr="003635C9">
        <w:rPr>
          <w:rFonts w:ascii="Traditional Arabic" w:hAnsi="Traditional Arabic" w:cs="Traditional Arabic"/>
          <w:b/>
          <w:bCs/>
          <w:color w:val="000000" w:themeColor="text1"/>
          <w:sz w:val="32"/>
          <w:szCs w:val="32"/>
          <w:shd w:val="clear" w:color="auto" w:fill="F9F9F9"/>
          <w:rtl/>
        </w:rPr>
        <w:t>إِنَّ ٱللَّهَ يَأْمُرُكُمْ أَن تُؤَدُّواْ ٱلْأَمَٰنَٰتِ إِلَىٰٓ أَهْلِهَا</w:t>
      </w:r>
      <w:r w:rsidR="003635C9">
        <w:rPr>
          <w:rFonts w:ascii="Traditional Arabic" w:hAnsi="Traditional Arabic" w:cs="Traditional Arabic" w:hint="cs"/>
          <w:b/>
          <w:bCs/>
          <w:color w:val="000000" w:themeColor="text1"/>
          <w:sz w:val="32"/>
          <w:szCs w:val="32"/>
          <w:shd w:val="clear" w:color="auto" w:fill="F9F9F9"/>
          <w:rtl/>
        </w:rPr>
        <w:t>) وخبرُ أبي داودَ والترمذيِّ أدِّ الأمانةَ إلى مَنِ ائْتَمَنَك ولا تَخُنْ مَنْ خَانَك اهـ</w:t>
      </w:r>
    </w:p>
    <w:p w14:paraId="4DFD8261" w14:textId="64E60C85" w:rsidR="007F6ABB" w:rsidRDefault="00DC1BCE" w:rsidP="003635C9">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3635C9">
        <w:rPr>
          <w:rFonts w:ascii="Traditional Arabic" w:hAnsi="Traditional Arabic" w:cs="Traditional Arabic" w:hint="cs"/>
          <w:b/>
          <w:bCs/>
          <w:color w:val="000000" w:themeColor="text1"/>
          <w:sz w:val="32"/>
          <w:szCs w:val="32"/>
          <w:shd w:val="clear" w:color="auto" w:fill="F9F9F9"/>
          <w:rtl/>
        </w:rPr>
        <w:t>وأركانُها أربعةٌ عينٌ وديعةٌ أي مُودَعَةٌ ومودِعٌ بكسرِ الدال على وزنِ الفاعلِ ووديعٌ بمعنَى مُودَعٍ</w:t>
      </w:r>
      <w:r w:rsidR="007F6ABB">
        <w:rPr>
          <w:rFonts w:ascii="Traditional Arabic" w:hAnsi="Traditional Arabic" w:cs="Traditional Arabic" w:hint="cs"/>
          <w:b/>
          <w:bCs/>
          <w:color w:val="000000" w:themeColor="text1"/>
          <w:sz w:val="32"/>
          <w:szCs w:val="32"/>
          <w:shd w:val="clear" w:color="auto" w:fill="F9F9F9"/>
          <w:rtl/>
        </w:rPr>
        <w:t xml:space="preserve"> بفتحِ الدالِ على وزنِ المفعولِ وصيغةٌ كاستحفظْتُكَهَا واحفظْهَا ويُشترطُ القبولُ ولو بالقبضِ فلا يُشترطُ فيه لفظٌ.</w:t>
      </w:r>
    </w:p>
    <w:p w14:paraId="0627DF98" w14:textId="687B4678" w:rsidR="00232DAC" w:rsidRDefault="00DC1BCE" w:rsidP="00232DAC">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7F6ABB">
        <w:rPr>
          <w:rFonts w:ascii="Traditional Arabic" w:hAnsi="Traditional Arabic" w:cs="Traditional Arabic" w:hint="cs"/>
          <w:b/>
          <w:bCs/>
          <w:color w:val="000000" w:themeColor="text1"/>
          <w:sz w:val="32"/>
          <w:szCs w:val="32"/>
          <w:shd w:val="clear" w:color="auto" w:fill="F9F9F9"/>
          <w:rtl/>
        </w:rPr>
        <w:t>(</w:t>
      </w:r>
      <w:r w:rsidR="007F6ABB">
        <w:rPr>
          <w:rFonts w:ascii="Traditional Arabic" w:hAnsi="Traditional Arabic" w:cs="Traditional Arabic" w:hint="cs"/>
          <w:b/>
          <w:bCs/>
          <w:color w:val="C00000"/>
          <w:sz w:val="32"/>
          <w:szCs w:val="32"/>
          <w:shd w:val="clear" w:color="auto" w:fill="F9F9F9"/>
          <w:rtl/>
        </w:rPr>
        <w:t>والوديعةُ أمانةٌ</w:t>
      </w:r>
      <w:r w:rsidR="007F6ABB">
        <w:rPr>
          <w:rFonts w:ascii="Traditional Arabic" w:hAnsi="Traditional Arabic" w:cs="Traditional Arabic" w:hint="cs"/>
          <w:b/>
          <w:bCs/>
          <w:color w:val="000000" w:themeColor="text1"/>
          <w:sz w:val="32"/>
          <w:szCs w:val="32"/>
          <w:shd w:val="clear" w:color="auto" w:fill="F9F9F9"/>
          <w:rtl/>
        </w:rPr>
        <w:t>) في يدِ الوديع (</w:t>
      </w:r>
      <w:r w:rsidR="007F6ABB">
        <w:rPr>
          <w:rFonts w:ascii="Traditional Arabic" w:hAnsi="Traditional Arabic" w:cs="Traditional Arabic" w:hint="cs"/>
          <w:b/>
          <w:bCs/>
          <w:color w:val="C00000"/>
          <w:sz w:val="32"/>
          <w:szCs w:val="32"/>
          <w:shd w:val="clear" w:color="auto" w:fill="F9F9F9"/>
          <w:rtl/>
        </w:rPr>
        <w:t>ويُستحبُّ قَبُولُها لِمَنْ قامَ بالأمانةِ فيها</w:t>
      </w:r>
      <w:r w:rsidR="007F6ABB">
        <w:rPr>
          <w:rFonts w:ascii="Traditional Arabic" w:hAnsi="Traditional Arabic" w:cs="Traditional Arabic" w:hint="cs"/>
          <w:b/>
          <w:bCs/>
          <w:color w:val="000000" w:themeColor="text1"/>
          <w:sz w:val="32"/>
          <w:szCs w:val="32"/>
          <w:shd w:val="clear" w:color="auto" w:fill="F9F9F9"/>
          <w:rtl/>
        </w:rPr>
        <w:t xml:space="preserve">) بأن قَدَرَ على حفظِها ووثِقَ بأمانةِ نفسِهِ فيها إن كان ثَمَّ غيرُهُ وإلا بأن لم يكن هناكَ أمينٌ غيرُه وخُشِيَ ضياعُها وجبَ قبُولُها </w:t>
      </w:r>
      <w:r w:rsidR="007F6ABB">
        <w:rPr>
          <w:rFonts w:ascii="Traditional Arabic" w:hAnsi="Traditional Arabic" w:cs="Traditional Arabic" w:hint="cs"/>
          <w:b/>
          <w:bCs/>
          <w:color w:val="A50021"/>
          <w:sz w:val="32"/>
          <w:szCs w:val="32"/>
          <w:shd w:val="clear" w:color="auto" w:fill="F9F9F9"/>
          <w:rtl/>
        </w:rPr>
        <w:t xml:space="preserve">قوله (وجب قبولها) قال الشهابُ الرمليُّ في حاشيته على أسنى المطالب ومُقتضاهُ أن يكونَ حفظُها عندئذٍ فرضَ كفايةٍ اهـ </w:t>
      </w:r>
      <w:r w:rsidR="007F6ABB">
        <w:rPr>
          <w:rFonts w:ascii="Traditional Arabic" w:hAnsi="Traditional Arabic" w:cs="Traditional Arabic" w:hint="cs"/>
          <w:b/>
          <w:bCs/>
          <w:color w:val="000000" w:themeColor="text1"/>
          <w:sz w:val="32"/>
          <w:szCs w:val="32"/>
          <w:shd w:val="clear" w:color="auto" w:fill="F9F9F9"/>
          <w:rtl/>
        </w:rPr>
        <w:t>كما أطلقَه جمعٌ وله أجرة الحِفظِ وأجرةُ الحِرْزِ عندئذٍ على ذلك. ومَن عجزَ عن حفظها حرُم عليه قبولُها ولو كان أمينًا لأنه يُعرِّضُها للتلفِ وأما مَن قدرَ على حفظها لكنه لم يثِقْ بأمانةِ نفسِهِ فيُكْرَهُ له قبولُها</w:t>
      </w:r>
      <w:r w:rsidR="007F6ABB">
        <w:rPr>
          <w:rFonts w:ascii="Traditional Arabic" w:hAnsi="Traditional Arabic" w:cs="Traditional Arabic" w:hint="cs"/>
          <w:b/>
          <w:bCs/>
          <w:color w:val="A50021"/>
          <w:sz w:val="32"/>
          <w:szCs w:val="32"/>
          <w:shd w:val="clear" w:color="auto" w:fill="F9F9F9"/>
          <w:rtl/>
        </w:rPr>
        <w:t xml:space="preserve"> قوله (فيُكرَهُ له قبولُها) كما في المنهاج أي ولا يحرُمُ لأنه لا يلزمُ مِن مجرَّدِ الخشيةِ وقوعُ الخيانةِ ولا غلبةُ الظنِّ بوقوعِها ومِن ثَمَّ لو غلبَ على ظنِّهِ وقوعها منه حرم عليه قبولُها</w:t>
      </w:r>
      <w:r w:rsidR="00232DAC">
        <w:rPr>
          <w:rFonts w:ascii="Traditional Arabic" w:hAnsi="Traditional Arabic" w:cs="Traditional Arabic" w:hint="cs"/>
          <w:b/>
          <w:bCs/>
          <w:color w:val="000000" w:themeColor="text1"/>
          <w:sz w:val="32"/>
          <w:szCs w:val="32"/>
          <w:shd w:val="clear" w:color="auto" w:fill="F9F9F9"/>
          <w:rtl/>
        </w:rPr>
        <w:t>. ويحرُمُ على غيرِ المالكِ كَوَلِيِّهِ إيداعُ مَن لم يثِقُ بأمانتِهِ وإن ظنَّ أنه لا يخونُ ويحرُمُ على الوديعِ قبولُها منه عندئذٍ.</w:t>
      </w:r>
    </w:p>
    <w:p w14:paraId="7A46707E" w14:textId="5C4B68F8" w:rsidR="00FB216D" w:rsidRDefault="00DC1BCE" w:rsidP="00232DAC">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232DAC">
        <w:rPr>
          <w:rFonts w:ascii="Traditional Arabic" w:hAnsi="Traditional Arabic" w:cs="Traditional Arabic" w:hint="cs"/>
          <w:b/>
          <w:bCs/>
          <w:color w:val="000000" w:themeColor="text1"/>
          <w:sz w:val="32"/>
          <w:szCs w:val="32"/>
          <w:shd w:val="clear" w:color="auto" w:fill="F9F9F9"/>
          <w:rtl/>
        </w:rPr>
        <w:t>(</w:t>
      </w:r>
      <w:r w:rsidR="00232DAC">
        <w:rPr>
          <w:rFonts w:ascii="Traditional Arabic" w:hAnsi="Traditional Arabic" w:cs="Traditional Arabic" w:hint="cs"/>
          <w:b/>
          <w:bCs/>
          <w:color w:val="C00000"/>
          <w:sz w:val="32"/>
          <w:szCs w:val="32"/>
          <w:shd w:val="clear" w:color="auto" w:fill="F9F9F9"/>
          <w:rtl/>
        </w:rPr>
        <w:t>ولا يضمنُ</w:t>
      </w:r>
      <w:r w:rsidR="00232DAC">
        <w:rPr>
          <w:rFonts w:ascii="Traditional Arabic" w:hAnsi="Traditional Arabic" w:cs="Traditional Arabic" w:hint="cs"/>
          <w:b/>
          <w:bCs/>
          <w:color w:val="000000" w:themeColor="text1"/>
          <w:sz w:val="32"/>
          <w:szCs w:val="32"/>
          <w:shd w:val="clear" w:color="auto" w:fill="F9F9F9"/>
          <w:rtl/>
        </w:rPr>
        <w:t>) الوديعُ الوديعةَ (</w:t>
      </w:r>
      <w:r w:rsidR="00232DAC">
        <w:rPr>
          <w:rFonts w:ascii="Traditional Arabic" w:hAnsi="Traditional Arabic" w:cs="Traditional Arabic" w:hint="cs"/>
          <w:b/>
          <w:bCs/>
          <w:color w:val="C00000"/>
          <w:sz w:val="32"/>
          <w:szCs w:val="32"/>
          <w:shd w:val="clear" w:color="auto" w:fill="F9F9F9"/>
          <w:rtl/>
        </w:rPr>
        <w:t>إلا بالتَّعَدِّي</w:t>
      </w:r>
      <w:r w:rsidR="00232DAC">
        <w:rPr>
          <w:rFonts w:ascii="Traditional Arabic" w:hAnsi="Traditional Arabic" w:cs="Traditional Arabic" w:hint="cs"/>
          <w:b/>
          <w:bCs/>
          <w:color w:val="000000" w:themeColor="text1"/>
          <w:sz w:val="32"/>
          <w:szCs w:val="32"/>
          <w:shd w:val="clear" w:color="auto" w:fill="F9F9F9"/>
          <w:rtl/>
        </w:rPr>
        <w:t xml:space="preserve">) والتفريطِ فيها وصورُ التَّعَدِّي كثيرةٌ منها أن يودِعَ الوديعة عند غيرِهِ بلا إذن من المالك ولا عذرٍ من الوديع. ومنها أن ينقلَها مِن حرزِ مثلِها إلى ما دونَهُ لا مجرَّدُ نقلِها إلى حرزِ مثلٍ هو دونَ حرزِها الأولِ </w:t>
      </w:r>
      <w:r w:rsidR="00232DAC">
        <w:rPr>
          <w:rFonts w:ascii="Traditional Arabic" w:hAnsi="Traditional Arabic" w:cs="Traditional Arabic" w:hint="cs"/>
          <w:b/>
          <w:bCs/>
          <w:color w:val="A50021"/>
          <w:sz w:val="32"/>
          <w:szCs w:val="32"/>
          <w:shd w:val="clear" w:color="auto" w:fill="F9F9F9"/>
          <w:rtl/>
        </w:rPr>
        <w:t>قوله (إلى حرز مثلٍ هو دونَ حرزِها الأول) كما ذكرهُ الشيخُ ركرياءُ في تُحفةِ الطلابِ خلافَ ما ذكره في شرح الروضِ والبهجة وغيرهما واعتمدَهُ أي المذكورَ في البهجةِ ابنُ الرِّفْعةِ والأذْرَعِيُّ والرَّملِيُّ وغيرُهم</w:t>
      </w:r>
      <w:r w:rsidR="00232DAC">
        <w:rPr>
          <w:rFonts w:ascii="Traditional Arabic" w:hAnsi="Traditional Arabic" w:cs="Traditional Arabic" w:hint="cs"/>
          <w:b/>
          <w:bCs/>
          <w:color w:val="000000" w:themeColor="text1"/>
          <w:sz w:val="32"/>
          <w:szCs w:val="32"/>
          <w:shd w:val="clear" w:color="auto" w:fill="F9F9F9"/>
          <w:rtl/>
        </w:rPr>
        <w:t xml:space="preserve"> أي إلَّا إن نهاهُ الْمُودِعُ عنِ النقلِ فيضمنُ بالتلفِ عندئذٍ.</w:t>
      </w:r>
    </w:p>
    <w:p w14:paraId="23A8D711" w14:textId="5406EA34" w:rsidR="00F57CEC" w:rsidRDefault="00DC1BCE" w:rsidP="00FB216D">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t xml:space="preserve">  </w:t>
      </w:r>
      <w:r w:rsidR="00FB216D">
        <w:rPr>
          <w:rFonts w:ascii="Traditional Arabic" w:hAnsi="Traditional Arabic" w:cs="Traditional Arabic" w:hint="cs"/>
          <w:b/>
          <w:bCs/>
          <w:color w:val="000000" w:themeColor="text1"/>
          <w:sz w:val="32"/>
          <w:szCs w:val="32"/>
          <w:shd w:val="clear" w:color="auto" w:fill="F9F9F9"/>
          <w:rtl/>
        </w:rPr>
        <w:t>(</w:t>
      </w:r>
      <w:r w:rsidR="00FB216D">
        <w:rPr>
          <w:rFonts w:ascii="Traditional Arabic" w:hAnsi="Traditional Arabic" w:cs="Traditional Arabic" w:hint="cs"/>
          <w:b/>
          <w:bCs/>
          <w:color w:val="A50021"/>
          <w:sz w:val="32"/>
          <w:szCs w:val="32"/>
          <w:shd w:val="clear" w:color="auto" w:fill="F9F9F9"/>
          <w:rtl/>
        </w:rPr>
        <w:t>وقوقُ الْمُودَع</w:t>
      </w:r>
      <w:r w:rsidR="00FB216D">
        <w:rPr>
          <w:rFonts w:ascii="Traditional Arabic" w:hAnsi="Traditional Arabic" w:cs="Traditional Arabic" w:hint="cs"/>
          <w:b/>
          <w:bCs/>
          <w:color w:val="000000" w:themeColor="text1"/>
          <w:sz w:val="32"/>
          <w:szCs w:val="32"/>
          <w:shd w:val="clear" w:color="auto" w:fill="F9F9F9"/>
          <w:rtl/>
        </w:rPr>
        <w:t>) بفتح الدال أي الوديعِ (</w:t>
      </w:r>
      <w:r w:rsidR="00FB216D">
        <w:rPr>
          <w:rFonts w:ascii="Traditional Arabic" w:hAnsi="Traditional Arabic" w:cs="Traditional Arabic" w:hint="cs"/>
          <w:b/>
          <w:bCs/>
          <w:color w:val="A50021"/>
          <w:sz w:val="32"/>
          <w:szCs w:val="32"/>
          <w:shd w:val="clear" w:color="auto" w:fill="F9F9F9"/>
          <w:rtl/>
        </w:rPr>
        <w:t>مقبولٌ في ردِّها على المودِع</w:t>
      </w:r>
      <w:r w:rsidR="00FB216D">
        <w:rPr>
          <w:rFonts w:ascii="Traditional Arabic" w:hAnsi="Traditional Arabic" w:cs="Traditional Arabic" w:hint="cs"/>
          <w:b/>
          <w:bCs/>
          <w:color w:val="000000" w:themeColor="text1"/>
          <w:sz w:val="32"/>
          <w:szCs w:val="32"/>
          <w:shd w:val="clear" w:color="auto" w:fill="F9F9F9"/>
          <w:rtl/>
        </w:rPr>
        <w:t>) بكسرِ الدال بيمينِهِ عند المخاصمة. (</w:t>
      </w:r>
      <w:r w:rsidR="00FB216D">
        <w:rPr>
          <w:rFonts w:ascii="Traditional Arabic" w:hAnsi="Traditional Arabic" w:cs="Traditional Arabic" w:hint="cs"/>
          <w:b/>
          <w:bCs/>
          <w:color w:val="A50021"/>
          <w:sz w:val="32"/>
          <w:szCs w:val="32"/>
          <w:shd w:val="clear" w:color="auto" w:fill="F9F9F9"/>
          <w:rtl/>
        </w:rPr>
        <w:t>وعليه</w:t>
      </w:r>
      <w:r w:rsidR="00FB216D">
        <w:rPr>
          <w:rFonts w:ascii="Traditional Arabic" w:hAnsi="Traditional Arabic" w:cs="Traditional Arabic" w:hint="cs"/>
          <w:b/>
          <w:bCs/>
          <w:color w:val="000000" w:themeColor="text1"/>
          <w:sz w:val="32"/>
          <w:szCs w:val="32"/>
          <w:shd w:val="clear" w:color="auto" w:fill="F9F9F9"/>
          <w:rtl/>
        </w:rPr>
        <w:t>) أي يجب على الوديع (</w:t>
      </w:r>
      <w:r w:rsidR="00FB216D">
        <w:rPr>
          <w:rFonts w:ascii="Traditional Arabic" w:hAnsi="Traditional Arabic" w:cs="Traditional Arabic" w:hint="cs"/>
          <w:b/>
          <w:bCs/>
          <w:color w:val="A50021"/>
          <w:sz w:val="32"/>
          <w:szCs w:val="32"/>
          <w:shd w:val="clear" w:color="auto" w:fill="F9F9F9"/>
          <w:rtl/>
        </w:rPr>
        <w:t>أن يحفظَها</w:t>
      </w:r>
      <w:r w:rsidR="00FB216D">
        <w:rPr>
          <w:rFonts w:ascii="Traditional Arabic" w:hAnsi="Traditional Arabic" w:cs="Traditional Arabic" w:hint="cs"/>
          <w:b/>
          <w:bCs/>
          <w:color w:val="000000" w:themeColor="text1"/>
          <w:sz w:val="32"/>
          <w:szCs w:val="32"/>
          <w:shd w:val="clear" w:color="auto" w:fill="F9F9F9"/>
          <w:rtl/>
        </w:rPr>
        <w:t>) أي الوديعة (</w:t>
      </w:r>
      <w:r w:rsidR="00FB216D">
        <w:rPr>
          <w:rFonts w:ascii="Traditional Arabic" w:hAnsi="Traditional Arabic" w:cs="Traditional Arabic" w:hint="cs"/>
          <w:b/>
          <w:bCs/>
          <w:color w:val="A50021"/>
          <w:sz w:val="32"/>
          <w:szCs w:val="32"/>
          <w:shd w:val="clear" w:color="auto" w:fill="F9F9F9"/>
          <w:rtl/>
        </w:rPr>
        <w:t>في حِرْزِ مثلِها</w:t>
      </w:r>
      <w:r w:rsidR="00FB216D">
        <w:rPr>
          <w:rFonts w:ascii="Traditional Arabic" w:hAnsi="Traditional Arabic" w:cs="Traditional Arabic" w:hint="cs"/>
          <w:b/>
          <w:bCs/>
          <w:color w:val="000000" w:themeColor="text1"/>
          <w:sz w:val="32"/>
          <w:szCs w:val="32"/>
          <w:shd w:val="clear" w:color="auto" w:fill="F9F9F9"/>
          <w:rtl/>
        </w:rPr>
        <w:t>)</w:t>
      </w:r>
      <w:r w:rsidR="00F57CEC">
        <w:rPr>
          <w:rFonts w:ascii="Traditional Arabic" w:hAnsi="Traditional Arabic" w:cs="Traditional Arabic" w:hint="cs"/>
          <w:b/>
          <w:bCs/>
          <w:color w:val="000000" w:themeColor="text1"/>
          <w:sz w:val="32"/>
          <w:szCs w:val="32"/>
          <w:shd w:val="clear" w:color="auto" w:fill="F9F9F9"/>
          <w:rtl/>
        </w:rPr>
        <w:t xml:space="preserve"> فإن لم يفعل فتلفت ضَمِنَ. (</w:t>
      </w:r>
      <w:r w:rsidR="00F57CEC" w:rsidRPr="00F57CEC">
        <w:rPr>
          <w:rFonts w:ascii="Traditional Arabic" w:hAnsi="Traditional Arabic" w:cs="Traditional Arabic" w:hint="cs"/>
          <w:b/>
          <w:bCs/>
          <w:color w:val="C00000"/>
          <w:sz w:val="32"/>
          <w:szCs w:val="32"/>
          <w:shd w:val="clear" w:color="auto" w:fill="F9F9F9"/>
          <w:rtl/>
        </w:rPr>
        <w:t>وإذا طُولِبَ</w:t>
      </w:r>
      <w:r w:rsidR="00F57CEC">
        <w:rPr>
          <w:rFonts w:ascii="Traditional Arabic" w:hAnsi="Traditional Arabic" w:cs="Traditional Arabic" w:hint="cs"/>
          <w:b/>
          <w:bCs/>
          <w:color w:val="000000" w:themeColor="text1"/>
          <w:sz w:val="32"/>
          <w:szCs w:val="32"/>
          <w:shd w:val="clear" w:color="auto" w:fill="F9F9F9"/>
          <w:rtl/>
        </w:rPr>
        <w:t>) الوديعُ (</w:t>
      </w:r>
      <w:r w:rsidR="00F57CEC">
        <w:rPr>
          <w:rFonts w:ascii="Traditional Arabic" w:hAnsi="Traditional Arabic" w:cs="Traditional Arabic" w:hint="cs"/>
          <w:b/>
          <w:bCs/>
          <w:color w:val="C00000"/>
          <w:sz w:val="32"/>
          <w:szCs w:val="32"/>
          <w:shd w:val="clear" w:color="auto" w:fill="F9F9F9"/>
          <w:rtl/>
        </w:rPr>
        <w:t>بها</w:t>
      </w:r>
      <w:r w:rsidR="00F57CEC">
        <w:rPr>
          <w:rFonts w:ascii="Traditional Arabic" w:hAnsi="Traditional Arabic" w:cs="Traditional Arabic" w:hint="cs"/>
          <w:b/>
          <w:bCs/>
          <w:color w:val="000000" w:themeColor="text1"/>
          <w:sz w:val="32"/>
          <w:szCs w:val="32"/>
          <w:shd w:val="clear" w:color="auto" w:fill="F9F9F9"/>
          <w:rtl/>
        </w:rPr>
        <w:t>) أي بالوديعةِ (</w:t>
      </w:r>
      <w:r w:rsidR="00F57CEC">
        <w:rPr>
          <w:rFonts w:ascii="Traditional Arabic" w:hAnsi="Traditional Arabic" w:cs="Traditional Arabic" w:hint="cs"/>
          <w:b/>
          <w:bCs/>
          <w:color w:val="C00000"/>
          <w:sz w:val="32"/>
          <w:szCs w:val="32"/>
          <w:shd w:val="clear" w:color="auto" w:fill="F9F9F9"/>
          <w:rtl/>
        </w:rPr>
        <w:t>فلم يُخْرِجْها</w:t>
      </w:r>
      <w:r w:rsidR="00F57CEC">
        <w:rPr>
          <w:rFonts w:ascii="Traditional Arabic" w:hAnsi="Traditional Arabic" w:cs="Traditional Arabic" w:hint="cs"/>
          <w:b/>
          <w:bCs/>
          <w:color w:val="000000" w:themeColor="text1"/>
          <w:sz w:val="32"/>
          <w:szCs w:val="32"/>
          <w:shd w:val="clear" w:color="auto" w:fill="F9F9F9"/>
          <w:rtl/>
        </w:rPr>
        <w:t>) أي لم يُخَلِّ بينها وبينَ طالبِها (</w:t>
      </w:r>
      <w:r w:rsidR="00F57CEC">
        <w:rPr>
          <w:rFonts w:ascii="Traditional Arabic" w:hAnsi="Traditional Arabic" w:cs="Traditional Arabic" w:hint="cs"/>
          <w:b/>
          <w:bCs/>
          <w:color w:val="C00000"/>
          <w:sz w:val="32"/>
          <w:szCs w:val="32"/>
          <w:shd w:val="clear" w:color="auto" w:fill="F9F9F9"/>
          <w:rtl/>
        </w:rPr>
        <w:t>مع القدرةِ عليها</w:t>
      </w:r>
      <w:r w:rsidR="00F57CEC">
        <w:rPr>
          <w:rFonts w:ascii="Traditional Arabic" w:hAnsi="Traditional Arabic" w:cs="Traditional Arabic" w:hint="cs"/>
          <w:b/>
          <w:bCs/>
          <w:color w:val="000000" w:themeColor="text1"/>
          <w:sz w:val="32"/>
          <w:szCs w:val="32"/>
          <w:shd w:val="clear" w:color="auto" w:fill="F9F9F9"/>
          <w:rtl/>
        </w:rPr>
        <w:t>) أي على التخليةِ (</w:t>
      </w:r>
      <w:r w:rsidR="00F57CEC">
        <w:rPr>
          <w:rFonts w:ascii="Traditional Arabic" w:hAnsi="Traditional Arabic" w:cs="Traditional Arabic" w:hint="cs"/>
          <w:b/>
          <w:bCs/>
          <w:color w:val="C00000"/>
          <w:sz w:val="32"/>
          <w:szCs w:val="32"/>
          <w:shd w:val="clear" w:color="auto" w:fill="F9F9F9"/>
          <w:rtl/>
        </w:rPr>
        <w:t>حتَّى تَلِفَتْ ضَمِنَ</w:t>
      </w:r>
      <w:r w:rsidR="00F57CEC">
        <w:rPr>
          <w:rFonts w:ascii="Traditional Arabic" w:hAnsi="Traditional Arabic" w:cs="Traditional Arabic" w:hint="cs"/>
          <w:b/>
          <w:bCs/>
          <w:color w:val="000000" w:themeColor="text1"/>
          <w:sz w:val="32"/>
          <w:szCs w:val="32"/>
          <w:shd w:val="clear" w:color="auto" w:fill="F9F9F9"/>
          <w:rtl/>
        </w:rPr>
        <w:t>) بَدَلَها من مثلٍ أو قيمةٍ فإن أخَّرَ إخراجَها لعذرٍ كأن كان مشغولًا بصلاةٍ لم يَضمن لعدمِ تقصيرِهِ.</w:t>
      </w:r>
    </w:p>
    <w:p w14:paraId="44756EE3" w14:textId="2853AD40" w:rsidR="00F57CEC" w:rsidRDefault="00DC1BCE" w:rsidP="00F57CEC">
      <w:pPr>
        <w:bidi/>
        <w:jc w:val="both"/>
        <w:rPr>
          <w:rFonts w:ascii="Traditional Arabic" w:hAnsi="Traditional Arabic" w:cs="Traditional Arabic"/>
          <w:b/>
          <w:bCs/>
          <w:color w:val="000000" w:themeColor="text1"/>
          <w:sz w:val="32"/>
          <w:szCs w:val="32"/>
          <w:shd w:val="clear" w:color="auto" w:fill="F9F9F9"/>
          <w:rtl/>
        </w:rPr>
      </w:pPr>
      <w:r>
        <w:rPr>
          <w:rFonts w:ascii="Traditional Arabic" w:hAnsi="Traditional Arabic" w:cs="Traditional Arabic" w:hint="cs"/>
          <w:b/>
          <w:bCs/>
          <w:color w:val="000000" w:themeColor="text1"/>
          <w:sz w:val="32"/>
          <w:szCs w:val="32"/>
          <w:shd w:val="clear" w:color="auto" w:fill="F9F9F9"/>
          <w:rtl/>
        </w:rPr>
        <w:lastRenderedPageBreak/>
        <w:t xml:space="preserve">  </w:t>
      </w:r>
      <w:r w:rsidR="00F57CEC">
        <w:rPr>
          <w:rFonts w:ascii="Traditional Arabic" w:hAnsi="Traditional Arabic" w:cs="Traditional Arabic" w:hint="cs"/>
          <w:b/>
          <w:bCs/>
          <w:color w:val="000000" w:themeColor="text1"/>
          <w:sz w:val="32"/>
          <w:szCs w:val="32"/>
          <w:shd w:val="clear" w:color="auto" w:fill="F9F9F9"/>
          <w:rtl/>
        </w:rPr>
        <w:t>والوديعةُ عقدٌ جائزٌ من الطرفينِ فتنفسخُ بما تنفسخُ به الوكالةُ.</w:t>
      </w:r>
    </w:p>
    <w:p w14:paraId="721281CF" w14:textId="77777777" w:rsidR="00F57CEC" w:rsidRDefault="00F57CEC" w:rsidP="00F57CEC">
      <w:pPr>
        <w:bidi/>
        <w:jc w:val="both"/>
        <w:rPr>
          <w:rFonts w:ascii="Traditional Arabic" w:hAnsi="Traditional Arabic" w:cs="Traditional Arabic"/>
          <w:b/>
          <w:bCs/>
          <w:color w:val="000000" w:themeColor="text1"/>
          <w:sz w:val="32"/>
          <w:szCs w:val="32"/>
          <w:shd w:val="clear" w:color="auto" w:fill="F9F9F9"/>
          <w:rtl/>
        </w:rPr>
      </w:pPr>
    </w:p>
    <w:p w14:paraId="4E96786C" w14:textId="456AE75E" w:rsidR="008A1CB5" w:rsidRPr="00F57CEC" w:rsidRDefault="00F57CEC" w:rsidP="00F57CEC">
      <w:pPr>
        <w:pStyle w:val="NoSpacing"/>
        <w:bidi/>
        <w:jc w:val="center"/>
        <w:rPr>
          <w:rFonts w:ascii="Traditional Arabic" w:hAnsi="Traditional Arabic" w:cs="Traditional Arabic"/>
          <w:b/>
          <w:bCs/>
          <w:color w:val="000000" w:themeColor="text1"/>
          <w:sz w:val="32"/>
          <w:szCs w:val="32"/>
          <w:rtl/>
        </w:rPr>
      </w:pPr>
      <w:r w:rsidRPr="00F57CEC">
        <w:rPr>
          <w:rFonts w:ascii="Traditional Arabic" w:hAnsi="Traditional Arabic" w:cs="Traditional Arabic" w:hint="cs"/>
          <w:b/>
          <w:bCs/>
          <w:color w:val="000000" w:themeColor="text1"/>
          <w:sz w:val="32"/>
          <w:szCs w:val="32"/>
          <w:rtl/>
        </w:rPr>
        <w:t>(</w:t>
      </w:r>
      <w:r w:rsidRPr="00F57CEC">
        <w:rPr>
          <w:rFonts w:ascii="Traditional Arabic" w:hAnsi="Traditional Arabic" w:cs="Traditional Arabic" w:hint="cs"/>
          <w:b/>
          <w:bCs/>
          <w:color w:val="C00000"/>
          <w:sz w:val="32"/>
          <w:szCs w:val="32"/>
          <w:rtl/>
        </w:rPr>
        <w:t>كتابُ</w:t>
      </w:r>
      <w:r w:rsidRPr="00F57CEC">
        <w:rPr>
          <w:rFonts w:ascii="Traditional Arabic" w:hAnsi="Traditional Arabic" w:cs="Traditional Arabic" w:hint="cs"/>
          <w:b/>
          <w:bCs/>
          <w:color w:val="000000" w:themeColor="text1"/>
          <w:sz w:val="32"/>
          <w:szCs w:val="32"/>
          <w:rtl/>
        </w:rPr>
        <w:t>) أحكامِ (</w:t>
      </w:r>
      <w:r w:rsidRPr="00F57CEC">
        <w:rPr>
          <w:rFonts w:ascii="Traditional Arabic" w:hAnsi="Traditional Arabic" w:cs="Traditional Arabic" w:hint="cs"/>
          <w:b/>
          <w:bCs/>
          <w:color w:val="C00000"/>
          <w:sz w:val="32"/>
          <w:szCs w:val="32"/>
          <w:rtl/>
        </w:rPr>
        <w:t>الفرائضِ</w:t>
      </w:r>
      <w:r w:rsidRPr="00F57CEC">
        <w:rPr>
          <w:rFonts w:ascii="Traditional Arabic" w:hAnsi="Traditional Arabic" w:cs="Traditional Arabic" w:hint="cs"/>
          <w:b/>
          <w:bCs/>
          <w:color w:val="000000" w:themeColor="text1"/>
          <w:sz w:val="32"/>
          <w:szCs w:val="32"/>
          <w:rtl/>
        </w:rPr>
        <w:t>) والوصايا</w:t>
      </w:r>
    </w:p>
    <w:p w14:paraId="38604FAF" w14:textId="2D2A3A5B" w:rsidR="00F57CEC" w:rsidRDefault="00DC1BCE" w:rsidP="00E74021">
      <w:pPr>
        <w:pStyle w:val="NoSpacing"/>
        <w:bidi/>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 xml:space="preserve">  </w:t>
      </w:r>
      <w:r w:rsidR="00F57CEC">
        <w:rPr>
          <w:rFonts w:ascii="Traditional Arabic" w:hAnsi="Traditional Arabic" w:cs="Traditional Arabic" w:hint="cs"/>
          <w:b/>
          <w:bCs/>
          <w:color w:val="000000" w:themeColor="text1"/>
          <w:sz w:val="32"/>
          <w:szCs w:val="32"/>
          <w:rtl/>
        </w:rPr>
        <w:t>والفرائضُ</w:t>
      </w:r>
      <w:r w:rsidR="00E74021">
        <w:rPr>
          <w:rFonts w:ascii="Traditional Arabic" w:hAnsi="Traditional Arabic" w:cs="Traditional Arabic" w:hint="cs"/>
          <w:b/>
          <w:bCs/>
          <w:color w:val="000000" w:themeColor="text1"/>
          <w:sz w:val="32"/>
          <w:szCs w:val="32"/>
          <w:rtl/>
        </w:rPr>
        <w:t xml:space="preserve"> جمعُ فريضةٍ بمعنَى مفروضةٍ مِنَ الفَرْضِ بمعنَى التقديرِ والفريضةُ شرعًا اسمُ نصيبٍ مقدَّر لمستحِقِّهِ.</w:t>
      </w:r>
    </w:p>
    <w:p w14:paraId="2DE1D1C3" w14:textId="3513E11E" w:rsidR="00E74021" w:rsidRDefault="00E74021" w:rsidP="00E74021">
      <w:pPr>
        <w:pStyle w:val="NoSpacing"/>
        <w:bidi/>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والأصلُ فيه ءَاياتُ المواريثِ وأخبارٌ كخبر الصحيحينِ أَلْحِقُوا الفَرَائِضَ بأهلِهَا فَمَا بَقِيَ فَلِأولَى رجلٍ ذَكَرٍ اهـ</w:t>
      </w:r>
    </w:p>
    <w:p w14:paraId="066311FB" w14:textId="3ED49DFE" w:rsidR="00A2000D" w:rsidRDefault="002236A6" w:rsidP="00A2000D">
      <w:pPr>
        <w:pStyle w:val="NoSpacing"/>
        <w:bidi/>
        <w:jc w:val="both"/>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 xml:space="preserve">  </w:t>
      </w:r>
      <w:r w:rsidR="00E74021">
        <w:rPr>
          <w:rFonts w:ascii="Traditional Arabic" w:hAnsi="Traditional Arabic" w:cs="Traditional Arabic" w:hint="cs"/>
          <w:b/>
          <w:bCs/>
          <w:color w:val="000000" w:themeColor="text1"/>
          <w:sz w:val="32"/>
          <w:szCs w:val="32"/>
          <w:rtl/>
        </w:rPr>
        <w:t>(</w:t>
      </w:r>
      <w:r w:rsidR="00E74021">
        <w:rPr>
          <w:rFonts w:ascii="Traditional Arabic" w:hAnsi="Traditional Arabic" w:cs="Traditional Arabic" w:hint="cs"/>
          <w:b/>
          <w:bCs/>
          <w:color w:val="C00000"/>
          <w:sz w:val="32"/>
          <w:szCs w:val="32"/>
          <w:rtl/>
        </w:rPr>
        <w:t>والوارثونَ مِنَ الرجالِ</w:t>
      </w:r>
      <w:r w:rsidR="00E74021">
        <w:rPr>
          <w:rFonts w:ascii="Traditional Arabic" w:hAnsi="Traditional Arabic" w:cs="Traditional Arabic" w:hint="cs"/>
          <w:b/>
          <w:bCs/>
          <w:color w:val="000000" w:themeColor="text1"/>
          <w:sz w:val="32"/>
          <w:szCs w:val="32"/>
          <w:rtl/>
        </w:rPr>
        <w:t>) الْمُجْمَعُ على إرثِهم (</w:t>
      </w:r>
      <w:r w:rsidR="00E74021">
        <w:rPr>
          <w:rFonts w:ascii="Traditional Arabic" w:hAnsi="Traditional Arabic" w:cs="Traditional Arabic" w:hint="cs"/>
          <w:b/>
          <w:bCs/>
          <w:color w:val="C00000"/>
          <w:sz w:val="32"/>
          <w:szCs w:val="32"/>
          <w:rtl/>
        </w:rPr>
        <w:t>عشرةٌ</w:t>
      </w:r>
      <w:r w:rsidR="00E74021">
        <w:rPr>
          <w:rFonts w:ascii="Traditional Arabic" w:hAnsi="Traditional Arabic" w:cs="Traditional Arabic" w:hint="cs"/>
          <w:b/>
          <w:bCs/>
          <w:color w:val="000000" w:themeColor="text1"/>
          <w:sz w:val="32"/>
          <w:szCs w:val="32"/>
          <w:rtl/>
        </w:rPr>
        <w:t>) بِعَدِّ أنواع الإخوة واحدًا وأبنائهم واحدًا وأنواعِ العمِّ واحدًا وأبنائِهم واحدًا ومع البَسْطِ يُعَدُّونَ خمسةَ عشرَ وهم (</w:t>
      </w:r>
      <w:r w:rsidR="00E74021">
        <w:rPr>
          <w:rFonts w:ascii="Traditional Arabic" w:hAnsi="Traditional Arabic" w:cs="Traditional Arabic" w:hint="cs"/>
          <w:b/>
          <w:bCs/>
          <w:color w:val="C00000"/>
          <w:sz w:val="32"/>
          <w:szCs w:val="32"/>
          <w:rtl/>
        </w:rPr>
        <w:t>الابنُ وابنُ الابنِ وإن سفل والأبُ والجدُ وإن علا والأخُ</w:t>
      </w:r>
      <w:r w:rsidR="00E74021">
        <w:rPr>
          <w:rFonts w:ascii="Traditional Arabic" w:hAnsi="Traditional Arabic" w:cs="Traditional Arabic" w:hint="cs"/>
          <w:b/>
          <w:bCs/>
          <w:color w:val="000000" w:themeColor="text1"/>
          <w:sz w:val="32"/>
          <w:szCs w:val="32"/>
          <w:rtl/>
        </w:rPr>
        <w:t>) الشقيقُ وللأب وللأم (</w:t>
      </w:r>
      <w:r w:rsidR="00E74021">
        <w:rPr>
          <w:rFonts w:ascii="Traditional Arabic" w:hAnsi="Traditional Arabic" w:cs="Traditional Arabic" w:hint="cs"/>
          <w:b/>
          <w:bCs/>
          <w:color w:val="C00000"/>
          <w:sz w:val="32"/>
          <w:szCs w:val="32"/>
          <w:rtl/>
        </w:rPr>
        <w:t>وابنُ الأخ</w:t>
      </w:r>
      <w:r w:rsidR="00E74021">
        <w:rPr>
          <w:rFonts w:ascii="Traditional Arabic" w:hAnsi="Traditional Arabic" w:cs="Traditional Arabic" w:hint="cs"/>
          <w:b/>
          <w:bCs/>
          <w:color w:val="000000" w:themeColor="text1"/>
          <w:sz w:val="32"/>
          <w:szCs w:val="32"/>
          <w:rtl/>
        </w:rPr>
        <w:t>) الشقيقِ وللأبِ (</w:t>
      </w:r>
      <w:r w:rsidR="00E74021">
        <w:rPr>
          <w:rFonts w:ascii="Traditional Arabic" w:hAnsi="Traditional Arabic" w:cs="Traditional Arabic" w:hint="cs"/>
          <w:b/>
          <w:bCs/>
          <w:color w:val="C00000"/>
          <w:sz w:val="32"/>
          <w:szCs w:val="32"/>
          <w:rtl/>
        </w:rPr>
        <w:t>وإن تراخى</w:t>
      </w:r>
      <w:r w:rsidR="00E74021">
        <w:rPr>
          <w:rFonts w:ascii="Traditional Arabic" w:hAnsi="Traditional Arabic" w:cs="Traditional Arabic" w:hint="cs"/>
          <w:b/>
          <w:bCs/>
          <w:color w:val="000000" w:themeColor="text1"/>
          <w:sz w:val="32"/>
          <w:szCs w:val="32"/>
          <w:rtl/>
        </w:rPr>
        <w:t>) كابنِ ابنِ الأخِ لغيرِ أمّ فإنه يرثُ عند عدم أبيه وعَمِّهِ (</w:t>
      </w:r>
      <w:r w:rsidR="00E74021">
        <w:rPr>
          <w:rFonts w:ascii="Traditional Arabic" w:hAnsi="Traditional Arabic" w:cs="Traditional Arabic" w:hint="cs"/>
          <w:b/>
          <w:bCs/>
          <w:color w:val="C00000"/>
          <w:sz w:val="32"/>
          <w:szCs w:val="32"/>
          <w:rtl/>
        </w:rPr>
        <w:t>والعمُّ</w:t>
      </w:r>
      <w:r w:rsidR="00E74021">
        <w:rPr>
          <w:rFonts w:ascii="Traditional Arabic" w:hAnsi="Traditional Arabic" w:cs="Traditional Arabic" w:hint="cs"/>
          <w:b/>
          <w:bCs/>
          <w:color w:val="000000" w:themeColor="text1"/>
          <w:sz w:val="32"/>
          <w:szCs w:val="32"/>
          <w:rtl/>
        </w:rPr>
        <w:t>) الشقيقُ وللأبِ (</w:t>
      </w:r>
      <w:r w:rsidR="00E74021">
        <w:rPr>
          <w:rFonts w:ascii="Traditional Arabic" w:hAnsi="Traditional Arabic" w:cs="Traditional Arabic" w:hint="cs"/>
          <w:b/>
          <w:bCs/>
          <w:color w:val="C00000"/>
          <w:sz w:val="32"/>
          <w:szCs w:val="32"/>
          <w:rtl/>
        </w:rPr>
        <w:t>وابنُ العمّ</w:t>
      </w:r>
      <w:r w:rsidR="00A2000D">
        <w:rPr>
          <w:rFonts w:ascii="Traditional Arabic" w:hAnsi="Traditional Arabic" w:cs="Traditional Arabic" w:hint="cs"/>
          <w:b/>
          <w:bCs/>
          <w:color w:val="C00000"/>
          <w:sz w:val="32"/>
          <w:szCs w:val="32"/>
          <w:rtl/>
        </w:rPr>
        <w:t>ِ</w:t>
      </w:r>
      <w:r w:rsidR="00E74021">
        <w:rPr>
          <w:rFonts w:ascii="Traditional Arabic" w:hAnsi="Traditional Arabic" w:cs="Traditional Arabic" w:hint="cs"/>
          <w:b/>
          <w:bCs/>
          <w:color w:val="000000" w:themeColor="text1"/>
          <w:sz w:val="32"/>
          <w:szCs w:val="32"/>
          <w:rtl/>
        </w:rPr>
        <w:t>)</w:t>
      </w:r>
      <w:r w:rsidR="00A2000D">
        <w:rPr>
          <w:rFonts w:ascii="Traditional Arabic" w:hAnsi="Traditional Arabic" w:cs="Traditional Arabic" w:hint="cs"/>
          <w:b/>
          <w:bCs/>
          <w:color w:val="000000" w:themeColor="text1"/>
          <w:sz w:val="32"/>
          <w:szCs w:val="32"/>
          <w:rtl/>
        </w:rPr>
        <w:t xml:space="preserve"> الشقيقِ وللأبِ (</w:t>
      </w:r>
      <w:r w:rsidR="00A2000D">
        <w:rPr>
          <w:rFonts w:ascii="Traditional Arabic" w:hAnsi="Traditional Arabic" w:cs="Traditional Arabic" w:hint="cs"/>
          <w:b/>
          <w:bCs/>
          <w:color w:val="C00000"/>
          <w:sz w:val="32"/>
          <w:szCs w:val="32"/>
          <w:rtl/>
        </w:rPr>
        <w:t>وإن تباعدَا</w:t>
      </w:r>
      <w:r w:rsidR="00A2000D">
        <w:rPr>
          <w:rFonts w:ascii="Traditional Arabic" w:hAnsi="Traditional Arabic" w:cs="Traditional Arabic" w:hint="cs"/>
          <w:b/>
          <w:bCs/>
          <w:color w:val="000000" w:themeColor="text1"/>
          <w:sz w:val="32"/>
          <w:szCs w:val="32"/>
          <w:rtl/>
        </w:rPr>
        <w:t>) كعمِّ أبِ الميِّتِ وابنِ عمّ جده عند عدمِ الأقربِ (</w:t>
      </w:r>
      <w:r w:rsidR="00A2000D">
        <w:rPr>
          <w:rFonts w:ascii="Traditional Arabic" w:hAnsi="Traditional Arabic" w:cs="Traditional Arabic" w:hint="cs"/>
          <w:b/>
          <w:bCs/>
          <w:color w:val="C00000"/>
          <w:sz w:val="32"/>
          <w:szCs w:val="32"/>
          <w:rtl/>
        </w:rPr>
        <w:t>والزوجُ والْمَولَى المعتِقُ</w:t>
      </w:r>
      <w:r w:rsidR="00A2000D">
        <w:rPr>
          <w:rFonts w:ascii="Traditional Arabic" w:hAnsi="Traditional Arabic" w:cs="Traditional Arabic" w:hint="cs"/>
          <w:b/>
          <w:bCs/>
          <w:color w:val="000000" w:themeColor="text1"/>
          <w:sz w:val="32"/>
          <w:szCs w:val="32"/>
          <w:rtl/>
        </w:rPr>
        <w:t xml:space="preserve">). ولو اجتمعَ كلُّ الرجالِ وَرِثَ منهم ثلاثةٌ الأبُ والابنُ والزوجُ فقط ولا يكون الميِّتُ في هذه الصورةِ إلا امرأةً.     </w:t>
      </w:r>
    </w:p>
    <w:p w14:paraId="1233862D" w14:textId="77777777" w:rsidR="009D06AF" w:rsidRDefault="00A2000D" w:rsidP="00A2000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rPr>
        <w:t xml:space="preserve">  (</w:t>
      </w:r>
      <w:r>
        <w:rPr>
          <w:rFonts w:ascii="Traditional Arabic" w:hAnsi="Traditional Arabic" w:cs="Traditional Arabic" w:hint="cs"/>
          <w:b/>
          <w:bCs/>
          <w:color w:val="C00000"/>
          <w:sz w:val="32"/>
          <w:szCs w:val="32"/>
          <w:rtl/>
        </w:rPr>
        <w:t>والوارثاتُ منَ النساء</w:t>
      </w:r>
      <w:r>
        <w:rPr>
          <w:rFonts w:ascii="Traditional Arabic" w:hAnsi="Traditional Arabic" w:cs="Traditional Arabic" w:hint="cs"/>
          <w:b/>
          <w:bCs/>
          <w:color w:val="000000" w:themeColor="text1"/>
          <w:sz w:val="32"/>
          <w:szCs w:val="32"/>
          <w:rtl/>
        </w:rPr>
        <w:t>) المجمعُ على إرثِهن (</w:t>
      </w:r>
      <w:r>
        <w:rPr>
          <w:rFonts w:ascii="Traditional Arabic" w:hAnsi="Traditional Arabic" w:cs="Traditional Arabic" w:hint="cs"/>
          <w:b/>
          <w:bCs/>
          <w:color w:val="C00000"/>
          <w:sz w:val="32"/>
          <w:szCs w:val="32"/>
          <w:rtl/>
        </w:rPr>
        <w:t>سبعٌ</w:t>
      </w:r>
      <w:r>
        <w:rPr>
          <w:rFonts w:ascii="Traditional Arabic" w:hAnsi="Traditional Arabic" w:cs="Traditional Arabic" w:hint="cs"/>
          <w:b/>
          <w:bCs/>
          <w:color w:val="000000" w:themeColor="text1"/>
          <w:sz w:val="32"/>
          <w:szCs w:val="32"/>
          <w:rtl/>
        </w:rPr>
        <w:t>) بِعَدِّ</w:t>
      </w:r>
      <w:r w:rsidR="00A420A5">
        <w:rPr>
          <w:rFonts w:ascii="Traditional Arabic" w:hAnsi="Traditional Arabic" w:cs="Traditional Arabic" w:hint="cs"/>
          <w:b/>
          <w:bCs/>
          <w:color w:val="000000" w:themeColor="text1"/>
          <w:sz w:val="32"/>
          <w:szCs w:val="32"/>
          <w:rtl/>
          <w:lang w:val="en-US" w:bidi="ar-SY"/>
        </w:rPr>
        <w:t xml:space="preserve"> الجَدَّاتِ واحدةً والأَخَزاتِ واحدةً ومع البسطِ يُعْدَدْنَ عشرةً هُنَّ (</w:t>
      </w:r>
      <w:r w:rsidR="00A420A5">
        <w:rPr>
          <w:rFonts w:ascii="Traditional Arabic" w:hAnsi="Traditional Arabic" w:cs="Traditional Arabic" w:hint="cs"/>
          <w:b/>
          <w:bCs/>
          <w:color w:val="C00000"/>
          <w:sz w:val="32"/>
          <w:szCs w:val="32"/>
          <w:rtl/>
          <w:lang w:val="en-US" w:bidi="ar-SY"/>
        </w:rPr>
        <w:t>البنتُ وبنتُ الابنِ</w:t>
      </w:r>
      <w:r w:rsidR="00A420A5">
        <w:rPr>
          <w:rFonts w:ascii="Traditional Arabic" w:hAnsi="Traditional Arabic" w:cs="Traditional Arabic" w:hint="cs"/>
          <w:b/>
          <w:bCs/>
          <w:color w:val="000000" w:themeColor="text1"/>
          <w:sz w:val="32"/>
          <w:szCs w:val="32"/>
          <w:rtl/>
          <w:lang w:val="en-US" w:bidi="ar-SY"/>
        </w:rPr>
        <w:t>) وإن سفلَت كبنتِ أبنِ الابنِ وإن نزل أبوها عند عدم الأقربِ منها لا بنتِ بنتِ الابنِ فإنها بنتُ بنتٍ وبنتُ البنتِ لا تَرِثُ (</w:t>
      </w:r>
      <w:r w:rsidR="00A420A5">
        <w:rPr>
          <w:rFonts w:ascii="Traditional Arabic" w:hAnsi="Traditional Arabic" w:cs="Traditional Arabic" w:hint="cs"/>
          <w:b/>
          <w:bCs/>
          <w:color w:val="C00000"/>
          <w:sz w:val="32"/>
          <w:szCs w:val="32"/>
          <w:rtl/>
          <w:lang w:val="en-US" w:bidi="ar-SY"/>
        </w:rPr>
        <w:t>والأ</w:t>
      </w:r>
      <w:r w:rsidR="009D06AF">
        <w:rPr>
          <w:rFonts w:ascii="Traditional Arabic" w:hAnsi="Traditional Arabic" w:cs="Traditional Arabic" w:hint="cs"/>
          <w:b/>
          <w:bCs/>
          <w:color w:val="C00000"/>
          <w:sz w:val="32"/>
          <w:szCs w:val="32"/>
          <w:rtl/>
          <w:lang w:val="en-US" w:bidi="ar-SY"/>
        </w:rPr>
        <w:t>مُّ والجدةُ</w:t>
      </w:r>
      <w:r w:rsidR="00A420A5">
        <w:rPr>
          <w:rFonts w:ascii="Traditional Arabic" w:hAnsi="Traditional Arabic" w:cs="Traditional Arabic" w:hint="cs"/>
          <w:b/>
          <w:bCs/>
          <w:color w:val="000000" w:themeColor="text1"/>
          <w:sz w:val="32"/>
          <w:szCs w:val="32"/>
          <w:rtl/>
          <w:lang w:val="en-US" w:bidi="ar-SY"/>
        </w:rPr>
        <w:t>)</w:t>
      </w:r>
      <w:r w:rsidR="009D06AF">
        <w:rPr>
          <w:rFonts w:ascii="Traditional Arabic" w:hAnsi="Traditional Arabic" w:cs="Traditional Arabic" w:hint="cs"/>
          <w:b/>
          <w:bCs/>
          <w:color w:val="000000" w:themeColor="text1"/>
          <w:sz w:val="32"/>
          <w:szCs w:val="32"/>
          <w:rtl/>
          <w:lang w:val="en-US" w:bidi="ar-SY"/>
        </w:rPr>
        <w:t xml:space="preserve"> أمُّ الأمِّ وأمُّ الأبِ وإن علَتْ ما لم تُدْلِ بِذَكَرٍ غيرِ وارثٍ كأمّ أبي الأمِّ فإنَّ أبا الأم لا يَرِثُ وأمُّهُ كذلك (</w:t>
      </w:r>
      <w:r w:rsidR="009D06AF">
        <w:rPr>
          <w:rFonts w:ascii="Traditional Arabic" w:hAnsi="Traditional Arabic" w:cs="Traditional Arabic" w:hint="cs"/>
          <w:b/>
          <w:bCs/>
          <w:color w:val="C00000"/>
          <w:sz w:val="32"/>
          <w:szCs w:val="32"/>
          <w:rtl/>
          <w:lang w:val="en-US" w:bidi="ar-SY"/>
        </w:rPr>
        <w:t>والأختُ</w:t>
      </w:r>
      <w:r w:rsidR="009D06AF">
        <w:rPr>
          <w:rFonts w:ascii="Traditional Arabic" w:hAnsi="Traditional Arabic" w:cs="Traditional Arabic" w:hint="cs"/>
          <w:b/>
          <w:bCs/>
          <w:color w:val="000000" w:themeColor="text1"/>
          <w:sz w:val="32"/>
          <w:szCs w:val="32"/>
          <w:rtl/>
          <w:lang w:val="en-US" w:bidi="ar-SY"/>
        </w:rPr>
        <w:t>) الشقيقةُ ولأبٍ ولأمٍ (</w:t>
      </w:r>
      <w:r w:rsidR="009D06AF">
        <w:rPr>
          <w:rFonts w:ascii="Traditional Arabic" w:hAnsi="Traditional Arabic" w:cs="Traditional Arabic" w:hint="cs"/>
          <w:b/>
          <w:bCs/>
          <w:color w:val="C00000"/>
          <w:sz w:val="32"/>
          <w:szCs w:val="32"/>
          <w:rtl/>
          <w:lang w:val="en-US" w:bidi="ar-SY"/>
        </w:rPr>
        <w:t>والزوجةُ والمولاةُ المعتِقةُ</w:t>
      </w:r>
      <w:r w:rsidR="009D06AF">
        <w:rPr>
          <w:rFonts w:ascii="Traditional Arabic" w:hAnsi="Traditional Arabic" w:cs="Traditional Arabic" w:hint="cs"/>
          <w:b/>
          <w:bCs/>
          <w:color w:val="000000" w:themeColor="text1"/>
          <w:sz w:val="32"/>
          <w:szCs w:val="32"/>
          <w:rtl/>
          <w:lang w:val="en-US" w:bidi="ar-SY"/>
        </w:rPr>
        <w:t>). ولو اجتمع كلُّ النساء ولم يَكُنْ رجلٌ وارثٌ ورثَ منهن خمسٌ البنتُ وبنتُ الابنِ والأمُّ والزوجةُ والأختُ الشقيقةُ ولا يكون الميِّتُ في هذه الصورةِ إلا رجلًا. فأسبابُ الإرثِ ثلاثةٌ هب الزوجيةُ والقرابةُ والعَتَاقَةُ.</w:t>
      </w:r>
    </w:p>
    <w:p w14:paraId="37EC3F16" w14:textId="77777777" w:rsidR="00D75FCB" w:rsidRDefault="009D06AF" w:rsidP="009D06A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00D75FCB">
        <w:rPr>
          <w:rFonts w:ascii="Traditional Arabic" w:hAnsi="Traditional Arabic" w:cs="Traditional Arabic" w:hint="cs"/>
          <w:b/>
          <w:bCs/>
          <w:color w:val="C00000"/>
          <w:sz w:val="32"/>
          <w:szCs w:val="32"/>
          <w:rtl/>
          <w:lang w:val="en-US" w:bidi="ar-SY"/>
        </w:rPr>
        <w:t>ومن لا يَسْقُطُ</w:t>
      </w:r>
      <w:r>
        <w:rPr>
          <w:rFonts w:ascii="Traditional Arabic" w:hAnsi="Traditional Arabic" w:cs="Traditional Arabic" w:hint="cs"/>
          <w:b/>
          <w:bCs/>
          <w:color w:val="000000" w:themeColor="text1"/>
          <w:sz w:val="32"/>
          <w:szCs w:val="32"/>
          <w:rtl/>
          <w:lang w:val="en-US" w:bidi="ar-SY"/>
        </w:rPr>
        <w:t>) من الوَرَثةِ (</w:t>
      </w:r>
      <w:r w:rsidR="00D75FCB">
        <w:rPr>
          <w:rFonts w:ascii="Traditional Arabic" w:hAnsi="Traditional Arabic" w:cs="Traditional Arabic" w:hint="cs"/>
          <w:b/>
          <w:bCs/>
          <w:color w:val="C00000"/>
          <w:sz w:val="32"/>
          <w:szCs w:val="32"/>
          <w:rtl/>
          <w:lang w:val="en-US" w:bidi="ar-SY"/>
        </w:rPr>
        <w:t>بحالٍ</w:t>
      </w:r>
      <w:r>
        <w:rPr>
          <w:rFonts w:ascii="Traditional Arabic" w:hAnsi="Traditional Arabic" w:cs="Traditional Arabic" w:hint="cs"/>
          <w:b/>
          <w:bCs/>
          <w:color w:val="000000" w:themeColor="text1"/>
          <w:sz w:val="32"/>
          <w:szCs w:val="32"/>
          <w:rtl/>
          <w:lang w:val="en-US" w:bidi="ar-SY"/>
        </w:rPr>
        <w:t>) يُحجَبُ فيها حَجْبَ حِرْمان (</w:t>
      </w:r>
      <w:r w:rsidR="00D75FCB">
        <w:rPr>
          <w:rFonts w:ascii="Traditional Arabic" w:hAnsi="Traditional Arabic" w:cs="Traditional Arabic" w:hint="cs"/>
          <w:b/>
          <w:bCs/>
          <w:color w:val="C00000"/>
          <w:sz w:val="32"/>
          <w:szCs w:val="32"/>
          <w:rtl/>
          <w:lang w:val="en-US" w:bidi="ar-SY"/>
        </w:rPr>
        <w:t xml:space="preserve">خمسةٌ الزوجانِ والأَبَوَانِ </w:t>
      </w:r>
      <w:r w:rsidR="00D75FCB" w:rsidRPr="00D75FCB">
        <w:rPr>
          <w:rFonts w:ascii="Traditional Arabic" w:hAnsi="Traditional Arabic" w:cs="Traditional Arabic" w:hint="cs"/>
          <w:b/>
          <w:bCs/>
          <w:color w:val="C00000"/>
          <w:sz w:val="32"/>
          <w:szCs w:val="32"/>
          <w:rtl/>
          <w:lang w:val="en-US" w:bidi="ar-SY"/>
        </w:rPr>
        <w:t>وولدُ الصُّلْبِ</w:t>
      </w:r>
      <w:r>
        <w:rPr>
          <w:rFonts w:ascii="Traditional Arabic" w:hAnsi="Traditional Arabic" w:cs="Traditional Arabic" w:hint="cs"/>
          <w:b/>
          <w:bCs/>
          <w:color w:val="000000" w:themeColor="text1"/>
          <w:sz w:val="32"/>
          <w:szCs w:val="32"/>
          <w:rtl/>
          <w:lang w:val="en-US" w:bidi="ar-SY"/>
        </w:rPr>
        <w:t>)</w:t>
      </w:r>
      <w:r w:rsidR="00D75FCB">
        <w:rPr>
          <w:rFonts w:ascii="Traditional Arabic" w:hAnsi="Traditional Arabic" w:cs="Traditional Arabic" w:hint="cs"/>
          <w:b/>
          <w:bCs/>
          <w:color w:val="000000" w:themeColor="text1"/>
          <w:sz w:val="32"/>
          <w:szCs w:val="32"/>
          <w:rtl/>
          <w:lang w:val="en-US" w:bidi="ar-SY"/>
        </w:rPr>
        <w:t xml:space="preserve"> ذكرًا كان أو أنثَى لأنهم يُدْلُونَ إلى الميتِ بأنفسهِم بلا واسطةٍ بينهم وبينه.</w:t>
      </w:r>
    </w:p>
    <w:p w14:paraId="01F7BABF" w14:textId="77777777" w:rsidR="00D06BF4" w:rsidRDefault="00D75FCB" w:rsidP="00D75FC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ومن لا يرثُ بحالٍ سبعةٌ</w:t>
      </w:r>
      <w:r>
        <w:rPr>
          <w:rFonts w:ascii="Traditional Arabic" w:hAnsi="Traditional Arabic" w:cs="Traditional Arabic" w:hint="cs"/>
          <w:b/>
          <w:bCs/>
          <w:color w:val="000000" w:themeColor="text1"/>
          <w:sz w:val="32"/>
          <w:szCs w:val="32"/>
          <w:rtl/>
          <w:lang w:val="en-US" w:bidi="ar-SY"/>
        </w:rPr>
        <w:t>) أي فموانعُ الإرث ثلاثةٌ يدخلُ فيها الذين ذكرهم المصنفُ رحمه الله هِيَ الرقُّ فلا يرث (</w:t>
      </w:r>
      <w:r>
        <w:rPr>
          <w:rFonts w:ascii="Traditional Arabic" w:hAnsi="Traditional Arabic" w:cs="Traditional Arabic" w:hint="cs"/>
          <w:b/>
          <w:bCs/>
          <w:color w:val="C00000"/>
          <w:sz w:val="32"/>
          <w:szCs w:val="32"/>
          <w:rtl/>
          <w:lang w:val="en-US" w:bidi="ar-SY"/>
        </w:rPr>
        <w:t>العبدُ</w:t>
      </w:r>
      <w:r>
        <w:rPr>
          <w:rFonts w:ascii="Traditional Arabic" w:hAnsi="Traditional Arabic" w:cs="Traditional Arabic" w:hint="cs"/>
          <w:b/>
          <w:bCs/>
          <w:color w:val="000000" w:themeColor="text1"/>
          <w:sz w:val="32"/>
          <w:szCs w:val="32"/>
          <w:rtl/>
          <w:lang w:val="en-US" w:bidi="ar-SY"/>
        </w:rPr>
        <w:t>) القِنُّ ومثلُهُ الأمةُ (</w:t>
      </w:r>
      <w:r>
        <w:rPr>
          <w:rFonts w:ascii="Traditional Arabic" w:hAnsi="Traditional Arabic" w:cs="Traditional Arabic" w:hint="cs"/>
          <w:b/>
          <w:bCs/>
          <w:color w:val="C00000"/>
          <w:sz w:val="32"/>
          <w:szCs w:val="32"/>
          <w:rtl/>
          <w:lang w:val="en-US" w:bidi="ar-SY"/>
        </w:rPr>
        <w:t>والْمُدَبَّرُ وأمُّ الولد والمكاتَبُ</w:t>
      </w:r>
      <w:r>
        <w:rPr>
          <w:rFonts w:ascii="Traditional Arabic" w:hAnsi="Traditional Arabic" w:cs="Traditional Arabic" w:hint="cs"/>
          <w:b/>
          <w:bCs/>
          <w:color w:val="000000" w:themeColor="text1"/>
          <w:sz w:val="32"/>
          <w:szCs w:val="32"/>
          <w:rtl/>
          <w:lang w:val="en-US" w:bidi="ar-SY"/>
        </w:rPr>
        <w:t>) وأمَّا الْمُبَعَّضُ</w:t>
      </w:r>
      <w:r w:rsidR="00035C64">
        <w:rPr>
          <w:rFonts w:ascii="Traditional Arabic" w:hAnsi="Traditional Arabic" w:cs="Traditional Arabic" w:hint="cs"/>
          <w:b/>
          <w:bCs/>
          <w:color w:val="000000" w:themeColor="text1"/>
          <w:sz w:val="32"/>
          <w:szCs w:val="32"/>
          <w:rtl/>
          <w:lang w:val="en-US" w:bidi="ar-SY"/>
        </w:rPr>
        <w:t xml:space="preserve"> فَيُورَثُ ما ملكَهُ ببعضِهِ الحرّ ولا يرثُ. (</w:t>
      </w:r>
      <w:r w:rsidR="00035C64">
        <w:rPr>
          <w:rFonts w:ascii="Traditional Arabic" w:hAnsi="Traditional Arabic" w:cs="Traditional Arabic" w:hint="cs"/>
          <w:b/>
          <w:bCs/>
          <w:color w:val="C00000"/>
          <w:sz w:val="32"/>
          <w:szCs w:val="32"/>
          <w:rtl/>
          <w:lang w:val="en-US" w:bidi="ar-SY"/>
        </w:rPr>
        <w:t>و</w:t>
      </w:r>
      <w:r w:rsidR="00035C64">
        <w:rPr>
          <w:rFonts w:ascii="Traditional Arabic" w:hAnsi="Traditional Arabic" w:cs="Traditional Arabic" w:hint="cs"/>
          <w:b/>
          <w:bCs/>
          <w:color w:val="000000" w:themeColor="text1"/>
          <w:sz w:val="32"/>
          <w:szCs w:val="32"/>
          <w:rtl/>
          <w:lang w:val="en-US" w:bidi="ar-SY"/>
        </w:rPr>
        <w:t>)المانعُ الثاني القتلُ فلا يَرِثُ (</w:t>
      </w:r>
      <w:r w:rsidR="00035C64">
        <w:rPr>
          <w:rFonts w:ascii="Traditional Arabic" w:hAnsi="Traditional Arabic" w:cs="Traditional Arabic" w:hint="cs"/>
          <w:b/>
          <w:bCs/>
          <w:color w:val="C00000"/>
          <w:sz w:val="32"/>
          <w:szCs w:val="32"/>
          <w:rtl/>
          <w:lang w:val="en-US" w:bidi="ar-SY"/>
        </w:rPr>
        <w:t>القاتلُ</w:t>
      </w:r>
      <w:r w:rsidR="00035C64">
        <w:rPr>
          <w:rFonts w:ascii="Traditional Arabic" w:hAnsi="Traditional Arabic" w:cs="Traditional Arabic" w:hint="cs"/>
          <w:b/>
          <w:bCs/>
          <w:color w:val="000000" w:themeColor="text1"/>
          <w:sz w:val="32"/>
          <w:szCs w:val="32"/>
          <w:rtl/>
          <w:lang w:val="en-US" w:bidi="ar-SY"/>
        </w:rPr>
        <w:t>) مِمَّن قَتَلَهُ لا مالَهُ ولا دِيَتَهُ سواءٌ كان قَتْلُهُ مضمونًا بالقصاص أو الدية أو الكفارة أم لا وسواءٌ قتلَهُ عمدًا أو خطأً</w:t>
      </w:r>
      <w:r w:rsidR="005F5FFD">
        <w:rPr>
          <w:rFonts w:ascii="Traditional Arabic" w:hAnsi="Traditional Arabic" w:cs="Traditional Arabic" w:hint="cs"/>
          <w:b/>
          <w:bCs/>
          <w:color w:val="000000" w:themeColor="text1"/>
          <w:sz w:val="32"/>
          <w:szCs w:val="32"/>
          <w:rtl/>
          <w:lang w:val="en-US" w:bidi="ar-SY"/>
        </w:rPr>
        <w:t xml:space="preserve"> أو مباشرةً أو بسببٍ لمصلحةٍ كَسَقْيِ الدواء أو بَطِّ الجرح أو لغير مصلحةٍ متهمًا كان أو غيرَ متهم وسواءٌ وسواءٌ كان القاتلُ صغيرًا أو كبيرًا عاقلًا كان أو مجنونًا. (</w:t>
      </w:r>
      <w:r w:rsidR="005F5FFD">
        <w:rPr>
          <w:rFonts w:ascii="Traditional Arabic" w:hAnsi="Traditional Arabic" w:cs="Traditional Arabic" w:hint="cs"/>
          <w:b/>
          <w:bCs/>
          <w:color w:val="C00000"/>
          <w:sz w:val="32"/>
          <w:szCs w:val="32"/>
          <w:rtl/>
          <w:lang w:val="en-US" w:bidi="ar-SY"/>
        </w:rPr>
        <w:t>و</w:t>
      </w:r>
      <w:r w:rsidR="005F5FFD">
        <w:rPr>
          <w:rFonts w:ascii="Traditional Arabic" w:hAnsi="Traditional Arabic" w:cs="Traditional Arabic" w:hint="cs"/>
          <w:b/>
          <w:bCs/>
          <w:color w:val="000000" w:themeColor="text1"/>
          <w:sz w:val="32"/>
          <w:szCs w:val="32"/>
          <w:rtl/>
          <w:lang w:val="en-US" w:bidi="ar-SY"/>
        </w:rPr>
        <w:t>)الثالثُ اختلافُ الدِّين فلا يَرِثُ (</w:t>
      </w:r>
      <w:r w:rsidR="005F5FFD">
        <w:rPr>
          <w:rFonts w:ascii="Traditional Arabic" w:hAnsi="Traditional Arabic" w:cs="Traditional Arabic" w:hint="cs"/>
          <w:b/>
          <w:bCs/>
          <w:color w:val="C00000"/>
          <w:sz w:val="32"/>
          <w:szCs w:val="32"/>
          <w:rtl/>
          <w:lang w:val="en-US" w:bidi="ar-SY"/>
        </w:rPr>
        <w:t>المرتدُ</w:t>
      </w:r>
      <w:r w:rsidR="005F5FFD">
        <w:rPr>
          <w:rFonts w:ascii="Traditional Arabic" w:hAnsi="Traditional Arabic" w:cs="Traditional Arabic" w:hint="cs"/>
          <w:b/>
          <w:bCs/>
          <w:color w:val="000000" w:themeColor="text1"/>
          <w:sz w:val="32"/>
          <w:szCs w:val="32"/>
          <w:rtl/>
          <w:lang w:val="en-US" w:bidi="ar-SY"/>
        </w:rPr>
        <w:t>) قَرِيبَهُ ولو حربيًّا أو مرتدًّا ومِثلُهُ الزنديقُ وهو من يُخْفِي الكفرَ ويُظْهِرُ الإسلامَ (</w:t>
      </w:r>
      <w:r w:rsidR="005F5FFD">
        <w:rPr>
          <w:rFonts w:ascii="Traditional Arabic" w:hAnsi="Traditional Arabic" w:cs="Traditional Arabic" w:hint="cs"/>
          <w:b/>
          <w:bCs/>
          <w:color w:val="C00000"/>
          <w:sz w:val="32"/>
          <w:szCs w:val="32"/>
          <w:rtl/>
          <w:lang w:val="en-US" w:bidi="ar-SY"/>
        </w:rPr>
        <w:t>وأهلُ مِلَّتَيْنِ</w:t>
      </w:r>
      <w:r w:rsidR="005F5FFD">
        <w:rPr>
          <w:rFonts w:ascii="Traditional Arabic" w:hAnsi="Traditional Arabic" w:cs="Traditional Arabic" w:hint="cs"/>
          <w:b/>
          <w:bCs/>
          <w:color w:val="000000" w:themeColor="text1"/>
          <w:sz w:val="32"/>
          <w:szCs w:val="32"/>
          <w:rtl/>
          <w:lang w:val="en-US" w:bidi="ar-SY"/>
        </w:rPr>
        <w:t>) فلا يرثُ مسلمٌ من كافرٍ ولا عكسُهُ ويرثُ الكافرُ الكافرَ وإن اختلفتْ مِلَّتاهُما كيهودِيٍّ ونصرانيٍّ لأنَّ جميعَ مِلَلِ الكُفْرِ كالْمِلَّةِ الواحدةِ</w:t>
      </w:r>
      <w:r w:rsidR="00D06BF4">
        <w:rPr>
          <w:rFonts w:ascii="Traditional Arabic" w:hAnsi="Traditional Arabic" w:cs="Traditional Arabic" w:hint="cs"/>
          <w:b/>
          <w:bCs/>
          <w:color w:val="000000" w:themeColor="text1"/>
          <w:sz w:val="32"/>
          <w:szCs w:val="32"/>
          <w:rtl/>
          <w:lang w:val="en-US" w:bidi="ar-SY"/>
        </w:rPr>
        <w:t>، نعم لا يَرِثُ حربيٌّ مِنْ ذِمِّيٍّ وعكسُه لاختلافِ الذِّمَّةِ والحَرَابَةِ وهو كالاختلافِ في الْمِلَّةِ في مَنْعِهِ الإرثَ.</w:t>
      </w:r>
    </w:p>
    <w:p w14:paraId="2CC38823" w14:textId="77777777" w:rsidR="00CB57EE" w:rsidRDefault="00D06BF4" w:rsidP="00D06BF4">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ثم العَصَبَةُ ثلاثةُ أنواعٍ عصبةٌ بالنَّفْسِ وعصبةٌ بالغيرِ وعصبةٌ معَ الغيرِ وأُرِيدَ بالعصبةِ مَنْ ليس له حالَ تعصِيبِهِ </w:t>
      </w:r>
      <w:r>
        <w:rPr>
          <w:rFonts w:ascii="Traditional Arabic" w:hAnsi="Traditional Arabic" w:cs="Traditional Arabic" w:hint="cs"/>
          <w:b/>
          <w:bCs/>
          <w:color w:val="A50021"/>
          <w:sz w:val="32"/>
          <w:szCs w:val="32"/>
          <w:rtl/>
          <w:lang w:val="en-US" w:bidi="ar-SY"/>
        </w:rPr>
        <w:t>قوله (حالَ تعصيبه) أي لإدخالِ الأختِ والبنتِ فإنَّ لهما الفرضَ فقط عند عدمِ التعصيب وفي حالِ التعصيبِ أي في حالِ كونِ الأختِ مع الأخِ والبنتِ مع الابنِ لا يكونُ لهما فرضُ بالمرة</w:t>
      </w:r>
      <w:r w:rsidR="00444F34">
        <w:rPr>
          <w:rFonts w:ascii="Traditional Arabic" w:hAnsi="Traditional Arabic" w:cs="Traditional Arabic" w:hint="cs"/>
          <w:b/>
          <w:bCs/>
          <w:color w:val="A50021"/>
          <w:sz w:val="32"/>
          <w:szCs w:val="32"/>
          <w:rtl/>
          <w:lang w:val="en-US" w:bidi="ar-SY"/>
        </w:rPr>
        <w:t xml:space="preserve"> </w:t>
      </w:r>
      <w:r w:rsidR="00444F34">
        <w:rPr>
          <w:rFonts w:ascii="Traditional Arabic" w:hAnsi="Traditional Arabic" w:cs="Traditional Arabic" w:hint="cs"/>
          <w:b/>
          <w:bCs/>
          <w:color w:val="000000" w:themeColor="text1"/>
          <w:sz w:val="32"/>
          <w:szCs w:val="32"/>
          <w:rtl/>
          <w:lang w:val="en-US" w:bidi="ar-SY"/>
        </w:rPr>
        <w:t>مِن جهةِ تعصيبِهِ</w:t>
      </w:r>
      <w:r>
        <w:rPr>
          <w:rFonts w:ascii="Traditional Arabic" w:hAnsi="Traditional Arabic" w:cs="Traditional Arabic" w:hint="cs"/>
          <w:b/>
          <w:bCs/>
          <w:color w:val="A50021"/>
          <w:sz w:val="32"/>
          <w:szCs w:val="32"/>
          <w:rtl/>
          <w:lang w:val="en-US" w:bidi="ar-SY"/>
        </w:rPr>
        <w:t xml:space="preserve"> قوله (من جهةِ تعصيبِهِ) أي لأدخالِ مسئلةِ الأبِ والجدِّ مع البنت فإنَّ للأبِ أو الجدِّ حالَ التعصيبِ معها سهمٌ وفرضٌ مقدَّرٌ مِن غيرِ جهةِ التعصيبِ وهو السدسُ ويأخذُ الباقي تعصيبًا فيرثُ بالفرضِ والتعصيبِ ولا يُخرجه ذلك عن كونه عصبة. وكذا الجدُّ مع الأختِ فإنه يرثُ السدسَ بالفرضِ وما يُكملُ به الثلثينِ تعصيبًا</w:t>
      </w:r>
      <w:r w:rsidR="00444F34">
        <w:rPr>
          <w:rFonts w:ascii="Traditional Arabic" w:hAnsi="Traditional Arabic" w:cs="Traditional Arabic" w:hint="cs"/>
          <w:b/>
          <w:bCs/>
          <w:color w:val="A50021"/>
          <w:sz w:val="32"/>
          <w:szCs w:val="32"/>
          <w:rtl/>
          <w:lang w:val="en-US" w:bidi="ar-SY"/>
        </w:rPr>
        <w:t xml:space="preserve"> </w:t>
      </w:r>
      <w:r w:rsidR="00444F34">
        <w:rPr>
          <w:rFonts w:ascii="Traditional Arabic" w:hAnsi="Traditional Arabic" w:cs="Traditional Arabic" w:hint="cs"/>
          <w:b/>
          <w:bCs/>
          <w:color w:val="000000" w:themeColor="text1"/>
          <w:sz w:val="32"/>
          <w:szCs w:val="32"/>
          <w:rtl/>
          <w:lang w:val="en-US" w:bidi="ar-SY"/>
        </w:rPr>
        <w:t>سهمٌ مُقَدَّرٌ مِنَ الْمُجْمَعِ على توريثِهِم الذين سبقَ بيانُهم فيرِثُ التركةَ كُلَّها غذا انفردَ ويرثُ ما فضلَ بعد الفروضِ إن كانَ معه ذو فرضٍ. وأما العصَبةُ بالغير فهي كلُّ أُنْثَى عَصَّبَهَا ذَكَرٌ وهُنَّ البناتُ وبناتُ الابنِ والأخواتُ فترث الأخواتُ والبناتُ مع إخوتِهِنَّ وبنات الابن مع أبناء الأبناء أي إخوتهِنَّ وأبناء عمومتهِنَّ ولو كانوا أنزل منهن بالتعصيبِ للذَّكَرِ مثلُ حَظِّ الأُنْثَيَيْنِ وتستثنى الأخواتُ للأُمِّ مع أخيهنَّ فإنه لا يُعَصِّبُهُنَّ. والعَصَبَةُ معَ الغيرِ هي كلُّ أُنْثَى عَصَّبَها اجتماعُها مع أُخْرَى وهُنَّ الأخواتُ لا لأُمٍّ</w:t>
      </w:r>
      <w:r w:rsidR="00CB57EE">
        <w:rPr>
          <w:rFonts w:ascii="Traditional Arabic" w:hAnsi="Traditional Arabic" w:cs="Traditional Arabic" w:hint="cs"/>
          <w:b/>
          <w:bCs/>
          <w:color w:val="000000" w:themeColor="text1"/>
          <w:sz w:val="32"/>
          <w:szCs w:val="32"/>
          <w:rtl/>
          <w:lang w:val="en-US" w:bidi="ar-SY"/>
        </w:rPr>
        <w:t xml:space="preserve"> مع البناتِ أو بناتِ الابنِ أو مع النوعَيْنِ فيرِثْنَ الباقي بعدَ فرضِ البناتِ وبناتِ الابنِ.</w:t>
      </w:r>
    </w:p>
    <w:p w14:paraId="39F10B05" w14:textId="77777777" w:rsidR="00FC500B" w:rsidRDefault="00CB57EE" w:rsidP="00CB57E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وأقربُ العصباتِ</w:t>
      </w:r>
      <w:r>
        <w:rPr>
          <w:rFonts w:ascii="Traditional Arabic" w:hAnsi="Traditional Arabic" w:cs="Traditional Arabic" w:hint="cs"/>
          <w:b/>
          <w:bCs/>
          <w:color w:val="000000" w:themeColor="text1"/>
          <w:sz w:val="32"/>
          <w:szCs w:val="32"/>
          <w:rtl/>
          <w:lang w:val="en-US" w:bidi="ar-SY"/>
        </w:rPr>
        <w:t>) بالنفسِ (</w:t>
      </w:r>
      <w:r>
        <w:rPr>
          <w:rFonts w:ascii="Traditional Arabic" w:hAnsi="Traditional Arabic" w:cs="Traditional Arabic" w:hint="cs"/>
          <w:b/>
          <w:bCs/>
          <w:color w:val="C00000"/>
          <w:sz w:val="32"/>
          <w:szCs w:val="32"/>
          <w:rtl/>
          <w:lang w:val="en-US" w:bidi="ar-SY"/>
        </w:rPr>
        <w:t>الابنُ ثم ابنُهُ ثم الأبُ ثم أَبُوهُ ثم الأخُ للأبِ والأمِّ</w:t>
      </w:r>
      <w:r>
        <w:rPr>
          <w:rFonts w:ascii="Traditional Arabic" w:hAnsi="Traditional Arabic" w:cs="Traditional Arabic" w:hint="cs"/>
          <w:b/>
          <w:bCs/>
          <w:color w:val="000000" w:themeColor="text1"/>
          <w:sz w:val="32"/>
          <w:szCs w:val="32"/>
          <w:rtl/>
          <w:lang w:val="en-US" w:bidi="ar-SY"/>
        </w:rPr>
        <w:t>) ظاهرُهُ تقديمُ الجَدِّ على الأخ الشقيقِ وهو قولٌ مرجوحٌ والراجحُ أنهما في مرتبةٍ واحدةٍ ومثلُ الأخِ الشقيقِ الأخُ لأبٍ فإنَّه مع الجدِّ في مرتبةٍ واحدةٍ مِنَ الميتِ (</w:t>
      </w:r>
      <w:r>
        <w:rPr>
          <w:rFonts w:ascii="Traditional Arabic" w:hAnsi="Traditional Arabic" w:cs="Traditional Arabic" w:hint="cs"/>
          <w:b/>
          <w:bCs/>
          <w:color w:val="C00000"/>
          <w:sz w:val="32"/>
          <w:szCs w:val="32"/>
          <w:rtl/>
          <w:lang w:val="en-US" w:bidi="ar-SY"/>
        </w:rPr>
        <w:t>ثم الأخُ للأبِ</w:t>
      </w:r>
      <w:r>
        <w:rPr>
          <w:rFonts w:ascii="Traditional Arabic" w:hAnsi="Traditional Arabic" w:cs="Traditional Arabic" w:hint="cs"/>
          <w:b/>
          <w:bCs/>
          <w:color w:val="000000" w:themeColor="text1"/>
          <w:sz w:val="32"/>
          <w:szCs w:val="32"/>
          <w:rtl/>
          <w:lang w:val="en-US" w:bidi="ar-SY"/>
        </w:rPr>
        <w:t>) فيحجبُهُ الأخُ الشقيقُ</w:t>
      </w:r>
      <w:r w:rsidR="009744DE">
        <w:rPr>
          <w:rFonts w:ascii="Traditional Arabic" w:hAnsi="Traditional Arabic" w:cs="Traditional Arabic" w:hint="cs"/>
          <w:b/>
          <w:bCs/>
          <w:color w:val="000000" w:themeColor="text1"/>
          <w:sz w:val="32"/>
          <w:szCs w:val="32"/>
          <w:rtl/>
          <w:lang w:val="en-US" w:bidi="ar-SY"/>
        </w:rPr>
        <w:t xml:space="preserve"> </w:t>
      </w:r>
      <w:r w:rsidR="009744DE">
        <w:rPr>
          <w:rFonts w:ascii="Traditional Arabic" w:hAnsi="Traditional Arabic" w:cs="Traditional Arabic" w:hint="cs"/>
          <w:b/>
          <w:bCs/>
          <w:color w:val="A50021"/>
          <w:sz w:val="32"/>
          <w:szCs w:val="32"/>
          <w:rtl/>
          <w:lang w:val="en-US" w:bidi="ar-SY"/>
        </w:rPr>
        <w:t>قوله (فيحجبه الأخ الشقيق) لكن ينبغي الانتباهُ أنه إن وُجِدَ الجدُّ والأخُ الشقيقُ مع الأخِ للأبِ عُدَّ الأخُ للأبِ على الجدِّ أي يُعَدُّ كأنه وارثٌ عند حسابِ حصةِ الجدِّ لكنه لا يرثُ في الحقيقةِ بل يحجبُهُ الأخُ الشقيقُ</w:t>
      </w: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ثم ابنُ الأخِ للأبِ والأمِّ ثم ابنُ الأخ للأب ثم العمُّ على هذا الترتيبِ ثم ابنُهُ</w:t>
      </w:r>
      <w:r>
        <w:rPr>
          <w:rFonts w:ascii="Traditional Arabic" w:hAnsi="Traditional Arabic" w:cs="Traditional Arabic" w:hint="cs"/>
          <w:b/>
          <w:bCs/>
          <w:color w:val="000000" w:themeColor="text1"/>
          <w:sz w:val="32"/>
          <w:szCs w:val="32"/>
          <w:rtl/>
          <w:lang w:val="en-US" w:bidi="ar-SY"/>
        </w:rPr>
        <w:t>) أي فَيُقَدَّمُ</w:t>
      </w:r>
      <w:r w:rsidR="009744DE">
        <w:rPr>
          <w:rFonts w:ascii="Traditional Arabic" w:hAnsi="Traditional Arabic" w:cs="Traditional Arabic" w:hint="cs"/>
          <w:b/>
          <w:bCs/>
          <w:color w:val="000000" w:themeColor="text1"/>
          <w:sz w:val="32"/>
          <w:szCs w:val="32"/>
          <w:rtl/>
          <w:lang w:val="en-US" w:bidi="ar-SY"/>
        </w:rPr>
        <w:t xml:space="preserve"> العمُّ للأبوين ثم للأبِ ثم بنوهُما كذلك ثم يُقَدَّمُ عمُّ الأبِ من الأبوين ثم مِنَ الأبِ وهكذا. (</w:t>
      </w:r>
      <w:r w:rsidR="009744DE" w:rsidRPr="009744DE">
        <w:rPr>
          <w:rFonts w:ascii="Traditional Arabic" w:hAnsi="Traditional Arabic" w:cs="Traditional Arabic" w:hint="cs"/>
          <w:b/>
          <w:bCs/>
          <w:color w:val="C00000"/>
          <w:sz w:val="32"/>
          <w:szCs w:val="32"/>
          <w:rtl/>
          <w:lang w:val="en-US" w:bidi="ar-SY"/>
        </w:rPr>
        <w:t>فإذا عُدِمَتِ العَصَبَاتُ</w:t>
      </w:r>
      <w:r w:rsidR="009744DE">
        <w:rPr>
          <w:rFonts w:ascii="Traditional Arabic" w:hAnsi="Traditional Arabic" w:cs="Traditional Arabic" w:hint="cs"/>
          <w:b/>
          <w:bCs/>
          <w:color w:val="000000" w:themeColor="text1"/>
          <w:sz w:val="32"/>
          <w:szCs w:val="32"/>
          <w:rtl/>
          <w:lang w:val="en-US" w:bidi="ar-SY"/>
        </w:rPr>
        <w:t>) مِنَ النَّسَبِ والميتُ عتيقٌ (</w:t>
      </w:r>
      <w:r w:rsidR="009744DE" w:rsidRPr="009744DE">
        <w:rPr>
          <w:rFonts w:ascii="Traditional Arabic" w:hAnsi="Traditional Arabic" w:cs="Traditional Arabic" w:hint="cs"/>
          <w:b/>
          <w:bCs/>
          <w:color w:val="C00000"/>
          <w:sz w:val="32"/>
          <w:szCs w:val="32"/>
          <w:rtl/>
          <w:lang w:val="en-US" w:bidi="ar-SY"/>
        </w:rPr>
        <w:t>فالْمَولَى الْمُعْتِقُ</w:t>
      </w:r>
      <w:r w:rsidR="009744DE">
        <w:rPr>
          <w:rFonts w:ascii="Traditional Arabic" w:hAnsi="Traditional Arabic" w:cs="Traditional Arabic" w:hint="cs"/>
          <w:b/>
          <w:bCs/>
          <w:color w:val="000000" w:themeColor="text1"/>
          <w:sz w:val="32"/>
          <w:szCs w:val="32"/>
          <w:rtl/>
          <w:lang w:val="en-US" w:bidi="ar-SY"/>
        </w:rPr>
        <w:t>) يرثُهُ بالعُصُوبَةِ ذكرًا كان المعتِقُ أو أنثَى فإنْ لم يوجَدْ للميت عصبةٌ بالنسبِ ولا عصبةٌ</w:t>
      </w:r>
      <w:r w:rsidR="00FC500B">
        <w:rPr>
          <w:rFonts w:ascii="Traditional Arabic" w:hAnsi="Traditional Arabic" w:cs="Traditional Arabic" w:hint="cs"/>
          <w:b/>
          <w:bCs/>
          <w:color w:val="000000" w:themeColor="text1"/>
          <w:sz w:val="32"/>
          <w:szCs w:val="32"/>
          <w:rtl/>
          <w:lang w:val="en-US" w:bidi="ar-SY"/>
        </w:rPr>
        <w:t xml:space="preserve"> بالوَلَاءِ فمَالُهُ لبيتِ المالِ إن وٌجِدَ مستقيمًا وإلا رُدَّ الباقي على أهلِ الفُرُوضِ غيرَ الزوجينِ فإن لم يَكُنْ هناك مَن يُرَدُّ عليه وَرِثَ ذَوُو الأرحامِ.</w:t>
      </w:r>
    </w:p>
    <w:p w14:paraId="200F21BA" w14:textId="480D8130" w:rsidR="00FC500B" w:rsidRDefault="00FC500B" w:rsidP="00FC500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00DC1BCE">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000000" w:themeColor="text1"/>
          <w:sz w:val="32"/>
          <w:szCs w:val="32"/>
          <w:rtl/>
          <w:lang w:val="en-US" w:bidi="ar-SY"/>
        </w:rPr>
        <w:t>(</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الفروض الْمُقَدَّرَةِ نصًّا وقياسًا وبيانِ مُسْتَحِقِّيهَا.</w:t>
      </w:r>
    </w:p>
    <w:p w14:paraId="4EDAFA75" w14:textId="77777777" w:rsidR="00B708E5" w:rsidRDefault="00FC500B" w:rsidP="003B185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والفروضُ الْمُقَدَّرةُ</w:t>
      </w:r>
      <w:r>
        <w:rPr>
          <w:rFonts w:ascii="Traditional Arabic" w:hAnsi="Traditional Arabic" w:cs="Traditional Arabic" w:hint="cs"/>
          <w:b/>
          <w:bCs/>
          <w:color w:val="000000" w:themeColor="text1"/>
          <w:sz w:val="32"/>
          <w:szCs w:val="32"/>
          <w:rtl/>
          <w:lang w:val="en-US" w:bidi="ar-SY"/>
        </w:rPr>
        <w:t>) المذكورةُ (</w:t>
      </w:r>
      <w:r>
        <w:rPr>
          <w:rFonts w:ascii="Traditional Arabic" w:hAnsi="Traditional Arabic" w:cs="Traditional Arabic" w:hint="cs"/>
          <w:b/>
          <w:bCs/>
          <w:color w:val="C00000"/>
          <w:sz w:val="32"/>
          <w:szCs w:val="32"/>
          <w:rtl/>
          <w:lang w:val="en-US" w:bidi="ar-SY"/>
        </w:rPr>
        <w:t>في كتابِ اللهِ تعالى</w:t>
      </w:r>
      <w:r>
        <w:rPr>
          <w:rFonts w:ascii="Traditional Arabic" w:hAnsi="Traditional Arabic" w:cs="Traditional Arabic" w:hint="cs"/>
          <w:b/>
          <w:bCs/>
          <w:color w:val="000000" w:themeColor="text1"/>
          <w:sz w:val="32"/>
          <w:szCs w:val="32"/>
          <w:rtl/>
          <w:lang w:val="en-US" w:bidi="ar-SY"/>
        </w:rPr>
        <w:t>) ستةٌ لا يُزَادُ عليها ولا يُنْقَصُ منها إلا لعارضِ كالعَوْل</w:t>
      </w:r>
      <w:r w:rsidR="00EF7F38">
        <w:rPr>
          <w:rFonts w:ascii="Traditional Arabic" w:hAnsi="Traditional Arabic" w:cs="Traditional Arabic" w:hint="cs"/>
          <w:b/>
          <w:bCs/>
          <w:color w:val="000000" w:themeColor="text1"/>
          <w:sz w:val="32"/>
          <w:szCs w:val="32"/>
          <w:rtl/>
          <w:lang w:val="en-US" w:bidi="ar-SY"/>
        </w:rPr>
        <w:t xml:space="preserve"> </w:t>
      </w:r>
      <w:r w:rsidR="00EF7F38">
        <w:rPr>
          <w:rFonts w:ascii="Traditional Arabic" w:hAnsi="Traditional Arabic" w:cs="Traditional Arabic" w:hint="cs"/>
          <w:b/>
          <w:bCs/>
          <w:color w:val="A50021"/>
          <w:sz w:val="32"/>
          <w:szCs w:val="32"/>
          <w:rtl/>
          <w:lang w:val="en-US" w:bidi="ar-SY"/>
        </w:rPr>
        <w:t>قوله (كالعَول) العَوْلُ زيادةٌ في أصلِ المسئلةِ ونقصٌ مِنَ الأنصباءِ كأمٍّ وأختٍ شقيقةٍ وزوجٍ فَلِلزَّوجِ النصفُ وللأختِ النصفُ وللأم الثلثُ أصلُ المسئلةِ من ستةٍ لكلٍّ مِنَ الزوج والشقيقة ثلاثةٌ وللأم حصتان فَتَعُولُ المسئلةُ أي يُزَادُ في أصلِها فيصيرُ لكلٍّ مِن الزوجِ والشقيقةِ ثلاثةٌ من ثمانيةِ حصصٍ ولأمِّ اثنانِ من ثمانيةٍ</w:t>
      </w:r>
      <w:r w:rsidR="00EF7F38">
        <w:rPr>
          <w:rFonts w:ascii="Traditional Arabic" w:hAnsi="Traditional Arabic" w:cs="Traditional Arabic" w:hint="cs"/>
          <w:b/>
          <w:bCs/>
          <w:color w:val="000000" w:themeColor="text1"/>
          <w:sz w:val="32"/>
          <w:szCs w:val="32"/>
          <w:rtl/>
          <w:lang w:val="en-US" w:bidi="ar-SY"/>
        </w:rPr>
        <w:t xml:space="preserve"> والرَّدِّ </w:t>
      </w:r>
      <w:r w:rsidR="00EF7F38">
        <w:rPr>
          <w:rFonts w:ascii="Traditional Arabic" w:hAnsi="Traditional Arabic" w:cs="Traditional Arabic" w:hint="cs"/>
          <w:b/>
          <w:bCs/>
          <w:color w:val="A50021"/>
          <w:sz w:val="32"/>
          <w:szCs w:val="32"/>
          <w:rtl/>
          <w:lang w:val="en-US" w:bidi="ar-SY"/>
        </w:rPr>
        <w:t>قوله (والرَّدّ) هو زيادةٌ في قَدْرِ الأنصباءِ ونقصٌ مِن عددِ المسئلةِ ومثالُهُ أمٌّ وأختٌ لغيرِ أمٍّ فَلِلْأمِّ الثلثُ وللأ</w:t>
      </w:r>
      <w:r w:rsidR="003B185F">
        <w:rPr>
          <w:rFonts w:ascii="Traditional Arabic" w:hAnsi="Traditional Arabic" w:cs="Traditional Arabic" w:hint="cs"/>
          <w:b/>
          <w:bCs/>
          <w:color w:val="A50021"/>
          <w:sz w:val="32"/>
          <w:szCs w:val="32"/>
          <w:rtl/>
          <w:lang w:val="en-US" w:bidi="ar-SY"/>
        </w:rPr>
        <w:t>ختِ النصفُ أصلُها مِن ستةٍ للأمِّ اثنانِ وللأختِ ثلاثةٌ زادَ نصيبٌ واحدُ فَيُنْقَصُ من عددِ المسئلةِ وتصحُّ من خمسةٍ للأمِّ اثنانِ وللأختِ ثلاثةٌ</w:t>
      </w:r>
      <w:r w:rsidR="00EF7F38">
        <w:rPr>
          <w:rFonts w:ascii="Traditional Arabic" w:hAnsi="Traditional Arabic" w:cs="Traditional Arabic" w:hint="cs"/>
          <w:b/>
          <w:bCs/>
          <w:color w:val="000000" w:themeColor="text1"/>
          <w:sz w:val="32"/>
          <w:szCs w:val="32"/>
          <w:rtl/>
          <w:lang w:val="en-US" w:bidi="ar-SY"/>
        </w:rPr>
        <w:t>.</w:t>
      </w:r>
      <w:r w:rsidR="00541175">
        <w:rPr>
          <w:rFonts w:ascii="Traditional Arabic" w:hAnsi="Traditional Arabic" w:cs="Traditional Arabic" w:hint="cs"/>
          <w:b/>
          <w:bCs/>
          <w:color w:val="000000" w:themeColor="text1"/>
          <w:sz w:val="32"/>
          <w:szCs w:val="32"/>
          <w:rtl/>
          <w:lang w:val="en-US" w:bidi="ar-SY"/>
        </w:rPr>
        <w:t xml:space="preserve"> وهناكَ فرضٌ مُقَدَّرٌ بالاجتهادِ في المذهبِ وهو الثلثُ للجَدِّ حيثُ اجتمعَ مع أخوينِ فصاعدًا </w:t>
      </w:r>
      <w:r w:rsidR="00541175">
        <w:rPr>
          <w:rFonts w:ascii="Traditional Arabic" w:hAnsi="Traditional Arabic" w:cs="Traditional Arabic" w:hint="cs"/>
          <w:b/>
          <w:bCs/>
          <w:color w:val="A50021"/>
          <w:sz w:val="32"/>
          <w:szCs w:val="32"/>
          <w:rtl/>
          <w:lang w:val="en-US" w:bidi="ar-SY"/>
        </w:rPr>
        <w:t>ق</w:t>
      </w:r>
      <w:r w:rsidR="00541175" w:rsidRPr="00541175">
        <w:rPr>
          <w:rFonts w:ascii="Traditional Arabic" w:hAnsi="Traditional Arabic" w:cs="Traditional Arabic" w:hint="cs"/>
          <w:b/>
          <w:bCs/>
          <w:color w:val="A50021"/>
          <w:sz w:val="32"/>
          <w:szCs w:val="32"/>
          <w:rtl/>
          <w:lang w:val="en-US" w:bidi="ar-SY"/>
        </w:rPr>
        <w:t xml:space="preserve">وله (الثلثُ للجَدِّ حيثُ اجتمعَ مع أخوينِ </w:t>
      </w:r>
      <w:r w:rsidR="00541175" w:rsidRPr="00541175">
        <w:rPr>
          <w:rFonts w:ascii="Traditional Arabic" w:hAnsi="Traditional Arabic" w:cs="Traditional Arabic" w:hint="cs"/>
          <w:b/>
          <w:bCs/>
          <w:color w:val="A50021"/>
          <w:sz w:val="32"/>
          <w:szCs w:val="32"/>
          <w:rtl/>
          <w:lang w:val="en-US" w:bidi="ar-SY"/>
        </w:rPr>
        <w:lastRenderedPageBreak/>
        <w:t>فصاعدًا)</w:t>
      </w:r>
      <w:r w:rsidR="00541175">
        <w:rPr>
          <w:rFonts w:ascii="Traditional Arabic" w:hAnsi="Traditional Arabic" w:cs="Traditional Arabic" w:hint="cs"/>
          <w:b/>
          <w:bCs/>
          <w:color w:val="A50021"/>
          <w:sz w:val="32"/>
          <w:szCs w:val="32"/>
          <w:rtl/>
          <w:lang w:val="en-US" w:bidi="ar-SY"/>
        </w:rPr>
        <w:t xml:space="preserve"> فإنَّ الثلثَ أحظُّ له منَ المقاسمة، والقاعدةُ أنَّ الجدَّ إذا كان مع الإخوةِ أو الأخواتِ للأبِ والأمِّ أو للأبِ فقط وليس معهم صاحبُ فرضٍ</w:t>
      </w:r>
      <w:r w:rsidR="00296D83">
        <w:rPr>
          <w:rFonts w:ascii="Traditional Arabic" w:hAnsi="Traditional Arabic" w:cs="Traditional Arabic" w:hint="cs"/>
          <w:b/>
          <w:bCs/>
          <w:color w:val="A50021"/>
          <w:sz w:val="32"/>
          <w:szCs w:val="32"/>
          <w:rtl/>
          <w:lang w:val="en-US" w:bidi="ar-SY"/>
        </w:rPr>
        <w:t xml:space="preserve"> يكونُ للجدِّ الأحظُّ من ثلثِ التركةِ كلها أو المقاسمةِ كأنه أخٌ ذكرٌ مع الإخوةِ للذكرِ مثلُ حظِّ الأنثَيَينِ فإن كان معه أخٌ واحدٌ فالأحظُّ له هاهنا المقاسمةُ لأنه يأخذ نصف جميع المال وإن كان معه أخوانِ استوَت له المقاسمةُ والثلثُ وإن كان معه ثلاثةُ إخوة فما زادَ فالأحظُّ له هاهنا أن ينفرد بثلث جميع المال</w:t>
      </w:r>
      <w:r w:rsidR="00541175">
        <w:rPr>
          <w:rFonts w:ascii="Traditional Arabic" w:hAnsi="Traditional Arabic" w:cs="Traditional Arabic" w:hint="cs"/>
          <w:b/>
          <w:bCs/>
          <w:color w:val="000000" w:themeColor="text1"/>
          <w:sz w:val="32"/>
          <w:szCs w:val="32"/>
          <w:rtl/>
          <w:lang w:val="en-US" w:bidi="ar-SY"/>
        </w:rPr>
        <w:t>. وءَاخَرُ وهو ثلثُ الباقي للأُمِّ بعد فرضِ الزوجيةِ في الْعُمَريَّتَينِ</w:t>
      </w:r>
      <w:r w:rsidR="00296D83">
        <w:rPr>
          <w:rFonts w:ascii="Traditional Arabic" w:hAnsi="Traditional Arabic" w:cs="Traditional Arabic" w:hint="cs"/>
          <w:b/>
          <w:bCs/>
          <w:color w:val="000000" w:themeColor="text1"/>
          <w:sz w:val="32"/>
          <w:szCs w:val="32"/>
          <w:rtl/>
          <w:lang w:val="en-US" w:bidi="ar-SY"/>
        </w:rPr>
        <w:t xml:space="preserve"> </w:t>
      </w:r>
      <w:r w:rsidR="00296D83">
        <w:rPr>
          <w:rFonts w:ascii="Traditional Arabic" w:hAnsi="Traditional Arabic" w:cs="Traditional Arabic" w:hint="cs"/>
          <w:b/>
          <w:bCs/>
          <w:color w:val="A50021"/>
          <w:sz w:val="32"/>
          <w:szCs w:val="32"/>
          <w:rtl/>
          <w:lang w:val="en-US" w:bidi="ar-SY"/>
        </w:rPr>
        <w:t>قوله (في العُمَرِيَّتَينِ) سُمِّيَتَا كذلك لأنَّ أولَ من قضَى فيهما عمرُ رضي الله عنه فالأولى منهما زوجٌ وأبوان فللزوجِ النصفُ والأمِّ الثلثُ فرضًا فيبقى للجدِّ سدسٌ نصفُ حصةِ الأمِّ وهو خلافُ القاعدةِ المعهودةِ مِن أنَّ الرجل والمرأة إذا تساويا في الدرجة كانَ للمرأة في الميراثِ نصف نصيب الرجل كالبنت مع الإبن والأخت مع الأخ فقال عمرُ رضي الله عنه تُعطَى الأمُّ ثلثَ الباقي بعد حصة الزوج وهو سهمٌ من ستةٍ ويأخذُ الأبُ سهمين هما ما بَقِيَ، والثانيةُ زوجةٌ وأبَوانِ للزوجة فرضُها</w:t>
      </w:r>
      <w:r w:rsidR="00B708E5">
        <w:rPr>
          <w:rFonts w:ascii="Traditional Arabic" w:hAnsi="Traditional Arabic" w:cs="Traditional Arabic" w:hint="cs"/>
          <w:b/>
          <w:bCs/>
          <w:color w:val="A50021"/>
          <w:sz w:val="32"/>
          <w:szCs w:val="32"/>
          <w:rtl/>
          <w:lang w:val="en-US" w:bidi="ar-SY"/>
        </w:rPr>
        <w:t xml:space="preserve"> وهو الربعُ وللأمِّ الثلثُ وهو أربعةُ سهامٍ من اثنَيْ عشر فيبقى للأبِ خمسةُ سهامٍ فقال سيدنا عمرُ تُعطَى الأُمُّ ثلثَ ما بقِيَ بعد حصةِ الزوجةِ وهو ثلاثةُ سهامٍ ويكونُ للأبِ ما بقِيَ وهو ستةُ سهامٍ. وقد وافقَ جمهورُ الصحابةِ سيدَنا عمرَ على اجتهادِهِ وأبَاهُ بعضُهُم تمسُّكًا بظاهرِ الكتابِ وهو قولُهُ تعالى في سورةِ النساءِ (</w:t>
      </w:r>
      <w:r w:rsidR="00B708E5" w:rsidRPr="00B708E5">
        <w:rPr>
          <w:rFonts w:ascii="Traditional Arabic" w:hAnsi="Traditional Arabic" w:cs="Traditional Arabic"/>
          <w:b/>
          <w:bCs/>
          <w:color w:val="A50021"/>
          <w:sz w:val="32"/>
          <w:szCs w:val="32"/>
          <w:shd w:val="clear" w:color="auto" w:fill="F9F9F9"/>
          <w:rtl/>
        </w:rPr>
        <w:t>فَإِن لَّمْ يَكُن لَّهُۥ وَلَدٌ وَوَرِثَهُۥٓ أَبَوَاهُ فَلِأُمِّهِ ٱلثُّلُثُ</w:t>
      </w:r>
      <w:r w:rsidR="00B708E5" w:rsidRPr="00B708E5">
        <w:rPr>
          <w:rFonts w:ascii="Traditional Arabic" w:hAnsi="Traditional Arabic" w:cs="Traditional Arabic"/>
          <w:b/>
          <w:bCs/>
          <w:color w:val="A50021"/>
          <w:sz w:val="32"/>
          <w:szCs w:val="32"/>
          <w:rtl/>
          <w:lang w:val="en-US" w:bidi="ar-SY"/>
        </w:rPr>
        <w:t>)</w:t>
      </w:r>
      <w:r w:rsidR="00541175">
        <w:rPr>
          <w:rFonts w:ascii="Traditional Arabic" w:hAnsi="Traditional Arabic" w:cs="Traditional Arabic" w:hint="cs"/>
          <w:b/>
          <w:bCs/>
          <w:color w:val="000000" w:themeColor="text1"/>
          <w:sz w:val="32"/>
          <w:szCs w:val="32"/>
          <w:rtl/>
          <w:lang w:val="en-US" w:bidi="ar-SY"/>
        </w:rPr>
        <w:t>.</w:t>
      </w:r>
      <w:r w:rsidR="00EF7F38">
        <w:rPr>
          <w:rFonts w:ascii="Traditional Arabic" w:hAnsi="Traditional Arabic" w:cs="Traditional Arabic" w:hint="cs"/>
          <w:b/>
          <w:bCs/>
          <w:color w:val="000000" w:themeColor="text1"/>
          <w:sz w:val="32"/>
          <w:szCs w:val="32"/>
          <w:rtl/>
          <w:lang w:val="en-US" w:bidi="ar-SY"/>
        </w:rPr>
        <w:t xml:space="preserve"> </w:t>
      </w:r>
    </w:p>
    <w:p w14:paraId="2F648DE1" w14:textId="77777777" w:rsidR="00F612FE" w:rsidRDefault="00B708E5" w:rsidP="00B708E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وأما الستَّةُ فهِيَ (</w:t>
      </w:r>
      <w:r w:rsidRPr="00B708E5">
        <w:rPr>
          <w:rFonts w:ascii="Traditional Arabic" w:hAnsi="Traditional Arabic" w:cs="Traditional Arabic" w:hint="cs"/>
          <w:b/>
          <w:bCs/>
          <w:color w:val="C00000"/>
          <w:sz w:val="32"/>
          <w:szCs w:val="32"/>
          <w:rtl/>
          <w:lang w:val="en-US" w:bidi="ar-SY"/>
        </w:rPr>
        <w:t>النصفُ والربعُ والثمنُ والثلثانِ والثلثُ والسدسُ</w:t>
      </w:r>
      <w:r>
        <w:rPr>
          <w:rFonts w:ascii="Traditional Arabic" w:hAnsi="Traditional Arabic" w:cs="Traditional Arabic" w:hint="cs"/>
          <w:b/>
          <w:bCs/>
          <w:color w:val="000000" w:themeColor="text1"/>
          <w:sz w:val="32"/>
          <w:szCs w:val="32"/>
          <w:rtl/>
          <w:lang w:val="en-US" w:bidi="ar-SY"/>
        </w:rPr>
        <w:t>) وقد يُعَبِّرُ الْفَرَضِيُّون عن ذلك بعبارةٍ مختصرة هيَ</w:t>
      </w:r>
      <w:r w:rsidR="00F612FE">
        <w:rPr>
          <w:rFonts w:ascii="Traditional Arabic" w:hAnsi="Traditional Arabic" w:cs="Traditional Arabic" w:hint="cs"/>
          <w:b/>
          <w:bCs/>
          <w:color w:val="000000" w:themeColor="text1"/>
          <w:sz w:val="32"/>
          <w:szCs w:val="32"/>
          <w:rtl/>
          <w:lang w:val="en-US" w:bidi="ar-SY"/>
        </w:rPr>
        <w:t xml:space="preserve"> الربع والثلث وضِعْفُ كلٍّ ونِصْفُ كلٍّ (</w:t>
      </w:r>
      <w:r w:rsidR="00F612FE">
        <w:rPr>
          <w:rFonts w:ascii="Traditional Arabic" w:hAnsi="Traditional Arabic" w:cs="Traditional Arabic" w:hint="cs"/>
          <w:b/>
          <w:bCs/>
          <w:color w:val="C00000"/>
          <w:sz w:val="32"/>
          <w:szCs w:val="32"/>
          <w:rtl/>
          <w:lang w:val="en-US" w:bidi="ar-SY"/>
        </w:rPr>
        <w:t>فالنصفُ فرضُ خمسةٍ البنتُ</w:t>
      </w:r>
      <w:r w:rsidR="00F612FE">
        <w:rPr>
          <w:rFonts w:ascii="Traditional Arabic" w:hAnsi="Traditional Arabic" w:cs="Traditional Arabic" w:hint="cs"/>
          <w:b/>
          <w:bCs/>
          <w:color w:val="000000" w:themeColor="text1"/>
          <w:sz w:val="32"/>
          <w:szCs w:val="32"/>
          <w:rtl/>
          <w:lang w:val="en-US" w:bidi="ar-SY"/>
        </w:rPr>
        <w:t>) الواحدةُ أي حيث لا ذَكَرَ يُعَصِّبُهَا (</w:t>
      </w:r>
      <w:r w:rsidR="00F612FE">
        <w:rPr>
          <w:rFonts w:ascii="Traditional Arabic" w:hAnsi="Traditional Arabic" w:cs="Traditional Arabic" w:hint="cs"/>
          <w:b/>
          <w:bCs/>
          <w:color w:val="C00000"/>
          <w:sz w:val="32"/>
          <w:szCs w:val="32"/>
          <w:rtl/>
          <w:lang w:val="en-US" w:bidi="ar-SY"/>
        </w:rPr>
        <w:t>وبنتُ الابنِ</w:t>
      </w:r>
      <w:r w:rsidR="00F612FE">
        <w:rPr>
          <w:rFonts w:ascii="Traditional Arabic" w:hAnsi="Traditional Arabic" w:cs="Traditional Arabic" w:hint="cs"/>
          <w:b/>
          <w:bCs/>
          <w:color w:val="000000" w:themeColor="text1"/>
          <w:sz w:val="32"/>
          <w:szCs w:val="32"/>
          <w:rtl/>
          <w:lang w:val="en-US" w:bidi="ar-SY"/>
        </w:rPr>
        <w:t>) الواحدةُ أي إن لم يكن ابنٌ ولا بنتٌ ولا ذَكَرٌ يُعَصِّبُها (</w:t>
      </w:r>
      <w:r w:rsidR="00F612FE">
        <w:rPr>
          <w:rFonts w:ascii="Traditional Arabic" w:hAnsi="Traditional Arabic" w:cs="Traditional Arabic" w:hint="cs"/>
          <w:b/>
          <w:bCs/>
          <w:color w:val="C00000"/>
          <w:sz w:val="32"/>
          <w:szCs w:val="32"/>
          <w:rtl/>
          <w:lang w:val="en-US" w:bidi="ar-SY"/>
        </w:rPr>
        <w:t>والأختُ</w:t>
      </w:r>
      <w:r w:rsidR="00F612FE">
        <w:rPr>
          <w:rFonts w:ascii="Traditional Arabic" w:hAnsi="Traditional Arabic" w:cs="Traditional Arabic" w:hint="cs"/>
          <w:b/>
          <w:bCs/>
          <w:color w:val="000000" w:themeColor="text1"/>
          <w:sz w:val="32"/>
          <w:szCs w:val="32"/>
          <w:rtl/>
          <w:lang w:val="en-US" w:bidi="ar-SY"/>
        </w:rPr>
        <w:t>) الواحدةُ (</w:t>
      </w:r>
      <w:r w:rsidR="00F612FE">
        <w:rPr>
          <w:rFonts w:ascii="Traditional Arabic" w:hAnsi="Traditional Arabic" w:cs="Traditional Arabic" w:hint="cs"/>
          <w:b/>
          <w:bCs/>
          <w:color w:val="C00000"/>
          <w:sz w:val="32"/>
          <w:szCs w:val="32"/>
          <w:rtl/>
          <w:lang w:val="en-US" w:bidi="ar-SY"/>
        </w:rPr>
        <w:t>مِنَ الأبِ والأمِّ</w:t>
      </w:r>
      <w:r w:rsidR="00F612FE">
        <w:rPr>
          <w:rFonts w:ascii="Traditional Arabic" w:hAnsi="Traditional Arabic" w:cs="Traditional Arabic" w:hint="cs"/>
          <w:b/>
          <w:bCs/>
          <w:color w:val="000000" w:themeColor="text1"/>
          <w:sz w:val="32"/>
          <w:szCs w:val="32"/>
          <w:rtl/>
          <w:lang w:val="en-US" w:bidi="ar-SY"/>
        </w:rPr>
        <w:t>) حيث لا مُعَصِّبَ ولا ولدَ أو ولدَ ابنٍ ولا أبَ أو أبَا أبٍ (</w:t>
      </w:r>
      <w:r w:rsidR="00F612FE">
        <w:rPr>
          <w:rFonts w:ascii="Traditional Arabic" w:hAnsi="Traditional Arabic" w:cs="Traditional Arabic" w:hint="cs"/>
          <w:b/>
          <w:bCs/>
          <w:color w:val="C00000"/>
          <w:sz w:val="32"/>
          <w:szCs w:val="32"/>
          <w:rtl/>
          <w:lang w:val="en-US" w:bidi="ar-SY"/>
        </w:rPr>
        <w:t>والأختُ</w:t>
      </w:r>
      <w:r w:rsidR="00F612FE">
        <w:rPr>
          <w:rFonts w:ascii="Traditional Arabic" w:hAnsi="Traditional Arabic" w:cs="Traditional Arabic" w:hint="cs"/>
          <w:b/>
          <w:bCs/>
          <w:color w:val="000000" w:themeColor="text1"/>
          <w:sz w:val="32"/>
          <w:szCs w:val="32"/>
          <w:rtl/>
          <w:lang w:val="en-US" w:bidi="ar-SY"/>
        </w:rPr>
        <w:t>) الواحدةُ (</w:t>
      </w:r>
      <w:r w:rsidR="00F612FE">
        <w:rPr>
          <w:rFonts w:ascii="Traditional Arabic" w:hAnsi="Traditional Arabic" w:cs="Traditional Arabic" w:hint="cs"/>
          <w:b/>
          <w:bCs/>
          <w:color w:val="C00000"/>
          <w:sz w:val="32"/>
          <w:szCs w:val="32"/>
          <w:rtl/>
          <w:lang w:val="en-US" w:bidi="ar-SY"/>
        </w:rPr>
        <w:t>مِنَ الأبِ</w:t>
      </w:r>
      <w:r w:rsidR="00F612FE">
        <w:rPr>
          <w:rFonts w:ascii="Traditional Arabic" w:hAnsi="Traditional Arabic" w:cs="Traditional Arabic" w:hint="cs"/>
          <w:b/>
          <w:bCs/>
          <w:color w:val="000000" w:themeColor="text1"/>
          <w:sz w:val="32"/>
          <w:szCs w:val="32"/>
          <w:rtl/>
          <w:lang w:val="en-US" w:bidi="ar-SY"/>
        </w:rPr>
        <w:t>) أي حيث لا مُعَصِّبَ ولا ولدَ أو ولدَ ابنٍ ولا أبَ أو أبَا أبٍ ولا أخَ شقيقٌ أو أختَ شقيقةٌ (</w:t>
      </w:r>
      <w:r w:rsidR="00F612FE">
        <w:rPr>
          <w:rFonts w:ascii="Traditional Arabic" w:hAnsi="Traditional Arabic" w:cs="Traditional Arabic" w:hint="cs"/>
          <w:b/>
          <w:bCs/>
          <w:color w:val="C00000"/>
          <w:sz w:val="32"/>
          <w:szCs w:val="32"/>
          <w:rtl/>
          <w:lang w:val="en-US" w:bidi="ar-SY"/>
        </w:rPr>
        <w:t>والزوجُ إذا لم يكن</w:t>
      </w:r>
      <w:r w:rsidR="00F612FE">
        <w:rPr>
          <w:rFonts w:ascii="Traditional Arabic" w:hAnsi="Traditional Arabic" w:cs="Traditional Arabic" w:hint="cs"/>
          <w:b/>
          <w:bCs/>
          <w:color w:val="000000" w:themeColor="text1"/>
          <w:sz w:val="32"/>
          <w:szCs w:val="32"/>
          <w:rtl/>
          <w:lang w:val="en-US" w:bidi="ar-SY"/>
        </w:rPr>
        <w:t>) معه (</w:t>
      </w:r>
      <w:r w:rsidR="00F612FE">
        <w:rPr>
          <w:rFonts w:ascii="Traditional Arabic" w:hAnsi="Traditional Arabic" w:cs="Traditional Arabic" w:hint="cs"/>
          <w:b/>
          <w:bCs/>
          <w:color w:val="C00000"/>
          <w:sz w:val="32"/>
          <w:szCs w:val="32"/>
          <w:rtl/>
          <w:lang w:val="en-US" w:bidi="ar-SY"/>
        </w:rPr>
        <w:t>ولدٌ</w:t>
      </w:r>
      <w:r w:rsidR="00F612FE">
        <w:rPr>
          <w:rFonts w:ascii="Traditional Arabic" w:hAnsi="Traditional Arabic" w:cs="Traditional Arabic" w:hint="cs"/>
          <w:b/>
          <w:bCs/>
          <w:color w:val="000000" w:themeColor="text1"/>
          <w:sz w:val="32"/>
          <w:szCs w:val="32"/>
          <w:rtl/>
          <w:lang w:val="en-US" w:bidi="ar-SY"/>
        </w:rPr>
        <w:t>) للزوجةِ ذكرٌ أو أنثى (</w:t>
      </w:r>
      <w:r w:rsidR="00F612FE">
        <w:rPr>
          <w:rFonts w:ascii="Traditional Arabic" w:hAnsi="Traditional Arabic" w:cs="Traditional Arabic" w:hint="cs"/>
          <w:b/>
          <w:bCs/>
          <w:color w:val="C00000"/>
          <w:sz w:val="32"/>
          <w:szCs w:val="32"/>
          <w:rtl/>
          <w:lang w:val="en-US" w:bidi="ar-SY"/>
        </w:rPr>
        <w:t>ولا ولدُ ابنٍ</w:t>
      </w:r>
      <w:r w:rsidR="00F612FE">
        <w:rPr>
          <w:rFonts w:ascii="Traditional Arabic" w:hAnsi="Traditional Arabic" w:cs="Traditional Arabic" w:hint="cs"/>
          <w:b/>
          <w:bCs/>
          <w:color w:val="000000" w:themeColor="text1"/>
          <w:sz w:val="32"/>
          <w:szCs w:val="32"/>
          <w:rtl/>
          <w:lang w:val="en-US" w:bidi="ar-SY"/>
        </w:rPr>
        <w:t>) للزوجة.</w:t>
      </w:r>
    </w:p>
    <w:p w14:paraId="23F10F20" w14:textId="77777777" w:rsidR="0055547A" w:rsidRDefault="00F612FE" w:rsidP="00F612F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والرُّبعُ فرضُ اثنينِ الزوجُ</w:t>
      </w:r>
      <w:r>
        <w:rPr>
          <w:rFonts w:ascii="Traditional Arabic" w:hAnsi="Traditional Arabic" w:cs="Traditional Arabic" w:hint="cs"/>
          <w:b/>
          <w:bCs/>
          <w:color w:val="000000" w:themeColor="text1"/>
          <w:sz w:val="32"/>
          <w:szCs w:val="32"/>
          <w:rtl/>
          <w:lang w:val="en-US" w:bidi="ar-SY"/>
        </w:rPr>
        <w:t>) ولو لم يدخُل بالزوجةِ المتوفاةِ ولم يختلِ بها ولو كانت في عِدَّةٍ رجعيةٍ (</w:t>
      </w:r>
      <w:r>
        <w:rPr>
          <w:rFonts w:ascii="Traditional Arabic" w:hAnsi="Traditional Arabic" w:cs="Traditional Arabic" w:hint="cs"/>
          <w:b/>
          <w:bCs/>
          <w:color w:val="C00000"/>
          <w:sz w:val="32"/>
          <w:szCs w:val="32"/>
          <w:rtl/>
          <w:lang w:val="en-US" w:bidi="ar-SY"/>
        </w:rPr>
        <w:t>معَ الولدِ أو ولدِ الابنِ</w:t>
      </w:r>
      <w:r>
        <w:rPr>
          <w:rFonts w:ascii="Traditional Arabic" w:hAnsi="Traditional Arabic" w:cs="Traditional Arabic" w:hint="cs"/>
          <w:b/>
          <w:bCs/>
          <w:color w:val="000000" w:themeColor="text1"/>
          <w:sz w:val="32"/>
          <w:szCs w:val="32"/>
          <w:rtl/>
          <w:lang w:val="en-US" w:bidi="ar-SY"/>
        </w:rPr>
        <w:t>) سواءٌ كان ذلك</w:t>
      </w:r>
      <w:r w:rsidR="0055547A">
        <w:rPr>
          <w:rFonts w:ascii="Traditional Arabic" w:hAnsi="Traditional Arabic" w:cs="Traditional Arabic" w:hint="cs"/>
          <w:b/>
          <w:bCs/>
          <w:color w:val="000000" w:themeColor="text1"/>
          <w:sz w:val="32"/>
          <w:szCs w:val="32"/>
          <w:rtl/>
          <w:lang w:val="en-US" w:bidi="ar-SY"/>
        </w:rPr>
        <w:t xml:space="preserve"> الولد منه أم مِنْ غيره (</w:t>
      </w:r>
      <w:r w:rsidR="0055547A">
        <w:rPr>
          <w:rFonts w:ascii="Traditional Arabic" w:hAnsi="Traditional Arabic" w:cs="Traditional Arabic" w:hint="cs"/>
          <w:b/>
          <w:bCs/>
          <w:color w:val="C00000"/>
          <w:sz w:val="32"/>
          <w:szCs w:val="32"/>
          <w:rtl/>
          <w:lang w:val="en-US" w:bidi="ar-SY"/>
        </w:rPr>
        <w:t>وهو</w:t>
      </w:r>
      <w:r w:rsidR="0055547A">
        <w:rPr>
          <w:rFonts w:ascii="Traditional Arabic" w:hAnsi="Traditional Arabic" w:cs="Traditional Arabic" w:hint="cs"/>
          <w:b/>
          <w:bCs/>
          <w:color w:val="000000" w:themeColor="text1"/>
          <w:sz w:val="32"/>
          <w:szCs w:val="32"/>
          <w:rtl/>
          <w:lang w:val="en-US" w:bidi="ar-SY"/>
        </w:rPr>
        <w:t>) أي الربُعُ (</w:t>
      </w:r>
      <w:r w:rsidR="0055547A">
        <w:rPr>
          <w:rFonts w:ascii="Traditional Arabic" w:hAnsi="Traditional Arabic" w:cs="Traditional Arabic" w:hint="cs"/>
          <w:b/>
          <w:bCs/>
          <w:color w:val="C00000"/>
          <w:sz w:val="32"/>
          <w:szCs w:val="32"/>
          <w:rtl/>
          <w:lang w:val="en-US" w:bidi="ar-SY"/>
        </w:rPr>
        <w:t>فرضُ الزوجةِ</w:t>
      </w:r>
      <w:r w:rsidR="0055547A">
        <w:rPr>
          <w:rFonts w:ascii="Traditional Arabic" w:hAnsi="Traditional Arabic" w:cs="Traditional Arabic" w:hint="cs"/>
          <w:b/>
          <w:bCs/>
          <w:color w:val="000000" w:themeColor="text1"/>
          <w:sz w:val="32"/>
          <w:szCs w:val="32"/>
          <w:rtl/>
          <w:lang w:val="en-US" w:bidi="ar-SY"/>
        </w:rPr>
        <w:t>) والزوجتين (</w:t>
      </w:r>
      <w:r w:rsidR="0055547A">
        <w:rPr>
          <w:rFonts w:ascii="Traditional Arabic" w:hAnsi="Traditional Arabic" w:cs="Traditional Arabic" w:hint="cs"/>
          <w:b/>
          <w:bCs/>
          <w:color w:val="C00000"/>
          <w:sz w:val="32"/>
          <w:szCs w:val="32"/>
          <w:rtl/>
          <w:lang w:val="en-US" w:bidi="ar-SY"/>
        </w:rPr>
        <w:t>والزوجاتِ مع عدمِ الولد أو ولدِ الابنِ</w:t>
      </w:r>
      <w:r w:rsidR="0055547A">
        <w:rPr>
          <w:rFonts w:ascii="Traditional Arabic" w:hAnsi="Traditional Arabic" w:cs="Traditional Arabic" w:hint="cs"/>
          <w:b/>
          <w:bCs/>
          <w:color w:val="000000" w:themeColor="text1"/>
          <w:sz w:val="32"/>
          <w:szCs w:val="32"/>
          <w:rtl/>
          <w:lang w:val="en-US" w:bidi="ar-SY"/>
        </w:rPr>
        <w:t>) والأفصحُ في الزوجة حذفُ التاء ولكنهم يُثبتونها في الفرائضِ للتمييز.</w:t>
      </w:r>
    </w:p>
    <w:p w14:paraId="302ADC63" w14:textId="77777777" w:rsidR="00553102" w:rsidRDefault="0055547A" w:rsidP="0055547A">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والثُّمُنُ فرضُ الزوجةِ</w:t>
      </w:r>
      <w:r>
        <w:rPr>
          <w:rFonts w:ascii="Traditional Arabic" w:hAnsi="Traditional Arabic" w:cs="Traditional Arabic" w:hint="cs"/>
          <w:b/>
          <w:bCs/>
          <w:color w:val="000000" w:themeColor="text1"/>
          <w:sz w:val="32"/>
          <w:szCs w:val="32"/>
          <w:rtl/>
          <w:lang w:val="en-US" w:bidi="ar-SY"/>
        </w:rPr>
        <w:t>) أو الزوجتين (</w:t>
      </w:r>
      <w:r>
        <w:rPr>
          <w:rFonts w:ascii="Traditional Arabic" w:hAnsi="Traditional Arabic" w:cs="Traditional Arabic" w:hint="cs"/>
          <w:b/>
          <w:bCs/>
          <w:color w:val="C00000"/>
          <w:sz w:val="32"/>
          <w:szCs w:val="32"/>
          <w:rtl/>
          <w:lang w:val="en-US" w:bidi="ar-SY"/>
        </w:rPr>
        <w:t>أو الزوجاتِ</w:t>
      </w:r>
      <w:r>
        <w:rPr>
          <w:rFonts w:ascii="Traditional Arabic" w:hAnsi="Traditional Arabic" w:cs="Traditional Arabic" w:hint="cs"/>
          <w:b/>
          <w:bCs/>
          <w:color w:val="000000" w:themeColor="text1"/>
          <w:sz w:val="32"/>
          <w:szCs w:val="32"/>
          <w:rtl/>
          <w:lang w:val="en-US" w:bidi="ar-SY"/>
        </w:rPr>
        <w:t>) دخلَ بهنَّ أم لا (</w:t>
      </w:r>
      <w:r>
        <w:rPr>
          <w:rFonts w:ascii="Traditional Arabic" w:hAnsi="Traditional Arabic" w:cs="Traditional Arabic" w:hint="cs"/>
          <w:b/>
          <w:bCs/>
          <w:color w:val="C00000"/>
          <w:sz w:val="32"/>
          <w:szCs w:val="32"/>
          <w:rtl/>
          <w:lang w:val="en-US" w:bidi="ar-SY"/>
        </w:rPr>
        <w:t>مع الولد أو ولد الابن</w:t>
      </w:r>
      <w:r>
        <w:rPr>
          <w:rFonts w:ascii="Traditional Arabic" w:hAnsi="Traditional Arabic" w:cs="Traditional Arabic" w:hint="cs"/>
          <w:b/>
          <w:bCs/>
          <w:color w:val="000000" w:themeColor="text1"/>
          <w:sz w:val="32"/>
          <w:szCs w:val="32"/>
          <w:rtl/>
          <w:lang w:val="en-US" w:bidi="ar-SY"/>
        </w:rPr>
        <w:t>) ذكرًا كان أو أنثى فإن كانت زوجةً واحدة انفردَت بالثمن وإن كُنَّ اثنتَينِ فأكثرَ</w:t>
      </w:r>
      <w:r w:rsidR="00553102">
        <w:rPr>
          <w:rFonts w:ascii="Traditional Arabic" w:hAnsi="Traditional Arabic" w:cs="Traditional Arabic" w:hint="cs"/>
          <w:b/>
          <w:bCs/>
          <w:color w:val="000000" w:themeColor="text1"/>
          <w:sz w:val="32"/>
          <w:szCs w:val="32"/>
          <w:rtl/>
          <w:lang w:val="en-US" w:bidi="ar-SY"/>
        </w:rPr>
        <w:t xml:space="preserve"> اشتركْنَ فيه بالسوية.</w:t>
      </w:r>
    </w:p>
    <w:p w14:paraId="05730C28" w14:textId="77777777" w:rsidR="00553102" w:rsidRDefault="00553102" w:rsidP="0055310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والثلثانِ فرضُ أربعةٍ البنتينِ</w:t>
      </w:r>
      <w:r>
        <w:rPr>
          <w:rFonts w:ascii="Traditional Arabic" w:hAnsi="Traditional Arabic" w:cs="Traditional Arabic" w:hint="cs"/>
          <w:b/>
          <w:bCs/>
          <w:color w:val="000000" w:themeColor="text1"/>
          <w:sz w:val="32"/>
          <w:szCs w:val="32"/>
          <w:rtl/>
          <w:lang w:val="en-US" w:bidi="ar-SY"/>
        </w:rPr>
        <w:t>) فأكثرَ عند عدمِ الابنِ (</w:t>
      </w:r>
      <w:r>
        <w:rPr>
          <w:rFonts w:ascii="Traditional Arabic" w:hAnsi="Traditional Arabic" w:cs="Traditional Arabic" w:hint="cs"/>
          <w:b/>
          <w:bCs/>
          <w:color w:val="C00000"/>
          <w:sz w:val="32"/>
          <w:szCs w:val="32"/>
          <w:rtl/>
          <w:lang w:val="en-US" w:bidi="ar-SY"/>
        </w:rPr>
        <w:t>وبِنْتَي الابنِ</w:t>
      </w:r>
      <w:r>
        <w:rPr>
          <w:rFonts w:ascii="Traditional Arabic" w:hAnsi="Traditional Arabic" w:cs="Traditional Arabic" w:hint="cs"/>
          <w:b/>
          <w:bCs/>
          <w:color w:val="000000" w:themeColor="text1"/>
          <w:sz w:val="32"/>
          <w:szCs w:val="32"/>
          <w:rtl/>
          <w:lang w:val="en-US" w:bidi="ar-SY"/>
        </w:rPr>
        <w:t>) فاكثرَ عند عدمِ الولدِ وابنِ الابنِ (</w:t>
      </w:r>
      <w:r>
        <w:rPr>
          <w:rFonts w:ascii="Traditional Arabic" w:hAnsi="Traditional Arabic" w:cs="Traditional Arabic" w:hint="cs"/>
          <w:b/>
          <w:bCs/>
          <w:color w:val="C00000"/>
          <w:sz w:val="32"/>
          <w:szCs w:val="32"/>
          <w:rtl/>
          <w:lang w:val="en-US" w:bidi="ar-SY"/>
        </w:rPr>
        <w:t>والأختينِ منَ الأب والأم</w:t>
      </w:r>
      <w:r>
        <w:rPr>
          <w:rFonts w:ascii="Traditional Arabic" w:hAnsi="Traditional Arabic" w:cs="Traditional Arabic" w:hint="cs"/>
          <w:b/>
          <w:bCs/>
          <w:color w:val="000000" w:themeColor="text1"/>
          <w:sz w:val="32"/>
          <w:szCs w:val="32"/>
          <w:rtl/>
          <w:lang w:val="en-US" w:bidi="ar-SY"/>
        </w:rPr>
        <w:t>) فأكثر عند عدمِ الأبِ والأولادِ وأولادِ الابنِ (</w:t>
      </w:r>
      <w:r>
        <w:rPr>
          <w:rFonts w:ascii="Traditional Arabic" w:hAnsi="Traditional Arabic" w:cs="Traditional Arabic" w:hint="cs"/>
          <w:b/>
          <w:bCs/>
          <w:color w:val="C00000"/>
          <w:sz w:val="32"/>
          <w:szCs w:val="32"/>
          <w:rtl/>
          <w:lang w:val="en-US" w:bidi="ar-SY"/>
        </w:rPr>
        <w:t>والأختين من الأب</w:t>
      </w:r>
      <w:r>
        <w:rPr>
          <w:rFonts w:ascii="Traditional Arabic" w:hAnsi="Traditional Arabic" w:cs="Traditional Arabic" w:hint="cs"/>
          <w:b/>
          <w:bCs/>
          <w:color w:val="000000" w:themeColor="text1"/>
          <w:sz w:val="32"/>
          <w:szCs w:val="32"/>
          <w:rtl/>
          <w:lang w:val="en-US" w:bidi="ar-SY"/>
        </w:rPr>
        <w:t>) فأكثرَ عند عدمِ الشقيقةِ والأبِ والأولادِ وأولادِ الأبناءِ وهذا عند انفرادِهِنَّ عن إخوتِهِنَّ الذكورِ فإن كان معهن ذَكَرٌ سَقَطَ فرضُهُنَّ ووَرِثْنَ بالتعصيبِ للذكرِ مثلُ حظِّ الأُنْثَيَينِ وقد يزدنَ على الثلثينِ كما لو كُنَّ عشرًا والذَّكَرُ واحدًا فلهنَّ عشرةٌ من اثْنَي عَشَرَ وهيَ أكثرُ مِنْ ثُلُثَيِ التركةِ وقد يَنْقُصْنَ كَبِنْتَينِ مع ابنَينِ فَلِلْبِنْتَينِ الثلثُ ولكلٍّ مِنَ الابنينِ الثلثُ فتكون المسئلة مِن ستةٍ لكل بنتٍ سهمٌ ولكلِّ ابنٍ سهمان.</w:t>
      </w:r>
    </w:p>
    <w:p w14:paraId="1BA395A9" w14:textId="77777777" w:rsidR="0028756C" w:rsidRDefault="00553102" w:rsidP="0055310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sidR="001475F6">
        <w:rPr>
          <w:rFonts w:ascii="Traditional Arabic" w:hAnsi="Traditional Arabic" w:cs="Traditional Arabic" w:hint="cs"/>
          <w:b/>
          <w:bCs/>
          <w:color w:val="C00000"/>
          <w:sz w:val="32"/>
          <w:szCs w:val="32"/>
          <w:rtl/>
          <w:lang w:val="en-US" w:bidi="ar-SY"/>
        </w:rPr>
        <w:t>والثلثُ فرضُ اثنَينِ الأمُّ إذا لم تُحْجَبْ</w:t>
      </w:r>
      <w:r>
        <w:rPr>
          <w:rFonts w:ascii="Traditional Arabic" w:hAnsi="Traditional Arabic" w:cs="Traditional Arabic" w:hint="cs"/>
          <w:b/>
          <w:bCs/>
          <w:color w:val="000000" w:themeColor="text1"/>
          <w:sz w:val="32"/>
          <w:szCs w:val="32"/>
          <w:rtl/>
          <w:lang w:val="en-US" w:bidi="ar-SY"/>
        </w:rPr>
        <w:t>)</w:t>
      </w:r>
      <w:r w:rsidR="001475F6">
        <w:rPr>
          <w:rFonts w:ascii="Traditional Arabic" w:hAnsi="Traditional Arabic" w:cs="Traditional Arabic" w:hint="cs"/>
          <w:b/>
          <w:bCs/>
          <w:color w:val="000000" w:themeColor="text1"/>
          <w:sz w:val="32"/>
          <w:szCs w:val="32"/>
          <w:rtl/>
          <w:lang w:val="en-US" w:bidi="ar-SY"/>
        </w:rPr>
        <w:t xml:space="preserve"> حَجْبَ نقصانٍ بأن لم يكن للميتِ ولدٌ ولا ولدُ ابنٍ ولا جمعٌ مِنَ الإخوةِ اثنانِ فأكثرَ سواءٌ كانوا ذكورًا أم إناثًا أشقاءَ أم لأبٍ أم لأُمٍّ وإن لم يَرِثْ حاجبُها لسقوطِهِ بمن هو أولَى منه كما لو ماتَ شخصٌ</w:t>
      </w:r>
      <w:r w:rsidR="0028756C">
        <w:rPr>
          <w:rFonts w:ascii="Traditional Arabic" w:hAnsi="Traditional Arabic" w:cs="Traditional Arabic" w:hint="cs"/>
          <w:b/>
          <w:bCs/>
          <w:color w:val="000000" w:themeColor="text1"/>
          <w:sz w:val="32"/>
          <w:szCs w:val="32"/>
          <w:rtl/>
          <w:lang w:val="en-US" w:bidi="ar-SY"/>
        </w:rPr>
        <w:t xml:space="preserve"> عن أبٍ وأمٍّ وأخوَينِ فَلِلأُمِّ السدسُ وللأبِ الباقِي ولا شَىْءَ للأَخَوين. (</w:t>
      </w:r>
      <w:r w:rsidR="0028756C">
        <w:rPr>
          <w:rFonts w:ascii="Traditional Arabic" w:hAnsi="Traditional Arabic" w:cs="Traditional Arabic" w:hint="cs"/>
          <w:b/>
          <w:bCs/>
          <w:color w:val="C00000"/>
          <w:sz w:val="32"/>
          <w:szCs w:val="32"/>
          <w:rtl/>
          <w:lang w:val="en-US" w:bidi="ar-SY"/>
        </w:rPr>
        <w:t>وهو</w:t>
      </w:r>
      <w:r w:rsidR="0028756C">
        <w:rPr>
          <w:rFonts w:ascii="Traditional Arabic" w:hAnsi="Traditional Arabic" w:cs="Traditional Arabic" w:hint="cs"/>
          <w:b/>
          <w:bCs/>
          <w:color w:val="000000" w:themeColor="text1"/>
          <w:sz w:val="32"/>
          <w:szCs w:val="32"/>
          <w:rtl/>
          <w:lang w:val="en-US" w:bidi="ar-SY"/>
        </w:rPr>
        <w:t>) أي الثلثُ (</w:t>
      </w:r>
      <w:r w:rsidR="0028756C">
        <w:rPr>
          <w:rFonts w:ascii="Traditional Arabic" w:hAnsi="Traditional Arabic" w:cs="Traditional Arabic" w:hint="cs"/>
          <w:b/>
          <w:bCs/>
          <w:color w:val="C00000"/>
          <w:sz w:val="32"/>
          <w:szCs w:val="32"/>
          <w:rtl/>
          <w:lang w:val="en-US" w:bidi="ar-SY"/>
        </w:rPr>
        <w:t>للاثنين فصاعدًا منَ الإخوة والأخواتِ مِن وَلَدِ الأمِّ</w:t>
      </w:r>
      <w:r w:rsidR="0028756C">
        <w:rPr>
          <w:rFonts w:ascii="Traditional Arabic" w:hAnsi="Traditional Arabic" w:cs="Traditional Arabic" w:hint="cs"/>
          <w:b/>
          <w:bCs/>
          <w:color w:val="000000" w:themeColor="text1"/>
          <w:sz w:val="32"/>
          <w:szCs w:val="32"/>
          <w:rtl/>
          <w:lang w:val="en-US" w:bidi="ar-SY"/>
        </w:rPr>
        <w:t>) ذكورًا كانوا أو إناثًا أو البعضُ كذا والبعضُ كذا بالسَّوِيَّةِ بينهم لا يفضُلُ في ذلك الذَّكَرُ على الأنثَى وذلك عند عدمِ الأبِ وإن علا والولدِ وإن سفَلَ.</w:t>
      </w:r>
    </w:p>
    <w:p w14:paraId="4CB16E12" w14:textId="77777777" w:rsidR="00DC1BCE" w:rsidRDefault="0028756C" w:rsidP="00DC1BC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والسُّدُسُ فرضُ سبعةٍ الأمُّ مع الولدِ أو ولد الابن أو</w:t>
      </w:r>
      <w:r>
        <w:rPr>
          <w:rFonts w:ascii="Traditional Arabic" w:hAnsi="Traditional Arabic" w:cs="Traditional Arabic" w:hint="cs"/>
          <w:b/>
          <w:bCs/>
          <w:color w:val="000000" w:themeColor="text1"/>
          <w:sz w:val="32"/>
          <w:szCs w:val="32"/>
          <w:rtl/>
          <w:lang w:val="en-US" w:bidi="ar-SY"/>
        </w:rPr>
        <w:t>) مع (</w:t>
      </w:r>
      <w:r>
        <w:rPr>
          <w:rFonts w:ascii="Traditional Arabic" w:hAnsi="Traditional Arabic" w:cs="Traditional Arabic" w:hint="cs"/>
          <w:b/>
          <w:bCs/>
          <w:color w:val="C00000"/>
          <w:sz w:val="32"/>
          <w:szCs w:val="32"/>
          <w:rtl/>
          <w:lang w:val="en-US" w:bidi="ar-SY"/>
        </w:rPr>
        <w:t>اثنين فصاعدًا مِنَ الإخوة والأخوات</w:t>
      </w:r>
      <w:r>
        <w:rPr>
          <w:rFonts w:ascii="Traditional Arabic" w:hAnsi="Traditional Arabic" w:cs="Traditional Arabic" w:hint="cs"/>
          <w:b/>
          <w:bCs/>
          <w:color w:val="000000" w:themeColor="text1"/>
          <w:sz w:val="32"/>
          <w:szCs w:val="32"/>
          <w:rtl/>
          <w:lang w:val="en-US" w:bidi="ar-SY"/>
        </w:rPr>
        <w:t>) أشقاءَ أمْ لأبٍ أمْ لأُمٍّ. (</w:t>
      </w:r>
      <w:r w:rsidR="00476788">
        <w:rPr>
          <w:rFonts w:ascii="Traditional Arabic" w:hAnsi="Traditional Arabic" w:cs="Traditional Arabic" w:hint="cs"/>
          <w:b/>
          <w:bCs/>
          <w:color w:val="C00000"/>
          <w:sz w:val="32"/>
          <w:szCs w:val="32"/>
          <w:rtl/>
          <w:lang w:val="en-US" w:bidi="ar-SY"/>
        </w:rPr>
        <w:t>وهو</w:t>
      </w:r>
      <w:r>
        <w:rPr>
          <w:rFonts w:ascii="Traditional Arabic" w:hAnsi="Traditional Arabic" w:cs="Traditional Arabic" w:hint="cs"/>
          <w:b/>
          <w:bCs/>
          <w:color w:val="000000" w:themeColor="text1"/>
          <w:sz w:val="32"/>
          <w:szCs w:val="32"/>
          <w:rtl/>
          <w:lang w:val="en-US" w:bidi="ar-SY"/>
        </w:rPr>
        <w:t>) أي السُّدُسُ</w:t>
      </w:r>
      <w:r w:rsidR="00476788">
        <w:rPr>
          <w:rFonts w:ascii="Traditional Arabic" w:hAnsi="Traditional Arabic" w:cs="Traditional Arabic" w:hint="cs"/>
          <w:b/>
          <w:bCs/>
          <w:color w:val="000000" w:themeColor="text1"/>
          <w:sz w:val="32"/>
          <w:szCs w:val="32"/>
          <w:rtl/>
          <w:lang w:val="en-US" w:bidi="ar-SY"/>
        </w:rPr>
        <w:t xml:space="preserve"> (</w:t>
      </w:r>
      <w:r w:rsidR="00476788">
        <w:rPr>
          <w:rFonts w:ascii="Traditional Arabic" w:hAnsi="Traditional Arabic" w:cs="Traditional Arabic" w:hint="cs"/>
          <w:b/>
          <w:bCs/>
          <w:color w:val="C00000"/>
          <w:sz w:val="32"/>
          <w:szCs w:val="32"/>
          <w:rtl/>
          <w:lang w:val="en-US" w:bidi="ar-SY"/>
        </w:rPr>
        <w:t>للجَدَّةِ عند عدمِ الأم</w:t>
      </w:r>
      <w:r w:rsidR="00476788">
        <w:rPr>
          <w:rFonts w:ascii="Traditional Arabic" w:hAnsi="Traditional Arabic" w:cs="Traditional Arabic" w:hint="cs"/>
          <w:b/>
          <w:bCs/>
          <w:color w:val="000000" w:themeColor="text1"/>
          <w:sz w:val="32"/>
          <w:szCs w:val="32"/>
          <w:rtl/>
          <w:lang w:val="en-US" w:bidi="ar-SY"/>
        </w:rPr>
        <w:t>) وللجدتين والثلاث ولا يحجُبُها إلا الأمُّ إلَّا إذا أَدْلَتْ بِذَكَرٍ فيحجُبُها الذَّكَرُ الذي أْدْلَتْ به فَيُعْلَمُ من ذلك أنَّ الجَدَّةَ إذا كانت لأُمٍّ لم تُحْجَبْ إلا بالأمِّ وإذا كانت لأبٍ حَجَبَها الأبُ والأمُّ. والجَدَّةُ القُرْبَى مِنْ كُلِّ جهةٍ تَحْجُبُ البُعْدَى منها سواءٌ أَدْلَتْ بها كأمِّ أبٍ وأمِّ أُمِ أبٍ وأُمِ أُمٍ وأُمِ أُمِّ أُمٍّ أو لم تُدْلِ كأمِّ أبٍ وأمِّ أبي أبٍ فلا تَرِثُ اليُعْدَى مع وُجودِ القُرْبَى. والقُرْبَى من جهةِ الأمِّ كأمِّ</w:t>
      </w:r>
      <w:r w:rsidR="00A83595">
        <w:rPr>
          <w:rFonts w:ascii="Traditional Arabic" w:hAnsi="Traditional Arabic" w:cs="Traditional Arabic" w:hint="cs"/>
          <w:b/>
          <w:bCs/>
          <w:color w:val="000000" w:themeColor="text1"/>
          <w:sz w:val="32"/>
          <w:szCs w:val="32"/>
          <w:rtl/>
          <w:lang w:val="en-US" w:bidi="ar-SY"/>
        </w:rPr>
        <w:t xml:space="preserve"> أُمٍّ تَحْجُبُ البُعْدَى مِن جهةِ الأبِ كأمِّ أمِّ أبٍ أما القُرْبَى من جهةِ الأبِ كأمِّ أبٍ فلا تَحْجُبُ البُعْدَى من جهةِ الأمِّ كأمِّ أمِّ أمٍّ بل يكونُ السُّدُسُ بينَهُما بالسَّوِيَّة. </w:t>
      </w:r>
      <w:r w:rsidR="00DC1BCE">
        <w:rPr>
          <w:rFonts w:ascii="Traditional Arabic" w:hAnsi="Traditional Arabic" w:cs="Traditional Arabic" w:hint="cs"/>
          <w:b/>
          <w:bCs/>
          <w:color w:val="000000" w:themeColor="text1"/>
          <w:sz w:val="32"/>
          <w:szCs w:val="32"/>
          <w:rtl/>
          <w:lang w:val="en-US" w:bidi="ar-SY"/>
        </w:rPr>
        <w:t xml:space="preserve"> </w:t>
      </w:r>
      <w:r w:rsidR="00A83595">
        <w:rPr>
          <w:rFonts w:ascii="Traditional Arabic" w:hAnsi="Traditional Arabic" w:cs="Traditional Arabic" w:hint="cs"/>
          <w:b/>
          <w:bCs/>
          <w:color w:val="000000" w:themeColor="text1"/>
          <w:sz w:val="32"/>
          <w:szCs w:val="32"/>
          <w:rtl/>
          <w:lang w:val="en-US" w:bidi="ar-SY"/>
        </w:rPr>
        <w:t>(</w:t>
      </w:r>
      <w:r w:rsidR="00A83595">
        <w:rPr>
          <w:rFonts w:ascii="Traditional Arabic" w:hAnsi="Traditional Arabic" w:cs="Traditional Arabic" w:hint="cs"/>
          <w:b/>
          <w:bCs/>
          <w:color w:val="C00000"/>
          <w:sz w:val="32"/>
          <w:szCs w:val="32"/>
          <w:rtl/>
          <w:lang w:val="en-US" w:bidi="ar-SY"/>
        </w:rPr>
        <w:t>و</w:t>
      </w:r>
      <w:r w:rsidR="00A83595">
        <w:rPr>
          <w:rFonts w:ascii="Traditional Arabic" w:hAnsi="Traditional Arabic" w:cs="Traditional Arabic" w:hint="cs"/>
          <w:b/>
          <w:bCs/>
          <w:color w:val="000000" w:themeColor="text1"/>
          <w:sz w:val="32"/>
          <w:szCs w:val="32"/>
          <w:rtl/>
          <w:lang w:val="en-US" w:bidi="ar-SY"/>
        </w:rPr>
        <w:t>)السدسُ يُفْرَضُ (</w:t>
      </w:r>
      <w:r w:rsidR="00A83595">
        <w:rPr>
          <w:rFonts w:ascii="Traditional Arabic" w:hAnsi="Traditional Arabic" w:cs="Traditional Arabic" w:hint="cs"/>
          <w:b/>
          <w:bCs/>
          <w:color w:val="C00000"/>
          <w:sz w:val="32"/>
          <w:szCs w:val="32"/>
          <w:rtl/>
          <w:lang w:val="en-US" w:bidi="ar-SY"/>
        </w:rPr>
        <w:t>لبنتِ الابنِ مع بنتِ الصًّلْبِ</w:t>
      </w:r>
      <w:r w:rsidR="00A83595">
        <w:rPr>
          <w:rFonts w:ascii="Traditional Arabic" w:hAnsi="Traditional Arabic" w:cs="Traditional Arabic" w:hint="cs"/>
          <w:b/>
          <w:bCs/>
          <w:color w:val="000000" w:themeColor="text1"/>
          <w:sz w:val="32"/>
          <w:szCs w:val="32"/>
          <w:rtl/>
          <w:lang w:val="en-US" w:bidi="ar-SY"/>
        </w:rPr>
        <w:t>) الواحدةِ تكملةَ الثلثينِ فإن تَعَدَّتْ بنتُ الصُّلْبِ بأن كانتا اثنتينِ فأكثرَ حُجِبَت بنتُ الابنِ لاستغراقِ البناتِ الثلثين. (</w:t>
      </w:r>
      <w:r w:rsidR="00A83595">
        <w:rPr>
          <w:rFonts w:ascii="Traditional Arabic" w:hAnsi="Traditional Arabic" w:cs="Traditional Arabic" w:hint="cs"/>
          <w:b/>
          <w:bCs/>
          <w:color w:val="C00000"/>
          <w:sz w:val="32"/>
          <w:szCs w:val="32"/>
          <w:rtl/>
          <w:lang w:val="en-US" w:bidi="ar-SY"/>
        </w:rPr>
        <w:t>وهو</w:t>
      </w:r>
      <w:r w:rsidR="00A83595">
        <w:rPr>
          <w:rFonts w:ascii="Traditional Arabic" w:hAnsi="Traditional Arabic" w:cs="Traditional Arabic" w:hint="cs"/>
          <w:b/>
          <w:bCs/>
          <w:color w:val="000000" w:themeColor="text1"/>
          <w:sz w:val="32"/>
          <w:szCs w:val="32"/>
          <w:rtl/>
          <w:lang w:val="en-US" w:bidi="ar-SY"/>
        </w:rPr>
        <w:t>) أي السُّدسُ (</w:t>
      </w:r>
      <w:r w:rsidR="00A83595">
        <w:rPr>
          <w:rFonts w:ascii="Traditional Arabic" w:hAnsi="Traditional Arabic" w:cs="Traditional Arabic" w:hint="cs"/>
          <w:b/>
          <w:bCs/>
          <w:color w:val="C00000"/>
          <w:sz w:val="32"/>
          <w:szCs w:val="32"/>
          <w:rtl/>
          <w:lang w:val="en-US" w:bidi="ar-SY"/>
        </w:rPr>
        <w:t>للأخت منَ الأب مع الأخت منَ الأب والأم</w:t>
      </w:r>
      <w:r w:rsidR="00A83595">
        <w:rPr>
          <w:rFonts w:ascii="Traditional Arabic" w:hAnsi="Traditional Arabic" w:cs="Traditional Arabic" w:hint="cs"/>
          <w:b/>
          <w:bCs/>
          <w:color w:val="000000" w:themeColor="text1"/>
          <w:sz w:val="32"/>
          <w:szCs w:val="32"/>
          <w:rtl/>
          <w:lang w:val="en-US" w:bidi="ar-SY"/>
        </w:rPr>
        <w:t>) لتكملةِ الثلثين كما في بنتِ الابنِ مع البنت أي فإن تعددت الشقيقةُ بأن كانتا اثنتَينِ فأكثرَ سقطت الأختُ منَ الأب لاستغراق الشقيقات الثلثين. (</w:t>
      </w:r>
      <w:r w:rsidR="00A83595">
        <w:rPr>
          <w:rFonts w:ascii="Traditional Arabic" w:hAnsi="Traditional Arabic" w:cs="Traditional Arabic" w:hint="cs"/>
          <w:b/>
          <w:bCs/>
          <w:color w:val="C00000"/>
          <w:sz w:val="32"/>
          <w:szCs w:val="32"/>
          <w:rtl/>
          <w:lang w:val="en-US" w:bidi="ar-SY"/>
        </w:rPr>
        <w:t>وهو</w:t>
      </w:r>
      <w:r w:rsidR="00A83595">
        <w:rPr>
          <w:rFonts w:ascii="Traditional Arabic" w:hAnsi="Traditional Arabic" w:cs="Traditional Arabic" w:hint="cs"/>
          <w:b/>
          <w:bCs/>
          <w:color w:val="000000" w:themeColor="text1"/>
          <w:sz w:val="32"/>
          <w:szCs w:val="32"/>
          <w:rtl/>
          <w:lang w:val="en-US" w:bidi="ar-SY"/>
        </w:rPr>
        <w:t>) أي السُّدسُ (</w:t>
      </w:r>
      <w:r w:rsidR="00A83595">
        <w:rPr>
          <w:rFonts w:ascii="Traditional Arabic" w:hAnsi="Traditional Arabic" w:cs="Traditional Arabic" w:hint="cs"/>
          <w:b/>
          <w:bCs/>
          <w:color w:val="C00000"/>
          <w:sz w:val="32"/>
          <w:szCs w:val="32"/>
          <w:rtl/>
          <w:lang w:val="en-US" w:bidi="ar-SY"/>
        </w:rPr>
        <w:t>فرضُ الأبِ مع الولدِ أو ولد الابن</w:t>
      </w:r>
      <w:r w:rsidR="00A83595">
        <w:rPr>
          <w:rFonts w:ascii="Traditional Arabic" w:hAnsi="Traditional Arabic" w:cs="Traditional Arabic" w:hint="cs"/>
          <w:b/>
          <w:bCs/>
          <w:color w:val="000000" w:themeColor="text1"/>
          <w:sz w:val="32"/>
          <w:szCs w:val="32"/>
          <w:rtl/>
          <w:lang w:val="en-US" w:bidi="ar-SY"/>
        </w:rPr>
        <w:t>) ويدخل في كلام المصنف</w:t>
      </w:r>
      <w:r w:rsidR="004D569A">
        <w:rPr>
          <w:rFonts w:ascii="Traditional Arabic" w:hAnsi="Traditional Arabic" w:cs="Traditional Arabic" w:hint="cs"/>
          <w:b/>
          <w:bCs/>
          <w:color w:val="000000" w:themeColor="text1"/>
          <w:sz w:val="32"/>
          <w:szCs w:val="32"/>
          <w:rtl/>
          <w:lang w:val="en-US" w:bidi="ar-SY"/>
        </w:rPr>
        <w:t xml:space="preserve"> ما لو خَلَّفَ الميِّتُ بنتًا وأبًا فَلِلْبِنْتِ النصفُ وللأبِ السُّدُسُ فرضًا والباقي تعصيبًا. (</w:t>
      </w:r>
      <w:r w:rsidR="004D569A">
        <w:rPr>
          <w:rFonts w:ascii="Traditional Arabic" w:hAnsi="Traditional Arabic" w:cs="Traditional Arabic" w:hint="cs"/>
          <w:b/>
          <w:bCs/>
          <w:color w:val="C00000"/>
          <w:sz w:val="32"/>
          <w:szCs w:val="32"/>
          <w:rtl/>
          <w:lang w:val="en-US" w:bidi="ar-SY"/>
        </w:rPr>
        <w:t>و</w:t>
      </w:r>
      <w:r w:rsidR="004D569A">
        <w:rPr>
          <w:rFonts w:ascii="Traditional Arabic" w:hAnsi="Traditional Arabic" w:cs="Traditional Arabic" w:hint="cs"/>
          <w:b/>
          <w:bCs/>
          <w:color w:val="000000" w:themeColor="text1"/>
          <w:sz w:val="32"/>
          <w:szCs w:val="32"/>
          <w:rtl/>
          <w:lang w:val="en-US" w:bidi="ar-SY"/>
        </w:rPr>
        <w:t>)هو (</w:t>
      </w:r>
      <w:r w:rsidR="004D569A">
        <w:rPr>
          <w:rFonts w:ascii="Traditional Arabic" w:hAnsi="Traditional Arabic" w:cs="Traditional Arabic" w:hint="cs"/>
          <w:b/>
          <w:bCs/>
          <w:color w:val="C00000"/>
          <w:sz w:val="32"/>
          <w:szCs w:val="32"/>
          <w:rtl/>
          <w:lang w:val="en-US" w:bidi="ar-SY"/>
        </w:rPr>
        <w:t>فرضُ الجَدِّ</w:t>
      </w:r>
      <w:r w:rsidR="004D569A">
        <w:rPr>
          <w:rFonts w:ascii="Traditional Arabic" w:hAnsi="Traditional Arabic" w:cs="Traditional Arabic" w:hint="cs"/>
          <w:b/>
          <w:bCs/>
          <w:color w:val="000000" w:themeColor="text1"/>
          <w:sz w:val="32"/>
          <w:szCs w:val="32"/>
          <w:rtl/>
          <w:lang w:val="en-US" w:bidi="ar-SY"/>
        </w:rPr>
        <w:t>) الوارثِ كذلك (</w:t>
      </w:r>
      <w:r w:rsidR="004D569A">
        <w:rPr>
          <w:rFonts w:ascii="Traditional Arabic" w:hAnsi="Traditional Arabic" w:cs="Traditional Arabic" w:hint="cs"/>
          <w:b/>
          <w:bCs/>
          <w:color w:val="C00000"/>
          <w:sz w:val="32"/>
          <w:szCs w:val="32"/>
          <w:rtl/>
          <w:lang w:val="en-US" w:bidi="ar-SY"/>
        </w:rPr>
        <w:t>عند عدمِ الأبِ</w:t>
      </w:r>
      <w:r w:rsidR="004D569A">
        <w:rPr>
          <w:rFonts w:ascii="Traditional Arabic" w:hAnsi="Traditional Arabic" w:cs="Traditional Arabic" w:hint="cs"/>
          <w:b/>
          <w:bCs/>
          <w:color w:val="000000" w:themeColor="text1"/>
          <w:sz w:val="32"/>
          <w:szCs w:val="32"/>
          <w:rtl/>
          <w:lang w:val="en-US" w:bidi="ar-SY"/>
        </w:rPr>
        <w:t xml:space="preserve">) وهو أبو الأبِ إذْ أبو الأمِّ لا يرثُ فيُفْرَضُ له السدسُ إذا كان للميِّتِ ولدٌ أو ولدُ ابنٍ </w:t>
      </w:r>
      <w:r w:rsidR="004D569A">
        <w:rPr>
          <w:rFonts w:ascii="Traditional Arabic" w:hAnsi="Traditional Arabic" w:cs="Traditional Arabic" w:hint="cs"/>
          <w:b/>
          <w:bCs/>
          <w:color w:val="A50021"/>
          <w:sz w:val="32"/>
          <w:szCs w:val="32"/>
          <w:rtl/>
          <w:lang w:val="en-US" w:bidi="ar-SY"/>
        </w:rPr>
        <w:t>قوله (ولد أو ولد ابنٍ) فإن ترك الميتُ جدًا وبنتًا</w:t>
      </w:r>
      <w:r w:rsidR="00CF2010">
        <w:rPr>
          <w:rFonts w:ascii="Traditional Arabic" w:hAnsi="Traditional Arabic" w:cs="Traditional Arabic" w:hint="cs"/>
          <w:b/>
          <w:bCs/>
          <w:color w:val="A50021"/>
          <w:sz w:val="32"/>
          <w:szCs w:val="32"/>
          <w:rtl/>
          <w:lang w:val="en-US" w:bidi="ar-SY"/>
        </w:rPr>
        <w:t xml:space="preserve"> فأكثرَ ورثَت البنتُ النصفَ أو البنتينِ فأكثرَ الثلثَينِ وورثَ الجدُّ السدسَ فرضًا والباقي تعصيباً ومثلُ البنتِ فيما تقدَّمَ بنتُ الابنِ</w:t>
      </w:r>
      <w:r w:rsidR="00CF2010">
        <w:rPr>
          <w:rFonts w:ascii="Traditional Arabic" w:hAnsi="Traditional Arabic" w:cs="Traditional Arabic" w:hint="cs"/>
          <w:b/>
          <w:bCs/>
          <w:color w:val="000000" w:themeColor="text1"/>
          <w:sz w:val="32"/>
          <w:szCs w:val="32"/>
          <w:rtl/>
          <w:lang w:val="en-US" w:bidi="ar-SY"/>
        </w:rPr>
        <w:t>. ويُفْرَضُ له السدسُ أيضًا مع الإخوة إذا كان معه ذو فرضٍ وكان سدسُ المالِ خيرًا له من الْمُقاسَمَةِ أي في الباقي ومِن ثُلُثِ الباقي كبنتين وَجَدٍّ وثلاثةِ إخوةٍ للبنتينِ الثلثانِ وللجَدِّ السدسُ والباقي للإخوةِ الثلاثةِ وتصحُّ المسئلةُ مِن ثمانيةَ عَشَرَ لكلِّ بنتٍ ستةٌ وللجدِّ ثلاثةٌ ولكلِّ أخٍ واحدٌ. وَلْيُعْلَمْ أنَّ الجدَّ والإخوةَ إما أن يكونَ معهم صاحبُ فَرْضٍ أو لا فإن لم يكن معهم صاحبُ فرضٍ فَلِلْجَدِّ</w:t>
      </w:r>
      <w:r w:rsidR="00575154">
        <w:rPr>
          <w:rFonts w:ascii="Traditional Arabic" w:hAnsi="Traditional Arabic" w:cs="Traditional Arabic" w:hint="cs"/>
          <w:b/>
          <w:bCs/>
          <w:color w:val="000000" w:themeColor="text1"/>
          <w:sz w:val="32"/>
          <w:szCs w:val="32"/>
          <w:rtl/>
          <w:lang w:val="en-US" w:bidi="ar-SY"/>
        </w:rPr>
        <w:t xml:space="preserve"> الأَحَظُّ مِنَ الْمُقاسَمَةِ وثُلُثِ المالِ وإن كانَ معهم صاحبُ فرضٍ فَلَهُ الأحظُّ مِنَ الْمُقاسَمَةِ في الباقي والسدسِ وثلثِ الباقي. (</w:t>
      </w:r>
      <w:r w:rsidR="00575154">
        <w:rPr>
          <w:rFonts w:ascii="Traditional Arabic" w:hAnsi="Traditional Arabic" w:cs="Traditional Arabic" w:hint="cs"/>
          <w:b/>
          <w:bCs/>
          <w:color w:val="C00000"/>
          <w:sz w:val="32"/>
          <w:szCs w:val="32"/>
          <w:rtl/>
          <w:lang w:val="en-US" w:bidi="ar-SY"/>
        </w:rPr>
        <w:t>وهو</w:t>
      </w:r>
      <w:r w:rsidR="00575154">
        <w:rPr>
          <w:rFonts w:ascii="Traditional Arabic" w:hAnsi="Traditional Arabic" w:cs="Traditional Arabic" w:hint="cs"/>
          <w:b/>
          <w:bCs/>
          <w:color w:val="000000" w:themeColor="text1"/>
          <w:sz w:val="32"/>
          <w:szCs w:val="32"/>
          <w:rtl/>
          <w:lang w:val="en-US" w:bidi="ar-SY"/>
        </w:rPr>
        <w:t>) أي السُّدُسُ (</w:t>
      </w:r>
      <w:r w:rsidR="00575154">
        <w:rPr>
          <w:rFonts w:ascii="Traditional Arabic" w:hAnsi="Traditional Arabic" w:cs="Traditional Arabic" w:hint="cs"/>
          <w:b/>
          <w:bCs/>
          <w:color w:val="C00000"/>
          <w:sz w:val="32"/>
          <w:szCs w:val="32"/>
          <w:rtl/>
          <w:lang w:val="en-US" w:bidi="ar-SY"/>
        </w:rPr>
        <w:t>فرضُ الواحدِ من ولدِ الأُمِّ</w:t>
      </w:r>
      <w:r w:rsidR="00575154">
        <w:rPr>
          <w:rFonts w:ascii="Traditional Arabic" w:hAnsi="Traditional Arabic" w:cs="Traditional Arabic" w:hint="cs"/>
          <w:b/>
          <w:bCs/>
          <w:color w:val="000000" w:themeColor="text1"/>
          <w:sz w:val="32"/>
          <w:szCs w:val="32"/>
          <w:rtl/>
          <w:lang w:val="en-US" w:bidi="ar-SY"/>
        </w:rPr>
        <w:t xml:space="preserve">) ذكرًا كانَ أو أنثَى فإن لم يكُنْ أبٌ وإن علا أو ولدٌ أو </w:t>
      </w:r>
      <w:r w:rsidR="00875D28">
        <w:rPr>
          <w:rFonts w:ascii="Traditional Arabic" w:hAnsi="Traditional Arabic" w:cs="Traditional Arabic" w:hint="cs"/>
          <w:b/>
          <w:bCs/>
          <w:color w:val="000000" w:themeColor="text1"/>
          <w:sz w:val="32"/>
          <w:szCs w:val="32"/>
          <w:rtl/>
          <w:lang w:val="en-US" w:bidi="ar-SY"/>
        </w:rPr>
        <w:t>ولدُ ابنٍ ورتَ الأخُ منَ الأُمِّ إذا انفرد السدسُ وكذا الأختُ منَ الأُم إذا انفردت.</w:t>
      </w:r>
    </w:p>
    <w:p w14:paraId="5B7C9635" w14:textId="77777777" w:rsidR="00E1716F" w:rsidRDefault="00DC1BCE" w:rsidP="00E1716F">
      <w:pPr>
        <w:pStyle w:val="NoSpacing"/>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وتَسْقُطُ الجداتُ</w:t>
      </w:r>
      <w:r>
        <w:rPr>
          <w:rFonts w:ascii="Traditional Arabic" w:hAnsi="Traditional Arabic" w:cs="Traditional Arabic" w:hint="cs"/>
          <w:b/>
          <w:bCs/>
          <w:color w:val="000000" w:themeColor="text1"/>
          <w:sz w:val="32"/>
          <w:szCs w:val="32"/>
          <w:rtl/>
          <w:lang w:val="en-US" w:bidi="ar-SY"/>
        </w:rPr>
        <w:t>) سواءٌ قَرُبْنَ أو بَعُدْنَ (</w:t>
      </w:r>
      <w:r>
        <w:rPr>
          <w:rFonts w:ascii="Traditional Arabic" w:hAnsi="Traditional Arabic" w:cs="Traditional Arabic" w:hint="cs"/>
          <w:b/>
          <w:bCs/>
          <w:color w:val="C00000"/>
          <w:sz w:val="32"/>
          <w:szCs w:val="32"/>
          <w:rtl/>
          <w:lang w:val="en-US" w:bidi="ar-SY"/>
        </w:rPr>
        <w:t>بالأمِّ</w:t>
      </w:r>
      <w:r>
        <w:rPr>
          <w:rFonts w:ascii="Traditional Arabic" w:hAnsi="Traditional Arabic" w:cs="Traditional Arabic" w:hint="cs"/>
          <w:b/>
          <w:bCs/>
          <w:color w:val="000000" w:themeColor="text1"/>
          <w:sz w:val="32"/>
          <w:szCs w:val="32"/>
          <w:rtl/>
          <w:lang w:val="en-US" w:bidi="ar-SY"/>
        </w:rPr>
        <w:t>) فقط إلا إذا كُنَّ لأبٍ فَيَسْقُطْنَ به كذلك كما مرَّ.</w:t>
      </w:r>
      <w:r w:rsidR="001F72C1">
        <w:rPr>
          <w:rFonts w:ascii="Traditional Arabic" w:hAnsi="Traditional Arabic" w:cs="Traditional Arabic" w:hint="cs"/>
          <w:b/>
          <w:bCs/>
          <w:color w:val="000000" w:themeColor="text1"/>
          <w:sz w:val="32"/>
          <w:szCs w:val="32"/>
          <w:rtl/>
          <w:lang w:val="en-US" w:bidi="ar-SY"/>
        </w:rPr>
        <w:t xml:space="preserve"> (</w:t>
      </w:r>
      <w:r w:rsidR="001F72C1">
        <w:rPr>
          <w:rFonts w:ascii="Traditional Arabic" w:hAnsi="Traditional Arabic" w:cs="Traditional Arabic" w:hint="cs"/>
          <w:b/>
          <w:bCs/>
          <w:color w:val="C00000"/>
          <w:sz w:val="32"/>
          <w:szCs w:val="32"/>
          <w:rtl/>
          <w:lang w:val="en-US" w:bidi="ar-SY"/>
        </w:rPr>
        <w:t>و</w:t>
      </w:r>
      <w:r w:rsidR="001F72C1">
        <w:rPr>
          <w:rFonts w:ascii="Traditional Arabic" w:hAnsi="Traditional Arabic" w:cs="Traditional Arabic" w:hint="cs"/>
          <w:b/>
          <w:bCs/>
          <w:color w:val="000000" w:themeColor="text1"/>
          <w:sz w:val="32"/>
          <w:szCs w:val="32"/>
          <w:rtl/>
          <w:lang w:val="en-US" w:bidi="ar-SY"/>
        </w:rPr>
        <w:t>)يَسْقُطُ (</w:t>
      </w:r>
      <w:r w:rsidR="001F72C1">
        <w:rPr>
          <w:rFonts w:ascii="Traditional Arabic" w:hAnsi="Traditional Arabic" w:cs="Traditional Arabic" w:hint="cs"/>
          <w:b/>
          <w:bCs/>
          <w:color w:val="C00000"/>
          <w:sz w:val="32"/>
          <w:szCs w:val="32"/>
          <w:rtl/>
          <w:lang w:val="en-US" w:bidi="ar-SY"/>
        </w:rPr>
        <w:t>الأجدادُ بالأب</w:t>
      </w:r>
      <w:r w:rsidR="001F72C1">
        <w:rPr>
          <w:rFonts w:ascii="Traditional Arabic" w:hAnsi="Traditional Arabic" w:cs="Traditional Arabic" w:hint="cs"/>
          <w:b/>
          <w:bCs/>
          <w:color w:val="000000" w:themeColor="text1"/>
          <w:sz w:val="32"/>
          <w:szCs w:val="32"/>
          <w:rtl/>
          <w:lang w:val="en-US" w:bidi="ar-SY"/>
        </w:rPr>
        <w:t>). (</w:t>
      </w:r>
      <w:r w:rsidR="001F72C1">
        <w:rPr>
          <w:rFonts w:ascii="Traditional Arabic" w:hAnsi="Traditional Arabic" w:cs="Traditional Arabic" w:hint="cs"/>
          <w:b/>
          <w:bCs/>
          <w:color w:val="C00000"/>
          <w:sz w:val="32"/>
          <w:szCs w:val="32"/>
          <w:rtl/>
          <w:lang w:val="en-US" w:bidi="ar-SY"/>
        </w:rPr>
        <w:t>ويسقطُ ولدُ الأم</w:t>
      </w:r>
      <w:r w:rsidR="001F72C1">
        <w:rPr>
          <w:rFonts w:ascii="Traditional Arabic" w:hAnsi="Traditional Arabic" w:cs="Traditional Arabic" w:hint="cs"/>
          <w:b/>
          <w:bCs/>
          <w:color w:val="000000" w:themeColor="text1"/>
          <w:sz w:val="32"/>
          <w:szCs w:val="32"/>
          <w:rtl/>
          <w:lang w:val="en-US" w:bidi="ar-SY"/>
        </w:rPr>
        <w:t xml:space="preserve">) أخًا لأُمٍّ أو أختًا لَهَا </w:t>
      </w:r>
      <w:r w:rsidR="001F72C1">
        <w:rPr>
          <w:rFonts w:ascii="Traditional Arabic" w:hAnsi="Traditional Arabic" w:cs="Traditional Arabic" w:hint="cs"/>
          <w:b/>
          <w:bCs/>
          <w:color w:val="A50021"/>
          <w:sz w:val="32"/>
          <w:szCs w:val="32"/>
          <w:rtl/>
          <w:lang w:val="en-US" w:bidi="ar-SY"/>
        </w:rPr>
        <w:t>قوله (</w:t>
      </w:r>
      <w:r w:rsidR="001F72C1" w:rsidRPr="001F72C1">
        <w:rPr>
          <w:rFonts w:ascii="Traditional Arabic" w:hAnsi="Traditional Arabic" w:cs="Traditional Arabic" w:hint="cs"/>
          <w:b/>
          <w:bCs/>
          <w:color w:val="A50021"/>
          <w:sz w:val="32"/>
          <w:szCs w:val="32"/>
          <w:rtl/>
          <w:lang w:val="en-US" w:bidi="ar-SY"/>
        </w:rPr>
        <w:t>أخًا لأُمٍّ أو أختًا لَهَا</w:t>
      </w:r>
      <w:r w:rsidR="001F72C1">
        <w:rPr>
          <w:rFonts w:ascii="Traditional Arabic" w:hAnsi="Traditional Arabic" w:cs="Traditional Arabic" w:hint="cs"/>
          <w:b/>
          <w:bCs/>
          <w:color w:val="A50021"/>
          <w:sz w:val="32"/>
          <w:szCs w:val="32"/>
          <w:rtl/>
          <w:lang w:val="en-US" w:bidi="ar-SY"/>
        </w:rPr>
        <w:t>) هو التعبيرُ المناسبُ وقال الغزيُّ هنا (أي الأخُ للأمِّ) وعبارتُه فيها قصورٌ وإيهامٌ فإنه لم يذكر الأختَ للأمِّ وأوهمَ أنها لا تسقط.</w:t>
      </w:r>
      <w:r w:rsidR="001F72C1">
        <w:rPr>
          <w:rFonts w:ascii="Traditional Arabic" w:hAnsi="Traditional Arabic" w:cs="Traditional Arabic" w:hint="cs"/>
          <w:b/>
          <w:bCs/>
          <w:color w:val="000000" w:themeColor="text1"/>
          <w:sz w:val="32"/>
          <w:szCs w:val="32"/>
          <w:rtl/>
          <w:lang w:val="en-US" w:bidi="ar-SY"/>
        </w:rPr>
        <w:t xml:space="preserve"> (</w:t>
      </w:r>
      <w:r w:rsidR="001F72C1">
        <w:rPr>
          <w:rFonts w:ascii="Traditional Arabic" w:hAnsi="Traditional Arabic" w:cs="Traditional Arabic" w:hint="cs"/>
          <w:b/>
          <w:bCs/>
          <w:color w:val="C00000"/>
          <w:sz w:val="32"/>
          <w:szCs w:val="32"/>
          <w:rtl/>
          <w:lang w:val="en-US" w:bidi="ar-SY"/>
        </w:rPr>
        <w:t>مع</w:t>
      </w:r>
      <w:r w:rsidR="001F72C1">
        <w:rPr>
          <w:rFonts w:ascii="Traditional Arabic" w:hAnsi="Traditional Arabic" w:cs="Traditional Arabic" w:hint="cs"/>
          <w:b/>
          <w:bCs/>
          <w:color w:val="000000" w:themeColor="text1"/>
          <w:sz w:val="32"/>
          <w:szCs w:val="32"/>
          <w:rtl/>
          <w:lang w:val="en-US" w:bidi="ar-SY"/>
        </w:rPr>
        <w:t>) وجودِ (</w:t>
      </w:r>
      <w:r w:rsidR="001F72C1">
        <w:rPr>
          <w:rFonts w:ascii="Traditional Arabic" w:hAnsi="Traditional Arabic" w:cs="Traditional Arabic" w:hint="cs"/>
          <w:b/>
          <w:bCs/>
          <w:color w:val="C00000"/>
          <w:sz w:val="32"/>
          <w:szCs w:val="32"/>
          <w:rtl/>
          <w:lang w:val="en-US" w:bidi="ar-SY"/>
        </w:rPr>
        <w:t>أربعةٍ الوادِ</w:t>
      </w:r>
      <w:r w:rsidR="001F72C1">
        <w:rPr>
          <w:rFonts w:ascii="Traditional Arabic" w:hAnsi="Traditional Arabic" w:cs="Traditional Arabic" w:hint="cs"/>
          <w:b/>
          <w:bCs/>
          <w:color w:val="000000" w:themeColor="text1"/>
          <w:sz w:val="32"/>
          <w:szCs w:val="32"/>
          <w:rtl/>
          <w:lang w:val="en-US" w:bidi="ar-SY"/>
        </w:rPr>
        <w:t xml:space="preserve">) ذكرًا </w:t>
      </w:r>
      <w:r w:rsidR="001F72C1">
        <w:rPr>
          <w:rFonts w:ascii="Traditional Arabic" w:hAnsi="Traditional Arabic" w:cs="Traditional Arabic" w:hint="cs"/>
          <w:b/>
          <w:bCs/>
          <w:color w:val="000000" w:themeColor="text1"/>
          <w:sz w:val="32"/>
          <w:szCs w:val="32"/>
          <w:rtl/>
          <w:lang w:val="en-US" w:bidi="ar-SY"/>
        </w:rPr>
        <w:lastRenderedPageBreak/>
        <w:t>كان أو أنثى (</w:t>
      </w:r>
      <w:r w:rsidR="001F72C1">
        <w:rPr>
          <w:rFonts w:ascii="Traditional Arabic" w:hAnsi="Traditional Arabic" w:cs="Traditional Arabic" w:hint="cs"/>
          <w:b/>
          <w:bCs/>
          <w:color w:val="C00000"/>
          <w:sz w:val="32"/>
          <w:szCs w:val="32"/>
          <w:rtl/>
          <w:lang w:val="en-US" w:bidi="ar-SY"/>
        </w:rPr>
        <w:t>و</w:t>
      </w:r>
      <w:r w:rsidR="001F72C1">
        <w:rPr>
          <w:rFonts w:ascii="Traditional Arabic" w:hAnsi="Traditional Arabic" w:cs="Traditional Arabic" w:hint="cs"/>
          <w:b/>
          <w:bCs/>
          <w:color w:val="000000" w:themeColor="text1"/>
          <w:sz w:val="32"/>
          <w:szCs w:val="32"/>
          <w:rtl/>
          <w:lang w:val="en-US" w:bidi="ar-SY"/>
        </w:rPr>
        <w:t>)مع (</w:t>
      </w:r>
      <w:r w:rsidR="001F72C1">
        <w:rPr>
          <w:rFonts w:ascii="Traditional Arabic" w:hAnsi="Traditional Arabic" w:cs="Traditional Arabic" w:hint="cs"/>
          <w:b/>
          <w:bCs/>
          <w:color w:val="C00000"/>
          <w:sz w:val="32"/>
          <w:szCs w:val="32"/>
          <w:rtl/>
          <w:lang w:val="en-US" w:bidi="ar-SY"/>
        </w:rPr>
        <w:t>ولدِ الابنِ</w:t>
      </w:r>
      <w:r w:rsidR="001F72C1">
        <w:rPr>
          <w:rFonts w:ascii="Traditional Arabic" w:hAnsi="Traditional Arabic" w:cs="Traditional Arabic" w:hint="cs"/>
          <w:b/>
          <w:bCs/>
          <w:color w:val="000000" w:themeColor="text1"/>
          <w:sz w:val="32"/>
          <w:szCs w:val="32"/>
          <w:rtl/>
          <w:lang w:val="en-US" w:bidi="ar-SY"/>
        </w:rPr>
        <w:t>) كذلك (</w:t>
      </w:r>
      <w:r w:rsidR="001F72C1">
        <w:rPr>
          <w:rFonts w:ascii="Traditional Arabic" w:hAnsi="Traditional Arabic" w:cs="Traditional Arabic" w:hint="cs"/>
          <w:b/>
          <w:bCs/>
          <w:color w:val="C00000"/>
          <w:sz w:val="32"/>
          <w:szCs w:val="32"/>
          <w:rtl/>
          <w:lang w:val="en-US" w:bidi="ar-SY"/>
        </w:rPr>
        <w:t>و</w:t>
      </w:r>
      <w:r w:rsidR="001F72C1">
        <w:rPr>
          <w:rFonts w:ascii="Traditional Arabic" w:hAnsi="Traditional Arabic" w:cs="Traditional Arabic" w:hint="cs"/>
          <w:b/>
          <w:bCs/>
          <w:color w:val="000000" w:themeColor="text1"/>
          <w:sz w:val="32"/>
          <w:szCs w:val="32"/>
          <w:rtl/>
          <w:lang w:val="en-US" w:bidi="ar-SY"/>
        </w:rPr>
        <w:t>)مع (</w:t>
      </w:r>
      <w:r w:rsidR="001F72C1">
        <w:rPr>
          <w:rFonts w:ascii="Traditional Arabic" w:hAnsi="Traditional Arabic" w:cs="Traditional Arabic" w:hint="cs"/>
          <w:b/>
          <w:bCs/>
          <w:color w:val="C00000"/>
          <w:sz w:val="32"/>
          <w:szCs w:val="32"/>
          <w:rtl/>
          <w:lang w:val="en-US" w:bidi="ar-SY"/>
        </w:rPr>
        <w:t>الأبِ والجدِّ</w:t>
      </w:r>
      <w:r w:rsidR="001F72C1">
        <w:rPr>
          <w:rFonts w:ascii="Traditional Arabic" w:hAnsi="Traditional Arabic" w:cs="Traditional Arabic" w:hint="cs"/>
          <w:b/>
          <w:bCs/>
          <w:color w:val="000000" w:themeColor="text1"/>
          <w:sz w:val="32"/>
          <w:szCs w:val="32"/>
          <w:rtl/>
          <w:lang w:val="en-US" w:bidi="ar-SY"/>
        </w:rPr>
        <w:t>) وإن علا. (</w:t>
      </w:r>
      <w:r w:rsidR="00E1716F">
        <w:rPr>
          <w:rFonts w:ascii="Traditional Arabic" w:hAnsi="Traditional Arabic" w:cs="Traditional Arabic" w:hint="cs"/>
          <w:b/>
          <w:bCs/>
          <w:color w:val="C00000"/>
          <w:sz w:val="32"/>
          <w:szCs w:val="32"/>
          <w:rtl/>
          <w:lang w:val="en-US" w:bidi="ar-SY"/>
        </w:rPr>
        <w:t>ويسقط الأخُ للأبِ والأمِّ مع ثلاثةٍ الابنِ وابنِ الابنِ</w:t>
      </w:r>
      <w:r w:rsidR="001F72C1">
        <w:rPr>
          <w:rFonts w:ascii="Traditional Arabic" w:hAnsi="Traditional Arabic" w:cs="Traditional Arabic" w:hint="cs"/>
          <w:b/>
          <w:bCs/>
          <w:color w:val="000000" w:themeColor="text1"/>
          <w:sz w:val="32"/>
          <w:szCs w:val="32"/>
          <w:rtl/>
          <w:lang w:val="en-US" w:bidi="ar-SY"/>
        </w:rPr>
        <w:t>) وإن سَفَلَ (</w:t>
      </w:r>
      <w:r w:rsidR="00E1716F">
        <w:rPr>
          <w:rFonts w:ascii="Traditional Arabic" w:hAnsi="Traditional Arabic" w:cs="Traditional Arabic" w:hint="cs"/>
          <w:b/>
          <w:bCs/>
          <w:color w:val="C00000"/>
          <w:sz w:val="32"/>
          <w:szCs w:val="32"/>
          <w:rtl/>
          <w:lang w:val="en-US" w:bidi="ar-SY"/>
        </w:rPr>
        <w:t>و</w:t>
      </w:r>
      <w:r w:rsidR="001F72C1">
        <w:rPr>
          <w:rFonts w:ascii="Traditional Arabic" w:hAnsi="Traditional Arabic" w:cs="Traditional Arabic" w:hint="cs"/>
          <w:b/>
          <w:bCs/>
          <w:color w:val="000000" w:themeColor="text1"/>
          <w:sz w:val="32"/>
          <w:szCs w:val="32"/>
          <w:rtl/>
          <w:lang w:val="en-US" w:bidi="ar-SY"/>
        </w:rPr>
        <w:t>)مع (</w:t>
      </w:r>
      <w:r w:rsidR="00E1716F">
        <w:rPr>
          <w:rFonts w:ascii="Traditional Arabic" w:hAnsi="Traditional Arabic" w:cs="Traditional Arabic" w:hint="cs"/>
          <w:b/>
          <w:bCs/>
          <w:color w:val="C00000"/>
          <w:sz w:val="32"/>
          <w:szCs w:val="32"/>
          <w:rtl/>
          <w:lang w:val="en-US" w:bidi="ar-SY"/>
        </w:rPr>
        <w:t>الأب</w:t>
      </w:r>
      <w:r w:rsidR="001F72C1">
        <w:rPr>
          <w:rFonts w:ascii="Traditional Arabic" w:hAnsi="Traditional Arabic" w:cs="Traditional Arabic" w:hint="cs"/>
          <w:b/>
          <w:bCs/>
          <w:color w:val="000000" w:themeColor="text1"/>
          <w:sz w:val="32"/>
          <w:szCs w:val="32"/>
          <w:rtl/>
          <w:lang w:val="en-US" w:bidi="ar-SY"/>
        </w:rPr>
        <w:t>).</w:t>
      </w:r>
      <w:r w:rsidR="00E1716F">
        <w:rPr>
          <w:rFonts w:ascii="Traditional Arabic" w:hAnsi="Traditional Arabic" w:cs="Traditional Arabic" w:hint="cs"/>
          <w:b/>
          <w:bCs/>
          <w:color w:val="000000" w:themeColor="text1"/>
          <w:sz w:val="32"/>
          <w:szCs w:val="32"/>
          <w:rtl/>
          <w:lang w:val="en-US" w:bidi="ar-SY"/>
        </w:rPr>
        <w:t xml:space="preserve"> (</w:t>
      </w:r>
      <w:r w:rsidR="00E1716F">
        <w:rPr>
          <w:rFonts w:ascii="Traditional Arabic" w:hAnsi="Traditional Arabic" w:cs="Traditional Arabic" w:hint="cs"/>
          <w:b/>
          <w:bCs/>
          <w:color w:val="C00000"/>
          <w:sz w:val="32"/>
          <w:szCs w:val="32"/>
          <w:rtl/>
          <w:lang w:val="en-US" w:bidi="ar-SY"/>
        </w:rPr>
        <w:t>ويسقطُ ولدُ الأبِ</w:t>
      </w:r>
      <w:r w:rsidR="00E1716F">
        <w:rPr>
          <w:rFonts w:ascii="Traditional Arabic" w:hAnsi="Traditional Arabic" w:cs="Traditional Arabic" w:hint="cs"/>
          <w:b/>
          <w:bCs/>
          <w:color w:val="000000" w:themeColor="text1"/>
          <w:sz w:val="32"/>
          <w:szCs w:val="32"/>
          <w:rtl/>
          <w:lang w:val="en-US" w:bidi="ar-SY"/>
        </w:rPr>
        <w:t>) سواءٌ كانَ أخًا لأبٍ أو أختًا لأبٍ (</w:t>
      </w:r>
      <w:r w:rsidR="00E1716F">
        <w:rPr>
          <w:rFonts w:ascii="Traditional Arabic" w:hAnsi="Traditional Arabic" w:cs="Traditional Arabic" w:hint="cs"/>
          <w:b/>
          <w:bCs/>
          <w:color w:val="C00000"/>
          <w:sz w:val="32"/>
          <w:szCs w:val="32"/>
          <w:rtl/>
          <w:lang w:val="en-US" w:bidi="ar-SY"/>
        </w:rPr>
        <w:t>بهؤلاءِ الثلاثةِ</w:t>
      </w:r>
      <w:r w:rsidR="00E1716F">
        <w:rPr>
          <w:rFonts w:ascii="Traditional Arabic" w:hAnsi="Traditional Arabic" w:cs="Traditional Arabic" w:hint="cs"/>
          <w:b/>
          <w:bCs/>
          <w:color w:val="000000" w:themeColor="text1"/>
          <w:sz w:val="32"/>
          <w:szCs w:val="32"/>
          <w:rtl/>
          <w:lang w:val="en-US" w:bidi="ar-SY"/>
        </w:rPr>
        <w:t>) الابنِ وابنِ الابنِ والأبِ (</w:t>
      </w:r>
      <w:r w:rsidR="00E1716F">
        <w:rPr>
          <w:rFonts w:ascii="Traditional Arabic" w:hAnsi="Traditional Arabic" w:cs="Traditional Arabic" w:hint="cs"/>
          <w:b/>
          <w:bCs/>
          <w:color w:val="C00000"/>
          <w:sz w:val="32"/>
          <w:szCs w:val="32"/>
          <w:rtl/>
          <w:lang w:val="en-US" w:bidi="ar-SY"/>
        </w:rPr>
        <w:t>وبالأخِ للأبِ والأمِّ</w:t>
      </w:r>
      <w:r w:rsidR="00E1716F">
        <w:rPr>
          <w:rFonts w:ascii="Traditional Arabic" w:hAnsi="Traditional Arabic" w:cs="Traditional Arabic" w:hint="cs"/>
          <w:b/>
          <w:bCs/>
          <w:color w:val="000000" w:themeColor="text1"/>
          <w:sz w:val="32"/>
          <w:szCs w:val="32"/>
          <w:rtl/>
          <w:lang w:val="en-US" w:bidi="ar-SY"/>
        </w:rPr>
        <w:t xml:space="preserve">) وهو الشقيقُ </w:t>
      </w:r>
      <w:r w:rsidR="00E1716F">
        <w:rPr>
          <w:rFonts w:ascii="Traditional Arabic" w:hAnsi="Traditional Arabic" w:cs="Traditional Arabic" w:hint="cs"/>
          <w:b/>
          <w:bCs/>
          <w:color w:val="A50021"/>
          <w:sz w:val="32"/>
          <w:szCs w:val="32"/>
          <w:rtl/>
          <w:lang w:val="en-US" w:bidi="ar-SY"/>
        </w:rPr>
        <w:t>قوله (وهو الشقيق) أي أو مَن يقومُ مقامَهُ وهو الأختُ الشقيقةُ غذا كانت عصبةً معَ الغيرِ.</w:t>
      </w:r>
    </w:p>
    <w:p w14:paraId="45F116FF" w14:textId="77777777" w:rsidR="00185668" w:rsidRDefault="00E1716F" w:rsidP="00E1716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A50021"/>
          <w:sz w:val="32"/>
          <w:szCs w:val="32"/>
          <w:rtl/>
          <w:lang w:val="en-US" w:bidi="ar-SY"/>
        </w:rPr>
        <w:t xml:space="preserve">  </w:t>
      </w:r>
      <w:r>
        <w:rPr>
          <w:rFonts w:ascii="Traditional Arabic" w:hAnsi="Traditional Arabic" w:cs="Traditional Arabic" w:hint="cs"/>
          <w:b/>
          <w:bCs/>
          <w:color w:val="000000" w:themeColor="text1"/>
          <w:sz w:val="32"/>
          <w:szCs w:val="32"/>
          <w:rtl/>
          <w:lang w:val="en-US" w:bidi="ar-SY"/>
        </w:rPr>
        <w:t>(</w:t>
      </w:r>
      <w:r>
        <w:rPr>
          <w:rFonts w:ascii="Traditional Arabic" w:hAnsi="Traditional Arabic" w:cs="Traditional Arabic" w:hint="cs"/>
          <w:b/>
          <w:bCs/>
          <w:color w:val="C00000"/>
          <w:sz w:val="32"/>
          <w:szCs w:val="32"/>
          <w:rtl/>
          <w:lang w:val="en-US" w:bidi="ar-SY"/>
        </w:rPr>
        <w:t>وأربعةُ يُعَصِّبُونَ أخواتِهِم</w:t>
      </w:r>
      <w:r>
        <w:rPr>
          <w:rFonts w:ascii="Traditional Arabic" w:hAnsi="Traditional Arabic" w:cs="Traditional Arabic" w:hint="cs"/>
          <w:b/>
          <w:bCs/>
          <w:color w:val="000000" w:themeColor="text1"/>
          <w:sz w:val="32"/>
          <w:szCs w:val="32"/>
          <w:rtl/>
          <w:lang w:val="en-US" w:bidi="ar-SY"/>
        </w:rPr>
        <w:t>) أي الإناثِ فيكون للذَّكَرِ منهم مثلُ حظِّ الأُنثيينِ (</w:t>
      </w:r>
      <w:r>
        <w:rPr>
          <w:rFonts w:ascii="Traditional Arabic" w:hAnsi="Traditional Arabic" w:cs="Traditional Arabic" w:hint="cs"/>
          <w:b/>
          <w:bCs/>
          <w:color w:val="C00000"/>
          <w:sz w:val="32"/>
          <w:szCs w:val="32"/>
          <w:rtl/>
          <w:lang w:val="en-US" w:bidi="ar-SY"/>
        </w:rPr>
        <w:t>الابنُ</w:t>
      </w:r>
      <w:r>
        <w:rPr>
          <w:rFonts w:ascii="Traditional Arabic" w:hAnsi="Traditional Arabic" w:cs="Traditional Arabic" w:hint="cs"/>
          <w:b/>
          <w:bCs/>
          <w:color w:val="000000" w:themeColor="text1"/>
          <w:sz w:val="32"/>
          <w:szCs w:val="32"/>
          <w:rtl/>
          <w:lang w:val="en-US" w:bidi="ar-SY"/>
        </w:rPr>
        <w:t>) يُعَصِّبُ البنتَ (</w:t>
      </w:r>
      <w:r>
        <w:rPr>
          <w:rFonts w:ascii="Traditional Arabic" w:hAnsi="Traditional Arabic" w:cs="Traditional Arabic" w:hint="cs"/>
          <w:b/>
          <w:bCs/>
          <w:color w:val="C00000"/>
          <w:sz w:val="32"/>
          <w:szCs w:val="32"/>
          <w:rtl/>
          <w:lang w:val="en-US" w:bidi="ar-SY"/>
        </w:rPr>
        <w:t>وابنُ الابنِ</w:t>
      </w:r>
      <w:r>
        <w:rPr>
          <w:rFonts w:ascii="Traditional Arabic" w:hAnsi="Traditional Arabic" w:cs="Traditional Arabic" w:hint="cs"/>
          <w:b/>
          <w:bCs/>
          <w:color w:val="000000" w:themeColor="text1"/>
          <w:sz w:val="32"/>
          <w:szCs w:val="32"/>
          <w:rtl/>
          <w:lang w:val="en-US" w:bidi="ar-SY"/>
        </w:rPr>
        <w:t>) يُعَصِّبُ بنتَ الابنِ (</w:t>
      </w:r>
      <w:r>
        <w:rPr>
          <w:rFonts w:ascii="Traditional Arabic" w:hAnsi="Traditional Arabic" w:cs="Traditional Arabic" w:hint="cs"/>
          <w:b/>
          <w:bCs/>
          <w:color w:val="C00000"/>
          <w:sz w:val="32"/>
          <w:szCs w:val="32"/>
          <w:rtl/>
          <w:lang w:val="en-US" w:bidi="ar-SY"/>
        </w:rPr>
        <w:t>والأخُ مِنَ الأبِ والأمِّ</w:t>
      </w:r>
      <w:r>
        <w:rPr>
          <w:rFonts w:ascii="Traditional Arabic" w:hAnsi="Traditional Arabic" w:cs="Traditional Arabic" w:hint="cs"/>
          <w:b/>
          <w:bCs/>
          <w:color w:val="000000" w:themeColor="text1"/>
          <w:sz w:val="32"/>
          <w:szCs w:val="32"/>
          <w:rtl/>
          <w:lang w:val="en-US" w:bidi="ar-SY"/>
        </w:rPr>
        <w:t>) يُعَصِّبُ الأختَ منهما (</w:t>
      </w:r>
      <w:r>
        <w:rPr>
          <w:rFonts w:ascii="Traditional Arabic" w:hAnsi="Traditional Arabic" w:cs="Traditional Arabic" w:hint="cs"/>
          <w:b/>
          <w:bCs/>
          <w:color w:val="C00000"/>
          <w:sz w:val="32"/>
          <w:szCs w:val="32"/>
          <w:rtl/>
          <w:lang w:val="en-US" w:bidi="ar-SY"/>
        </w:rPr>
        <w:t>والأخُ مِنَ الأبِ</w:t>
      </w:r>
      <w:r>
        <w:rPr>
          <w:rFonts w:ascii="Traditional Arabic" w:hAnsi="Traditional Arabic" w:cs="Traditional Arabic" w:hint="cs"/>
          <w:b/>
          <w:bCs/>
          <w:color w:val="000000" w:themeColor="text1"/>
          <w:sz w:val="32"/>
          <w:szCs w:val="32"/>
          <w:rtl/>
          <w:lang w:val="en-US" w:bidi="ar-SY"/>
        </w:rPr>
        <w:t>) يُعَصِّبُ الأختَ مِنَ الأبِ أمَّا الأخُ مِنَ الأمِّ فلا يُعَصِّبُ أُخْتَهُ بل لهما الثلثُ يشتركان فيه بالسَّوِيَّةِ كما تقدَّمَ</w:t>
      </w:r>
      <w:r w:rsidR="00185668">
        <w:rPr>
          <w:rFonts w:ascii="Traditional Arabic" w:hAnsi="Traditional Arabic" w:cs="Traditional Arabic" w:hint="cs"/>
          <w:b/>
          <w:bCs/>
          <w:color w:val="000000" w:themeColor="text1"/>
          <w:sz w:val="32"/>
          <w:szCs w:val="32"/>
          <w:rtl/>
          <w:lang w:val="en-US" w:bidi="ar-SY"/>
        </w:rPr>
        <w:t>.</w:t>
      </w:r>
    </w:p>
    <w:p w14:paraId="27B89FE5" w14:textId="77777777" w:rsidR="00185668" w:rsidRDefault="00185668" w:rsidP="0018566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وأربعةٌ يرثون دون أَخَوَاتِهِم وهُمُ الأعمامُ وبنُو الأعمام وبنُو الأخ</w:t>
      </w:r>
      <w:r>
        <w:rPr>
          <w:rFonts w:ascii="Traditional Arabic" w:hAnsi="Traditional Arabic" w:cs="Traditional Arabic" w:hint="cs"/>
          <w:b/>
          <w:bCs/>
          <w:color w:val="000000" w:themeColor="text1"/>
          <w:sz w:val="32"/>
          <w:szCs w:val="32"/>
          <w:rtl/>
          <w:lang w:val="en-US" w:bidi="ar-SY"/>
        </w:rPr>
        <w:t>) وفي نسخة وبنُو الإخوة (</w:t>
      </w:r>
      <w:r>
        <w:rPr>
          <w:rFonts w:ascii="Traditional Arabic" w:hAnsi="Traditional Arabic" w:cs="Traditional Arabic" w:hint="cs"/>
          <w:b/>
          <w:bCs/>
          <w:color w:val="C00000"/>
          <w:sz w:val="32"/>
          <w:szCs w:val="32"/>
          <w:rtl/>
          <w:lang w:val="en-US" w:bidi="ar-SY"/>
        </w:rPr>
        <w:t>وعصباتُ الْمَوْلَى</w:t>
      </w:r>
      <w:r>
        <w:rPr>
          <w:rFonts w:ascii="Traditional Arabic" w:hAnsi="Traditional Arabic" w:cs="Traditional Arabic" w:hint="cs"/>
          <w:b/>
          <w:bCs/>
          <w:color w:val="000000" w:themeColor="text1"/>
          <w:sz w:val="32"/>
          <w:szCs w:val="32"/>
          <w:rtl/>
          <w:lang w:val="en-US" w:bidi="ar-SY"/>
        </w:rPr>
        <w:t>) الْمُعْتِقِ وإنما انفردوا عن أَخَوَاتِهِم لأنَّهم عَصَبَةٌ وارثون وأَخَوَاتُهُم من ذَوِي الأرْحامِ لا يَرِثُونَ.</w:t>
      </w:r>
    </w:p>
    <w:p w14:paraId="20B04EF8" w14:textId="77777777" w:rsidR="00D27021" w:rsidRDefault="00185668" w:rsidP="0018566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xml:space="preserve">) في أحكامِ الوصية مِن وَصَيْت </w:t>
      </w:r>
      <w:r>
        <w:rPr>
          <w:rFonts w:ascii="Traditional Arabic" w:hAnsi="Traditional Arabic" w:cs="Traditional Arabic" w:hint="cs"/>
          <w:b/>
          <w:bCs/>
          <w:color w:val="A50021"/>
          <w:sz w:val="32"/>
          <w:szCs w:val="32"/>
          <w:rtl/>
          <w:lang w:val="en-US" w:bidi="ar-SY"/>
        </w:rPr>
        <w:t>قوله (وصيتُ) الصادُ مهملةٌ مخففةٌ تقولَ وَصَى كَوَعَى.</w:t>
      </w:r>
      <w:r>
        <w:rPr>
          <w:rFonts w:ascii="Traditional Arabic" w:hAnsi="Traditional Arabic" w:cs="Traditional Arabic" w:hint="cs"/>
          <w:b/>
          <w:bCs/>
          <w:color w:val="000000" w:themeColor="text1"/>
          <w:sz w:val="32"/>
          <w:szCs w:val="32"/>
          <w:rtl/>
          <w:lang w:val="en-US" w:bidi="ar-SY"/>
        </w:rPr>
        <w:t xml:space="preserve"> الشَّىْءَ بالشَّىْءِ إذا وصلتهُ به وهي شرعًا تبرعٌ بحقٍّ مضافٌ لِمَا بعدَ الموتِ. وأركانُها أربعةٌ موصٍ وموصًى له وموصًى به وصيغةٌ وتكون بلفط يشعر بالوصية ضريحٍ أو كنايةٍ بنيةٍ كأعطوه أو ادفعوا له بعد مَوتِي كذا ويُشترط القبولُ إذا كان الْمُوصَى له مُعَيَّنًا ولا تُشترط الفورية بعد الموت فإن كان غيرَ مُعَيَّنٍ لم يُشترطِ القبول</w:t>
      </w:r>
      <w:r w:rsidR="00D27021">
        <w:rPr>
          <w:rFonts w:ascii="Traditional Arabic" w:hAnsi="Traditional Arabic" w:cs="Traditional Arabic" w:hint="cs"/>
          <w:b/>
          <w:bCs/>
          <w:color w:val="000000" w:themeColor="text1"/>
          <w:sz w:val="32"/>
          <w:szCs w:val="32"/>
          <w:rtl/>
          <w:lang w:val="en-US" w:bidi="ar-SY"/>
        </w:rPr>
        <w:t>.</w:t>
      </w:r>
    </w:p>
    <w:p w14:paraId="012417DD" w14:textId="77777777" w:rsidR="00522407" w:rsidRDefault="00D27021" w:rsidP="00D2702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ولا يُشترط في الْمُوصَى به أن يكون معلومًا وموجودًا بل الشرطُ كونُه مقصودًا قابلًا ولو مَآلًا للنقلِ اختيارًا مباحًا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)حينئذٍ (</w:t>
      </w:r>
      <w:r>
        <w:rPr>
          <w:rFonts w:ascii="Traditional Arabic" w:hAnsi="Traditional Arabic" w:cs="Traditional Arabic" w:hint="cs"/>
          <w:b/>
          <w:bCs/>
          <w:color w:val="C00000"/>
          <w:sz w:val="32"/>
          <w:szCs w:val="32"/>
          <w:rtl/>
          <w:lang w:val="en-US" w:bidi="ar-SY"/>
        </w:rPr>
        <w:t>تجوزُ الوصيةُ بالمعلومِ والمجهولِ</w:t>
      </w:r>
      <w:r>
        <w:rPr>
          <w:rFonts w:ascii="Traditional Arabic" w:hAnsi="Traditional Arabic" w:cs="Traditional Arabic" w:hint="cs"/>
          <w:b/>
          <w:bCs/>
          <w:color w:val="000000" w:themeColor="text1"/>
          <w:sz w:val="32"/>
          <w:szCs w:val="32"/>
          <w:rtl/>
          <w:lang w:val="en-US" w:bidi="ar-SY"/>
        </w:rPr>
        <w:t>) كالوصيَّةِ باللَّبَنِ في الضَّرْع والحملِ (</w:t>
      </w:r>
      <w:r>
        <w:rPr>
          <w:rFonts w:ascii="Traditional Arabic" w:hAnsi="Traditional Arabic" w:cs="Traditional Arabic" w:hint="cs"/>
          <w:b/>
          <w:bCs/>
          <w:color w:val="C00000"/>
          <w:sz w:val="32"/>
          <w:szCs w:val="32"/>
          <w:rtl/>
          <w:lang w:val="en-US" w:bidi="ar-SY"/>
        </w:rPr>
        <w:t>والموجودِ والمعدومِ</w:t>
      </w:r>
      <w:r>
        <w:rPr>
          <w:rFonts w:ascii="Traditional Arabic" w:hAnsi="Traditional Arabic" w:cs="Traditional Arabic" w:hint="cs"/>
          <w:b/>
          <w:bCs/>
          <w:color w:val="000000" w:themeColor="text1"/>
          <w:sz w:val="32"/>
          <w:szCs w:val="32"/>
          <w:rtl/>
          <w:lang w:val="en-US" w:bidi="ar-SY"/>
        </w:rPr>
        <w:t>) كالوصية بثمر هذه الشجرة قبل وجود الثمرة وبِحَمْلٍ سيحدُثُ فإن قال بهذا الحملِ لم تَصِحَّ الوصيةُ حتَّى يُعْلَمَ كونُهُ موجودًا عندها. وكذا تصِحُّ الوصيةُ بغير المقدورِ عليه كالطَّير في الهواءِ والعبدِ الآبِق وبالْمُبْهَمِ كأحدِ عبدَيْهِ ويُعَيِّنُهُ الوارثُ ولا تصِحُّ لِمُبهَمٍ كأحدِ هذينِ الرجلينِ. وإنما صحَّ في الوصيَّةِ ما تقدَّمَ لأن الْمُوصَى له يخلُفُ الميتَ في ثلث تركتِه كما يخلفه الوارث في ثُلثَيها فلما خلفه الوارث في هذه الأشياء خلفه الْمُوصَى له فيها. وأمَّأ ما لا يحِلُّ</w:t>
      </w:r>
      <w:r w:rsidR="00522407">
        <w:rPr>
          <w:rFonts w:ascii="Traditional Arabic" w:hAnsi="Traditional Arabic" w:cs="Traditional Arabic" w:hint="cs"/>
          <w:b/>
          <w:bCs/>
          <w:color w:val="000000" w:themeColor="text1"/>
          <w:sz w:val="32"/>
          <w:szCs w:val="32"/>
          <w:rtl/>
          <w:lang w:val="en-US" w:bidi="ar-SY"/>
        </w:rPr>
        <w:t xml:space="preserve"> اقتناؤه والانتفاعَ به كالخمرِ والخِنزيرِ والكلبِ العَقُور فلا يجوز الوصيَّةُ به بخلافِ نَجِسٍ يَحِلُّ الانتفاعُ به ككلبِ صيدٍ ولو جرْوًا </w:t>
      </w:r>
      <w:r w:rsidR="00522407">
        <w:rPr>
          <w:rFonts w:ascii="Traditional Arabic" w:hAnsi="Traditional Arabic" w:cs="Traditional Arabic" w:hint="cs"/>
          <w:b/>
          <w:bCs/>
          <w:color w:val="A50021"/>
          <w:sz w:val="32"/>
          <w:szCs w:val="32"/>
          <w:rtl/>
          <w:lang w:val="en-US" w:bidi="ar-SY"/>
        </w:rPr>
        <w:t>بتثليثِ الجيم</w:t>
      </w:r>
      <w:r w:rsidR="00522407">
        <w:rPr>
          <w:rFonts w:ascii="Traditional Arabic" w:hAnsi="Traditional Arabic" w:cs="Traditional Arabic" w:hint="cs"/>
          <w:b/>
          <w:bCs/>
          <w:color w:val="000000" w:themeColor="text1"/>
          <w:sz w:val="32"/>
          <w:szCs w:val="32"/>
          <w:rtl/>
          <w:lang w:val="en-US" w:bidi="ar-SY"/>
        </w:rPr>
        <w:t xml:space="preserve"> يُرْجَى الانتفاعُ به في الْمُستقبَل وخمرٍ مُحْتَرَمَةٍ وهيَ ما عُصِرَت لا بقصدِ الخمريَّةِ وشحمٍ مَيتَةٍ لِدَهْنِ السُّفنِ فتجوزُ الوصيةُ بها لثبوتِ الاختصاصِ فيها وانتقالِها مِن يدٍ ليدٍ بالإرثِ وغيرِهِ.</w:t>
      </w:r>
    </w:p>
    <w:p w14:paraId="7AACAB71" w14:textId="77777777" w:rsidR="00311D89" w:rsidRDefault="00522407" w:rsidP="0052240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وهيَ</w:t>
      </w:r>
      <w:r>
        <w:rPr>
          <w:rFonts w:ascii="Traditional Arabic" w:hAnsi="Traditional Arabic" w:cs="Traditional Arabic" w:hint="cs"/>
          <w:b/>
          <w:bCs/>
          <w:color w:val="000000" w:themeColor="text1"/>
          <w:sz w:val="32"/>
          <w:szCs w:val="32"/>
          <w:rtl/>
          <w:lang w:val="en-US" w:bidi="ar-SY"/>
        </w:rPr>
        <w:t>) أي الوصيةُ (</w:t>
      </w:r>
      <w:r>
        <w:rPr>
          <w:rFonts w:ascii="Traditional Arabic" w:hAnsi="Traditional Arabic" w:cs="Traditional Arabic" w:hint="cs"/>
          <w:b/>
          <w:bCs/>
          <w:color w:val="C00000"/>
          <w:sz w:val="32"/>
          <w:szCs w:val="32"/>
          <w:rtl/>
          <w:lang w:val="en-US" w:bidi="ar-SY"/>
        </w:rPr>
        <w:t>من الثلثِ</w:t>
      </w:r>
      <w:r>
        <w:rPr>
          <w:rFonts w:ascii="Traditional Arabic" w:hAnsi="Traditional Arabic" w:cs="Traditional Arabic" w:hint="cs"/>
          <w:b/>
          <w:bCs/>
          <w:color w:val="000000" w:themeColor="text1"/>
          <w:sz w:val="32"/>
          <w:szCs w:val="32"/>
          <w:rtl/>
          <w:lang w:val="en-US" w:bidi="ar-SY"/>
        </w:rPr>
        <w:t>) أي ثلثِ مالِ الْمُوصِي وقتَ الموتِ (</w:t>
      </w:r>
      <w:r>
        <w:rPr>
          <w:rFonts w:ascii="Traditional Arabic" w:hAnsi="Traditional Arabic" w:cs="Traditional Arabic" w:hint="cs"/>
          <w:b/>
          <w:bCs/>
          <w:color w:val="C00000"/>
          <w:sz w:val="32"/>
          <w:szCs w:val="32"/>
          <w:rtl/>
          <w:lang w:val="en-US" w:bidi="ar-SY"/>
        </w:rPr>
        <w:t>فإن زادَ</w:t>
      </w:r>
      <w:r>
        <w:rPr>
          <w:rFonts w:ascii="Traditional Arabic" w:hAnsi="Traditional Arabic" w:cs="Traditional Arabic" w:hint="cs"/>
          <w:b/>
          <w:bCs/>
          <w:color w:val="000000" w:themeColor="text1"/>
          <w:sz w:val="32"/>
          <w:szCs w:val="32"/>
          <w:rtl/>
          <w:lang w:val="en-US" w:bidi="ar-SY"/>
        </w:rPr>
        <w:t>) على الثلثِ (</w:t>
      </w:r>
      <w:r>
        <w:rPr>
          <w:rFonts w:ascii="Traditional Arabic" w:hAnsi="Traditional Arabic" w:cs="Traditional Arabic" w:hint="cs"/>
          <w:b/>
          <w:bCs/>
          <w:color w:val="C00000"/>
          <w:sz w:val="32"/>
          <w:szCs w:val="32"/>
          <w:rtl/>
          <w:lang w:val="en-US" w:bidi="ar-SY"/>
        </w:rPr>
        <w:t>وُقِفَ</w:t>
      </w:r>
      <w:r>
        <w:rPr>
          <w:rFonts w:ascii="Traditional Arabic" w:hAnsi="Traditional Arabic" w:cs="Traditional Arabic" w:hint="cs"/>
          <w:b/>
          <w:bCs/>
          <w:color w:val="000000" w:themeColor="text1"/>
          <w:sz w:val="32"/>
          <w:szCs w:val="32"/>
          <w:rtl/>
          <w:lang w:val="en-US" w:bidi="ar-SY"/>
        </w:rPr>
        <w:t>) الزائدُ (</w:t>
      </w:r>
      <w:r>
        <w:rPr>
          <w:rFonts w:ascii="Traditional Arabic" w:hAnsi="Traditional Arabic" w:cs="Traditional Arabic" w:hint="cs"/>
          <w:b/>
          <w:bCs/>
          <w:color w:val="C00000"/>
          <w:sz w:val="32"/>
          <w:szCs w:val="32"/>
          <w:rtl/>
          <w:lang w:val="en-US" w:bidi="ar-SY"/>
        </w:rPr>
        <w:t>على إجازةِ الورثةِ</w:t>
      </w:r>
      <w:r>
        <w:rPr>
          <w:rFonts w:ascii="Traditional Arabic" w:hAnsi="Traditional Arabic" w:cs="Traditional Arabic" w:hint="cs"/>
          <w:b/>
          <w:bCs/>
          <w:color w:val="000000" w:themeColor="text1"/>
          <w:sz w:val="32"/>
          <w:szCs w:val="32"/>
          <w:rtl/>
          <w:lang w:val="en-US" w:bidi="ar-SY"/>
        </w:rPr>
        <w:t xml:space="preserve">) مُطْلَقِي التصرفِ فإن أجازوا فإجازتُهم تنفيذٌ للوصيَّةِ بالزائدِ وإن رَدُّوهُ بَطَلَت في الزائدِ كما لو لم يكن وارثٌ خاصٌ </w:t>
      </w:r>
      <w:r>
        <w:rPr>
          <w:rFonts w:ascii="Traditional Arabic" w:hAnsi="Traditional Arabic" w:cs="Traditional Arabic" w:hint="cs"/>
          <w:b/>
          <w:bCs/>
          <w:color w:val="A50021"/>
          <w:sz w:val="32"/>
          <w:szCs w:val="32"/>
          <w:rtl/>
          <w:lang w:val="en-US" w:bidi="ar-SY"/>
        </w:rPr>
        <w:t>قوله (كما لو لم يكن وارثٌ خاصٌّ) أي فلو أوصَى بما يزيدُ على الثلثِ ولم يكن له وارثٌ خاصٌّ فالمسلمونَ ورثتُهُ</w:t>
      </w:r>
      <w:r w:rsidR="00311D89">
        <w:rPr>
          <w:rFonts w:ascii="Traditional Arabic" w:hAnsi="Traditional Arabic" w:cs="Traditional Arabic" w:hint="cs"/>
          <w:b/>
          <w:bCs/>
          <w:color w:val="A50021"/>
          <w:sz w:val="32"/>
          <w:szCs w:val="32"/>
          <w:rtl/>
          <w:lang w:val="en-US" w:bidi="ar-SY"/>
        </w:rPr>
        <w:t xml:space="preserve"> وعندئذٍ قال في الروضةِ إنَّ الزيادة على الثلثِ باطلةٌ على الصحيحِ المعروفِ وبه قطعَ الجمهورُ لأنَّ الحقَّ للمسلمينَ فلا مجيز اهـ</w:t>
      </w:r>
      <w:r>
        <w:rPr>
          <w:rFonts w:ascii="Traditional Arabic" w:hAnsi="Traditional Arabic" w:cs="Traditional Arabic" w:hint="cs"/>
          <w:b/>
          <w:bCs/>
          <w:color w:val="000000" w:themeColor="text1"/>
          <w:sz w:val="32"/>
          <w:szCs w:val="32"/>
          <w:rtl/>
          <w:lang w:val="en-US" w:bidi="ar-SY"/>
        </w:rPr>
        <w:t xml:space="preserve"> فإن أجازَ</w:t>
      </w:r>
      <w:r w:rsidR="00311D89">
        <w:rPr>
          <w:rFonts w:ascii="Traditional Arabic" w:hAnsi="Traditional Arabic" w:cs="Traditional Arabic" w:hint="cs"/>
          <w:b/>
          <w:bCs/>
          <w:color w:val="000000" w:themeColor="text1"/>
          <w:sz w:val="32"/>
          <w:szCs w:val="32"/>
          <w:rtl/>
          <w:lang w:val="en-US" w:bidi="ar-SY"/>
        </w:rPr>
        <w:t xml:space="preserve"> البعضُ وردَّ البعضُ فَلِكُلٍّ حُكْمُهُ.</w:t>
      </w:r>
    </w:p>
    <w:p w14:paraId="68FD0760" w14:textId="77777777" w:rsidR="00311D89" w:rsidRDefault="00311D89" w:rsidP="00311D8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Pr>
          <w:rFonts w:ascii="Traditional Arabic" w:hAnsi="Traditional Arabic" w:cs="Traditional Arabic" w:hint="cs"/>
          <w:b/>
          <w:bCs/>
          <w:color w:val="C00000"/>
          <w:sz w:val="32"/>
          <w:szCs w:val="32"/>
          <w:rtl/>
          <w:lang w:val="en-US" w:bidi="ar-SY"/>
        </w:rPr>
        <w:t>ولا يجوزُ الوصيةُ لوارثٍ</w:t>
      </w:r>
      <w:r>
        <w:rPr>
          <w:rFonts w:ascii="Traditional Arabic" w:hAnsi="Traditional Arabic" w:cs="Traditional Arabic" w:hint="cs"/>
          <w:b/>
          <w:bCs/>
          <w:color w:val="000000" w:themeColor="text1"/>
          <w:sz w:val="32"/>
          <w:szCs w:val="32"/>
          <w:rtl/>
          <w:lang w:val="en-US" w:bidi="ar-SY"/>
        </w:rPr>
        <w:t>) خاصٍّ وإن كانت ببعض الثلثِ (</w:t>
      </w:r>
      <w:r>
        <w:rPr>
          <w:rFonts w:ascii="Traditional Arabic" w:hAnsi="Traditional Arabic" w:cs="Traditional Arabic" w:hint="cs"/>
          <w:b/>
          <w:bCs/>
          <w:color w:val="C00000"/>
          <w:sz w:val="32"/>
          <w:szCs w:val="32"/>
          <w:rtl/>
          <w:lang w:val="en-US" w:bidi="ar-SY"/>
        </w:rPr>
        <w:t>إلا أن يجيزَها باقي الورثةِ</w:t>
      </w:r>
      <w:r>
        <w:rPr>
          <w:rFonts w:ascii="Traditional Arabic" w:hAnsi="Traditional Arabic" w:cs="Traditional Arabic" w:hint="cs"/>
          <w:b/>
          <w:bCs/>
          <w:color w:val="000000" w:themeColor="text1"/>
          <w:sz w:val="32"/>
          <w:szCs w:val="32"/>
          <w:rtl/>
          <w:lang w:val="en-US" w:bidi="ar-SY"/>
        </w:rPr>
        <w:t>) حالَ كونِ كلٍّ منهم مُطْلَقَ التصرُّفِ ولا تفتقِرُ حينئذٍ إلى بذلِ وقبولٍ فإن كان فيهم من لم يكن كذلك وُقِفَ الأمرُ إلى كَمَالِهِم ولا تُعْتَبَرُ إجازة الولِيِّ وردُّهُ. وإن أجازها بعضُهم وردَّها بعضُهم صحَّت الوصيَّةُ في حصَّةِ مَنْ أجازَها وكان الْمُوصَى له في الباقي منها وارثًا مع مَن ردَّها.</w:t>
      </w:r>
    </w:p>
    <w:p w14:paraId="1E5BFA19" w14:textId="77777777" w:rsidR="00A86C61" w:rsidRDefault="00311D89" w:rsidP="00311D8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وذَكَرَ المصنفُ شرطَ الْمُوصِي في قوله (</w:t>
      </w:r>
      <w:r>
        <w:rPr>
          <w:rFonts w:ascii="Traditional Arabic" w:hAnsi="Traditional Arabic" w:cs="Traditional Arabic" w:hint="cs"/>
          <w:b/>
          <w:bCs/>
          <w:color w:val="C00000"/>
          <w:sz w:val="32"/>
          <w:szCs w:val="32"/>
          <w:rtl/>
          <w:lang w:val="en-US" w:bidi="ar-SY"/>
        </w:rPr>
        <w:t>وتصح الوصيةُ</w:t>
      </w:r>
      <w:r>
        <w:rPr>
          <w:rFonts w:ascii="Traditional Arabic" w:hAnsi="Traditional Arabic" w:cs="Traditional Arabic" w:hint="cs"/>
          <w:b/>
          <w:bCs/>
          <w:color w:val="000000" w:themeColor="text1"/>
          <w:sz w:val="32"/>
          <w:szCs w:val="32"/>
          <w:rtl/>
          <w:lang w:val="en-US" w:bidi="ar-SY"/>
        </w:rPr>
        <w:t>) وفي نسخة وتجوز الوصية (</w:t>
      </w:r>
      <w:r>
        <w:rPr>
          <w:rFonts w:ascii="Traditional Arabic" w:hAnsi="Traditional Arabic" w:cs="Traditional Arabic" w:hint="cs"/>
          <w:b/>
          <w:bCs/>
          <w:color w:val="C00000"/>
          <w:sz w:val="32"/>
          <w:szCs w:val="32"/>
          <w:rtl/>
          <w:lang w:val="en-US" w:bidi="ar-SY"/>
        </w:rPr>
        <w:t>من كلِّ بالغٍ عاقلٍ</w:t>
      </w:r>
      <w:r>
        <w:rPr>
          <w:rFonts w:ascii="Traditional Arabic" w:hAnsi="Traditional Arabic" w:cs="Traditional Arabic" w:hint="cs"/>
          <w:b/>
          <w:bCs/>
          <w:color w:val="000000" w:themeColor="text1"/>
          <w:sz w:val="32"/>
          <w:szCs w:val="32"/>
          <w:rtl/>
          <w:lang w:val="en-US" w:bidi="ar-SY"/>
        </w:rPr>
        <w:t>) مختارٍ حرٍّ وإن كان كافرًا أو محجورًا عليه بسَفَهٍ فلا تصحُّ وصيةُ مجنونٍ ومُغْمًى عليه وصبيٍّ وعبدٍ.</w:t>
      </w:r>
    </w:p>
    <w:p w14:paraId="35EA644D" w14:textId="77777777" w:rsidR="0022507C" w:rsidRDefault="00A86C61" w:rsidP="00A86C6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وذَكَرَ شَرْطَ الْمُوصَى لهُ إذا كان مُعَيَّنًا في قوله (</w:t>
      </w:r>
      <w:r>
        <w:rPr>
          <w:rFonts w:ascii="Traditional Arabic" w:hAnsi="Traditional Arabic" w:cs="Traditional Arabic" w:hint="cs"/>
          <w:b/>
          <w:bCs/>
          <w:color w:val="C00000"/>
          <w:sz w:val="32"/>
          <w:szCs w:val="32"/>
          <w:rtl/>
          <w:lang w:val="en-US" w:bidi="ar-SY"/>
        </w:rPr>
        <w:t>لكلِّ مُتَمَلِّكٍ</w:t>
      </w:r>
      <w:r>
        <w:rPr>
          <w:rFonts w:ascii="Traditional Arabic" w:hAnsi="Traditional Arabic" w:cs="Traditional Arabic" w:hint="cs"/>
          <w:b/>
          <w:bCs/>
          <w:color w:val="000000" w:themeColor="text1"/>
          <w:sz w:val="32"/>
          <w:szCs w:val="32"/>
          <w:rtl/>
          <w:lang w:val="en-US" w:bidi="ar-SY"/>
        </w:rPr>
        <w:t xml:space="preserve">) أي لكلِّ من يُتَصَوَّرُ له الْمُلْكُ من صغيرٍ وكبيرٍ وكاملٍ ومجنونٍ وحَمْلٍ موجودٍ عندَ الوصيةِ بأن يَنْفصلَ لأقلَّ مِنْ ستةِ أشهرٍ مِنْ وقتِ الوصيةِ ولو كانت فراشًا بعد موتِ الْمُوصِي </w:t>
      </w:r>
      <w:r>
        <w:rPr>
          <w:rFonts w:ascii="Traditional Arabic" w:hAnsi="Traditional Arabic" w:cs="Traditional Arabic" w:hint="cs"/>
          <w:b/>
          <w:bCs/>
          <w:color w:val="A50021"/>
          <w:sz w:val="32"/>
          <w:szCs w:val="32"/>
          <w:rtl/>
          <w:lang w:val="en-US" w:bidi="ar-SY"/>
        </w:rPr>
        <w:t>قوله (</w:t>
      </w:r>
      <w:r w:rsidRPr="00A86C61">
        <w:rPr>
          <w:rFonts w:ascii="Traditional Arabic" w:hAnsi="Traditional Arabic" w:cs="Traditional Arabic" w:hint="cs"/>
          <w:b/>
          <w:bCs/>
          <w:color w:val="A50021"/>
          <w:sz w:val="32"/>
          <w:szCs w:val="32"/>
          <w:rtl/>
          <w:lang w:val="en-US" w:bidi="ar-SY"/>
        </w:rPr>
        <w:t>ولو كانت فراشًا بعد موتِ الْمُوصِي</w:t>
      </w:r>
      <w:r>
        <w:rPr>
          <w:rFonts w:ascii="Traditional Arabic" w:hAnsi="Traditional Arabic" w:cs="Traditional Arabic" w:hint="cs"/>
          <w:b/>
          <w:bCs/>
          <w:color w:val="A50021"/>
          <w:sz w:val="32"/>
          <w:szCs w:val="32"/>
          <w:rtl/>
          <w:lang w:val="en-US" w:bidi="ar-SY"/>
        </w:rPr>
        <w:t>)</w:t>
      </w:r>
      <w:r w:rsidR="0022507C">
        <w:rPr>
          <w:rFonts w:ascii="Traditional Arabic" w:hAnsi="Traditional Arabic" w:cs="Traditional Arabic" w:hint="cs"/>
          <w:b/>
          <w:bCs/>
          <w:color w:val="A50021"/>
          <w:sz w:val="32"/>
          <w:szCs w:val="32"/>
          <w:rtl/>
          <w:lang w:val="en-US" w:bidi="ar-SY"/>
        </w:rPr>
        <w:t xml:space="preserve"> أي كأن لم تعلم أنها حاملٌ فتزوجت بعد مُضِيِّ العدةِ ثم ولدَت بعد أقلَّ مِن ستة أشهرٍ من الوصية ولدًا انفصلَ حيًّا حياةً مستقرَّةً فيُعلَمُ أنه ليس من الزوج الجديدِ.</w:t>
      </w:r>
      <w:r>
        <w:rPr>
          <w:rFonts w:ascii="Traditional Arabic" w:hAnsi="Traditional Arabic" w:cs="Traditional Arabic" w:hint="cs"/>
          <w:b/>
          <w:bCs/>
          <w:color w:val="000000" w:themeColor="text1"/>
          <w:sz w:val="32"/>
          <w:szCs w:val="32"/>
          <w:rtl/>
          <w:lang w:val="en-US" w:bidi="ar-SY"/>
        </w:rPr>
        <w:t xml:space="preserve"> أو أكثرَ مِن</w:t>
      </w:r>
      <w:r w:rsidR="0022507C">
        <w:rPr>
          <w:rFonts w:ascii="Traditional Arabic" w:hAnsi="Traditional Arabic" w:cs="Traditional Arabic" w:hint="cs"/>
          <w:b/>
          <w:bCs/>
          <w:color w:val="000000" w:themeColor="text1"/>
          <w:sz w:val="32"/>
          <w:szCs w:val="32"/>
          <w:rtl/>
          <w:lang w:val="en-US" w:bidi="ar-SY"/>
        </w:rPr>
        <w:t xml:space="preserve"> ستةٍ وأقلَّ مِن أربعِ سنواتٍ ولم تكن فراشًا. وخرج بالْمُوصَى له الْمُعَيَّنِ ما إذا كان جهةً عامةً فالشرطُ حينئذٍ أن لا تكون الوصيةُ جهةَ معصيةٍ كعمارةِ كنيسةٍ للتعبَّدِ فيها.</w:t>
      </w:r>
    </w:p>
    <w:p w14:paraId="42743ED3" w14:textId="77777777" w:rsidR="0025285D" w:rsidRDefault="0022507C" w:rsidP="0022507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)تَصِحُّ الوصيةُ (</w:t>
      </w:r>
      <w:r>
        <w:rPr>
          <w:rFonts w:ascii="Traditional Arabic" w:hAnsi="Traditional Arabic" w:cs="Traditional Arabic" w:hint="cs"/>
          <w:b/>
          <w:bCs/>
          <w:color w:val="C00000"/>
          <w:sz w:val="32"/>
          <w:szCs w:val="32"/>
          <w:rtl/>
          <w:lang w:val="en-US" w:bidi="ar-SY"/>
        </w:rPr>
        <w:t>في سبيلِ اللهِ تعالى</w:t>
      </w:r>
      <w:r>
        <w:rPr>
          <w:rFonts w:ascii="Traditional Arabic" w:hAnsi="Traditional Arabic" w:cs="Traditional Arabic" w:hint="cs"/>
          <w:b/>
          <w:bCs/>
          <w:color w:val="000000" w:themeColor="text1"/>
          <w:sz w:val="32"/>
          <w:szCs w:val="32"/>
          <w:rtl/>
          <w:lang w:val="en-US" w:bidi="ar-SY"/>
        </w:rPr>
        <w:t>) كأوصيتُ بثلثِ مالي</w:t>
      </w:r>
      <w:r w:rsidR="00185668">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000000" w:themeColor="text1"/>
          <w:sz w:val="32"/>
          <w:szCs w:val="32"/>
          <w:rtl/>
          <w:lang w:val="en-US" w:bidi="ar-SY"/>
        </w:rPr>
        <w:t>لسبيلِ الله وتُصْرَفُ للغُزَاةِ الْمُسْتَحِقِّينَ للزَّكاةِ وفي بعضِ النسخِ بَدَلَ سبيلِ اللهِ سبيلِ البِرِّ أي الخيرِ بأن يظهر فيها وجدُ القُربةِ كالوصية للفقراءِ أو لبناءِ مسجدٍ وعلى هذهِ النسخةِ الثانيةِ يُفْهَمُ مِن قوله في سبيلِ البِرِّ أنها لا تصحُّ إن لم يظهر فيها وجهُ قُرْبَةٍ وليس مرادًا بل تَصِحُّ وإن لم يظهر فيها وجهُ القُرْبةِ كالوصيَّةِ للأغنياءِ فالشرطُ في الْمُوصَى له إذا كان جهةً عامةً عدمُ المعصيةِ لا ظهورُ قصدِ القربةِ كما تقدَّم نظيرُه في الوَقْفِ.</w:t>
      </w:r>
    </w:p>
    <w:p w14:paraId="35153777" w14:textId="77777777" w:rsidR="00924AAD" w:rsidRDefault="0025285D" w:rsidP="0025285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وتَصِحُّ الوصيةُ</w:t>
      </w:r>
      <w:r>
        <w:rPr>
          <w:rFonts w:ascii="Traditional Arabic" w:hAnsi="Traditional Arabic" w:cs="Traditional Arabic" w:hint="cs"/>
          <w:b/>
          <w:bCs/>
          <w:color w:val="000000" w:themeColor="text1"/>
          <w:sz w:val="32"/>
          <w:szCs w:val="32"/>
          <w:rtl/>
          <w:lang w:val="en-US" w:bidi="ar-SY"/>
        </w:rPr>
        <w:t>) أي الإيصاءُ بقضاءِ الدُّيونِ وتنفيذِ الوصايا وردِّ الودائع والعَوَارِي والمغصوبِ والنظرِ في أمرِ الأطفالِ والمجنونِ (</w:t>
      </w:r>
      <w:r>
        <w:rPr>
          <w:rFonts w:ascii="Traditional Arabic" w:hAnsi="Traditional Arabic" w:cs="Traditional Arabic" w:hint="cs"/>
          <w:b/>
          <w:bCs/>
          <w:color w:val="C00000"/>
          <w:sz w:val="32"/>
          <w:szCs w:val="32"/>
          <w:rtl/>
          <w:lang w:val="en-US" w:bidi="ar-SY"/>
        </w:rPr>
        <w:t>إلى مَنْ</w:t>
      </w:r>
      <w:r>
        <w:rPr>
          <w:rFonts w:ascii="Traditional Arabic" w:hAnsi="Traditional Arabic" w:cs="Traditional Arabic" w:hint="cs"/>
          <w:b/>
          <w:bCs/>
          <w:color w:val="000000" w:themeColor="text1"/>
          <w:sz w:val="32"/>
          <w:szCs w:val="32"/>
          <w:rtl/>
          <w:lang w:val="en-US" w:bidi="ar-SY"/>
        </w:rPr>
        <w:t>) أي إلى شخصٍ (</w:t>
      </w:r>
      <w:r>
        <w:rPr>
          <w:rFonts w:ascii="Traditional Arabic" w:hAnsi="Traditional Arabic" w:cs="Traditional Arabic" w:hint="cs"/>
          <w:b/>
          <w:bCs/>
          <w:color w:val="C00000"/>
          <w:sz w:val="32"/>
          <w:szCs w:val="32"/>
          <w:rtl/>
          <w:lang w:val="en-US" w:bidi="ar-SY"/>
        </w:rPr>
        <w:t>اجتمعت فيه خمسُ خصالٍ الإسلامُ والبلوغُ والعقلُ والحريةُ والأمانةُ</w:t>
      </w:r>
      <w:r>
        <w:rPr>
          <w:rFonts w:ascii="Traditional Arabic" w:hAnsi="Traditional Arabic" w:cs="Traditional Arabic" w:hint="cs"/>
          <w:b/>
          <w:bCs/>
          <w:color w:val="000000" w:themeColor="text1"/>
          <w:sz w:val="32"/>
          <w:szCs w:val="32"/>
          <w:rtl/>
          <w:lang w:val="en-US" w:bidi="ar-SY"/>
        </w:rPr>
        <w:t xml:space="preserve">) أي العدالةُ وعدمُ العداوةِ بين الوَصِيِّ والمحجور عليه فلا يَصِحُّ الإيصاءُ لأضدادِ مَنْ ذُكِرَ لكن الأصحُّ جوازُ وصيةِ ذِمِّيٍّ إلى ذِمِّيٍّ عدْلٍ في دينه على أولادِه الكفار. ويُشترط أيضًا في الوَصِيِّ أن لا يكونَ عاجزًا عن التصرُّفِ في الْمُوصَى به فالعاجزُ عنه لِكِبَرٍ أو هَرَمٍ مثلًا لا يصحُّ الإيصاءُ إليه. ولا يُشترَطُ فيه الذكورةُ </w:t>
      </w:r>
      <w:r>
        <w:rPr>
          <w:rFonts w:ascii="Traditional Arabic" w:hAnsi="Traditional Arabic" w:cs="Traditional Arabic" w:hint="cs"/>
          <w:b/>
          <w:bCs/>
          <w:color w:val="A50021"/>
          <w:sz w:val="32"/>
          <w:szCs w:val="32"/>
          <w:rtl/>
          <w:lang w:val="en-US" w:bidi="ar-SY"/>
        </w:rPr>
        <w:t>قوله (لا يُشترط فيه الذكورة) أي في الْمُوصَى إليه ونقلَ فيه ابنُ المنذرِ الإجماعَ. وصحَّ في الحديثِ خُذِي ما يكفيكِ وولدَكِ بالمعروفِ اهـ وروى أبو داودَ أنَّ ابنَ عمرَ أوصَى إلى امرأتِه اهـ</w:t>
      </w:r>
      <w:r>
        <w:rPr>
          <w:rFonts w:ascii="Traditional Arabic" w:hAnsi="Traditional Arabic" w:cs="Traditional Arabic" w:hint="cs"/>
          <w:b/>
          <w:bCs/>
          <w:color w:val="000000" w:themeColor="text1"/>
          <w:sz w:val="32"/>
          <w:szCs w:val="32"/>
          <w:rtl/>
          <w:lang w:val="en-US" w:bidi="ar-SY"/>
        </w:rPr>
        <w:t>.</w:t>
      </w:r>
      <w:r w:rsidR="00924AAD">
        <w:rPr>
          <w:rFonts w:ascii="Traditional Arabic" w:hAnsi="Traditional Arabic" w:cs="Traditional Arabic" w:hint="cs"/>
          <w:b/>
          <w:bCs/>
          <w:color w:val="000000" w:themeColor="text1"/>
          <w:sz w:val="32"/>
          <w:szCs w:val="32"/>
          <w:rtl/>
          <w:lang w:val="en-US" w:bidi="ar-SY"/>
        </w:rPr>
        <w:t xml:space="preserve"> ولِلْقاضِي أن يُفَوِّضَ أمرَ الأطفالِ إن لم يكن وصِيٌّ إلى امرأةٍ فتكون قيِّمةً وإذا اجتمعَت في أُمِّهِم الحُرَّةِ </w:t>
      </w:r>
      <w:r w:rsidR="00924AAD">
        <w:rPr>
          <w:rFonts w:ascii="Traditional Arabic" w:hAnsi="Traditional Arabic" w:cs="Traditional Arabic" w:hint="cs"/>
          <w:b/>
          <w:bCs/>
          <w:color w:val="A50021"/>
          <w:sz w:val="32"/>
          <w:szCs w:val="32"/>
          <w:rtl/>
          <w:lang w:val="en-US" w:bidi="ar-SY"/>
        </w:rPr>
        <w:t>قوله (الحرة) أخرج به الأمةَ أمَّ الولد.</w:t>
      </w:r>
      <w:r w:rsidR="00924AAD">
        <w:rPr>
          <w:rFonts w:ascii="Traditional Arabic" w:hAnsi="Traditional Arabic" w:cs="Traditional Arabic" w:hint="cs"/>
          <w:b/>
          <w:bCs/>
          <w:color w:val="000000" w:themeColor="text1"/>
          <w:sz w:val="32"/>
          <w:szCs w:val="32"/>
          <w:rtl/>
          <w:lang w:val="en-US" w:bidi="ar-SY"/>
        </w:rPr>
        <w:t xml:space="preserve"> الشرائطُ المذكورةُ وكانَ فيها ما في غيرِها منَ الكفايةِ والاسترباحِ فَهِيَ أولى مِن غيرها لوُفُورِ شفقتِها </w:t>
      </w:r>
      <w:r w:rsidR="00924AAD">
        <w:rPr>
          <w:rFonts w:ascii="Traditional Arabic" w:hAnsi="Traditional Arabic" w:cs="Traditional Arabic" w:hint="cs"/>
          <w:b/>
          <w:bCs/>
          <w:color w:val="A50021"/>
          <w:sz w:val="32"/>
          <w:szCs w:val="32"/>
          <w:rtl/>
          <w:lang w:val="en-US" w:bidi="ar-SY"/>
        </w:rPr>
        <w:t>قوله (لوفور شفقتها) أي وخروجًا من خلافِ مَن قال بأنها تَلِي بعد الأبِ والجدِّ</w:t>
      </w:r>
      <w:r w:rsidR="00924AAD">
        <w:rPr>
          <w:rFonts w:ascii="Traditional Arabic" w:hAnsi="Traditional Arabic" w:cs="Traditional Arabic" w:hint="cs"/>
          <w:b/>
          <w:bCs/>
          <w:color w:val="000000" w:themeColor="text1"/>
          <w:sz w:val="32"/>
          <w:szCs w:val="32"/>
          <w:rtl/>
          <w:lang w:val="en-US" w:bidi="ar-SY"/>
        </w:rPr>
        <w:t>.</w:t>
      </w:r>
    </w:p>
    <w:p w14:paraId="786AAED3" w14:textId="77777777" w:rsidR="00924AAD" w:rsidRDefault="00924AAD" w:rsidP="00924AA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هذه ءَاخِرُ رُبعِ المعاملاتِ ويليهِ رُبعُ الأنكحةِ</w:t>
      </w:r>
      <w:r w:rsidR="00E1716F">
        <w:rPr>
          <w:rFonts w:ascii="Traditional Arabic" w:hAnsi="Traditional Arabic" w:cs="Traditional Arabic" w:hint="cs"/>
          <w:b/>
          <w:bCs/>
          <w:color w:val="000000" w:themeColor="text1"/>
          <w:sz w:val="32"/>
          <w:szCs w:val="32"/>
          <w:rtl/>
          <w:lang w:val="en-US" w:bidi="ar-SY"/>
        </w:rPr>
        <w:t xml:space="preserve"> </w:t>
      </w:r>
    </w:p>
    <w:p w14:paraId="3674F0E5" w14:textId="77777777" w:rsidR="00924AAD" w:rsidRDefault="00924AAD" w:rsidP="00924AAD">
      <w:pPr>
        <w:pStyle w:val="NoSpacing"/>
        <w:bidi/>
        <w:jc w:val="both"/>
        <w:rPr>
          <w:rFonts w:ascii="Traditional Arabic" w:hAnsi="Traditional Arabic" w:cs="Traditional Arabic"/>
          <w:b/>
          <w:bCs/>
          <w:color w:val="000000" w:themeColor="text1"/>
          <w:sz w:val="32"/>
          <w:szCs w:val="32"/>
          <w:rtl/>
          <w:lang w:val="en-US" w:bidi="ar-SY"/>
        </w:rPr>
      </w:pPr>
    </w:p>
    <w:p w14:paraId="14310F29" w14:textId="77777777" w:rsidR="00924AAD" w:rsidRDefault="00924AAD" w:rsidP="00924AAD">
      <w:pPr>
        <w:pStyle w:val="NoSpacing"/>
        <w:bidi/>
        <w:jc w:val="center"/>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w:t>
      </w:r>
      <w:r>
        <w:rPr>
          <w:rFonts w:ascii="Traditional Arabic" w:hAnsi="Traditional Arabic" w:cs="Traditional Arabic" w:hint="cs"/>
          <w:b/>
          <w:bCs/>
          <w:color w:val="C00000"/>
          <w:sz w:val="32"/>
          <w:szCs w:val="32"/>
          <w:rtl/>
          <w:lang w:val="en-US" w:bidi="ar-SY"/>
        </w:rPr>
        <w:t>كتابُ النِّكاحِ</w:t>
      </w:r>
      <w:r>
        <w:rPr>
          <w:rFonts w:ascii="Traditional Arabic" w:hAnsi="Traditional Arabic" w:cs="Traditional Arabic" w:hint="cs"/>
          <w:b/>
          <w:bCs/>
          <w:color w:val="000000" w:themeColor="text1"/>
          <w:sz w:val="32"/>
          <w:szCs w:val="32"/>
          <w:rtl/>
          <w:lang w:val="en-US" w:bidi="ar-SY"/>
        </w:rPr>
        <w:t>)</w:t>
      </w:r>
    </w:p>
    <w:p w14:paraId="5829F9A3" w14:textId="1CBC214C" w:rsidR="00A2000D" w:rsidRDefault="00924AAD" w:rsidP="00924AAD">
      <w:pPr>
        <w:pStyle w:val="NoSpacing"/>
        <w:bidi/>
        <w:jc w:val="center"/>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وما يتعلَّقُ به مِنَ الأحكامِ والقضايا </w:t>
      </w:r>
    </w:p>
    <w:p w14:paraId="15218B6C" w14:textId="77777777" w:rsidR="0051399B" w:rsidRDefault="00924AAD"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يُطْلَقُ النكاحُ لغةً على كُلٍّ مِنَ الضَّمِ والوَطْءِ والعقدِ وأمَّأ شرعًا فهو عقدٌ يتضمنُ إباحةَ وَطْءٍ بلفظِ إنكاحٍ أو تزويجٍ أو ترجمتِهِ. والأصلُ فيه قبلَ الإجماعِ ءَاياتٌ كقولِه تعالى في سورةِ النساءِ</w:t>
      </w:r>
      <w:r w:rsidR="002873C9">
        <w:rPr>
          <w:rFonts w:ascii="Traditional Arabic" w:hAnsi="Traditional Arabic" w:cs="Traditional Arabic" w:hint="cs"/>
          <w:b/>
          <w:bCs/>
          <w:color w:val="000000" w:themeColor="text1"/>
          <w:sz w:val="32"/>
          <w:szCs w:val="32"/>
          <w:rtl/>
          <w:lang w:val="en-US" w:bidi="ar-SY"/>
        </w:rPr>
        <w:t xml:space="preserve"> </w:t>
      </w:r>
      <w:r w:rsidR="002873C9" w:rsidRPr="002873C9">
        <w:rPr>
          <w:rFonts w:ascii="Traditional Arabic" w:hAnsi="Traditional Arabic" w:cs="Traditional Arabic"/>
          <w:b/>
          <w:bCs/>
          <w:color w:val="000000" w:themeColor="text1"/>
          <w:sz w:val="32"/>
          <w:szCs w:val="32"/>
          <w:rtl/>
          <w:lang w:val="en-US" w:bidi="ar-SY"/>
        </w:rPr>
        <w:t>(</w:t>
      </w:r>
      <w:r w:rsidR="002873C9" w:rsidRPr="002873C9">
        <w:rPr>
          <w:rFonts w:ascii="Traditional Arabic" w:hAnsi="Traditional Arabic" w:cs="Traditional Arabic"/>
          <w:b/>
          <w:bCs/>
          <w:color w:val="000000" w:themeColor="text1"/>
          <w:sz w:val="32"/>
          <w:szCs w:val="32"/>
          <w:shd w:val="clear" w:color="auto" w:fill="F9F9F9"/>
          <w:rtl/>
        </w:rPr>
        <w:t>فَٱنكِحُواْ مَا طَابَ لَكُم مِّنَ ٱلنِّسَآءِ مَثْنَىٰ وَثُلَٰثَ وَرُبَٰعَ ۖ فَإِنْ خِفْتُمْ أَلَّا تَعْدِلُواْ فَوَٰحِدَةً</w:t>
      </w:r>
      <w:r w:rsidR="002873C9">
        <w:rPr>
          <w:rFonts w:ascii="Traditional Arabic" w:hAnsi="Traditional Arabic" w:cs="Traditional Arabic" w:hint="cs"/>
          <w:b/>
          <w:bCs/>
          <w:color w:val="000000" w:themeColor="text1"/>
          <w:sz w:val="32"/>
          <w:szCs w:val="32"/>
          <w:rtl/>
          <w:lang w:val="en-US" w:bidi="ar-SY"/>
        </w:rPr>
        <w:t>) وأخبارٌ كخبرِ عبد الرَّزَّاقِ تَنَاكَحُوا تَكْثُرُوا فَإِنِّي أُبَاهِي بِكُمُ الأُمَمَ يومَ القيامَةِ اهـ</w:t>
      </w:r>
    </w:p>
    <w:p w14:paraId="4CA0E2AE" w14:textId="77777777" w:rsidR="006362E7" w:rsidRDefault="0051399B"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والنِّكاحُ مستحَبٌّ لِمَنْ يحتاجُ إليه</w:t>
      </w:r>
      <w:r>
        <w:rPr>
          <w:rFonts w:ascii="Traditional Arabic" w:hAnsi="Traditional Arabic" w:cs="Traditional Arabic" w:hint="cs"/>
          <w:b/>
          <w:bCs/>
          <w:color w:val="000000" w:themeColor="text1"/>
          <w:sz w:val="32"/>
          <w:szCs w:val="32"/>
          <w:rtl/>
          <w:lang w:val="en-US" w:bidi="ar-SY"/>
        </w:rPr>
        <w:t>) بِتَوَقَانِ نفسِهِ للوَطْءْ إذا كانَ يجدُ أُهْبَتَهُ مِن مهرٍ حالٍ ونَفَقَةِ يومِ النكاحِ وكسوةِ فصلِ التمكينِ فإن فقدَ الأُهْبَةَ لم يُستحَبَّ لهُ النكاحُ وإن تاقَ ويكسِرُ شهوتَهُ بالصِّيامِ فإنه له وِجاءٌ كما ثبتَ في حديث الصحيحينِ يا معشرَ الشباب مَنْ استطاعَ منكم الباءَةَ فليتزوج فإنه أغضُّ للبصرِ وأحصنُ للفرجِ ومَن لم يستطع فعليه بالصومِ فانه وِجَاءٌ له اهـ</w:t>
      </w:r>
    </w:p>
    <w:p w14:paraId="13F1901C" w14:textId="77777777" w:rsidR="006362E7" w:rsidRDefault="006362E7"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ويجوزُ للحُرِّ أن يجمعَ بين أربعِ حرائرَ</w:t>
      </w:r>
      <w:r>
        <w:rPr>
          <w:rFonts w:ascii="Traditional Arabic" w:hAnsi="Traditional Arabic" w:cs="Traditional Arabic" w:hint="cs"/>
          <w:b/>
          <w:bCs/>
          <w:color w:val="000000" w:themeColor="text1"/>
          <w:sz w:val="32"/>
          <w:szCs w:val="32"/>
          <w:rtl/>
          <w:lang w:val="en-US" w:bidi="ar-SY"/>
        </w:rPr>
        <w:t>) فقط إلا أن تتعيَّنَ الواحدةُ في حقِّهِ كنكاحِ سفيهٍ ونحوِهِ مِمَّا يتوقفُ على الحاجةِ فإن نكحَ خمسًا معًا وليس فيهِنَّ نحوُ أُختينِ بطلْنَ أو مرتَّبًا بطلَ الخامسُ.</w:t>
      </w:r>
    </w:p>
    <w:p w14:paraId="58F2C39A" w14:textId="77777777" w:rsidR="006362E7" w:rsidRDefault="006362E7"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)يجوزُ (</w:t>
      </w:r>
      <w:r>
        <w:rPr>
          <w:rFonts w:ascii="Traditional Arabic" w:hAnsi="Traditional Arabic" w:cs="Traditional Arabic" w:hint="cs"/>
          <w:b/>
          <w:bCs/>
          <w:color w:val="C00000"/>
          <w:sz w:val="32"/>
          <w:szCs w:val="32"/>
          <w:rtl/>
          <w:lang w:val="en-US" w:bidi="ar-SY"/>
        </w:rPr>
        <w:t>للعبدِ</w:t>
      </w:r>
      <w:r>
        <w:rPr>
          <w:rFonts w:ascii="Traditional Arabic" w:hAnsi="Traditional Arabic" w:cs="Traditional Arabic" w:hint="cs"/>
          <w:b/>
          <w:bCs/>
          <w:color w:val="000000" w:themeColor="text1"/>
          <w:sz w:val="32"/>
          <w:szCs w:val="32"/>
          <w:rtl/>
          <w:lang w:val="en-US" w:bidi="ar-SY"/>
        </w:rPr>
        <w:t>) ولو مُدَبَّرًا أو مُبَعَّضًا أو مُكاتبًا أو مُعَلَّقًا عِيْقُهُ بصفةٍ أن يجمعَ (</w:t>
      </w:r>
      <w:r>
        <w:rPr>
          <w:rFonts w:ascii="Traditional Arabic" w:hAnsi="Traditional Arabic" w:cs="Traditional Arabic" w:hint="cs"/>
          <w:b/>
          <w:bCs/>
          <w:color w:val="C00000"/>
          <w:sz w:val="32"/>
          <w:szCs w:val="32"/>
          <w:rtl/>
          <w:lang w:val="en-US" w:bidi="ar-SY"/>
        </w:rPr>
        <w:t>بين اثنتَينِ</w:t>
      </w:r>
      <w:r>
        <w:rPr>
          <w:rFonts w:ascii="Traditional Arabic" w:hAnsi="Traditional Arabic" w:cs="Traditional Arabic" w:hint="cs"/>
          <w:b/>
          <w:bCs/>
          <w:color w:val="000000" w:themeColor="text1"/>
          <w:sz w:val="32"/>
          <w:szCs w:val="32"/>
          <w:rtl/>
          <w:lang w:val="en-US" w:bidi="ar-SY"/>
        </w:rPr>
        <w:t>) أي زوجتينِ فقط حُرَّتَيْنِ أو أَمَتَينِ أو مُخْتَلِفَتَينِ بلا شرطٍ مِن الشروطِ التي ستأتي في نكاحِ الحرِّ الأمةَ إلا إسلامها.</w:t>
      </w:r>
    </w:p>
    <w:p w14:paraId="24649BD6" w14:textId="77777777" w:rsidR="006759C9" w:rsidRDefault="006362E7"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يَنْكِحُ الحرُّ أَمَةً</w:t>
      </w:r>
      <w:r>
        <w:rPr>
          <w:rFonts w:ascii="Traditional Arabic" w:hAnsi="Traditional Arabic" w:cs="Traditional Arabic" w:hint="cs"/>
          <w:b/>
          <w:bCs/>
          <w:color w:val="000000" w:themeColor="text1"/>
          <w:sz w:val="32"/>
          <w:szCs w:val="32"/>
          <w:rtl/>
          <w:lang w:val="en-US" w:bidi="ar-SY"/>
        </w:rPr>
        <w:t>) لغيرِه (</w:t>
      </w:r>
      <w:r>
        <w:rPr>
          <w:rFonts w:ascii="Traditional Arabic" w:hAnsi="Traditional Arabic" w:cs="Traditional Arabic" w:hint="cs"/>
          <w:b/>
          <w:bCs/>
          <w:color w:val="C00000"/>
          <w:sz w:val="32"/>
          <w:szCs w:val="32"/>
          <w:rtl/>
          <w:lang w:val="en-US" w:bidi="ar-SY"/>
        </w:rPr>
        <w:t>إلا بشرطَينِ عدمُ صَدَاقِ الحُرَّةِ</w:t>
      </w:r>
      <w:r>
        <w:rPr>
          <w:rFonts w:ascii="Traditional Arabic" w:hAnsi="Traditional Arabic" w:cs="Traditional Arabic" w:hint="cs"/>
          <w:b/>
          <w:bCs/>
          <w:color w:val="000000" w:themeColor="text1"/>
          <w:sz w:val="32"/>
          <w:szCs w:val="32"/>
          <w:rtl/>
          <w:lang w:val="en-US" w:bidi="ar-SY"/>
        </w:rPr>
        <w:t>) أو فقدُ الحُرَّةِ في بلدِهِ مع عجزِهِ عن السفرِ</w:t>
      </w:r>
      <w:r w:rsidR="002C7793">
        <w:rPr>
          <w:rFonts w:ascii="Traditional Arabic" w:hAnsi="Traditional Arabic" w:cs="Traditional Arabic" w:hint="cs"/>
          <w:b/>
          <w:bCs/>
          <w:color w:val="000000" w:themeColor="text1"/>
          <w:sz w:val="32"/>
          <w:szCs w:val="32"/>
          <w:rtl/>
          <w:lang w:val="en-US" w:bidi="ar-SY"/>
        </w:rPr>
        <w:t xml:space="preserve"> </w:t>
      </w:r>
      <w:r w:rsidR="002C7793">
        <w:rPr>
          <w:rFonts w:ascii="Traditional Arabic" w:hAnsi="Traditional Arabic" w:cs="Traditional Arabic" w:hint="cs"/>
          <w:b/>
          <w:bCs/>
          <w:color w:val="A50021"/>
          <w:sz w:val="32"/>
          <w:szCs w:val="32"/>
          <w:rtl/>
          <w:lang w:val="en-US" w:bidi="ar-SY"/>
        </w:rPr>
        <w:t>قول</w:t>
      </w:r>
      <w:r w:rsidR="002C7793" w:rsidRPr="002C7793">
        <w:rPr>
          <w:rFonts w:ascii="Traditional Arabic" w:hAnsi="Traditional Arabic" w:cs="Traditional Arabic" w:hint="cs"/>
          <w:b/>
          <w:bCs/>
          <w:color w:val="A50021"/>
          <w:sz w:val="32"/>
          <w:szCs w:val="32"/>
          <w:rtl/>
          <w:lang w:val="en-US" w:bidi="ar-SY"/>
        </w:rPr>
        <w:t>ه (أو فقدُ الحُرَّةِ في بلدِهِ مع عجزِهِ عن السفرِ إلـخ</w:t>
      </w:r>
      <w:r w:rsidR="002C7793">
        <w:rPr>
          <w:rFonts w:ascii="Traditional Arabic" w:hAnsi="Traditional Arabic" w:cs="Traditional Arabic" w:hint="cs"/>
          <w:b/>
          <w:bCs/>
          <w:color w:val="A50021"/>
          <w:sz w:val="32"/>
          <w:szCs w:val="32"/>
          <w:rtl/>
          <w:lang w:val="en-US" w:bidi="ar-SY"/>
        </w:rPr>
        <w:t>) قالوا في الروضة وكفاية النبيه وغيرِهِما فصَّل الأصحاب فقالوا إن كان يخاف العنت في مدةِ قطعِ المسافة أو تلحقه مشقةٌ ظاهرةٌ بالخروج إليها فله نكاحُ الأمةِ وإلا فلا وضبطَ الإمامُ المشقةَ المحتملةَ بأن لا يُنْسَبَ محتملُها في طلبِ الزوجة إلى الإسرافِ ومجاوزةِ الحدِّ اهـ</w:t>
      </w:r>
      <w:r>
        <w:rPr>
          <w:rFonts w:ascii="Traditional Arabic" w:hAnsi="Traditional Arabic" w:cs="Traditional Arabic" w:hint="cs"/>
          <w:b/>
          <w:bCs/>
          <w:color w:val="000000" w:themeColor="text1"/>
          <w:sz w:val="32"/>
          <w:szCs w:val="32"/>
          <w:rtl/>
          <w:lang w:val="en-US" w:bidi="ar-SY"/>
        </w:rPr>
        <w:t xml:space="preserve"> إليها</w:t>
      </w:r>
      <w:r w:rsidR="002C7793">
        <w:rPr>
          <w:rFonts w:ascii="Traditional Arabic" w:hAnsi="Traditional Arabic" w:cs="Traditional Arabic" w:hint="cs"/>
          <w:b/>
          <w:bCs/>
          <w:color w:val="000000" w:themeColor="text1"/>
          <w:sz w:val="32"/>
          <w:szCs w:val="32"/>
          <w:rtl/>
          <w:lang w:val="en-US" w:bidi="ar-SY"/>
        </w:rPr>
        <w:t xml:space="preserve"> </w:t>
      </w:r>
      <w:r w:rsidR="002C7793">
        <w:rPr>
          <w:rFonts w:ascii="Traditional Arabic" w:hAnsi="Traditional Arabic" w:cs="Traditional Arabic" w:hint="cs"/>
          <w:b/>
          <w:bCs/>
          <w:color w:val="A50021"/>
          <w:sz w:val="32"/>
          <w:szCs w:val="32"/>
          <w:rtl/>
          <w:lang w:val="en-US" w:bidi="ar-SY"/>
        </w:rPr>
        <w:t>أي إلى الحرة</w:t>
      </w:r>
      <w:r>
        <w:rPr>
          <w:rFonts w:ascii="Traditional Arabic" w:hAnsi="Traditional Arabic" w:cs="Traditional Arabic" w:hint="cs"/>
          <w:b/>
          <w:bCs/>
          <w:color w:val="000000" w:themeColor="text1"/>
          <w:sz w:val="32"/>
          <w:szCs w:val="32"/>
          <w:rtl/>
          <w:lang w:val="en-US" w:bidi="ar-SY"/>
        </w:rPr>
        <w:t xml:space="preserve"> حسًّا أو شرعًا</w:t>
      </w:r>
      <w:r w:rsidR="002C7793">
        <w:rPr>
          <w:rFonts w:ascii="Traditional Arabic" w:hAnsi="Traditional Arabic" w:cs="Traditional Arabic" w:hint="cs"/>
          <w:b/>
          <w:bCs/>
          <w:color w:val="000000" w:themeColor="text1"/>
          <w:sz w:val="32"/>
          <w:szCs w:val="32"/>
          <w:rtl/>
          <w:lang w:val="en-US" w:bidi="ar-SY"/>
        </w:rPr>
        <w:t xml:space="preserve"> </w:t>
      </w:r>
      <w:r w:rsidR="002C7793">
        <w:rPr>
          <w:rFonts w:ascii="Traditional Arabic" w:hAnsi="Traditional Arabic" w:cs="Traditional Arabic" w:hint="cs"/>
          <w:b/>
          <w:bCs/>
          <w:color w:val="A50021"/>
          <w:sz w:val="32"/>
          <w:szCs w:val="32"/>
          <w:rtl/>
          <w:lang w:val="en-US" w:bidi="ar-SY"/>
        </w:rPr>
        <w:t>كأن كان لا يصلُ إليها إلا بركوبِ البحرِ المخوف الذي يغلبُ على الظنِّ الهلاكُ بركوبه</w:t>
      </w:r>
      <w:r>
        <w:rPr>
          <w:rFonts w:ascii="Traditional Arabic" w:hAnsi="Traditional Arabic" w:cs="Traditional Arabic" w:hint="cs"/>
          <w:b/>
          <w:bCs/>
          <w:color w:val="000000" w:themeColor="text1"/>
          <w:sz w:val="32"/>
          <w:szCs w:val="32"/>
          <w:rtl/>
          <w:lang w:val="en-US" w:bidi="ar-SY"/>
        </w:rPr>
        <w:t xml:space="preserve"> أو عدمُ رضاها به (</w:t>
      </w:r>
      <w:r w:rsidR="002C7793">
        <w:rPr>
          <w:rFonts w:ascii="Traditional Arabic" w:hAnsi="Traditional Arabic" w:cs="Traditional Arabic" w:hint="cs"/>
          <w:b/>
          <w:bCs/>
          <w:color w:val="C00000"/>
          <w:sz w:val="32"/>
          <w:szCs w:val="32"/>
          <w:rtl/>
          <w:lang w:val="en-US" w:bidi="ar-SY"/>
        </w:rPr>
        <w:t>وخوفُ العَنَتِ</w:t>
      </w:r>
      <w:r>
        <w:rPr>
          <w:rFonts w:ascii="Traditional Arabic" w:hAnsi="Traditional Arabic" w:cs="Traditional Arabic" w:hint="cs"/>
          <w:b/>
          <w:bCs/>
          <w:color w:val="000000" w:themeColor="text1"/>
          <w:sz w:val="32"/>
          <w:szCs w:val="32"/>
          <w:rtl/>
          <w:lang w:val="en-US" w:bidi="ar-SY"/>
        </w:rPr>
        <w:t>) أي الزِّنَى مدةَ فَقْدِ الحُرَّةِ</w:t>
      </w:r>
      <w:r w:rsidR="002C7793">
        <w:rPr>
          <w:rFonts w:ascii="Traditional Arabic" w:hAnsi="Traditional Arabic" w:cs="Traditional Arabic" w:hint="cs"/>
          <w:b/>
          <w:bCs/>
          <w:color w:val="000000" w:themeColor="text1"/>
          <w:sz w:val="32"/>
          <w:szCs w:val="32"/>
          <w:rtl/>
          <w:lang w:val="en-US" w:bidi="ar-SY"/>
        </w:rPr>
        <w:t xml:space="preserve"> بأن تَغْلِبَ شهوتُهُ ويَضْعُفَ تَقْوَاهُ وإن لم يغلِب على ظنِّه الوقوعُ في الزِّنَى. وتَرَكَ المصنفُ شرطين ءَاخَرَينِ أحدُهما أن لا يكون تحتَه حرةٌ مسلمةٌ أو كتابيةٌ أو أمةٌ سصلحُ كلٌّ منهُنَّ للاستمتاع والثاني إسلامُ الأمةِ التي يَنْكِحُها فلا يحلُّ لمسلمٍ ولو رقيقًا نكاحُ أمةٍ كتابيةٍ نصرانيةٍ أو يهوديَّةٍ</w:t>
      </w:r>
      <w:r w:rsidR="006759C9">
        <w:rPr>
          <w:rFonts w:ascii="Traditional Arabic" w:hAnsi="Traditional Arabic" w:cs="Traditional Arabic" w:hint="cs"/>
          <w:b/>
          <w:bCs/>
          <w:color w:val="000000" w:themeColor="text1"/>
          <w:sz w:val="32"/>
          <w:szCs w:val="32"/>
          <w:rtl/>
          <w:lang w:val="en-US" w:bidi="ar-SY"/>
        </w:rPr>
        <w:t xml:space="preserve"> بخلافِ وَطْئِها بملكِ اليمينِ. وإذا نَكَحَ أمةً بالشروط المذكورة ثم أيسرَ ونكحَ حرةً لم ينفسخ نكاحُ الأمة لأنه يُغْتَفَرُ في الدَّوامِ  ما لا يُغتفر في الابتداءِ.</w:t>
      </w:r>
    </w:p>
    <w:p w14:paraId="7D3410D8" w14:textId="77777777" w:rsidR="009948F0" w:rsidRDefault="006759C9"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ونظرُ الرجلِ إلى المرأةِ على سبعةِ أضْرُبٍ</w:t>
      </w:r>
      <w:r>
        <w:rPr>
          <w:rFonts w:ascii="Traditional Arabic" w:hAnsi="Traditional Arabic" w:cs="Traditional Arabic" w:hint="cs"/>
          <w:b/>
          <w:bCs/>
          <w:color w:val="000000" w:themeColor="text1"/>
          <w:sz w:val="32"/>
          <w:szCs w:val="32"/>
          <w:rtl/>
          <w:lang w:val="en-US" w:bidi="ar-SY"/>
        </w:rPr>
        <w:t>) أي أنواعٍ (</w:t>
      </w:r>
      <w:r>
        <w:rPr>
          <w:rFonts w:ascii="Traditional Arabic" w:hAnsi="Traditional Arabic" w:cs="Traditional Arabic" w:hint="cs"/>
          <w:b/>
          <w:bCs/>
          <w:color w:val="C00000"/>
          <w:sz w:val="32"/>
          <w:szCs w:val="32"/>
          <w:rtl/>
          <w:lang w:val="en-US" w:bidi="ar-SY"/>
        </w:rPr>
        <w:t>أحدُها نَظَرُهُ</w:t>
      </w:r>
      <w:r>
        <w:rPr>
          <w:rFonts w:ascii="Traditional Arabic" w:hAnsi="Traditional Arabic" w:cs="Traditional Arabic" w:hint="cs"/>
          <w:b/>
          <w:bCs/>
          <w:color w:val="000000" w:themeColor="text1"/>
          <w:sz w:val="32"/>
          <w:szCs w:val="32"/>
          <w:rtl/>
          <w:lang w:val="en-US" w:bidi="ar-SY"/>
        </w:rPr>
        <w:t>) ولو كان شيخًا هرِمًا عاجزًا عن الوَطْءِ (</w:t>
      </w:r>
      <w:r>
        <w:rPr>
          <w:rFonts w:ascii="Traditional Arabic" w:hAnsi="Traditional Arabic" w:cs="Traditional Arabic" w:hint="cs"/>
          <w:b/>
          <w:bCs/>
          <w:color w:val="C00000"/>
          <w:sz w:val="32"/>
          <w:szCs w:val="32"/>
          <w:rtl/>
          <w:lang w:val="en-US" w:bidi="ar-SY"/>
        </w:rPr>
        <w:t>إلى</w:t>
      </w:r>
      <w:r>
        <w:rPr>
          <w:rFonts w:ascii="Traditional Arabic" w:hAnsi="Traditional Arabic" w:cs="Traditional Arabic" w:hint="cs"/>
          <w:b/>
          <w:bCs/>
          <w:color w:val="000000" w:themeColor="text1"/>
          <w:sz w:val="32"/>
          <w:szCs w:val="32"/>
          <w:rtl/>
          <w:lang w:val="en-US" w:bidi="ar-SY"/>
        </w:rPr>
        <w:t>) شَىْءٍ مِن بدنِ امرأةٍ (</w:t>
      </w:r>
      <w:r>
        <w:rPr>
          <w:rFonts w:ascii="Traditional Arabic" w:hAnsi="Traditional Arabic" w:cs="Traditional Arabic" w:hint="cs"/>
          <w:b/>
          <w:bCs/>
          <w:color w:val="C00000"/>
          <w:sz w:val="32"/>
          <w:szCs w:val="32"/>
          <w:rtl/>
          <w:lang w:val="en-US" w:bidi="ar-SY"/>
        </w:rPr>
        <w:t>أجنبيةٍ لغيرِ حاجةٍ فغيرُ جائزٍ</w:t>
      </w:r>
      <w:r>
        <w:rPr>
          <w:rFonts w:ascii="Traditional Arabic" w:hAnsi="Traditional Arabic" w:cs="Traditional Arabic" w:hint="cs"/>
          <w:b/>
          <w:bCs/>
          <w:color w:val="000000" w:themeColor="text1"/>
          <w:sz w:val="32"/>
          <w:szCs w:val="32"/>
          <w:rtl/>
          <w:lang w:val="en-US" w:bidi="ar-SY"/>
        </w:rPr>
        <w:t xml:space="preserve">) إلا إلى الوجهِ والكفَّينِ </w:t>
      </w:r>
      <w:r>
        <w:rPr>
          <w:rFonts w:ascii="Traditional Arabic" w:hAnsi="Traditional Arabic" w:cs="Traditional Arabic" w:hint="cs"/>
          <w:b/>
          <w:bCs/>
          <w:color w:val="A50021"/>
          <w:sz w:val="32"/>
          <w:szCs w:val="32"/>
          <w:rtl/>
          <w:lang w:val="en-US" w:bidi="ar-SY"/>
        </w:rPr>
        <w:t>قوله (إلا إلى الوجه والكفَّينِ) قال الشيخُ زكريا في فصلِ نظر الوجه والكفين عند أمنِ الفتنة مِن باب النكاحِ في أسنَى المطالب ما ملخَّصُهُ</w:t>
      </w:r>
      <w:r w:rsidR="001908FB">
        <w:rPr>
          <w:rFonts w:ascii="Traditional Arabic" w:hAnsi="Traditional Arabic" w:cs="Traditional Arabic" w:hint="cs"/>
          <w:b/>
          <w:bCs/>
          <w:color w:val="A50021"/>
          <w:sz w:val="32"/>
          <w:szCs w:val="32"/>
          <w:rtl/>
          <w:lang w:val="en-US" w:bidi="ar-SY"/>
        </w:rPr>
        <w:t xml:space="preserve"> أنَّ نظرَ الوَجْهِ والكَفَّينِ عِنْدَ أَمْنِ الفِتْنَةِ فيما يظهرُ للناظرِ مِن نفسِهِ مِنَ الرجلِ إلى المرأةِ جائزٌ وإن كان مكروهًا لقولِهِ تعالى (وَلَا يُبْدِينَ زِينَتَهُنَّ إِلَّا مَا ظَهَرَ مِنْهَا) وهو مُفَسَّرٌ بالوجه والكفينِ وهذا ما ذكرَهُ في الروضةِ عن أكثرِ الأصحابِ ولذلك ذكرَ الإسنوِيُّ في المهماتِ أنه الصوابُ وأما ما في المنهاجِ مِنَ القولِ بالتحريمِ وتوجيهُ الإمامِ لذلك باتفاقِ المسلمينَ على منع الولاةِ </w:t>
      </w:r>
      <w:r w:rsidR="001908FB">
        <w:rPr>
          <w:rFonts w:ascii="Traditional Arabic" w:hAnsi="Traditional Arabic" w:cs="Traditional Arabic" w:hint="cs"/>
          <w:b/>
          <w:bCs/>
          <w:color w:val="A50021"/>
          <w:sz w:val="32"/>
          <w:szCs w:val="32"/>
          <w:rtl/>
          <w:lang w:val="en-US" w:bidi="ar-SY"/>
        </w:rPr>
        <w:lastRenderedPageBreak/>
        <w:t>النِّسَاءَ مِ،َ الخروجِ سافراتِ الوجوهِ فمردودٌ بأنَّ ما نقلَهُ الإمامُ مِنَ الاتِّفاقِ على مَنْعِ الولاةِ للنِّسَاءِ مِمَّا ذُكِرَ لا يُنافي ما نقلهُ القاضي عِيَاضٌ عن اتفاقِ العلماءِ على أنه لا يجبُ على المرأوِ سَتْرُ وجهِها في طريقِها وإنما ذلكَ سُنَّةٌ وعلى الرِّجال غَضُّ البَصَرِ لأنَّ منعهُنَّ مِن ذلك لا لأنَّ السترَ واجبٌ عليهنَّ في ذاتِهِ بل لأنه سنةٌ وفيه مصلحةٌ عامةٌ اهـ</w:t>
      </w:r>
      <w:r>
        <w:rPr>
          <w:rFonts w:ascii="Traditional Arabic" w:hAnsi="Traditional Arabic" w:cs="Traditional Arabic" w:hint="cs"/>
          <w:b/>
          <w:bCs/>
          <w:color w:val="000000" w:themeColor="text1"/>
          <w:sz w:val="32"/>
          <w:szCs w:val="32"/>
          <w:rtl/>
          <w:lang w:val="en-US" w:bidi="ar-SY"/>
        </w:rPr>
        <w:t xml:space="preserve"> لقوله تعالى في سورةِ النُّورِ (وَلَا يُبْدِينَ زِيْنَتَهُنَّ) أي مواضعَ زينتِهِنَّ (إلَّا مَا ظَهَرَ مِنْهَا) قالت عائشةُ</w:t>
      </w:r>
      <w:r w:rsidR="001908FB">
        <w:rPr>
          <w:rFonts w:ascii="Traditional Arabic" w:hAnsi="Traditional Arabic" w:cs="Traditional Arabic" w:hint="cs"/>
          <w:b/>
          <w:bCs/>
          <w:color w:val="000000" w:themeColor="text1"/>
          <w:sz w:val="32"/>
          <w:szCs w:val="32"/>
          <w:rtl/>
          <w:lang w:val="en-US" w:bidi="ar-SY"/>
        </w:rPr>
        <w:t xml:space="preserve"> رضي الله عنها إلا الوجه والكفين اهـ ومثلُها قالَ ابنُ عباسٍ رضي الله عنهما وعطاءٌ أخرجَهُ الطبريُّ وغيرُهُ وقالهُ الإمامُ الشافعيُّ رضي الله عنه خلافًا لِمَا يوهمُهُ ظاهرُ كلامِ المصنفِ رحمه الله تعالى مِن حُرمة النظرِ إلى وجهِهَا وكفيها بلا شهوةٍ</w:t>
      </w:r>
      <w:r w:rsidR="006D694D">
        <w:rPr>
          <w:rFonts w:ascii="Traditional Arabic" w:hAnsi="Traditional Arabic" w:cs="Traditional Arabic" w:hint="cs"/>
          <w:b/>
          <w:bCs/>
          <w:color w:val="000000" w:themeColor="text1"/>
          <w:sz w:val="32"/>
          <w:szCs w:val="32"/>
          <w:rtl/>
          <w:lang w:val="en-US" w:bidi="ar-SY"/>
        </w:rPr>
        <w:t xml:space="preserve"> </w:t>
      </w:r>
      <w:r w:rsidR="006D694D">
        <w:rPr>
          <w:rFonts w:ascii="Traditional Arabic" w:hAnsi="Traditional Arabic" w:cs="Traditional Arabic" w:hint="cs"/>
          <w:b/>
          <w:bCs/>
          <w:color w:val="A50021"/>
          <w:sz w:val="32"/>
          <w:szCs w:val="32"/>
          <w:rtl/>
          <w:lang w:val="en-US" w:bidi="ar-SY"/>
        </w:rPr>
        <w:t>قال الغزيُّ رحمه الله هنا (أحدها نظرُهُ ولو شيخًا هرمًا عاجزًا عن الوطءِ إلى أجنبيةٍ لغيرِ حاجةٍ إلى نطرها فغير جائز) اهـ وقد سبقَ أن أفطلاقَ ليس في محلِّهِ وأنَّ محلَّ ذلك عند خوفِ الفتنةِ كما تقدَّمَ عن الرافعيِّ.</w:t>
      </w:r>
      <w:r w:rsidR="009948F0">
        <w:rPr>
          <w:rFonts w:ascii="Traditional Arabic" w:hAnsi="Traditional Arabic" w:cs="Traditional Arabic" w:hint="cs"/>
          <w:b/>
          <w:bCs/>
          <w:color w:val="A50021"/>
          <w:sz w:val="32"/>
          <w:szCs w:val="32"/>
          <w:rtl/>
          <w:lang w:val="en-US" w:bidi="ar-SY"/>
        </w:rPr>
        <w:t xml:space="preserve"> </w:t>
      </w:r>
      <w:r w:rsidR="009948F0">
        <w:rPr>
          <w:rFonts w:ascii="Traditional Arabic" w:hAnsi="Traditional Arabic" w:cs="Traditional Arabic" w:hint="cs"/>
          <w:b/>
          <w:bCs/>
          <w:color w:val="000000" w:themeColor="text1"/>
          <w:sz w:val="32"/>
          <w:szCs w:val="32"/>
          <w:rtl/>
          <w:lang w:val="en-US" w:bidi="ar-SY"/>
        </w:rPr>
        <w:t>فقد نقلَ جمعٌ مِن العلماءِ منهم المجتهدُ ابنُ جريرٍ الطبريُّ الإجماعَ على أنَّ وجهَ المرأةِ ليس بعورةٍ يجوزُ كشفُهُ في الطرقاتِ وأمامَ الأجانبِ وإن كان سترُهُ فيها أفضلَ بلا تَوَقٌّفٍ. وقال الرافعيُّ وإذا خافَ الفتنةَ بالنَّظَرِ إلى الوجهِ أو الكفِّ اجتنبَهُ اهـ قال مُحيِي السُّنَّةِ البغويُّ في شرحِ السُّنَّةِ وأما المرأةُ مَعَ الرجلِ فإن كانت أجنبيَّة حرَّةً فجميعُ بَدَنِها عَورَةٌ في حقِّ الرجلِ لا يجوز له أن ينظر إلى شَىْءٍ منها إلا الوَجْهَ والكَفَّينِ إلى الكوعين لقولِهِ عزَّ وجَلَّ (وَلَا يُبْدِينَ زِينَتَهُنَّ إلَّا مَا ظَهَرَ مِنْهَا) قيل في التَّفْسِيرِ هو الوجهُ والكفانِ وعَلَيهِ غضُّ البصرِ عن النَّظَرِ إلى وجهها ويَدَيها أيضًا عند خوفِ الفتنةِ اهـ.</w:t>
      </w:r>
    </w:p>
    <w:p w14:paraId="4F156481" w14:textId="77777777" w:rsidR="00861421" w:rsidRDefault="009948F0"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والثاني نظرُهُ</w:t>
      </w:r>
      <w:r>
        <w:rPr>
          <w:rFonts w:ascii="Traditional Arabic" w:hAnsi="Traditional Arabic" w:cs="Traditional Arabic" w:hint="cs"/>
          <w:b/>
          <w:bCs/>
          <w:color w:val="000000" w:themeColor="text1"/>
          <w:sz w:val="32"/>
          <w:szCs w:val="32"/>
          <w:rtl/>
          <w:lang w:val="en-US" w:bidi="ar-SY"/>
        </w:rPr>
        <w:t>) أي الرجل (</w:t>
      </w:r>
      <w:r>
        <w:rPr>
          <w:rFonts w:ascii="Traditional Arabic" w:hAnsi="Traditional Arabic" w:cs="Traditional Arabic" w:hint="cs"/>
          <w:b/>
          <w:bCs/>
          <w:color w:val="C00000"/>
          <w:sz w:val="32"/>
          <w:szCs w:val="32"/>
          <w:rtl/>
          <w:lang w:val="en-US" w:bidi="ar-SY"/>
        </w:rPr>
        <w:t>إلى زوجتِه وأمتِه</w:t>
      </w:r>
      <w:r>
        <w:rPr>
          <w:rFonts w:ascii="Traditional Arabic" w:hAnsi="Traditional Arabic" w:cs="Traditional Arabic" w:hint="cs"/>
          <w:b/>
          <w:bCs/>
          <w:color w:val="000000" w:themeColor="text1"/>
          <w:sz w:val="32"/>
          <w:szCs w:val="32"/>
          <w:rtl/>
          <w:lang w:val="en-US" w:bidi="ar-SY"/>
        </w:rPr>
        <w:t>) اللَّتَينِ يَحِلُّ له الاستمتاعُ بهما (</w:t>
      </w:r>
      <w:r>
        <w:rPr>
          <w:rFonts w:ascii="Traditional Arabic" w:hAnsi="Traditional Arabic" w:cs="Traditional Arabic" w:hint="cs"/>
          <w:b/>
          <w:bCs/>
          <w:color w:val="C00000"/>
          <w:sz w:val="32"/>
          <w:szCs w:val="32"/>
          <w:rtl/>
          <w:lang w:val="en-US" w:bidi="ar-SY"/>
        </w:rPr>
        <w:t>فيجوز أن ينظرَ</w:t>
      </w:r>
      <w:r w:rsidR="00861421">
        <w:rPr>
          <w:rFonts w:ascii="Traditional Arabic" w:hAnsi="Traditional Arabic" w:cs="Traditional Arabic" w:hint="cs"/>
          <w:b/>
          <w:bCs/>
          <w:color w:val="000000" w:themeColor="text1"/>
          <w:sz w:val="32"/>
          <w:szCs w:val="32"/>
          <w:rtl/>
          <w:lang w:val="en-US" w:bidi="ar-SY"/>
        </w:rPr>
        <w:t>) مِن</w:t>
      </w:r>
      <w:r>
        <w:rPr>
          <w:rFonts w:ascii="Traditional Arabic" w:hAnsi="Traditional Arabic" w:cs="Traditional Arabic" w:hint="cs"/>
          <w:b/>
          <w:bCs/>
          <w:color w:val="000000" w:themeColor="text1"/>
          <w:sz w:val="32"/>
          <w:szCs w:val="32"/>
          <w:rtl/>
          <w:lang w:val="en-US" w:bidi="ar-SY"/>
        </w:rPr>
        <w:t xml:space="preserve"> كلٍّ منهما إلى جميع البدن</w:t>
      </w:r>
      <w:r w:rsidR="00861421">
        <w:rPr>
          <w:rFonts w:ascii="Traditional Arabic" w:hAnsi="Traditional Arabic" w:cs="Traditional Arabic" w:hint="cs"/>
          <w:b/>
          <w:bCs/>
          <w:color w:val="000000" w:themeColor="text1"/>
          <w:sz w:val="32"/>
          <w:szCs w:val="32"/>
          <w:rtl/>
          <w:lang w:val="en-US" w:bidi="ar-SY"/>
        </w:rPr>
        <w:t xml:space="preserve"> وقال بعضُهم يجوزُ (</w:t>
      </w:r>
      <w:r w:rsidR="00861421">
        <w:rPr>
          <w:rFonts w:ascii="Traditional Arabic" w:hAnsi="Traditional Arabic" w:cs="Traditional Arabic" w:hint="cs"/>
          <w:b/>
          <w:bCs/>
          <w:color w:val="C00000"/>
          <w:sz w:val="32"/>
          <w:szCs w:val="32"/>
          <w:rtl/>
          <w:lang w:val="en-US" w:bidi="ar-SY"/>
        </w:rPr>
        <w:t>إلى ما عدا الفرج منهما</w:t>
      </w:r>
      <w:r w:rsidR="00861421">
        <w:rPr>
          <w:rFonts w:ascii="Traditional Arabic" w:hAnsi="Traditional Arabic" w:cs="Traditional Arabic" w:hint="cs"/>
          <w:b/>
          <w:bCs/>
          <w:color w:val="000000" w:themeColor="text1"/>
          <w:sz w:val="32"/>
          <w:szCs w:val="32"/>
          <w:rtl/>
          <w:lang w:val="en-US" w:bidi="ar-SY"/>
        </w:rPr>
        <w:t>) أما الفرجُ فيحرم نظره إليه وهذا وجهٌ ضعيفٌ والصحيحُ الجوازُ لكن مع الكراهة إن كان بلا حاجةٍ.</w:t>
      </w:r>
    </w:p>
    <w:p w14:paraId="5CD5B8E5" w14:textId="77777777" w:rsidR="00861421" w:rsidRDefault="00861421"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والثالثُ نظرهُ إلى ذوات محارمِه</w:t>
      </w:r>
      <w:r>
        <w:rPr>
          <w:rFonts w:ascii="Traditional Arabic" w:hAnsi="Traditional Arabic" w:cs="Traditional Arabic" w:hint="cs"/>
          <w:b/>
          <w:bCs/>
          <w:color w:val="000000" w:themeColor="text1"/>
          <w:sz w:val="32"/>
          <w:szCs w:val="32"/>
          <w:rtl/>
          <w:lang w:val="en-US" w:bidi="ar-SY"/>
        </w:rPr>
        <w:t>) بنسبٍ أو رضاعٍ أو مصاهرةٍ (</w:t>
      </w:r>
      <w:r>
        <w:rPr>
          <w:rFonts w:ascii="Traditional Arabic" w:hAnsi="Traditional Arabic" w:cs="Traditional Arabic" w:hint="cs"/>
          <w:b/>
          <w:bCs/>
          <w:color w:val="C00000"/>
          <w:sz w:val="32"/>
          <w:szCs w:val="32"/>
          <w:rtl/>
          <w:lang w:val="en-US" w:bidi="ar-SY"/>
        </w:rPr>
        <w:t>أو أمَتِه الْمُزَوَّجة فيجوزُ</w:t>
      </w:r>
      <w:r>
        <w:rPr>
          <w:rFonts w:ascii="Traditional Arabic" w:hAnsi="Traditional Arabic" w:cs="Traditional Arabic" w:hint="cs"/>
          <w:b/>
          <w:bCs/>
          <w:color w:val="000000" w:themeColor="text1"/>
          <w:sz w:val="32"/>
          <w:szCs w:val="32"/>
          <w:rtl/>
          <w:lang w:val="en-US" w:bidi="ar-SY"/>
        </w:rPr>
        <w:t>) أن ينظرَ بلا شهوةٍ (</w:t>
      </w:r>
      <w:r>
        <w:rPr>
          <w:rFonts w:ascii="Traditional Arabic" w:hAnsi="Traditional Arabic" w:cs="Traditional Arabic" w:hint="cs"/>
          <w:b/>
          <w:bCs/>
          <w:color w:val="C00000"/>
          <w:sz w:val="32"/>
          <w:szCs w:val="32"/>
          <w:rtl/>
          <w:lang w:val="en-US" w:bidi="ar-SY"/>
        </w:rPr>
        <w:t>فيما عدا ما بين السرةِ والركبة</w:t>
      </w:r>
      <w:r>
        <w:rPr>
          <w:rFonts w:ascii="Traditional Arabic" w:hAnsi="Traditional Arabic" w:cs="Traditional Arabic" w:hint="cs"/>
          <w:b/>
          <w:bCs/>
          <w:color w:val="000000" w:themeColor="text1"/>
          <w:sz w:val="32"/>
          <w:szCs w:val="32"/>
          <w:rtl/>
          <w:lang w:val="en-US" w:bidi="ar-SY"/>
        </w:rPr>
        <w:t>) أما الذي بينهما فيحرمُ نظرُه ولو بلا شهوةٍ. وهذه أيضًا عورةُ المسلمِ مع المسلمِ وعورةُ المسلمةِ أمامَ المسلمةِ.</w:t>
      </w:r>
    </w:p>
    <w:p w14:paraId="229E4C02" w14:textId="77777777" w:rsidR="00F65D83" w:rsidRDefault="00861421" w:rsidP="00C60745">
      <w:pPr>
        <w:pStyle w:val="NoSpacing"/>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والرابعُ النظرُ</w:t>
      </w:r>
      <w:r>
        <w:rPr>
          <w:rFonts w:ascii="Traditional Arabic" w:hAnsi="Traditional Arabic" w:cs="Traditional Arabic" w:hint="cs"/>
          <w:b/>
          <w:bCs/>
          <w:color w:val="000000" w:themeColor="text1"/>
          <w:sz w:val="32"/>
          <w:szCs w:val="32"/>
          <w:rtl/>
          <w:lang w:val="en-US" w:bidi="ar-SY"/>
        </w:rPr>
        <w:t>) إلى الأجنبيةِ (</w:t>
      </w:r>
      <w:r>
        <w:rPr>
          <w:rFonts w:ascii="Traditional Arabic" w:hAnsi="Traditional Arabic" w:cs="Traditional Arabic" w:hint="cs"/>
          <w:b/>
          <w:bCs/>
          <w:color w:val="C00000"/>
          <w:sz w:val="32"/>
          <w:szCs w:val="32"/>
          <w:rtl/>
          <w:lang w:val="en-US" w:bidi="ar-SY"/>
        </w:rPr>
        <w:t>لأجلِ</w:t>
      </w:r>
      <w:r>
        <w:rPr>
          <w:rFonts w:ascii="Traditional Arabic" w:hAnsi="Traditional Arabic" w:cs="Traditional Arabic" w:hint="cs"/>
          <w:b/>
          <w:bCs/>
          <w:color w:val="000000" w:themeColor="text1"/>
          <w:sz w:val="32"/>
          <w:szCs w:val="32"/>
          <w:rtl/>
          <w:lang w:val="en-US" w:bidi="ar-SY"/>
        </w:rPr>
        <w:t>) حاجةِ (</w:t>
      </w:r>
      <w:r>
        <w:rPr>
          <w:rFonts w:ascii="Traditional Arabic" w:hAnsi="Traditional Arabic" w:cs="Traditional Arabic" w:hint="cs"/>
          <w:b/>
          <w:bCs/>
          <w:color w:val="C00000"/>
          <w:sz w:val="32"/>
          <w:szCs w:val="32"/>
          <w:rtl/>
          <w:lang w:val="en-US" w:bidi="ar-SY"/>
        </w:rPr>
        <w:t>النكاحِ فيجوزُ</w:t>
      </w:r>
      <w:r>
        <w:rPr>
          <w:rFonts w:ascii="Traditional Arabic" w:hAnsi="Traditional Arabic" w:cs="Traditional Arabic" w:hint="cs"/>
          <w:b/>
          <w:bCs/>
          <w:color w:val="000000" w:themeColor="text1"/>
          <w:sz w:val="32"/>
          <w:szCs w:val="32"/>
          <w:rtl/>
          <w:lang w:val="en-US" w:bidi="ar-SY"/>
        </w:rPr>
        <w:t>) بل يُسَنُّ للشخصِ عند عَزْمِهِ على نكاحِ امرأةٍ قبلَ خِطْبَتِها النظرُ (</w:t>
      </w:r>
      <w:r>
        <w:rPr>
          <w:rFonts w:ascii="Traditional Arabic" w:hAnsi="Traditional Arabic" w:cs="Traditional Arabic" w:hint="cs"/>
          <w:b/>
          <w:bCs/>
          <w:color w:val="C00000"/>
          <w:sz w:val="32"/>
          <w:szCs w:val="32"/>
          <w:rtl/>
          <w:lang w:val="en-US" w:bidi="ar-SY"/>
        </w:rPr>
        <w:t>إلى الوجهِ والكفَّينِ</w:t>
      </w:r>
      <w:r>
        <w:rPr>
          <w:rFonts w:ascii="Traditional Arabic" w:hAnsi="Traditional Arabic" w:cs="Traditional Arabic" w:hint="cs"/>
          <w:b/>
          <w:bCs/>
          <w:color w:val="000000" w:themeColor="text1"/>
          <w:sz w:val="32"/>
          <w:szCs w:val="32"/>
          <w:rtl/>
          <w:lang w:val="en-US" w:bidi="ar-SY"/>
        </w:rPr>
        <w:t xml:space="preserve">) منها فقط أي ظاهرًا وباطنًا وإن لم تأذَن له في ذلك ولو مع خوفِ الفتنةِ. وينظرُ مِنَ الأمة عند قصدِ خِطبتها إلى ما عدا ما بين السرة والركبة </w:t>
      </w:r>
      <w:r>
        <w:rPr>
          <w:rFonts w:ascii="Traditional Arabic" w:hAnsi="Traditional Arabic" w:cs="Traditional Arabic" w:hint="cs"/>
          <w:b/>
          <w:bCs/>
          <w:color w:val="A50021"/>
          <w:sz w:val="32"/>
          <w:szCs w:val="32"/>
          <w:rtl/>
          <w:lang w:val="en-US" w:bidi="ar-SY"/>
        </w:rPr>
        <w:t>خالف الغزيُّ هنا فقال (ينظر من الأمة ما ينظره من الحرة) وهو خلافُ ما ذكره الرافعيُّ في الشرح الكبير وما يدُلُّ عليه فعلُ السَّلَفِ.</w:t>
      </w:r>
    </w:p>
    <w:p w14:paraId="0AE6B99F" w14:textId="77777777" w:rsidR="00F65D83" w:rsidRDefault="00F65D83"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A50021"/>
          <w:sz w:val="32"/>
          <w:szCs w:val="32"/>
          <w:rtl/>
          <w:lang w:val="en-US" w:bidi="ar-SY"/>
        </w:rPr>
        <w:t xml:space="preserve">  </w:t>
      </w:r>
      <w:r>
        <w:rPr>
          <w:rFonts w:ascii="Traditional Arabic" w:hAnsi="Traditional Arabic" w:cs="Traditional Arabic" w:hint="cs"/>
          <w:b/>
          <w:bCs/>
          <w:color w:val="000000" w:themeColor="text1"/>
          <w:sz w:val="32"/>
          <w:szCs w:val="32"/>
          <w:rtl/>
          <w:lang w:val="en-US" w:bidi="ar-SY"/>
        </w:rPr>
        <w:t>(</w:t>
      </w:r>
      <w:r>
        <w:rPr>
          <w:rFonts w:ascii="Traditional Arabic" w:hAnsi="Traditional Arabic" w:cs="Traditional Arabic" w:hint="cs"/>
          <w:b/>
          <w:bCs/>
          <w:color w:val="C00000"/>
          <w:sz w:val="32"/>
          <w:szCs w:val="32"/>
          <w:rtl/>
          <w:lang w:val="en-US" w:bidi="ar-SY"/>
        </w:rPr>
        <w:t>والخامسُ النظرُ للمداواةِ</w:t>
      </w:r>
      <w:r>
        <w:rPr>
          <w:rFonts w:ascii="Traditional Arabic" w:hAnsi="Traditional Arabic" w:cs="Traditional Arabic" w:hint="cs"/>
          <w:b/>
          <w:bCs/>
          <w:color w:val="000000" w:themeColor="text1"/>
          <w:sz w:val="32"/>
          <w:szCs w:val="32"/>
          <w:rtl/>
          <w:lang w:val="en-US" w:bidi="ar-SY"/>
        </w:rPr>
        <w:t>) كفَصْدٍ وحِجامةٍ (</w:t>
      </w:r>
      <w:r>
        <w:rPr>
          <w:rFonts w:ascii="Traditional Arabic" w:hAnsi="Traditional Arabic" w:cs="Traditional Arabic" w:hint="cs"/>
          <w:b/>
          <w:bCs/>
          <w:color w:val="C00000"/>
          <w:sz w:val="32"/>
          <w:szCs w:val="32"/>
          <w:rtl/>
          <w:lang w:val="en-US" w:bidi="ar-SY"/>
        </w:rPr>
        <w:t>فيجوزُ</w:t>
      </w:r>
      <w:r>
        <w:rPr>
          <w:rFonts w:ascii="Traditional Arabic" w:hAnsi="Traditional Arabic" w:cs="Traditional Arabic" w:hint="cs"/>
          <w:b/>
          <w:bCs/>
          <w:color w:val="000000" w:themeColor="text1"/>
          <w:sz w:val="32"/>
          <w:szCs w:val="32"/>
          <w:rtl/>
          <w:lang w:val="en-US" w:bidi="ar-SY"/>
        </w:rPr>
        <w:t>) نظر الطبيب مِنَ الأجنبية (</w:t>
      </w:r>
      <w:r>
        <w:rPr>
          <w:rFonts w:ascii="Traditional Arabic" w:hAnsi="Traditional Arabic" w:cs="Traditional Arabic" w:hint="cs"/>
          <w:b/>
          <w:bCs/>
          <w:color w:val="C00000"/>
          <w:sz w:val="32"/>
          <w:szCs w:val="32"/>
          <w:rtl/>
          <w:lang w:val="en-US" w:bidi="ar-SY"/>
        </w:rPr>
        <w:t>إلى المواضع التي يحتاج إليها</w:t>
      </w:r>
      <w:r>
        <w:rPr>
          <w:rFonts w:ascii="Traditional Arabic" w:hAnsi="Traditional Arabic" w:cs="Traditional Arabic" w:hint="cs"/>
          <w:b/>
          <w:bCs/>
          <w:color w:val="000000" w:themeColor="text1"/>
          <w:sz w:val="32"/>
          <w:szCs w:val="32"/>
          <w:rtl/>
          <w:lang w:val="en-US" w:bidi="ar-SY"/>
        </w:rPr>
        <w:t>) في المداواةِ حتى مداواةِ الفرج ويكونُ ذلك بحضورِ مانعِ خلوةٍ ويُشترط لجواز ذلك أن لا تكون هناك امرأةٌ تعالجُها أو صبِيُّ يُحْسِنُ ذلك.</w:t>
      </w:r>
    </w:p>
    <w:p w14:paraId="064447E7" w14:textId="77777777" w:rsidR="009932BE" w:rsidRDefault="00F65D83"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والسادسُ النظرُ للشهادةِ</w:t>
      </w:r>
      <w:r>
        <w:rPr>
          <w:rFonts w:ascii="Traditional Arabic" w:hAnsi="Traditional Arabic" w:cs="Traditional Arabic" w:hint="cs"/>
          <w:b/>
          <w:bCs/>
          <w:color w:val="000000" w:themeColor="text1"/>
          <w:sz w:val="32"/>
          <w:szCs w:val="32"/>
          <w:rtl/>
          <w:lang w:val="en-US" w:bidi="ar-SY"/>
        </w:rPr>
        <w:t xml:space="preserve">) عليها تحمُّلًا فينظرُ الشاهدُ فرجَها عند شهادته بزناها أو ولادتها وإلى ثديِها للشهادةِ على الرضاعِ فإن تعمَّد النظر لغير الشهادة أثِمَ </w:t>
      </w:r>
      <w:r>
        <w:rPr>
          <w:rFonts w:ascii="Traditional Arabic" w:hAnsi="Traditional Arabic" w:cs="Traditional Arabic" w:hint="cs"/>
          <w:b/>
          <w:bCs/>
          <w:color w:val="A50021"/>
          <w:sz w:val="32"/>
          <w:szCs w:val="32"/>
          <w:rtl/>
          <w:lang w:val="en-US" w:bidi="ar-SY"/>
        </w:rPr>
        <w:t xml:space="preserve">قال الغزيُّ هنا (فسق ورُدَّتْ شهادتُهُ) اهـ وهذا غير صحيح فإنَّ هذا النَّظَرَ </w:t>
      </w:r>
      <w:r>
        <w:rPr>
          <w:rFonts w:ascii="Traditional Arabic" w:hAnsi="Traditional Arabic" w:cs="Traditional Arabic" w:hint="cs"/>
          <w:b/>
          <w:bCs/>
          <w:color w:val="A50021"/>
          <w:sz w:val="32"/>
          <w:szCs w:val="32"/>
          <w:rtl/>
          <w:lang w:val="en-US" w:bidi="ar-SY"/>
        </w:rPr>
        <w:lastRenderedPageBreak/>
        <w:t xml:space="preserve">لا يفسق به كما نصَّ عليه عدةٌ منهم الشيخُ زكرياءُ في أكثرَ مِن موضعٍ في أسنى المطالب </w:t>
      </w:r>
      <w:r>
        <w:rPr>
          <w:rFonts w:ascii="Traditional Arabic" w:hAnsi="Traditional Arabic" w:cs="Traditional Arabic" w:hint="cs"/>
          <w:b/>
          <w:bCs/>
          <w:color w:val="000000" w:themeColor="text1"/>
          <w:sz w:val="32"/>
          <w:szCs w:val="32"/>
          <w:rtl/>
          <w:lang w:val="en-US" w:bidi="ar-SY"/>
        </w:rPr>
        <w:t>قال بعضهم (</w:t>
      </w:r>
      <w:r>
        <w:rPr>
          <w:rFonts w:ascii="Traditional Arabic" w:hAnsi="Traditional Arabic" w:cs="Traditional Arabic" w:hint="cs"/>
          <w:b/>
          <w:bCs/>
          <w:color w:val="C00000"/>
          <w:sz w:val="32"/>
          <w:szCs w:val="32"/>
          <w:rtl/>
          <w:lang w:val="en-US" w:bidi="ar-SY"/>
        </w:rPr>
        <w:t>أو</w:t>
      </w:r>
      <w:r>
        <w:rPr>
          <w:rFonts w:ascii="Traditional Arabic" w:hAnsi="Traditional Arabic" w:cs="Traditional Arabic" w:hint="cs"/>
          <w:b/>
          <w:bCs/>
          <w:color w:val="000000" w:themeColor="text1"/>
          <w:sz w:val="32"/>
          <w:szCs w:val="32"/>
          <w:rtl/>
          <w:lang w:val="en-US" w:bidi="ar-SY"/>
        </w:rPr>
        <w:t>) النظرُ (</w:t>
      </w:r>
      <w:r w:rsidR="009932BE">
        <w:rPr>
          <w:rFonts w:ascii="Traditional Arabic" w:hAnsi="Traditional Arabic" w:cs="Traditional Arabic" w:hint="cs"/>
          <w:b/>
          <w:bCs/>
          <w:color w:val="C00000"/>
          <w:sz w:val="32"/>
          <w:szCs w:val="32"/>
          <w:rtl/>
          <w:lang w:val="en-US" w:bidi="ar-SY"/>
        </w:rPr>
        <w:t>للمعاملةِ</w:t>
      </w:r>
      <w:r>
        <w:rPr>
          <w:rFonts w:ascii="Traditional Arabic" w:hAnsi="Traditional Arabic" w:cs="Traditional Arabic" w:hint="cs"/>
          <w:b/>
          <w:bCs/>
          <w:color w:val="000000" w:themeColor="text1"/>
          <w:sz w:val="32"/>
          <w:szCs w:val="32"/>
          <w:rtl/>
          <w:lang w:val="en-US" w:bidi="ar-SY"/>
        </w:rPr>
        <w:t>) للمرأة في بيعٍ وغيره (</w:t>
      </w:r>
      <w:r w:rsidR="009932BE">
        <w:rPr>
          <w:rFonts w:ascii="Traditional Arabic" w:hAnsi="Traditional Arabic" w:cs="Traditional Arabic" w:hint="cs"/>
          <w:b/>
          <w:bCs/>
          <w:color w:val="C00000"/>
          <w:sz w:val="32"/>
          <w:szCs w:val="32"/>
          <w:rtl/>
          <w:lang w:val="en-US" w:bidi="ar-SY"/>
        </w:rPr>
        <w:t>فيجوزُ</w:t>
      </w:r>
      <w:r>
        <w:rPr>
          <w:rFonts w:ascii="Traditional Arabic" w:hAnsi="Traditional Arabic" w:cs="Traditional Arabic" w:hint="cs"/>
          <w:b/>
          <w:bCs/>
          <w:color w:val="000000" w:themeColor="text1"/>
          <w:sz w:val="32"/>
          <w:szCs w:val="32"/>
          <w:rtl/>
          <w:lang w:val="en-US" w:bidi="ar-SY"/>
        </w:rPr>
        <w:t>) أي نظرُهُ (</w:t>
      </w:r>
      <w:r w:rsidR="009932BE">
        <w:rPr>
          <w:rFonts w:ascii="Traditional Arabic" w:hAnsi="Traditional Arabic" w:cs="Traditional Arabic" w:hint="cs"/>
          <w:b/>
          <w:bCs/>
          <w:color w:val="C00000"/>
          <w:sz w:val="32"/>
          <w:szCs w:val="32"/>
          <w:rtl/>
          <w:lang w:val="en-US" w:bidi="ar-SY"/>
        </w:rPr>
        <w:t>إلى الوجه</w:t>
      </w:r>
      <w:r>
        <w:rPr>
          <w:rFonts w:ascii="Traditional Arabic" w:hAnsi="Traditional Arabic" w:cs="Traditional Arabic" w:hint="cs"/>
          <w:b/>
          <w:bCs/>
          <w:color w:val="000000" w:themeColor="text1"/>
          <w:sz w:val="32"/>
          <w:szCs w:val="32"/>
          <w:rtl/>
          <w:lang w:val="en-US" w:bidi="ar-SY"/>
        </w:rPr>
        <w:t>) منها (</w:t>
      </w:r>
      <w:r w:rsidR="009932BE">
        <w:rPr>
          <w:rFonts w:ascii="Traditional Arabic" w:hAnsi="Traditional Arabic" w:cs="Traditional Arabic" w:hint="cs"/>
          <w:b/>
          <w:bCs/>
          <w:color w:val="C00000"/>
          <w:sz w:val="32"/>
          <w:szCs w:val="32"/>
          <w:rtl/>
          <w:lang w:val="en-US" w:bidi="ar-SY"/>
        </w:rPr>
        <w:t>خاصةً</w:t>
      </w:r>
      <w:r>
        <w:rPr>
          <w:rFonts w:ascii="Traditional Arabic" w:hAnsi="Traditional Arabic" w:cs="Traditional Arabic" w:hint="cs"/>
          <w:b/>
          <w:bCs/>
          <w:color w:val="000000" w:themeColor="text1"/>
          <w:sz w:val="32"/>
          <w:szCs w:val="32"/>
          <w:rtl/>
          <w:lang w:val="en-US" w:bidi="ar-SY"/>
        </w:rPr>
        <w:t>)</w:t>
      </w:r>
      <w:r w:rsidR="009932BE">
        <w:rPr>
          <w:rFonts w:ascii="Traditional Arabic" w:hAnsi="Traditional Arabic" w:cs="Traditional Arabic" w:hint="cs"/>
          <w:b/>
          <w:bCs/>
          <w:color w:val="000000" w:themeColor="text1"/>
          <w:sz w:val="32"/>
          <w:szCs w:val="32"/>
          <w:rtl/>
          <w:lang w:val="en-US" w:bidi="ar-SY"/>
        </w:rPr>
        <w:t xml:space="preserve"> وهذا تفريعٌ على القول المردودِ القائلِ بعدم جواز نظرِ وجهِ المرأةِ بلا حاجةٍ وقد تقدم تفنيدُهُ.</w:t>
      </w:r>
    </w:p>
    <w:p w14:paraId="3227E8F0" w14:textId="77777777" w:rsidR="009932BE" w:rsidRDefault="009932BE"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والسابعُ النظرُ إلى الأَمَةِ عندَ ابتياعِها</w:t>
      </w:r>
      <w:r>
        <w:rPr>
          <w:rFonts w:ascii="Traditional Arabic" w:hAnsi="Traditional Arabic" w:cs="Traditional Arabic" w:hint="cs"/>
          <w:b/>
          <w:bCs/>
          <w:color w:val="000000" w:themeColor="text1"/>
          <w:sz w:val="32"/>
          <w:szCs w:val="32"/>
          <w:rtl/>
          <w:lang w:val="en-US" w:bidi="ar-SY"/>
        </w:rPr>
        <w:t>) أي إرادةِ شرائِها (</w:t>
      </w:r>
      <w:r>
        <w:rPr>
          <w:rFonts w:ascii="Traditional Arabic" w:hAnsi="Traditional Arabic" w:cs="Traditional Arabic" w:hint="cs"/>
          <w:b/>
          <w:bCs/>
          <w:color w:val="C00000"/>
          <w:sz w:val="32"/>
          <w:szCs w:val="32"/>
          <w:rtl/>
          <w:lang w:val="en-US" w:bidi="ar-SY"/>
        </w:rPr>
        <w:t>فيجوز</w:t>
      </w:r>
      <w:r>
        <w:rPr>
          <w:rFonts w:ascii="Traditional Arabic" w:hAnsi="Traditional Arabic" w:cs="Traditional Arabic" w:hint="cs"/>
          <w:b/>
          <w:bCs/>
          <w:color w:val="000000" w:themeColor="text1"/>
          <w:sz w:val="32"/>
          <w:szCs w:val="32"/>
          <w:rtl/>
          <w:lang w:val="en-US" w:bidi="ar-SY"/>
        </w:rPr>
        <w:t>) النظر (</w:t>
      </w:r>
      <w:r>
        <w:rPr>
          <w:rFonts w:ascii="Traditional Arabic" w:hAnsi="Traditional Arabic" w:cs="Traditional Arabic" w:hint="cs"/>
          <w:b/>
          <w:bCs/>
          <w:color w:val="C00000"/>
          <w:sz w:val="32"/>
          <w:szCs w:val="32"/>
          <w:rtl/>
          <w:lang w:val="en-US" w:bidi="ar-SY"/>
        </w:rPr>
        <w:t>إلى المواضع التي يَحتاج إلى تقليبِها</w:t>
      </w:r>
      <w:r>
        <w:rPr>
          <w:rFonts w:ascii="Traditional Arabic" w:hAnsi="Traditional Arabic" w:cs="Traditional Arabic" w:hint="cs"/>
          <w:b/>
          <w:bCs/>
          <w:color w:val="000000" w:themeColor="text1"/>
          <w:sz w:val="32"/>
          <w:szCs w:val="32"/>
          <w:rtl/>
          <w:lang w:val="en-US" w:bidi="ar-SY"/>
        </w:rPr>
        <w:t>) بلا شهوةٍ ولا خلوةٍ فينظرُ أطرافَها وشعرَها لا عورَتَها وهي ما بين سرتِها وركبتِها وأمَّا المسُّ فلا يجوز.</w:t>
      </w:r>
    </w:p>
    <w:p w14:paraId="7FB3459F" w14:textId="77777777" w:rsidR="00A67F2B" w:rsidRDefault="009932BE"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فيما لا يصحُّ النكاحُ إلا به.</w:t>
      </w:r>
    </w:p>
    <w:p w14:paraId="355BDB24" w14:textId="77777777" w:rsidR="00D45DF5" w:rsidRDefault="00A67F2B"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وأركانُهُ خمسةٌ صيغةٌ وزوجٌ وزوجةٌ وَوَلِيٌّ وشاهدتنِ والأصلُ في ذلك خبرُ ابنِ حبان في صحيحِهِ لا نِكاحض إلا بوليٍّ وشاهِدَيْ عدْلٍ وما كان مِنْ نكاحٍ على غيرِ ذلك فهو باطلٌ اهـ فأما الصيغةٌ فشرطُها أن تكونَ بلفظ التزويج أو الإنكاح أو ترجمتِ÷ِ ولا بد مِنَ القَبول ولا يكفي الاقتصارُ على قبلْتُ بل لا بد أن يقول قبلْتُ نكاحَها ونحو ذلك ولا يضرُّ تقديمُ لفظِ الزوجِ سواءٌ قبلتُ وغيرُهُ </w:t>
      </w:r>
      <w:r>
        <w:rPr>
          <w:rFonts w:ascii="Traditional Arabic" w:hAnsi="Traditional Arabic" w:cs="Traditional Arabic" w:hint="cs"/>
          <w:b/>
          <w:bCs/>
          <w:color w:val="A50021"/>
          <w:sz w:val="32"/>
          <w:szCs w:val="32"/>
          <w:rtl/>
          <w:lang w:val="en-US" w:bidi="ar-SY"/>
        </w:rPr>
        <w:t>قوله (سواء قبلتُ وغيره) أي كما ذكره الشيخانِ فلا يُقالُ إنَّ تَقَدُّمَ قبلتُ</w:t>
      </w:r>
      <w:r w:rsidR="00D45DF5">
        <w:rPr>
          <w:rFonts w:ascii="Traditional Arabic" w:hAnsi="Traditional Arabic" w:cs="Traditional Arabic" w:hint="cs"/>
          <w:b/>
          <w:bCs/>
          <w:color w:val="A50021"/>
          <w:sz w:val="32"/>
          <w:szCs w:val="32"/>
          <w:rtl/>
          <w:lang w:val="en-US" w:bidi="ar-SY"/>
        </w:rPr>
        <w:t xml:space="preserve"> غيرُ مُنتظِمٍ لاستدعائه مقبولًا متقدِّمًا وهو غير موجودٍ هنا لأنه يصحُّ أن يُقالَ قبلتُ ما سيجِيءُ منك والتَّعبيرُ بالماضي عنِ الْمُستقبلِ إضعارًا بالثِّقَةِ بوقوعِهِ حتَّى كأنَّهُ واقعٌ شائعٌ لغةً وعُرفًا اهـ</w:t>
      </w:r>
      <w:r>
        <w:rPr>
          <w:rFonts w:ascii="Traditional Arabic" w:hAnsi="Traditional Arabic" w:cs="Traditional Arabic" w:hint="cs"/>
          <w:b/>
          <w:bCs/>
          <w:color w:val="000000" w:themeColor="text1"/>
          <w:sz w:val="32"/>
          <w:szCs w:val="32"/>
          <w:rtl/>
          <w:lang w:val="en-US" w:bidi="ar-SY"/>
        </w:rPr>
        <w:t xml:space="preserve"> على لفظِ الوليِّ لحصولِ المقصودِ فلا يضرُّ مثلًا قولُ الزوجِ زَوِّجْنِي فلانةَ</w:t>
      </w:r>
      <w:r w:rsidR="00D45DF5">
        <w:rPr>
          <w:rFonts w:ascii="Traditional Arabic" w:hAnsi="Traditional Arabic" w:cs="Traditional Arabic" w:hint="cs"/>
          <w:b/>
          <w:bCs/>
          <w:color w:val="000000" w:themeColor="text1"/>
          <w:sz w:val="32"/>
          <w:szCs w:val="32"/>
          <w:rtl/>
          <w:lang w:val="en-US" w:bidi="ar-SY"/>
        </w:rPr>
        <w:t xml:space="preserve"> فيقول الوليُّ زوجتُكَهَا فإنه يصِحُّ ومثلُهُ ما لو قال الزوجُ أوَّلًا تزوَّجْتُها أو نَكَحْتُها </w:t>
      </w:r>
      <w:r w:rsidR="00D45DF5">
        <w:rPr>
          <w:rFonts w:ascii="Traditional Arabic" w:hAnsi="Traditional Arabic" w:cs="Traditional Arabic" w:hint="cs"/>
          <w:b/>
          <w:bCs/>
          <w:color w:val="A50021"/>
          <w:sz w:val="32"/>
          <w:szCs w:val="32"/>
          <w:rtl/>
          <w:lang w:val="en-US" w:bidi="ar-SY"/>
        </w:rPr>
        <w:t>قوله (تزوجتُها أو نكحتُها) قال الشهابُ الرمليُّ في حاشيته على أسنى المطالب ومثلُهُ ما لو قال أتزوَّجُها الآنَ أو أنا ناكحُها الآن اهـ</w:t>
      </w:r>
      <w:r w:rsidR="00D45DF5">
        <w:rPr>
          <w:rFonts w:ascii="Traditional Arabic" w:hAnsi="Traditional Arabic" w:cs="Traditional Arabic" w:hint="cs"/>
          <w:b/>
          <w:bCs/>
          <w:color w:val="000000" w:themeColor="text1"/>
          <w:sz w:val="32"/>
          <w:szCs w:val="32"/>
          <w:rtl/>
          <w:lang w:val="en-US" w:bidi="ar-SY"/>
        </w:rPr>
        <w:t xml:space="preserve"> فيقولُ الوليُّ زَوَّجْتُكَ أو أنكحْتُكَ.</w:t>
      </w:r>
    </w:p>
    <w:p w14:paraId="641EA78D" w14:textId="77777777" w:rsidR="00D45DF5" w:rsidRDefault="00D45DF5"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ولا بُدَّ أن يكونَ كلٌّ من الزوجين حلالًا غير محرم بِنُسُكٍ معينًا واضحًا غير خُنْثَى وأن تكون الزوجةُ خاليةً من نكاحٍ وعدةٍ لغير الزوج.</w:t>
      </w:r>
    </w:p>
    <w:p w14:paraId="153FE35D" w14:textId="77777777" w:rsidR="00422CB8" w:rsidRDefault="00D45DF5"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يصحُّ عقدُ النكاحِ إلا بوليٍّ</w:t>
      </w:r>
      <w:r w:rsidR="00B66290">
        <w:rPr>
          <w:rFonts w:ascii="Traditional Arabic" w:hAnsi="Traditional Arabic" w:cs="Traditional Arabic" w:hint="cs"/>
          <w:b/>
          <w:bCs/>
          <w:color w:val="C00000"/>
          <w:sz w:val="32"/>
          <w:szCs w:val="32"/>
          <w:rtl/>
          <w:lang w:val="en-US" w:bidi="ar-SY"/>
        </w:rPr>
        <w:t xml:space="preserve"> عدلٍ</w:t>
      </w:r>
      <w:r>
        <w:rPr>
          <w:rFonts w:ascii="Traditional Arabic" w:hAnsi="Traditional Arabic" w:cs="Traditional Arabic" w:hint="cs"/>
          <w:b/>
          <w:bCs/>
          <w:color w:val="000000" w:themeColor="text1"/>
          <w:sz w:val="32"/>
          <w:szCs w:val="32"/>
          <w:rtl/>
          <w:lang w:val="en-US" w:bidi="ar-SY"/>
        </w:rPr>
        <w:t>)</w:t>
      </w:r>
      <w:r w:rsidR="00B66290">
        <w:rPr>
          <w:rFonts w:ascii="Traditional Arabic" w:hAnsi="Traditional Arabic" w:cs="Traditional Arabic" w:hint="cs"/>
          <w:b/>
          <w:bCs/>
          <w:color w:val="000000" w:themeColor="text1"/>
          <w:sz w:val="32"/>
          <w:szCs w:val="32"/>
          <w:rtl/>
          <w:lang w:val="en-US" w:bidi="ar-SY"/>
        </w:rPr>
        <w:t xml:space="preserve"> على الراحجِ المشهورِ فلا تُزَوِّجُ المرأة نفسها ولا غَيْرَهَا (</w:t>
      </w:r>
      <w:r w:rsidR="00B66290">
        <w:rPr>
          <w:rFonts w:ascii="Traditional Arabic" w:hAnsi="Traditional Arabic" w:cs="Traditional Arabic" w:hint="cs"/>
          <w:b/>
          <w:bCs/>
          <w:color w:val="C00000"/>
          <w:sz w:val="32"/>
          <w:szCs w:val="32"/>
          <w:rtl/>
          <w:lang w:val="en-US" w:bidi="ar-SY"/>
        </w:rPr>
        <w:t>و</w:t>
      </w:r>
      <w:r w:rsidR="00B66290">
        <w:rPr>
          <w:rFonts w:ascii="Traditional Arabic" w:hAnsi="Traditional Arabic" w:cs="Traditional Arabic" w:hint="cs"/>
          <w:b/>
          <w:bCs/>
          <w:color w:val="000000" w:themeColor="text1"/>
          <w:sz w:val="32"/>
          <w:szCs w:val="32"/>
          <w:rtl/>
          <w:lang w:val="en-US" w:bidi="ar-SY"/>
        </w:rPr>
        <w:t>)لا يصحُّ عقدُ النكاح أيضًا إلا بحضورِ (</w:t>
      </w:r>
      <w:r w:rsidR="00B66290">
        <w:rPr>
          <w:rFonts w:ascii="Traditional Arabic" w:hAnsi="Traditional Arabic" w:cs="Traditional Arabic" w:hint="cs"/>
          <w:b/>
          <w:bCs/>
          <w:color w:val="C00000"/>
          <w:sz w:val="32"/>
          <w:szCs w:val="32"/>
          <w:rtl/>
          <w:lang w:val="en-US" w:bidi="ar-SY"/>
        </w:rPr>
        <w:t>شاهِدَي عدْلٍ</w:t>
      </w:r>
      <w:r w:rsidR="00B66290">
        <w:rPr>
          <w:rFonts w:ascii="Traditional Arabic" w:hAnsi="Traditional Arabic" w:cs="Traditional Arabic" w:hint="cs"/>
          <w:b/>
          <w:bCs/>
          <w:color w:val="000000" w:themeColor="text1"/>
          <w:sz w:val="32"/>
          <w:szCs w:val="32"/>
          <w:rtl/>
          <w:lang w:val="en-US" w:bidi="ar-SY"/>
        </w:rPr>
        <w:t>). وذكر المصنف شَرْطَ كُلٍّ مِنَ الوَليِّ والشاهدينِ في قولِه (</w:t>
      </w:r>
      <w:r w:rsidR="00B66290">
        <w:rPr>
          <w:rFonts w:ascii="Traditional Arabic" w:hAnsi="Traditional Arabic" w:cs="Traditional Arabic" w:hint="cs"/>
          <w:b/>
          <w:bCs/>
          <w:color w:val="C00000"/>
          <w:sz w:val="32"/>
          <w:szCs w:val="32"/>
          <w:rtl/>
          <w:lang w:val="en-US" w:bidi="ar-SY"/>
        </w:rPr>
        <w:t>ويفتقر الوليُّ والشاهدان إلى ستةِ شرائطَ</w:t>
      </w:r>
      <w:r w:rsidR="00B66290">
        <w:rPr>
          <w:rFonts w:ascii="Traditional Arabic" w:hAnsi="Traditional Arabic" w:cs="Traditional Arabic" w:hint="cs"/>
          <w:b/>
          <w:bCs/>
          <w:color w:val="000000" w:themeColor="text1"/>
          <w:sz w:val="32"/>
          <w:szCs w:val="32"/>
          <w:rtl/>
          <w:lang w:val="en-US" w:bidi="ar-SY"/>
        </w:rPr>
        <w:t>) الأولُ (</w:t>
      </w:r>
      <w:r w:rsidR="00B66290">
        <w:rPr>
          <w:rFonts w:ascii="Traditional Arabic" w:hAnsi="Traditional Arabic" w:cs="Traditional Arabic" w:hint="cs"/>
          <w:b/>
          <w:bCs/>
          <w:color w:val="C00000"/>
          <w:sz w:val="32"/>
          <w:szCs w:val="32"/>
          <w:rtl/>
          <w:lang w:val="en-US" w:bidi="ar-SY"/>
        </w:rPr>
        <w:t>الإسلامُ</w:t>
      </w:r>
      <w:r w:rsidR="00B66290">
        <w:rPr>
          <w:rFonts w:ascii="Traditional Arabic" w:hAnsi="Traditional Arabic" w:cs="Traditional Arabic" w:hint="cs"/>
          <w:b/>
          <w:bCs/>
          <w:color w:val="000000" w:themeColor="text1"/>
          <w:sz w:val="32"/>
          <w:szCs w:val="32"/>
          <w:rtl/>
          <w:lang w:val="en-US" w:bidi="ar-SY"/>
        </w:rPr>
        <w:t>) فلا يكونُ وَليُّ المرأة كافرًا إلا فيما سَيَسْتَثْنِيهِ المصنفُ (</w:t>
      </w:r>
      <w:r w:rsidR="00B66290">
        <w:rPr>
          <w:rFonts w:ascii="Traditional Arabic" w:hAnsi="Traditional Arabic" w:cs="Traditional Arabic" w:hint="cs"/>
          <w:b/>
          <w:bCs/>
          <w:color w:val="C00000"/>
          <w:sz w:val="32"/>
          <w:szCs w:val="32"/>
          <w:rtl/>
          <w:lang w:val="en-US" w:bidi="ar-SY"/>
        </w:rPr>
        <w:t>و</w:t>
      </w:r>
      <w:r w:rsidR="00B66290">
        <w:rPr>
          <w:rFonts w:ascii="Traditional Arabic" w:hAnsi="Traditional Arabic" w:cs="Traditional Arabic" w:hint="cs"/>
          <w:b/>
          <w:bCs/>
          <w:color w:val="000000" w:themeColor="text1"/>
          <w:sz w:val="32"/>
          <w:szCs w:val="32"/>
          <w:rtl/>
          <w:lang w:val="en-US" w:bidi="ar-SY"/>
        </w:rPr>
        <w:t>)الثاني (</w:t>
      </w:r>
      <w:r w:rsidR="00B66290">
        <w:rPr>
          <w:rFonts w:ascii="Traditional Arabic" w:hAnsi="Traditional Arabic" w:cs="Traditional Arabic" w:hint="cs"/>
          <w:b/>
          <w:bCs/>
          <w:color w:val="C00000"/>
          <w:sz w:val="32"/>
          <w:szCs w:val="32"/>
          <w:rtl/>
          <w:lang w:val="en-US" w:bidi="ar-SY"/>
        </w:rPr>
        <w:t>البلوغُ</w:t>
      </w:r>
      <w:r w:rsidR="00B66290">
        <w:rPr>
          <w:rFonts w:ascii="Traditional Arabic" w:hAnsi="Traditional Arabic" w:cs="Traditional Arabic" w:hint="cs"/>
          <w:b/>
          <w:bCs/>
          <w:color w:val="000000" w:themeColor="text1"/>
          <w:sz w:val="32"/>
          <w:szCs w:val="32"/>
          <w:rtl/>
          <w:lang w:val="en-US" w:bidi="ar-SY"/>
        </w:rPr>
        <w:t>) فلا يكونُ كلٌّ مِنْ وَلِيِّ المرأة وشاهِدَيِ النكاحِ صغيرًا (</w:t>
      </w:r>
      <w:r w:rsidR="00B66290">
        <w:rPr>
          <w:rFonts w:ascii="Traditional Arabic" w:hAnsi="Traditional Arabic" w:cs="Traditional Arabic" w:hint="cs"/>
          <w:b/>
          <w:bCs/>
          <w:color w:val="C00000"/>
          <w:sz w:val="32"/>
          <w:szCs w:val="32"/>
          <w:rtl/>
          <w:lang w:val="en-US" w:bidi="ar-SY"/>
        </w:rPr>
        <w:t>و</w:t>
      </w:r>
      <w:r w:rsidR="00B66290">
        <w:rPr>
          <w:rFonts w:ascii="Traditional Arabic" w:hAnsi="Traditional Arabic" w:cs="Traditional Arabic" w:hint="cs"/>
          <w:b/>
          <w:bCs/>
          <w:color w:val="000000" w:themeColor="text1"/>
          <w:sz w:val="32"/>
          <w:szCs w:val="32"/>
          <w:rtl/>
          <w:lang w:val="en-US" w:bidi="ar-SY"/>
        </w:rPr>
        <w:t>)الثالثُ (</w:t>
      </w:r>
      <w:r w:rsidR="00B66290">
        <w:rPr>
          <w:rFonts w:ascii="Traditional Arabic" w:hAnsi="Traditional Arabic" w:cs="Traditional Arabic" w:hint="cs"/>
          <w:b/>
          <w:bCs/>
          <w:color w:val="C00000"/>
          <w:sz w:val="32"/>
          <w:szCs w:val="32"/>
          <w:rtl/>
          <w:lang w:val="en-US" w:bidi="ar-SY"/>
        </w:rPr>
        <w:t>العقلُ</w:t>
      </w:r>
      <w:r w:rsidR="00B66290">
        <w:rPr>
          <w:rFonts w:ascii="Traditional Arabic" w:hAnsi="Traditional Arabic" w:cs="Traditional Arabic" w:hint="cs"/>
          <w:b/>
          <w:bCs/>
          <w:color w:val="000000" w:themeColor="text1"/>
          <w:sz w:val="32"/>
          <w:szCs w:val="32"/>
          <w:rtl/>
          <w:lang w:val="en-US" w:bidi="ar-SY"/>
        </w:rPr>
        <w:t>) فلا يكونُ مجنونٌ وَليَّ نكاحٍ لامرأةٍ ولا شاهدًا على العقدِ سواءٌ أطبقَ جنونُهُ أم تَقَطَّعَ أي حالَ جنونِهِ عند التقطُّعِ لا حالَ إفاقتِهِ كما هو بَيِّنٌّ (</w:t>
      </w:r>
      <w:r w:rsidR="00B66290">
        <w:rPr>
          <w:rFonts w:ascii="Traditional Arabic" w:hAnsi="Traditional Arabic" w:cs="Traditional Arabic" w:hint="cs"/>
          <w:b/>
          <w:bCs/>
          <w:color w:val="C00000"/>
          <w:sz w:val="32"/>
          <w:szCs w:val="32"/>
          <w:rtl/>
          <w:lang w:val="en-US" w:bidi="ar-SY"/>
        </w:rPr>
        <w:t>و</w:t>
      </w:r>
      <w:r w:rsidR="00B66290">
        <w:rPr>
          <w:rFonts w:ascii="Traditional Arabic" w:hAnsi="Traditional Arabic" w:cs="Traditional Arabic" w:hint="cs"/>
          <w:b/>
          <w:bCs/>
          <w:color w:val="000000" w:themeColor="text1"/>
          <w:sz w:val="32"/>
          <w:szCs w:val="32"/>
          <w:rtl/>
          <w:lang w:val="en-US" w:bidi="ar-SY"/>
        </w:rPr>
        <w:t>)الرابعَ (</w:t>
      </w:r>
      <w:r w:rsidR="00B66290">
        <w:rPr>
          <w:rFonts w:ascii="Traditional Arabic" w:hAnsi="Traditional Arabic" w:cs="Traditional Arabic" w:hint="cs"/>
          <w:b/>
          <w:bCs/>
          <w:color w:val="C00000"/>
          <w:sz w:val="32"/>
          <w:szCs w:val="32"/>
          <w:rtl/>
          <w:lang w:val="en-US" w:bidi="ar-SY"/>
        </w:rPr>
        <w:t>الحريَّةُ</w:t>
      </w:r>
      <w:r w:rsidR="00B66290">
        <w:rPr>
          <w:rFonts w:ascii="Traditional Arabic" w:hAnsi="Traditional Arabic" w:cs="Traditional Arabic" w:hint="cs"/>
          <w:b/>
          <w:bCs/>
          <w:color w:val="000000" w:themeColor="text1"/>
          <w:sz w:val="32"/>
          <w:szCs w:val="32"/>
          <w:rtl/>
          <w:lang w:val="en-US" w:bidi="ar-SY"/>
        </w:rPr>
        <w:t>) فلا يكون العبدُ شاهدًا ولا وليًّا موجبًا للنكاحِ ويجوز أن يكون قابلًا لنفسه ولغيره (</w:t>
      </w:r>
      <w:r w:rsidR="00B66290">
        <w:rPr>
          <w:rFonts w:ascii="Traditional Arabic" w:hAnsi="Traditional Arabic" w:cs="Traditional Arabic" w:hint="cs"/>
          <w:b/>
          <w:bCs/>
          <w:color w:val="C00000"/>
          <w:sz w:val="32"/>
          <w:szCs w:val="32"/>
          <w:rtl/>
          <w:lang w:val="en-US" w:bidi="ar-SY"/>
        </w:rPr>
        <w:t>و</w:t>
      </w:r>
      <w:r w:rsidR="00B66290">
        <w:rPr>
          <w:rFonts w:ascii="Traditional Arabic" w:hAnsi="Traditional Arabic" w:cs="Traditional Arabic" w:hint="cs"/>
          <w:b/>
          <w:bCs/>
          <w:color w:val="000000" w:themeColor="text1"/>
          <w:sz w:val="32"/>
          <w:szCs w:val="32"/>
          <w:rtl/>
          <w:lang w:val="en-US" w:bidi="ar-SY"/>
        </w:rPr>
        <w:t>)الخامسُ (</w:t>
      </w:r>
      <w:r w:rsidR="00B66290">
        <w:rPr>
          <w:rFonts w:ascii="Traditional Arabic" w:hAnsi="Traditional Arabic" w:cs="Traditional Arabic" w:hint="cs"/>
          <w:b/>
          <w:bCs/>
          <w:color w:val="C00000"/>
          <w:sz w:val="32"/>
          <w:szCs w:val="32"/>
          <w:rtl/>
          <w:lang w:val="en-US" w:bidi="ar-SY"/>
        </w:rPr>
        <w:t>الذُّكُورِيَّةُ</w:t>
      </w:r>
      <w:r w:rsidR="00B66290">
        <w:rPr>
          <w:rFonts w:ascii="Traditional Arabic" w:hAnsi="Traditional Arabic" w:cs="Traditional Arabic" w:hint="cs"/>
          <w:b/>
          <w:bCs/>
          <w:color w:val="000000" w:themeColor="text1"/>
          <w:sz w:val="32"/>
          <w:szCs w:val="32"/>
          <w:rtl/>
          <w:lang w:val="en-US" w:bidi="ar-SY"/>
        </w:rPr>
        <w:t>) فلا تكونُ المرأةُ والخنثَى أي الْمُشكِلُ وَلِيَّيْنِ</w:t>
      </w:r>
      <w:r w:rsidR="00422CB8">
        <w:rPr>
          <w:rFonts w:ascii="Traditional Arabic" w:hAnsi="Traditional Arabic" w:cs="Traditional Arabic" w:hint="cs"/>
          <w:b/>
          <w:bCs/>
          <w:color w:val="000000" w:themeColor="text1"/>
          <w:sz w:val="32"/>
          <w:szCs w:val="32"/>
          <w:rtl/>
          <w:lang w:val="en-US" w:bidi="ar-SY"/>
        </w:rPr>
        <w:t xml:space="preserve"> ولا شاهِدَينَ (</w:t>
      </w:r>
      <w:r w:rsidR="00422CB8">
        <w:rPr>
          <w:rFonts w:ascii="Traditional Arabic" w:hAnsi="Traditional Arabic" w:cs="Traditional Arabic" w:hint="cs"/>
          <w:b/>
          <w:bCs/>
          <w:color w:val="C00000"/>
          <w:sz w:val="32"/>
          <w:szCs w:val="32"/>
          <w:rtl/>
          <w:lang w:val="en-US" w:bidi="ar-SY"/>
        </w:rPr>
        <w:t>و</w:t>
      </w:r>
      <w:r w:rsidR="00422CB8">
        <w:rPr>
          <w:rFonts w:ascii="Traditional Arabic" w:hAnsi="Traditional Arabic" w:cs="Traditional Arabic" w:hint="cs"/>
          <w:b/>
          <w:bCs/>
          <w:color w:val="000000" w:themeColor="text1"/>
          <w:sz w:val="32"/>
          <w:szCs w:val="32"/>
          <w:rtl/>
          <w:lang w:val="en-US" w:bidi="ar-SY"/>
        </w:rPr>
        <w:t>)السادس (</w:t>
      </w:r>
      <w:r w:rsidR="00422CB8">
        <w:rPr>
          <w:rFonts w:ascii="Traditional Arabic" w:hAnsi="Traditional Arabic" w:cs="Traditional Arabic" w:hint="cs"/>
          <w:b/>
          <w:bCs/>
          <w:color w:val="C00000"/>
          <w:sz w:val="32"/>
          <w:szCs w:val="32"/>
          <w:rtl/>
          <w:lang w:val="en-US" w:bidi="ar-SY"/>
        </w:rPr>
        <w:t>العدالةُ</w:t>
      </w:r>
      <w:r w:rsidR="00422CB8">
        <w:rPr>
          <w:rFonts w:ascii="Traditional Arabic" w:hAnsi="Traditional Arabic" w:cs="Traditional Arabic" w:hint="cs"/>
          <w:b/>
          <w:bCs/>
          <w:color w:val="000000" w:themeColor="text1"/>
          <w:sz w:val="32"/>
          <w:szCs w:val="32"/>
          <w:rtl/>
          <w:lang w:val="en-US" w:bidi="ar-SY"/>
        </w:rPr>
        <w:t xml:space="preserve">) فلا يكون كل من الوليِّ والشاهدين فاسقًا </w:t>
      </w:r>
      <w:r w:rsidR="00422CB8">
        <w:rPr>
          <w:rFonts w:ascii="Traditional Arabic" w:hAnsi="Traditional Arabic" w:cs="Traditional Arabic" w:hint="cs"/>
          <w:b/>
          <w:bCs/>
          <w:color w:val="A50021"/>
          <w:sz w:val="32"/>
          <w:szCs w:val="32"/>
          <w:rtl/>
          <w:lang w:val="en-US" w:bidi="ar-SY"/>
        </w:rPr>
        <w:t xml:space="preserve">وقيل لا تُشترط العدالة في الوليّ </w:t>
      </w:r>
      <w:r w:rsidR="00422CB8">
        <w:rPr>
          <w:rFonts w:ascii="Traditional Arabic" w:hAnsi="Traditional Arabic" w:cs="Traditional Arabic" w:hint="cs"/>
          <w:b/>
          <w:bCs/>
          <w:color w:val="000000" w:themeColor="text1"/>
          <w:sz w:val="32"/>
          <w:szCs w:val="32"/>
          <w:rtl/>
          <w:lang w:val="en-US" w:bidi="ar-SY"/>
        </w:rPr>
        <w:t>(</w:t>
      </w:r>
      <w:r w:rsidR="00422CB8">
        <w:rPr>
          <w:rFonts w:ascii="Traditional Arabic" w:hAnsi="Traditional Arabic" w:cs="Traditional Arabic" w:hint="cs"/>
          <w:b/>
          <w:bCs/>
          <w:color w:val="C00000"/>
          <w:sz w:val="32"/>
          <w:szCs w:val="32"/>
          <w:rtl/>
          <w:lang w:val="en-US" w:bidi="ar-SY"/>
        </w:rPr>
        <w:t>إلا أنه لا يفتقرُ نكاحُ الذِّمِّيَّةِ إلى إسلامِ الوليّ ولا</w:t>
      </w:r>
      <w:r w:rsidR="00422CB8">
        <w:rPr>
          <w:rFonts w:ascii="Traditional Arabic" w:hAnsi="Traditional Arabic" w:cs="Traditional Arabic" w:hint="cs"/>
          <w:b/>
          <w:bCs/>
          <w:color w:val="000000" w:themeColor="text1"/>
          <w:sz w:val="32"/>
          <w:szCs w:val="32"/>
          <w:rtl/>
          <w:lang w:val="en-US" w:bidi="ar-SY"/>
        </w:rPr>
        <w:t>) يفتقر (</w:t>
      </w:r>
      <w:r w:rsidR="00422CB8">
        <w:rPr>
          <w:rFonts w:ascii="Traditional Arabic" w:hAnsi="Traditional Arabic" w:cs="Traditional Arabic" w:hint="cs"/>
          <w:b/>
          <w:bCs/>
          <w:color w:val="C00000"/>
          <w:sz w:val="32"/>
          <w:szCs w:val="32"/>
          <w:rtl/>
          <w:lang w:val="en-US" w:bidi="ar-SY"/>
        </w:rPr>
        <w:t>نكاحُ الأمةِ إلى عدالةِ السيدِ</w:t>
      </w:r>
      <w:r w:rsidR="00422CB8">
        <w:rPr>
          <w:rFonts w:ascii="Traditional Arabic" w:hAnsi="Traditional Arabic" w:cs="Traditional Arabic" w:hint="cs"/>
          <w:b/>
          <w:bCs/>
          <w:color w:val="000000" w:themeColor="text1"/>
          <w:sz w:val="32"/>
          <w:szCs w:val="32"/>
          <w:rtl/>
          <w:lang w:val="en-US" w:bidi="ar-SY"/>
        </w:rPr>
        <w:t>) فيصِحُّ كونُهُ فاسقًا لأنه يُزوِّجُ بالْملكِ لا بالولايةِ. والأصحُّ أنَّ العَمَى لا يقدحُ في الولايةِ ويقدحُ في الشهادةِ إذ لا بد في الشاهد أن يكونَ سميعًا بصيرًا ناطقًا عارفًا بلسان العاقدينِ.</w:t>
      </w:r>
    </w:p>
    <w:p w14:paraId="0A81B6B0" w14:textId="77777777" w:rsidR="003E2DCB" w:rsidRDefault="00422CB8" w:rsidP="00C60745">
      <w:pPr>
        <w:pStyle w:val="NoSpacing"/>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Pr>
          <w:rFonts w:ascii="Traditional Arabic" w:hAnsi="Traditional Arabic" w:cs="Traditional Arabic" w:hint="cs"/>
          <w:b/>
          <w:bCs/>
          <w:color w:val="C00000"/>
          <w:sz w:val="32"/>
          <w:szCs w:val="32"/>
          <w:rtl/>
          <w:lang w:val="en-US" w:bidi="ar-SY"/>
        </w:rPr>
        <w:t>وأَولَى الوُلاةِ</w:t>
      </w:r>
      <w:r>
        <w:rPr>
          <w:rFonts w:ascii="Traditional Arabic" w:hAnsi="Traditional Arabic" w:cs="Traditional Arabic" w:hint="cs"/>
          <w:b/>
          <w:bCs/>
          <w:color w:val="000000" w:themeColor="text1"/>
          <w:sz w:val="32"/>
          <w:szCs w:val="32"/>
          <w:rtl/>
          <w:lang w:val="en-US" w:bidi="ar-SY"/>
        </w:rPr>
        <w:t>) أي أحقُّ الأولياءِ بالتزويجِ (</w:t>
      </w:r>
      <w:r>
        <w:rPr>
          <w:rFonts w:ascii="Traditional Arabic" w:hAnsi="Traditional Arabic" w:cs="Traditional Arabic" w:hint="cs"/>
          <w:b/>
          <w:bCs/>
          <w:color w:val="C00000"/>
          <w:sz w:val="32"/>
          <w:szCs w:val="32"/>
          <w:rtl/>
          <w:lang w:val="en-US" w:bidi="ar-SY"/>
        </w:rPr>
        <w:t>الأبُ ثم الجدُّ أبُو الأبِ</w:t>
      </w:r>
      <w:r>
        <w:rPr>
          <w:rFonts w:ascii="Traditional Arabic" w:hAnsi="Traditional Arabic" w:cs="Traditional Arabic" w:hint="cs"/>
          <w:b/>
          <w:bCs/>
          <w:color w:val="000000" w:themeColor="text1"/>
          <w:sz w:val="32"/>
          <w:szCs w:val="32"/>
          <w:rtl/>
          <w:lang w:val="en-US" w:bidi="ar-SY"/>
        </w:rPr>
        <w:t>) ثم أبوه وهكذا ويُقَدَّمُ الأقربُ من الأجدادِ على الأبعدِ (</w:t>
      </w:r>
      <w:r>
        <w:rPr>
          <w:rFonts w:ascii="Traditional Arabic" w:hAnsi="Traditional Arabic" w:cs="Traditional Arabic" w:hint="cs"/>
          <w:b/>
          <w:bCs/>
          <w:color w:val="C00000"/>
          <w:sz w:val="32"/>
          <w:szCs w:val="32"/>
          <w:rtl/>
          <w:lang w:val="en-US" w:bidi="ar-SY"/>
        </w:rPr>
        <w:t>ثم الأخُ للأبِ والأمِّ</w:t>
      </w:r>
      <w:r>
        <w:rPr>
          <w:rFonts w:ascii="Traditional Arabic" w:hAnsi="Traditional Arabic" w:cs="Traditional Arabic" w:hint="cs"/>
          <w:b/>
          <w:bCs/>
          <w:color w:val="000000" w:themeColor="text1"/>
          <w:sz w:val="32"/>
          <w:szCs w:val="32"/>
          <w:rtl/>
          <w:lang w:val="en-US" w:bidi="ar-SY"/>
        </w:rPr>
        <w:t>) ولو عَبَّرَ بالشقيقِ لكانَ أَخْصَرَ (</w:t>
      </w:r>
      <w:r w:rsidR="0061073F">
        <w:rPr>
          <w:rFonts w:ascii="Traditional Arabic" w:hAnsi="Traditional Arabic" w:cs="Traditional Arabic" w:hint="cs"/>
          <w:b/>
          <w:bCs/>
          <w:color w:val="C00000"/>
          <w:sz w:val="32"/>
          <w:szCs w:val="32"/>
          <w:rtl/>
          <w:lang w:val="en-US" w:bidi="ar-SY"/>
        </w:rPr>
        <w:t>ثم الأخُ للأبِ ثم ابنُ الأخِ للأبِ والأمِّ</w:t>
      </w:r>
      <w:r>
        <w:rPr>
          <w:rFonts w:ascii="Traditional Arabic" w:hAnsi="Traditional Arabic" w:cs="Traditional Arabic" w:hint="cs"/>
          <w:b/>
          <w:bCs/>
          <w:color w:val="000000" w:themeColor="text1"/>
          <w:sz w:val="32"/>
          <w:szCs w:val="32"/>
          <w:rtl/>
          <w:lang w:val="en-US" w:bidi="ar-SY"/>
        </w:rPr>
        <w:t>) وإن سفلَ (</w:t>
      </w:r>
      <w:r w:rsidR="0061073F">
        <w:rPr>
          <w:rFonts w:ascii="Traditional Arabic" w:hAnsi="Traditional Arabic" w:cs="Traditional Arabic" w:hint="cs"/>
          <w:b/>
          <w:bCs/>
          <w:color w:val="C00000"/>
          <w:sz w:val="32"/>
          <w:szCs w:val="32"/>
          <w:rtl/>
          <w:lang w:val="en-US" w:bidi="ar-SY"/>
        </w:rPr>
        <w:t>ثم ابنُ الأخِ للأبِ</w:t>
      </w:r>
      <w:r>
        <w:rPr>
          <w:rFonts w:ascii="Traditional Arabic" w:hAnsi="Traditional Arabic" w:cs="Traditional Arabic" w:hint="cs"/>
          <w:b/>
          <w:bCs/>
          <w:color w:val="000000" w:themeColor="text1"/>
          <w:sz w:val="32"/>
          <w:szCs w:val="32"/>
          <w:rtl/>
          <w:lang w:val="en-US" w:bidi="ar-SY"/>
        </w:rPr>
        <w:t>) وإن سفلَ (</w:t>
      </w:r>
      <w:r w:rsidR="0061073F">
        <w:rPr>
          <w:rFonts w:ascii="Traditional Arabic" w:hAnsi="Traditional Arabic" w:cs="Traditional Arabic" w:hint="cs"/>
          <w:b/>
          <w:bCs/>
          <w:color w:val="C00000"/>
          <w:sz w:val="32"/>
          <w:szCs w:val="32"/>
          <w:rtl/>
          <w:lang w:val="en-US" w:bidi="ar-SY"/>
        </w:rPr>
        <w:t>ثم العمُّ على هذا الترتيبِ</w:t>
      </w:r>
      <w:r>
        <w:rPr>
          <w:rFonts w:ascii="Traditional Arabic" w:hAnsi="Traditional Arabic" w:cs="Traditional Arabic" w:hint="cs"/>
          <w:b/>
          <w:bCs/>
          <w:color w:val="000000" w:themeColor="text1"/>
          <w:sz w:val="32"/>
          <w:szCs w:val="32"/>
          <w:rtl/>
          <w:lang w:val="en-US" w:bidi="ar-SY"/>
        </w:rPr>
        <w:t>)</w:t>
      </w:r>
      <w:r w:rsidR="0061073F">
        <w:rPr>
          <w:rFonts w:ascii="Traditional Arabic" w:hAnsi="Traditional Arabic" w:cs="Traditional Arabic" w:hint="cs"/>
          <w:b/>
          <w:bCs/>
          <w:color w:val="000000" w:themeColor="text1"/>
          <w:sz w:val="32"/>
          <w:szCs w:val="32"/>
          <w:rtl/>
          <w:lang w:val="en-US" w:bidi="ar-SY"/>
        </w:rPr>
        <w:t xml:space="preserve"> أي العمُّ الشقيقُ ثم العمُّ للأبِ (</w:t>
      </w:r>
      <w:r w:rsidR="0061073F">
        <w:rPr>
          <w:rFonts w:ascii="Traditional Arabic" w:hAnsi="Traditional Arabic" w:cs="Traditional Arabic" w:hint="cs"/>
          <w:b/>
          <w:bCs/>
          <w:color w:val="C00000"/>
          <w:sz w:val="32"/>
          <w:szCs w:val="32"/>
          <w:rtl/>
          <w:lang w:val="en-US" w:bidi="ar-SY"/>
        </w:rPr>
        <w:t>ثم ابنُهُ</w:t>
      </w:r>
      <w:r w:rsidR="0061073F">
        <w:rPr>
          <w:rFonts w:ascii="Traditional Arabic" w:hAnsi="Traditional Arabic" w:cs="Traditional Arabic" w:hint="cs"/>
          <w:b/>
          <w:bCs/>
          <w:color w:val="000000" w:themeColor="text1"/>
          <w:sz w:val="32"/>
          <w:szCs w:val="32"/>
          <w:rtl/>
          <w:lang w:val="en-US" w:bidi="ar-SY"/>
        </w:rPr>
        <w:t>) أي ابنُ العمِّ وإن سفلَ (</w:t>
      </w:r>
      <w:r w:rsidR="0061073F">
        <w:rPr>
          <w:rFonts w:ascii="Traditional Arabic" w:hAnsi="Traditional Arabic" w:cs="Traditional Arabic" w:hint="cs"/>
          <w:b/>
          <w:bCs/>
          <w:color w:val="C00000"/>
          <w:sz w:val="32"/>
          <w:szCs w:val="32"/>
          <w:rtl/>
          <w:lang w:val="en-US" w:bidi="ar-SY"/>
        </w:rPr>
        <w:t>على هذا الترتيب</w:t>
      </w:r>
      <w:r w:rsidR="0061073F">
        <w:rPr>
          <w:rFonts w:ascii="Traditional Arabic" w:hAnsi="Traditional Arabic" w:cs="Traditional Arabic" w:hint="cs"/>
          <w:b/>
          <w:bCs/>
          <w:color w:val="000000" w:themeColor="text1"/>
          <w:sz w:val="32"/>
          <w:szCs w:val="32"/>
          <w:rtl/>
          <w:lang w:val="en-US" w:bidi="ar-SY"/>
        </w:rPr>
        <w:t>) فيقدَّمُ ابنُ العمِّ الشقيقِ على ابنِ العمِّ للأبِ كما عُلِمَ من العطفِ بثُّمَّ (</w:t>
      </w:r>
      <w:r w:rsidR="0061073F">
        <w:rPr>
          <w:rFonts w:ascii="Traditional Arabic" w:hAnsi="Traditional Arabic" w:cs="Traditional Arabic" w:hint="cs"/>
          <w:b/>
          <w:bCs/>
          <w:color w:val="C00000"/>
          <w:sz w:val="32"/>
          <w:szCs w:val="32"/>
          <w:rtl/>
          <w:lang w:val="en-US" w:bidi="ar-SY"/>
        </w:rPr>
        <w:t>فإذا عُدِمَت العصباتُ</w:t>
      </w:r>
      <w:r w:rsidR="0061073F">
        <w:rPr>
          <w:rFonts w:ascii="Traditional Arabic" w:hAnsi="Traditional Arabic" w:cs="Traditional Arabic" w:hint="cs"/>
          <w:b/>
          <w:bCs/>
          <w:color w:val="000000" w:themeColor="text1"/>
          <w:sz w:val="32"/>
          <w:szCs w:val="32"/>
          <w:rtl/>
          <w:lang w:val="en-US" w:bidi="ar-SY"/>
        </w:rPr>
        <w:t>) من النَّسَبِ (</w:t>
      </w:r>
      <w:r w:rsidR="0061073F">
        <w:rPr>
          <w:rFonts w:ascii="Traditional Arabic" w:hAnsi="Traditional Arabic" w:cs="Traditional Arabic" w:hint="cs"/>
          <w:b/>
          <w:bCs/>
          <w:color w:val="C00000"/>
          <w:sz w:val="32"/>
          <w:szCs w:val="32"/>
          <w:rtl/>
          <w:lang w:val="en-US" w:bidi="ar-SY"/>
        </w:rPr>
        <w:t>فالْمَولَى الْمعتِقُ</w:t>
      </w:r>
      <w:r w:rsidR="0061073F">
        <w:rPr>
          <w:rFonts w:ascii="Traditional Arabic" w:hAnsi="Traditional Arabic" w:cs="Traditional Arabic" w:hint="cs"/>
          <w:b/>
          <w:bCs/>
          <w:color w:val="000000" w:themeColor="text1"/>
          <w:sz w:val="32"/>
          <w:szCs w:val="32"/>
          <w:rtl/>
          <w:lang w:val="en-US" w:bidi="ar-SY"/>
        </w:rPr>
        <w:t>) الذكرُ (</w:t>
      </w:r>
      <w:r w:rsidR="0061073F">
        <w:rPr>
          <w:rFonts w:ascii="Traditional Arabic" w:hAnsi="Traditional Arabic" w:cs="Traditional Arabic" w:hint="cs"/>
          <w:b/>
          <w:bCs/>
          <w:color w:val="C00000"/>
          <w:sz w:val="32"/>
          <w:szCs w:val="32"/>
          <w:rtl/>
          <w:lang w:val="en-US" w:bidi="ar-SY"/>
        </w:rPr>
        <w:t>ثم عَصَباتُهُ</w:t>
      </w:r>
      <w:r w:rsidR="0061073F">
        <w:rPr>
          <w:rFonts w:ascii="Traditional Arabic" w:hAnsi="Traditional Arabic" w:cs="Traditional Arabic" w:hint="cs"/>
          <w:b/>
          <w:bCs/>
          <w:color w:val="000000" w:themeColor="text1"/>
          <w:sz w:val="32"/>
          <w:szCs w:val="32"/>
          <w:rtl/>
          <w:lang w:val="en-US" w:bidi="ar-SY"/>
        </w:rPr>
        <w:t>) على ترتيبِ إرثِ الولاءِ فيقدم ابنُ الْمعتِقِ على أبيه وأخُوه وابنُ أخيه على جدِّهِ وعمُّه على أبي جَدِّهِ. وأما الْمَولاةُ الْمعتِقَةُ فإن كانت حيَّةً زَوَّجَ عَتِيقَتَها مَن يزوجُها بالترتيبِ السابقِ في أولياء النسب فإذا ماتت الْمُعْتِقَةُ زَوَّجَ عَتِيقَتَها مَنْ له الولاءُ عليها فيزوِّجُها ابنُ السيدةِ الْمعتِقَةِ ثم ابنُه ثم أبوها على ترتيبِ عَصَبَةِ الولاءِ (</w:t>
      </w:r>
      <w:r w:rsidR="005D68B3">
        <w:rPr>
          <w:rFonts w:ascii="Traditional Arabic" w:hAnsi="Traditional Arabic" w:cs="Traditional Arabic" w:hint="cs"/>
          <w:b/>
          <w:bCs/>
          <w:color w:val="C00000"/>
          <w:sz w:val="32"/>
          <w:szCs w:val="32"/>
          <w:rtl/>
          <w:lang w:val="en-US" w:bidi="ar-SY"/>
        </w:rPr>
        <w:t>ثم الحاكمُ</w:t>
      </w:r>
      <w:r w:rsidR="0061073F">
        <w:rPr>
          <w:rFonts w:ascii="Traditional Arabic" w:hAnsi="Traditional Arabic" w:cs="Traditional Arabic" w:hint="cs"/>
          <w:b/>
          <w:bCs/>
          <w:color w:val="000000" w:themeColor="text1"/>
          <w:sz w:val="32"/>
          <w:szCs w:val="32"/>
          <w:rtl/>
          <w:lang w:val="en-US" w:bidi="ar-SY"/>
        </w:rPr>
        <w:t>)</w:t>
      </w:r>
      <w:r w:rsidR="005D68B3">
        <w:rPr>
          <w:rFonts w:ascii="Traditional Arabic" w:hAnsi="Traditional Arabic" w:cs="Traditional Arabic" w:hint="cs"/>
          <w:b/>
          <w:bCs/>
          <w:color w:val="000000" w:themeColor="text1"/>
          <w:sz w:val="32"/>
          <w:szCs w:val="32"/>
          <w:rtl/>
          <w:lang w:val="en-US" w:bidi="ar-SY"/>
        </w:rPr>
        <w:t xml:space="preserve"> يزوِّجُ المرأةَ التي في محلِّ ولايتِهِ عند فقدِ الأولياءِ من النسبِ والوَلاءِ وقتَ العقدِ </w:t>
      </w:r>
      <w:r w:rsidR="005D68B3">
        <w:rPr>
          <w:rFonts w:ascii="Traditional Arabic" w:hAnsi="Traditional Arabic" w:cs="Traditional Arabic" w:hint="cs"/>
          <w:b/>
          <w:bCs/>
          <w:color w:val="A50021"/>
          <w:sz w:val="32"/>
          <w:szCs w:val="32"/>
          <w:rtl/>
          <w:lang w:val="en-US" w:bidi="ar-SY"/>
        </w:rPr>
        <w:t>قوله (</w:t>
      </w:r>
      <w:r w:rsidR="005D68B3" w:rsidRPr="005D68B3">
        <w:rPr>
          <w:rFonts w:ascii="Traditional Arabic" w:hAnsi="Traditional Arabic" w:cs="Traditional Arabic" w:hint="cs"/>
          <w:b/>
          <w:bCs/>
          <w:color w:val="A50021"/>
          <w:sz w:val="32"/>
          <w:szCs w:val="32"/>
          <w:rtl/>
          <w:lang w:val="en-US" w:bidi="ar-SY"/>
        </w:rPr>
        <w:t>عند فقدِ الأولياءِ من النسبِ والوَلاءِ وقتَ العقدِ</w:t>
      </w:r>
      <w:r w:rsidR="005D68B3">
        <w:rPr>
          <w:rFonts w:ascii="Traditional Arabic" w:hAnsi="Traditional Arabic" w:cs="Traditional Arabic" w:hint="cs"/>
          <w:b/>
          <w:bCs/>
          <w:color w:val="A50021"/>
          <w:sz w:val="32"/>
          <w:szCs w:val="32"/>
          <w:rtl/>
          <w:lang w:val="en-US" w:bidi="ar-SY"/>
        </w:rPr>
        <w:t>) قال الرافعيُّ وغيرُهُ وكذا يزوِّج الحاكمُ إذا غاب الوليُّ إلى مسافة تُقصر فيها الصلاة ولم يكن لِمَن بعده من الأولياء أن يزوِّج لأن ولايتَهُ باقية ولهذا لو زوَّجها الوليُّ في غَيْبَتِهِ صحَّ العقدُ كما لو كان له وَكِيلٌ فإنه لا ينعزل بسفرِهِ ويصِحُّ تزويجُهُ في غَيبتِهِ وإنما التَّزْوِيجُ حقٌّ على الوليِّ فإذا تعذر استيفاؤه منه ناب عنه القاضي اهـ قلتُ وكان شيخُنا الهرريُّ رحمه الله يُرْشِدُ غلى الرجوعِ إلى الوليِّ ليُوَكِّلَ بالتلفون مَن يُجرِي العقدَ لها عند تيسُّرِ ذلك اهـ قال في كفايةِ النبيه فإذا زوَّج الحاكمُ في حال غيبة الوليِّ ثم قدم الوليُّ وقال كنت زوجتُها في الغَيبة قال أصحابنا نكاح الحاكم مقدَّم لأن السلكان في النكاح قائم مقام وليٍّ ءاخَرَ في غيبة الوليِّ الأقربِ اهـ</w:t>
      </w:r>
    </w:p>
    <w:p w14:paraId="17290184" w14:textId="77777777" w:rsidR="00C60745" w:rsidRDefault="003E2DCB" w:rsidP="00C60745">
      <w:pPr>
        <w:pStyle w:val="NoSpacing"/>
        <w:bidi/>
        <w:jc w:val="both"/>
        <w:rPr>
          <w:rFonts w:ascii="Traditional Arabic" w:hAnsi="Traditional Arabic" w:cs="Traditional Arabic"/>
          <w:b/>
          <w:bCs/>
          <w:color w:val="C00000"/>
          <w:sz w:val="32"/>
          <w:szCs w:val="32"/>
          <w:rtl/>
          <w:lang w:val="en-US" w:bidi="ar-SY"/>
        </w:rPr>
      </w:pPr>
      <w:r>
        <w:rPr>
          <w:rFonts w:ascii="Traditional Arabic" w:hAnsi="Traditional Arabic" w:cs="Traditional Arabic" w:hint="cs"/>
          <w:b/>
          <w:bCs/>
          <w:color w:val="A50021"/>
          <w:sz w:val="32"/>
          <w:szCs w:val="32"/>
          <w:rtl/>
          <w:lang w:val="en-US" w:bidi="ar-SY"/>
        </w:rPr>
        <w:t>وكذا لو حضر الوليُّ وامتنع من تزويجها منَ الكُفْءِ بلا عذرٍ أي عَضَلَها فإنَّ الحاكمَ يزوِّجُها عند ذلك بعد ثبوتِ العضلِ عندَهُ قال الشيخانِ فإذا عضلها الوليُّ ثلاثَ مراتٍ فسقَ بذلك وانتقلت الولايةُ إلى مَن بعده بفسقِهِ اهـ وعليه مَشَى في فتحِ الوهَّابِ وبعضِ التعليقاتِ الْمختصرةِ منه كإعانةِ الطالبين والسراج الوهاج اهـ قلتُ ولكنْ قد صرَّحَ النوويُّ وغيرُهُ بأنَّ العَضْلَ منَ الصغائر أي فلا يفسُقُ فاعلُهُ بمرةٍ ولا بمجرَّدِ التكرارِ ولذا قال في عجالةِ المحتاجِ وفي اعتبارِهما الثلاثَ مخالفةٌ لِمَا ذكراه في الشهاداتِ أنه لا تضر المداومةُ على نوع واحد من الصغائر مع غلبة الطاعات عند الجمهور اهـ وقال ابنُ الرفعةِ في كفايةِ النبيه إنَّ في كلام القاضي ما يُخالِفُه أي التقييدَ بالثلاثِ على الأكثرِ وإنَّ الرافعيَّ صرَّحَ في</w:t>
      </w:r>
      <w:r w:rsidR="00F34A46">
        <w:rPr>
          <w:rFonts w:ascii="Traditional Arabic" w:hAnsi="Traditional Arabic" w:cs="Traditional Arabic" w:hint="cs"/>
          <w:b/>
          <w:bCs/>
          <w:color w:val="A50021"/>
          <w:sz w:val="32"/>
          <w:szCs w:val="32"/>
          <w:rtl/>
          <w:lang w:val="en-US" w:bidi="ar-SY"/>
        </w:rPr>
        <w:t xml:space="preserve"> موضع ءَاخر بأنَّ السلطانَ يزوّج من غيرِ تقييدٍ بثلاثٍ ودونَها اهـ قلتُ وهو الذي كان يذهبُ إليه شيخُنا الهرريُّ فلم يكن يُقَيِّدُ بعددٍ اهـ وقد أوضحَ الشهابُ الرملِيُّ في فتح الرحمن بشرح زبد ابن رسلان أنَّ محلَّ ما ذكراهُ هو إذا لم تغلِب طاعاتُهُ معاصيَهُ كما يؤخذ من كلامهم في كتاب الشهادات اهـ أي وإلا فإن غلبت لم يفسُقْ بذلك. وذهبَ ابن حجرٍ الْمكِّيُّ في تحفةِ المحتاج إلى مثلِ ذلك وأنَّهُ إنما يفسُقُ بَعَضْلِهِ إذا تكرَّرَ منه مع عدمِ ما يخالفُهُ اهـ ومثلُهُ قيَّدَ التفسيقَ بما إذا غلبت سيئاتُهُ على حسناته لا بمجرَّدِ تكلاُّرِ العضلِ ثلاثًا الشمسُ الرملِيُّ في النهايةِ والشِّربينيُّ في الإقناع وحملَ عليه عبارةَ الشيخينِ اهـ وصرَّحَ به أيضًا في الْمُغنِي اهـ وبيَّنَهُ القليوبيُّ في حاشيتِهِ والجملُ في حاشيته وقال فلو غلبَت طاعاتُهُ على معاصِيهِ كان الْمزوِّجُ السلطتنَ اهـ وذطرَ مثلَهُ البجيرِمِيُّ على الخطيبِ وعلى شرح المنهج اهـ وقال</w:t>
      </w:r>
      <w:r w:rsidR="00672A39">
        <w:rPr>
          <w:rFonts w:ascii="Traditional Arabic" w:hAnsi="Traditional Arabic" w:cs="Traditional Arabic" w:hint="cs"/>
          <w:b/>
          <w:bCs/>
          <w:color w:val="A50021"/>
          <w:sz w:val="32"/>
          <w:szCs w:val="32"/>
          <w:rtl/>
          <w:lang w:val="en-US" w:bidi="ar-SY"/>
        </w:rPr>
        <w:t xml:space="preserve"> بعضُهُم كما في نهايةِ الزَّينِ لا يفسُقُ إلا بأن تغلبَ صغائرُهُ حسناِهِ فإن لم يحصل ذلك لم يفسُقْ ولو </w:t>
      </w:r>
      <w:r w:rsidR="00672A39">
        <w:rPr>
          <w:rFonts w:ascii="Traditional Arabic" w:hAnsi="Traditional Arabic" w:cs="Traditional Arabic" w:hint="cs"/>
          <w:b/>
          <w:bCs/>
          <w:color w:val="A50021"/>
          <w:sz w:val="32"/>
          <w:szCs w:val="32"/>
          <w:rtl/>
          <w:lang w:val="en-US" w:bidi="ar-SY"/>
        </w:rPr>
        <w:lastRenderedPageBreak/>
        <w:t>عضلَها ألفَ مرةٍ اهـ وقال في الْمهماتِ والتفسيقُ بالثلاث مخالفٌ لِمَا ذكره الرافعيُّ في كتاب الشهادات اهـ وقال نحوَهُ في تحرير الفتاوَى اهـ وأمَّا إمامُ الحرمَينِ فقد ذهبَ غلى أنَّهُ إن كانَ في الخَطَّةِ حاكمٌ فلا يأثَمُ الوليُّ بالعَضْلِ أصلًا أي لأنَّ مَنْعَها منَ الزواجِ لا يتحقَّقُ مع وجودِ االحاكمِ إذ هو يزوِّجُ عندئذٍ فإن لم يكن ثَمَّ حاكمٌ فَيَأثَمُ اهـ قلتُ وهو خلافُ ما ذهبَ إليه الجمهورُ من التأثيمِ بالعضلِ ولو مع وجودِ الحاكمِ وضعَّفَهُ في التحفة اهـ</w:t>
      </w:r>
      <w:r w:rsidR="005D68B3">
        <w:rPr>
          <w:rFonts w:ascii="Traditional Arabic" w:hAnsi="Traditional Arabic" w:cs="Traditional Arabic" w:hint="cs"/>
          <w:b/>
          <w:bCs/>
          <w:color w:val="000000" w:themeColor="text1"/>
          <w:sz w:val="32"/>
          <w:szCs w:val="32"/>
          <w:rtl/>
          <w:lang w:val="en-US" w:bidi="ar-SY"/>
        </w:rPr>
        <w:t xml:space="preserve"> فإن فُقِدَ الحاكمُ أو لم يرضَ أن يُزَوِّجَها إلَّا بمالٍ يأخُذُهُ</w:t>
      </w:r>
      <w:r w:rsidR="00672A39">
        <w:rPr>
          <w:rFonts w:ascii="Traditional Arabic" w:hAnsi="Traditional Arabic" w:cs="Traditional Arabic" w:hint="cs"/>
          <w:b/>
          <w:bCs/>
          <w:color w:val="000000" w:themeColor="text1"/>
          <w:sz w:val="32"/>
          <w:szCs w:val="32"/>
          <w:rtl/>
          <w:lang w:val="en-US" w:bidi="ar-SY"/>
        </w:rPr>
        <w:t xml:space="preserve"> له وَقْعٌ زوَّجَها الْمُحَكَّمُ.</w:t>
      </w:r>
      <w:r w:rsidR="0061073F">
        <w:rPr>
          <w:rFonts w:ascii="Traditional Arabic" w:hAnsi="Traditional Arabic" w:cs="Traditional Arabic" w:hint="cs"/>
          <w:b/>
          <w:bCs/>
          <w:color w:val="C00000"/>
          <w:sz w:val="32"/>
          <w:szCs w:val="32"/>
          <w:rtl/>
          <w:lang w:val="en-US" w:bidi="ar-SY"/>
        </w:rPr>
        <w:t xml:space="preserve"> </w:t>
      </w:r>
    </w:p>
    <w:p w14:paraId="06924A09" w14:textId="77777777" w:rsidR="00915798" w:rsidRDefault="00C60745" w:rsidP="00C6074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C00000"/>
          <w:sz w:val="32"/>
          <w:szCs w:val="32"/>
          <w:rtl/>
          <w:lang w:val="en-US" w:bidi="ar-SY"/>
        </w:rPr>
        <w:t xml:space="preserve">  </w:t>
      </w:r>
      <w:r>
        <w:rPr>
          <w:rFonts w:ascii="Traditional Arabic" w:hAnsi="Traditional Arabic" w:cs="Traditional Arabic" w:hint="cs"/>
          <w:b/>
          <w:bCs/>
          <w:color w:val="000000" w:themeColor="text1"/>
          <w:sz w:val="32"/>
          <w:szCs w:val="32"/>
          <w:rtl/>
          <w:lang w:val="en-US" w:bidi="ar-SY"/>
        </w:rPr>
        <w:t>ثم شَرَعَ المصنفُ في بيانِ أحكامِ الخِطبة بكسرِ الخاء وهي التماسُ الخاطبِ مِنَ الْمخطوبة النكاحَ فقال (</w:t>
      </w:r>
      <w:r>
        <w:rPr>
          <w:rFonts w:ascii="Traditional Arabic" w:hAnsi="Traditional Arabic" w:cs="Traditional Arabic" w:hint="cs"/>
          <w:b/>
          <w:bCs/>
          <w:color w:val="C00000"/>
          <w:sz w:val="32"/>
          <w:szCs w:val="32"/>
          <w:rtl/>
          <w:lang w:val="en-US" w:bidi="ar-SY"/>
        </w:rPr>
        <w:t>ولا يجوزُ أن يصرِّحَ بخِطْبَةِ معتدةٍ</w:t>
      </w:r>
      <w:r>
        <w:rPr>
          <w:rFonts w:ascii="Traditional Arabic" w:hAnsi="Traditional Arabic" w:cs="Traditional Arabic" w:hint="cs"/>
          <w:b/>
          <w:bCs/>
          <w:color w:val="000000" w:themeColor="text1"/>
          <w:sz w:val="32"/>
          <w:szCs w:val="32"/>
          <w:rtl/>
          <w:lang w:val="en-US" w:bidi="ar-SY"/>
        </w:rPr>
        <w:t>) عن وفاةٍ أو طلاقٍ بائنٍ أو رجعيٍّ والتصريحُ ما يقطعُ بالرغبةِ في النكاحِ كقوله للمعتدَّةِ أريد نِكاحَكِ أو إذا انقضت عدتُك نَكَحْتُكِ. (</w:t>
      </w:r>
      <w:r>
        <w:rPr>
          <w:rFonts w:ascii="Traditional Arabic" w:hAnsi="Traditional Arabic" w:cs="Traditional Arabic" w:hint="cs"/>
          <w:b/>
          <w:bCs/>
          <w:color w:val="C00000"/>
          <w:sz w:val="32"/>
          <w:szCs w:val="32"/>
          <w:rtl/>
          <w:lang w:val="en-US" w:bidi="ar-SY"/>
        </w:rPr>
        <w:t>ويجوز</w:t>
      </w:r>
      <w:r>
        <w:rPr>
          <w:rFonts w:ascii="Traditional Arabic" w:hAnsi="Traditional Arabic" w:cs="Traditional Arabic" w:hint="cs"/>
          <w:b/>
          <w:bCs/>
          <w:color w:val="000000" w:themeColor="text1"/>
          <w:sz w:val="32"/>
          <w:szCs w:val="32"/>
          <w:rtl/>
          <w:lang w:val="en-US" w:bidi="ar-SY"/>
        </w:rPr>
        <w:t>) إن لم تكن الْمعتدةُ عن طلاق رجعيٍّ (</w:t>
      </w:r>
      <w:r>
        <w:rPr>
          <w:rFonts w:ascii="Traditional Arabic" w:hAnsi="Traditional Arabic" w:cs="Traditional Arabic" w:hint="cs"/>
          <w:b/>
          <w:bCs/>
          <w:color w:val="C00000"/>
          <w:sz w:val="32"/>
          <w:szCs w:val="32"/>
          <w:rtl/>
          <w:lang w:val="en-US" w:bidi="ar-SY"/>
        </w:rPr>
        <w:t>أن يُعَرِّض</w:t>
      </w:r>
      <w:r>
        <w:rPr>
          <w:rFonts w:ascii="Traditional Arabic" w:hAnsi="Traditional Arabic" w:cs="Traditional Arabic" w:hint="cs"/>
          <w:b/>
          <w:bCs/>
          <w:color w:val="000000" w:themeColor="text1"/>
          <w:sz w:val="32"/>
          <w:szCs w:val="32"/>
          <w:rtl/>
          <w:lang w:val="en-US" w:bidi="ar-SY"/>
        </w:rPr>
        <w:t>) لها بالخطبة (</w:t>
      </w:r>
      <w:r>
        <w:rPr>
          <w:rFonts w:ascii="Traditional Arabic" w:hAnsi="Traditional Arabic" w:cs="Traditional Arabic" w:hint="cs"/>
          <w:b/>
          <w:bCs/>
          <w:color w:val="C00000"/>
          <w:sz w:val="32"/>
          <w:szCs w:val="32"/>
          <w:rtl/>
          <w:lang w:val="en-US" w:bidi="ar-SY"/>
        </w:rPr>
        <w:t>وينكحها بعد انقضاءِ عدتِها</w:t>
      </w:r>
      <w:r>
        <w:rPr>
          <w:rFonts w:ascii="Traditional Arabic" w:hAnsi="Traditional Arabic" w:cs="Traditional Arabic" w:hint="cs"/>
          <w:b/>
          <w:bCs/>
          <w:color w:val="000000" w:themeColor="text1"/>
          <w:sz w:val="32"/>
          <w:szCs w:val="32"/>
          <w:rtl/>
          <w:lang w:val="en-US" w:bidi="ar-SY"/>
        </w:rPr>
        <w:t>) أما الرجعيةُ فلا يجوز له ذلك معها والتعريضُ ما لا يقطعُ بالرغبةِ في النكاح بل يحتملها كقول الخاطبِ للمرأةِ رُبَّ راغبٍ فيك أو أنتِ جميلةٌ ونحوَ ذلك. أمَّا المرأة الخَلِيَّةُ عن موانعِ النكاحِ وعن خِطبةٍ سابقةٍ</w:t>
      </w:r>
      <w:r w:rsidR="00915798">
        <w:rPr>
          <w:rFonts w:ascii="Traditional Arabic" w:hAnsi="Traditional Arabic" w:cs="Traditional Arabic" w:hint="cs"/>
          <w:b/>
          <w:bCs/>
          <w:color w:val="000000" w:themeColor="text1"/>
          <w:sz w:val="32"/>
          <w:szCs w:val="32"/>
          <w:rtl/>
          <w:lang w:val="en-US" w:bidi="ar-SY"/>
        </w:rPr>
        <w:t xml:space="preserve"> </w:t>
      </w:r>
      <w:r w:rsidR="00915798">
        <w:rPr>
          <w:rFonts w:ascii="Traditional Arabic" w:hAnsi="Traditional Arabic" w:cs="Traditional Arabic" w:hint="cs"/>
          <w:b/>
          <w:bCs/>
          <w:color w:val="A50021"/>
          <w:sz w:val="32"/>
          <w:szCs w:val="32"/>
          <w:rtl/>
          <w:lang w:val="en-US" w:bidi="ar-SY"/>
        </w:rPr>
        <w:t>أي عن كونِ غيرِهِ سبقَ إلى خِطبتِها فقُبِلَ طلبُهُ مِمَّنْ يُعتَبَرُ قَبولُهُ</w:t>
      </w:r>
      <w:r>
        <w:rPr>
          <w:rFonts w:ascii="Traditional Arabic" w:hAnsi="Traditional Arabic" w:cs="Traditional Arabic" w:hint="cs"/>
          <w:b/>
          <w:bCs/>
          <w:color w:val="000000" w:themeColor="text1"/>
          <w:sz w:val="32"/>
          <w:szCs w:val="32"/>
          <w:rtl/>
          <w:lang w:val="en-US" w:bidi="ar-SY"/>
        </w:rPr>
        <w:t xml:space="preserve"> فيجوزُ</w:t>
      </w:r>
      <w:r w:rsidR="00915798">
        <w:rPr>
          <w:rFonts w:ascii="Traditional Arabic" w:hAnsi="Traditional Arabic" w:cs="Traditional Arabic" w:hint="cs"/>
          <w:b/>
          <w:bCs/>
          <w:color w:val="000000" w:themeColor="text1"/>
          <w:sz w:val="32"/>
          <w:szCs w:val="32"/>
          <w:rtl/>
          <w:lang w:val="en-US" w:bidi="ar-SY"/>
        </w:rPr>
        <w:t xml:space="preserve"> خِطبتُها تعريضًا وتصريحًا. وحيثُ حَرُمَت الخِطبةُ حَرُمَ جوابُها بالقبولِ وحيث حَلَّت حَلَّ. ويحرُمُ خِطبةٌ ممَّن صَرَّحَ بإجابةِ خاطبٍ ءَاخَرَ سَبَقَهُ ما لم يُعْرِض الآخَرُ.</w:t>
      </w:r>
    </w:p>
    <w:p w14:paraId="1EFCD42B" w14:textId="77777777" w:rsidR="00EA3D6E" w:rsidRDefault="00915798" w:rsidP="0091579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A50021"/>
          <w:sz w:val="32"/>
          <w:szCs w:val="32"/>
          <w:rtl/>
          <w:lang w:val="en-US" w:bidi="ar-SY"/>
        </w:rPr>
        <w:t>والنِّسَاءُ على ضَرْبَيْنِ ثَيِّبَاتٍ وأبْكَارٍ</w:t>
      </w:r>
      <w:r>
        <w:rPr>
          <w:rFonts w:ascii="Traditional Arabic" w:hAnsi="Traditional Arabic" w:cs="Traditional Arabic" w:hint="cs"/>
          <w:b/>
          <w:bCs/>
          <w:color w:val="000000" w:themeColor="text1"/>
          <w:sz w:val="32"/>
          <w:szCs w:val="32"/>
          <w:rtl/>
          <w:lang w:val="en-US" w:bidi="ar-SY"/>
        </w:rPr>
        <w:t>) والثَّيِّبُ من زالَت بَكارتُها بِوَطْءٍ حلالٍ أو حرامٍ والبِكر عكسُها فيشملُ مَنْ لم تُوطَأُ ومن لم تَزُلْ بَكارتُها بِوَطْءٍ ومن خُلِقَت بلا بَكارةٍ أو بِبَكارةٍ وزالت بلا وَطْءٍ (</w:t>
      </w:r>
      <w:r>
        <w:rPr>
          <w:rFonts w:ascii="Traditional Arabic" w:hAnsi="Traditional Arabic" w:cs="Traditional Arabic" w:hint="cs"/>
          <w:b/>
          <w:bCs/>
          <w:color w:val="A50021"/>
          <w:sz w:val="32"/>
          <w:szCs w:val="32"/>
          <w:rtl/>
          <w:lang w:val="en-US" w:bidi="ar-SY"/>
        </w:rPr>
        <w:t>فالبِكْرُ يجوزُ للأبِ والجدِّ</w:t>
      </w:r>
      <w:r>
        <w:rPr>
          <w:rFonts w:ascii="Traditional Arabic" w:hAnsi="Traditional Arabic" w:cs="Traditional Arabic" w:hint="cs"/>
          <w:b/>
          <w:bCs/>
          <w:color w:val="000000" w:themeColor="text1"/>
          <w:sz w:val="32"/>
          <w:szCs w:val="32"/>
          <w:rtl/>
          <w:lang w:val="en-US" w:bidi="ar-SY"/>
        </w:rPr>
        <w:t>) أبِ الأبِ عند عدمِ الأبِ أو عدمِ أهليَّتِهِ (</w:t>
      </w:r>
      <w:r>
        <w:rPr>
          <w:rFonts w:ascii="Traditional Arabic" w:hAnsi="Traditional Arabic" w:cs="Traditional Arabic" w:hint="cs"/>
          <w:b/>
          <w:bCs/>
          <w:color w:val="A50021"/>
          <w:sz w:val="32"/>
          <w:szCs w:val="32"/>
          <w:rtl/>
          <w:lang w:val="en-US" w:bidi="ar-SY"/>
        </w:rPr>
        <w:t>إجبارُها على النِّكاحِ</w:t>
      </w:r>
      <w:r>
        <w:rPr>
          <w:rFonts w:ascii="Traditional Arabic" w:hAnsi="Traditional Arabic" w:cs="Traditional Arabic" w:hint="cs"/>
          <w:b/>
          <w:bCs/>
          <w:color w:val="000000" w:themeColor="text1"/>
          <w:sz w:val="32"/>
          <w:szCs w:val="32"/>
          <w:rtl/>
          <w:lang w:val="en-US" w:bidi="ar-SY"/>
        </w:rPr>
        <w:t>) بأن يزوجَها بلا إذنِها بشرطِ أن لا يكونَ بينها وبينَ وَلِيَّها عداوةٌ</w:t>
      </w:r>
      <w:r w:rsidR="0010558D">
        <w:rPr>
          <w:rFonts w:ascii="Traditional Arabic" w:hAnsi="Traditional Arabic" w:cs="Traditional Arabic" w:hint="cs"/>
          <w:b/>
          <w:bCs/>
          <w:color w:val="000000" w:themeColor="text1"/>
          <w:sz w:val="32"/>
          <w:szCs w:val="32"/>
          <w:rtl/>
          <w:lang w:val="en-US" w:bidi="ar-SY"/>
        </w:rPr>
        <w:t xml:space="preserve"> ظاهرةٌ ولا بينها وبين الزوجِ مطلقُ عداوةٍ وأن تُزَوَّجَ بِكُفْءٍ </w:t>
      </w:r>
      <w:r w:rsidR="0010558D">
        <w:rPr>
          <w:rFonts w:ascii="Traditional Arabic" w:hAnsi="Traditional Arabic" w:cs="Traditional Arabic" w:hint="cs"/>
          <w:b/>
          <w:bCs/>
          <w:color w:val="A50021"/>
          <w:sz w:val="32"/>
          <w:szCs w:val="32"/>
          <w:rtl/>
          <w:lang w:val="en-US" w:bidi="ar-SY"/>
        </w:rPr>
        <w:t>الكفاءةُ تثبتُ بخصالٍ إحداها النقاءُ منَ العيوبِ الْمُثْبِتَةِ للخِيارِ فمن به عيبٌ ليس كُفْئًا لسليمةٍ منه، والثانيةُ الحريَّةُ فلا يكونُ رقيقٌ كفئًا لِحُرَّةٍ أصليةٍ ولا عتيقةٍ ولا يُؤثِّرُ الرقُّ في الأمهاتِ بخلافِهِ في الآباءِ، والثالثةُ النَّسَبُ فالعجميُّ ليس كفئًا لعربيةٍ ولا غيرُ القرشِيُّ لقرشيَّةٍ ولا غيرُ الهاشميِّ والْمُطَّلِبيِّ لهاشيميَّةٍ ومطليبيةٍ وبنُو هاشمٍ والْمُطَّلِبِ أكفاءُ وغيرُ قريشٍ منَ العربِ بعضُهُم أكفاءُ بعضٍ والاعتبارُ في النَّسَبِ بألبِ دون الأمِّ، والرابعةُ الدِّينُ والسلاحُ فالفاسقُ ليس كفئًا لعفيفةٍ والْمبتدعُ ليس كفئًا للسُّنِّيَّةِ، الخامسةُ الحْرفةُ فاصحابُ الحِرَفِ الدنيئةِ ليسوا أكفاءً لغيرهم فالكناسُ والحجامُ والحارسُ ونحوُهُم لا يُكافئونَ بنتَ الخياط والخياطُ لا يُكافِئُ بنتَ تاجرٍ أو بزَّازٍ والْمحترفُ لا يُكافِئُ بنتَ القاضي والعالِمِ. والله أعلم</w:t>
      </w:r>
      <w:r w:rsidR="00EA3D6E">
        <w:rPr>
          <w:rFonts w:ascii="Traditional Arabic" w:hAnsi="Traditional Arabic" w:cs="Traditional Arabic" w:hint="cs"/>
          <w:b/>
          <w:bCs/>
          <w:color w:val="A50021"/>
          <w:sz w:val="32"/>
          <w:szCs w:val="32"/>
          <w:rtl/>
          <w:lang w:val="en-US" w:bidi="ar-SY"/>
        </w:rPr>
        <w:t xml:space="preserve">. </w:t>
      </w:r>
      <w:r w:rsidR="00EA3D6E">
        <w:rPr>
          <w:rFonts w:ascii="Traditional Arabic" w:hAnsi="Traditional Arabic" w:cs="Traditional Arabic" w:hint="cs"/>
          <w:b/>
          <w:bCs/>
          <w:color w:val="000000" w:themeColor="text1"/>
          <w:sz w:val="32"/>
          <w:szCs w:val="32"/>
          <w:rtl/>
          <w:lang w:val="en-US" w:bidi="ar-SY"/>
        </w:rPr>
        <w:t>وأن يكون الزوجُ موسرًا بحالِّ الصَّدَاقِ ومتى فُقِدَ شَرْطٌ من هذه الشروطِ كان النكاحُ باطلًا ما لم تأذن. ولا بُدَّ للسلامة مِنَ الإثمِ أن يكون تزويجُها بِمَهْرِ مِثْلِهَا مِن نقدِ البلدِ حالًا ما لم تَجْرِ العادةُ بتأجيلِ البعضِ أو الكُلِّ فإن فُقِدَ ضرطٌ مِن هذهِ الثلاثة صحَّ العقدُ بمهرِ الْمثلِ مِن نقدِ البلد حالًّا مع الإثم. ويُسَنُّ استئذانُ البِكْرِ الْمُكَلَّفَةِ تطييبًا لخاطرِها ويكفي سُكوتُها في ذلك إن لم يصحَبْهُ علاوةُ اعتراضٍ. (</w:t>
      </w:r>
      <w:r w:rsidR="00EA3D6E">
        <w:rPr>
          <w:rFonts w:ascii="Traditional Arabic" w:hAnsi="Traditional Arabic" w:cs="Traditional Arabic" w:hint="cs"/>
          <w:b/>
          <w:bCs/>
          <w:color w:val="C00000"/>
          <w:sz w:val="32"/>
          <w:szCs w:val="32"/>
          <w:rtl/>
          <w:lang w:val="en-US" w:bidi="ar-SY"/>
        </w:rPr>
        <w:t>والثَّيِّبُ لا يجوزُ</w:t>
      </w:r>
      <w:r w:rsidR="00EA3D6E">
        <w:rPr>
          <w:rFonts w:ascii="Traditional Arabic" w:hAnsi="Traditional Arabic" w:cs="Traditional Arabic" w:hint="cs"/>
          <w:b/>
          <w:bCs/>
          <w:color w:val="000000" w:themeColor="text1"/>
          <w:sz w:val="32"/>
          <w:szCs w:val="32"/>
          <w:rtl/>
          <w:lang w:val="en-US" w:bidi="ar-SY"/>
        </w:rPr>
        <w:t>) لِوَلِيِّهَا (</w:t>
      </w:r>
      <w:r w:rsidR="00EA3D6E">
        <w:rPr>
          <w:rFonts w:ascii="Traditional Arabic" w:hAnsi="Traditional Arabic" w:cs="Traditional Arabic" w:hint="cs"/>
          <w:b/>
          <w:bCs/>
          <w:color w:val="C00000"/>
          <w:sz w:val="32"/>
          <w:szCs w:val="32"/>
          <w:rtl/>
          <w:lang w:val="en-US" w:bidi="ar-SY"/>
        </w:rPr>
        <w:t>تزويجُها إلا بعد بلوغِها وإذنِها</w:t>
      </w:r>
      <w:r w:rsidR="00EA3D6E">
        <w:rPr>
          <w:rFonts w:ascii="Traditional Arabic" w:hAnsi="Traditional Arabic" w:cs="Traditional Arabic" w:hint="cs"/>
          <w:b/>
          <w:bCs/>
          <w:color w:val="000000" w:themeColor="text1"/>
          <w:sz w:val="32"/>
          <w:szCs w:val="32"/>
          <w:rtl/>
          <w:lang w:val="en-US" w:bidi="ar-SY"/>
        </w:rPr>
        <w:t>) نُطْقًا صريحًا فلا يُعْاَبَرُ سكوتُها إذنًا في النكاح خلافًا للبِكر.</w:t>
      </w:r>
    </w:p>
    <w:p w14:paraId="27CD56A4" w14:textId="77777777" w:rsidR="004349AC" w:rsidRDefault="00EA3D6E" w:rsidP="00816CE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w:t>
      </w:r>
      <w:r>
        <w:rPr>
          <w:rFonts w:ascii="Traditional Arabic" w:hAnsi="Traditional Arabic" w:cs="Traditional Arabic" w:hint="cs"/>
          <w:b/>
          <w:bCs/>
          <w:color w:val="C00000"/>
          <w:sz w:val="32"/>
          <w:szCs w:val="32"/>
          <w:rtl/>
          <w:lang w:val="en-US" w:bidi="ar-SY"/>
        </w:rPr>
        <w:t>والْمُحْرَّماتُ</w:t>
      </w:r>
      <w:r>
        <w:rPr>
          <w:rFonts w:ascii="Traditional Arabic" w:hAnsi="Traditional Arabic" w:cs="Traditional Arabic" w:hint="cs"/>
          <w:b/>
          <w:bCs/>
          <w:color w:val="000000" w:themeColor="text1"/>
          <w:sz w:val="32"/>
          <w:szCs w:val="32"/>
          <w:rtl/>
          <w:lang w:val="en-US" w:bidi="ar-SY"/>
        </w:rPr>
        <w:t>) أي الْمُحَرَّمُ نكاحهُنَّ (</w:t>
      </w:r>
      <w:r>
        <w:rPr>
          <w:rFonts w:ascii="Traditional Arabic" w:hAnsi="Traditional Arabic" w:cs="Traditional Arabic" w:hint="cs"/>
          <w:b/>
          <w:bCs/>
          <w:color w:val="C00000"/>
          <w:sz w:val="32"/>
          <w:szCs w:val="32"/>
          <w:rtl/>
          <w:lang w:val="en-US" w:bidi="ar-SY"/>
        </w:rPr>
        <w:t>بالنصِّ</w:t>
      </w:r>
      <w:r>
        <w:rPr>
          <w:rFonts w:ascii="Traditional Arabic" w:hAnsi="Traditional Arabic" w:cs="Traditional Arabic" w:hint="cs"/>
          <w:b/>
          <w:bCs/>
          <w:color w:val="000000" w:themeColor="text1"/>
          <w:sz w:val="32"/>
          <w:szCs w:val="32"/>
          <w:rtl/>
          <w:lang w:val="en-US" w:bidi="ar-SY"/>
        </w:rPr>
        <w:t>) أي نصِّ القرءانِ الكريم (</w:t>
      </w:r>
      <w:r>
        <w:rPr>
          <w:rFonts w:ascii="Traditional Arabic" w:hAnsi="Traditional Arabic" w:cs="Traditional Arabic" w:hint="cs"/>
          <w:b/>
          <w:bCs/>
          <w:color w:val="C00000"/>
          <w:sz w:val="32"/>
          <w:szCs w:val="32"/>
          <w:rtl/>
          <w:lang w:val="en-US" w:bidi="ar-SY"/>
        </w:rPr>
        <w:t>أربعَ عشرةَ</w:t>
      </w:r>
      <w:r>
        <w:rPr>
          <w:rFonts w:ascii="Traditional Arabic" w:hAnsi="Traditional Arabic" w:cs="Traditional Arabic" w:hint="cs"/>
          <w:b/>
          <w:bCs/>
          <w:color w:val="000000" w:themeColor="text1"/>
          <w:sz w:val="32"/>
          <w:szCs w:val="32"/>
          <w:rtl/>
          <w:lang w:val="en-US" w:bidi="ar-SY"/>
        </w:rPr>
        <w:t>) ذُكِرْنَ في سورةِ النساءِ في قوله تعالى (</w:t>
      </w:r>
      <w:r w:rsidR="00E26F51" w:rsidRPr="00E26F51">
        <w:rPr>
          <w:rFonts w:ascii="Traditional Arabic" w:hAnsi="Traditional Arabic" w:cs="Traditional Arabic"/>
          <w:b/>
          <w:bCs/>
          <w:sz w:val="32"/>
          <w:szCs w:val="32"/>
          <w:shd w:val="clear" w:color="auto" w:fill="F9F9F9"/>
          <w:rtl/>
        </w:rPr>
        <w:t>وَلَا تَنكِحُواْ مَا نَكَحَ ءَابَآؤُكُم مِّنَ ٱلنِّسَآءِ إِلَّا مَا قَدْ سَلَفَ ۚ إِنَّهُۥ كَانَ فَٰحِشَةً وَمَقْتًا وَسَآءَ سَبِيلًا</w:t>
      </w:r>
      <w:r w:rsidR="00E26F51">
        <w:rPr>
          <w:rFonts w:ascii="Traditional Arabic" w:hAnsi="Traditional Arabic" w:cs="Traditional Arabic" w:hint="cs"/>
          <w:b/>
          <w:bCs/>
          <w:sz w:val="32"/>
          <w:szCs w:val="32"/>
          <w:shd w:val="clear" w:color="auto" w:fill="F9F9F9"/>
          <w:rtl/>
        </w:rPr>
        <w:t xml:space="preserve"> </w:t>
      </w:r>
      <w:r w:rsidR="00E26F51">
        <w:rPr>
          <w:rFonts w:ascii="Traditional Arabic" w:hAnsi="Traditional Arabic" w:cs="Traditional Arabic" w:hint="cs"/>
          <w:b/>
          <w:bCs/>
          <w:shd w:val="clear" w:color="auto" w:fill="F9F9F9"/>
          <w:rtl/>
        </w:rPr>
        <w:t>(22)</w:t>
      </w:r>
      <w:r w:rsidR="00E26F51" w:rsidRPr="00E26F51">
        <w:rPr>
          <w:rFonts w:ascii="Traditional Arabic" w:hAnsi="Traditional Arabic" w:cs="Traditional Arabic"/>
          <w:b/>
          <w:bCs/>
          <w:sz w:val="32"/>
          <w:szCs w:val="32"/>
          <w:shd w:val="clear" w:color="auto" w:fill="F9F9F9"/>
          <w:rtl/>
        </w:rPr>
        <w:t xml:space="preserve"> حُرِّمَتْ </w:t>
      </w:r>
      <w:r w:rsidR="00E26F51" w:rsidRPr="00E26F51">
        <w:rPr>
          <w:rFonts w:ascii="Traditional Arabic" w:hAnsi="Traditional Arabic" w:cs="Traditional Arabic"/>
          <w:b/>
          <w:bCs/>
          <w:sz w:val="32"/>
          <w:szCs w:val="32"/>
          <w:shd w:val="clear" w:color="auto" w:fill="F9F9F9"/>
          <w:rtl/>
        </w:rPr>
        <w:lastRenderedPageBreak/>
        <w:t>عَلَيْكُمْ أُمَّهَٰتُكُمْ وَبَنَاتُكُمْ وَأَخَوَٰتُكُمْ وَعَمَّٰتُكُمْ وَخَٰلَٰتُكُمْ وَبَنَاتُ ٱلْأَخِ وَبَنَاتُ ٱلْأُخْتِ وَأُمَّهَٰتُكُمُ ٱلَّٰتِىٓ أَرْضَعْنَكُمْ وَأَخَوَٰتُكُم مِّنَ ٱلرَّضَٰعَةِ وَأُمَّهَٰتُ نِسَآئِكُمْ وَرَبَٰٓئِبُكُمُ ٱلَّٰتِى فِى حُجُورِكُم مِّن نِّسَآئِكُمُ ٱلَّٰتِى دَخَلْتُم بِهِنَّ فَإِن لَّمْ تَكُونُواْ دَخَلْتُم بِهِنَّ فَلَا جُنَاحَ عَلَيْكُمْ وَحَلَٰٓئِلُ أَبْنَآئِكُمُ ٱلَّذِينَ مِنْ أَصْلَٰبِكُمْ وَأَن تَجْمَعُواْ بَيْنَ ٱلْأُخْتَيْنِ إِلَّا مَا قَدْ سَلَفَ ۗ إِنَّ ٱللَّهَ كَانَ غَفُورًا رَّحِيمًا</w:t>
      </w:r>
      <w:r>
        <w:rPr>
          <w:rFonts w:ascii="Traditional Arabic" w:hAnsi="Traditional Arabic" w:cs="Traditional Arabic" w:hint="cs"/>
          <w:b/>
          <w:bCs/>
          <w:color w:val="000000" w:themeColor="text1"/>
          <w:sz w:val="32"/>
          <w:szCs w:val="32"/>
          <w:rtl/>
          <w:lang w:val="en-US" w:bidi="ar-SY"/>
        </w:rPr>
        <w:t>)</w:t>
      </w:r>
      <w:r w:rsidR="00E26F51">
        <w:rPr>
          <w:rFonts w:ascii="Traditional Arabic" w:hAnsi="Traditional Arabic" w:cs="Traditional Arabic" w:hint="cs"/>
          <w:b/>
          <w:bCs/>
          <w:color w:val="000000" w:themeColor="text1"/>
          <w:sz w:val="32"/>
          <w:szCs w:val="32"/>
          <w:rtl/>
          <w:lang w:val="en-US" w:bidi="ar-SY"/>
        </w:rPr>
        <w:t xml:space="preserve"> منهُنَّ (</w:t>
      </w:r>
      <w:r w:rsidR="00E26F51">
        <w:rPr>
          <w:rFonts w:ascii="Traditional Arabic" w:hAnsi="Traditional Arabic" w:cs="Traditional Arabic" w:hint="cs"/>
          <w:b/>
          <w:bCs/>
          <w:color w:val="C00000"/>
          <w:sz w:val="32"/>
          <w:szCs w:val="32"/>
          <w:rtl/>
          <w:lang w:val="en-US" w:bidi="ar-SY"/>
        </w:rPr>
        <w:t>سبعٌ</w:t>
      </w:r>
      <w:r w:rsidR="00E26F51">
        <w:rPr>
          <w:rFonts w:ascii="Traditional Arabic" w:hAnsi="Traditional Arabic" w:cs="Traditional Arabic" w:hint="cs"/>
          <w:b/>
          <w:bCs/>
          <w:color w:val="000000" w:themeColor="text1"/>
          <w:sz w:val="32"/>
          <w:szCs w:val="32"/>
          <w:rtl/>
          <w:lang w:val="en-US" w:bidi="ar-SY"/>
        </w:rPr>
        <w:t>) حَرُمْنَ (</w:t>
      </w:r>
      <w:r w:rsidR="00E26F51">
        <w:rPr>
          <w:rFonts w:ascii="Traditional Arabic" w:hAnsi="Traditional Arabic" w:cs="Traditional Arabic" w:hint="cs"/>
          <w:b/>
          <w:bCs/>
          <w:color w:val="C00000"/>
          <w:sz w:val="32"/>
          <w:szCs w:val="32"/>
          <w:rtl/>
          <w:lang w:val="en-US" w:bidi="ar-SY"/>
        </w:rPr>
        <w:t>بالنَّسَبِ</w:t>
      </w:r>
      <w:r w:rsidR="00E26F51">
        <w:rPr>
          <w:rFonts w:ascii="Traditional Arabic" w:hAnsi="Traditional Arabic" w:cs="Traditional Arabic" w:hint="cs"/>
          <w:b/>
          <w:bCs/>
          <w:color w:val="000000" w:themeColor="text1"/>
          <w:sz w:val="32"/>
          <w:szCs w:val="32"/>
          <w:rtl/>
          <w:lang w:val="en-US" w:bidi="ar-SY"/>
        </w:rPr>
        <w:t>) يَضْبِطُهُنَّ قولَ الأستاذِ أبي منصورٍ البغداديِّ رحمه الله تعالى إنَّهُنَّ نساءُ القَرَابَةِ إلَّا مَن دخات في اسمِ ولدِ العُمُومةِ أو ولدِ الخُؤُولَةِ اهـ (</w:t>
      </w:r>
      <w:r w:rsidR="00E26F51">
        <w:rPr>
          <w:rFonts w:ascii="Traditional Arabic" w:hAnsi="Traditional Arabic" w:cs="Traditional Arabic" w:hint="cs"/>
          <w:b/>
          <w:bCs/>
          <w:color w:val="C00000"/>
          <w:sz w:val="32"/>
          <w:szCs w:val="32"/>
          <w:rtl/>
          <w:lang w:val="en-US" w:bidi="ar-SY"/>
        </w:rPr>
        <w:t>وهيَ الأمُّ وإنْ عَلَتْ والبنتُ وإن سَفَلَتْ</w:t>
      </w:r>
      <w:r w:rsidR="00E26F51">
        <w:rPr>
          <w:rFonts w:ascii="Traditional Arabic" w:hAnsi="Traditional Arabic" w:cs="Traditional Arabic" w:hint="cs"/>
          <w:b/>
          <w:bCs/>
          <w:color w:val="000000" w:themeColor="text1"/>
          <w:sz w:val="32"/>
          <w:szCs w:val="32"/>
          <w:rtl/>
          <w:lang w:val="en-US" w:bidi="ar-SY"/>
        </w:rPr>
        <w:t>)</w:t>
      </w:r>
      <w:r w:rsidR="00181254">
        <w:rPr>
          <w:rFonts w:ascii="Traditional Arabic" w:hAnsi="Traditional Arabic" w:cs="Traditional Arabic" w:hint="cs"/>
          <w:b/>
          <w:bCs/>
          <w:color w:val="000000" w:themeColor="text1"/>
          <w:sz w:val="32"/>
          <w:szCs w:val="32"/>
          <w:rtl/>
          <w:lang w:val="en-US" w:bidi="ar-SY"/>
        </w:rPr>
        <w:t xml:space="preserve"> أما المخلوقةُ مِن ماءِ زِنَى شخصٍ فتحلُّ له على الأصحِّ إذ لا حُرْمَةَ لِمَاءِ الزنا لكن مع الكراهة خروجًا مِن خلافِ مَنْ حَرَّمَ ذلك وسواءٌ كانت الْمَزْنِيُّ بها مطاوِعةً أم لا وأما المرأة فلا يَحِلُّ لها ولَدُها مِنَ الزِّنَى. (</w:t>
      </w:r>
      <w:r w:rsidR="00181254">
        <w:rPr>
          <w:rFonts w:ascii="Traditional Arabic" w:hAnsi="Traditional Arabic" w:cs="Traditional Arabic" w:hint="cs"/>
          <w:b/>
          <w:bCs/>
          <w:color w:val="C00000"/>
          <w:sz w:val="32"/>
          <w:szCs w:val="32"/>
          <w:rtl/>
          <w:lang w:val="en-US" w:bidi="ar-SY"/>
        </w:rPr>
        <w:t>و</w:t>
      </w:r>
      <w:r w:rsidR="00181254">
        <w:rPr>
          <w:rFonts w:ascii="Traditional Arabic" w:hAnsi="Traditional Arabic" w:cs="Traditional Arabic" w:hint="cs"/>
          <w:b/>
          <w:bCs/>
          <w:color w:val="000000" w:themeColor="text1"/>
          <w:sz w:val="32"/>
          <w:szCs w:val="32"/>
          <w:rtl/>
          <w:lang w:val="en-US" w:bidi="ar-SY"/>
        </w:rPr>
        <w:t>)منهنَّ (</w:t>
      </w:r>
      <w:r w:rsidR="00181254">
        <w:rPr>
          <w:rFonts w:ascii="Traditional Arabic" w:hAnsi="Traditional Arabic" w:cs="Traditional Arabic" w:hint="cs"/>
          <w:b/>
          <w:bCs/>
          <w:color w:val="C00000"/>
          <w:sz w:val="32"/>
          <w:szCs w:val="32"/>
          <w:rtl/>
          <w:lang w:val="en-US" w:bidi="ar-SY"/>
        </w:rPr>
        <w:t>الأختُ</w:t>
      </w:r>
      <w:r w:rsidR="00181254">
        <w:rPr>
          <w:rFonts w:ascii="Traditional Arabic" w:hAnsi="Traditional Arabic" w:cs="Traditional Arabic" w:hint="cs"/>
          <w:b/>
          <w:bCs/>
          <w:color w:val="000000" w:themeColor="text1"/>
          <w:sz w:val="32"/>
          <w:szCs w:val="32"/>
          <w:rtl/>
          <w:lang w:val="en-US" w:bidi="ar-SY"/>
        </w:rPr>
        <w:t>) شقيقةً كانت أو لأبٍ أو لأمٍّ (</w:t>
      </w:r>
      <w:r w:rsidR="00181254">
        <w:rPr>
          <w:rFonts w:ascii="Traditional Arabic" w:hAnsi="Traditional Arabic" w:cs="Traditional Arabic" w:hint="cs"/>
          <w:b/>
          <w:bCs/>
          <w:color w:val="C00000"/>
          <w:sz w:val="32"/>
          <w:szCs w:val="32"/>
          <w:rtl/>
          <w:lang w:val="en-US" w:bidi="ar-SY"/>
        </w:rPr>
        <w:t>والخالةُ</w:t>
      </w:r>
      <w:r w:rsidR="00181254">
        <w:rPr>
          <w:rFonts w:ascii="Traditional Arabic" w:hAnsi="Traditional Arabic" w:cs="Traditional Arabic" w:hint="cs"/>
          <w:b/>
          <w:bCs/>
          <w:color w:val="000000" w:themeColor="text1"/>
          <w:sz w:val="32"/>
          <w:szCs w:val="32"/>
          <w:rtl/>
          <w:lang w:val="en-US" w:bidi="ar-SY"/>
        </w:rPr>
        <w:t>) حقيقةً أو بواسطةٍ كخالةِ الأبِ أو الأمِّ (</w:t>
      </w:r>
      <w:r w:rsidR="00181254">
        <w:rPr>
          <w:rFonts w:ascii="Traditional Arabic" w:hAnsi="Traditional Arabic" w:cs="Traditional Arabic" w:hint="cs"/>
          <w:b/>
          <w:bCs/>
          <w:color w:val="C00000"/>
          <w:sz w:val="32"/>
          <w:szCs w:val="32"/>
          <w:rtl/>
          <w:lang w:val="en-US" w:bidi="ar-SY"/>
        </w:rPr>
        <w:t>والعمَّةُ</w:t>
      </w:r>
      <w:r w:rsidR="00181254">
        <w:rPr>
          <w:rFonts w:ascii="Traditional Arabic" w:hAnsi="Traditional Arabic" w:cs="Traditional Arabic" w:hint="cs"/>
          <w:b/>
          <w:bCs/>
          <w:color w:val="000000" w:themeColor="text1"/>
          <w:sz w:val="32"/>
          <w:szCs w:val="32"/>
          <w:rtl/>
          <w:lang w:val="en-US" w:bidi="ar-SY"/>
        </w:rPr>
        <w:t>)</w:t>
      </w:r>
      <w:r w:rsidR="004349AC">
        <w:rPr>
          <w:rFonts w:ascii="Traditional Arabic" w:hAnsi="Traditional Arabic" w:cs="Traditional Arabic" w:hint="cs"/>
          <w:b/>
          <w:bCs/>
          <w:color w:val="000000" w:themeColor="text1"/>
          <w:sz w:val="32"/>
          <w:szCs w:val="32"/>
          <w:rtl/>
          <w:lang w:val="en-US" w:bidi="ar-SY"/>
        </w:rPr>
        <w:t xml:space="preserve"> حقيقةً أو بواسطةٍ كعمةِ الأبِ (</w:t>
      </w:r>
      <w:r w:rsidR="004349AC">
        <w:rPr>
          <w:rFonts w:ascii="Traditional Arabic" w:hAnsi="Traditional Arabic" w:cs="Traditional Arabic" w:hint="cs"/>
          <w:b/>
          <w:bCs/>
          <w:color w:val="C00000"/>
          <w:sz w:val="32"/>
          <w:szCs w:val="32"/>
          <w:rtl/>
          <w:lang w:val="en-US" w:bidi="ar-SY"/>
        </w:rPr>
        <w:t>وبنتُ الأخِ</w:t>
      </w:r>
      <w:r w:rsidR="004349AC">
        <w:rPr>
          <w:rFonts w:ascii="Traditional Arabic" w:hAnsi="Traditional Arabic" w:cs="Traditional Arabic" w:hint="cs"/>
          <w:b/>
          <w:bCs/>
          <w:color w:val="000000" w:themeColor="text1"/>
          <w:sz w:val="32"/>
          <w:szCs w:val="32"/>
          <w:rtl/>
          <w:lang w:val="en-US" w:bidi="ar-SY"/>
        </w:rPr>
        <w:t>) الشقيقِ أو لأبٍ أو لأمٍّ وبناتُ أولادِه مِن ذكرٍ وأنثى (</w:t>
      </w:r>
      <w:r w:rsidR="004349AC">
        <w:rPr>
          <w:rFonts w:ascii="Traditional Arabic" w:hAnsi="Traditional Arabic" w:cs="Traditional Arabic" w:hint="cs"/>
          <w:b/>
          <w:bCs/>
          <w:color w:val="C00000"/>
          <w:sz w:val="32"/>
          <w:szCs w:val="32"/>
          <w:rtl/>
          <w:lang w:val="en-US" w:bidi="ar-SY"/>
        </w:rPr>
        <w:t>وبنتُ ألأخت</w:t>
      </w:r>
      <w:r w:rsidR="004349AC">
        <w:rPr>
          <w:rFonts w:ascii="Traditional Arabic" w:hAnsi="Traditional Arabic" w:cs="Traditional Arabic" w:hint="cs"/>
          <w:b/>
          <w:bCs/>
          <w:color w:val="000000" w:themeColor="text1"/>
          <w:sz w:val="32"/>
          <w:szCs w:val="32"/>
          <w:rtl/>
          <w:lang w:val="en-US" w:bidi="ar-SY"/>
        </w:rPr>
        <w:t>) الشقيقةِ أو لأبٍ أو لأمٍّ وبنات أولادِها من ذكرٍ وأنثى.</w:t>
      </w:r>
    </w:p>
    <w:p w14:paraId="00BD3C38" w14:textId="77777777" w:rsidR="0091181B" w:rsidRDefault="004349AC" w:rsidP="004349A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واثنانِ</w:t>
      </w:r>
      <w:r>
        <w:rPr>
          <w:rFonts w:ascii="Traditional Arabic" w:hAnsi="Traditional Arabic" w:cs="Traditional Arabic" w:hint="cs"/>
          <w:b/>
          <w:bCs/>
          <w:color w:val="000000" w:themeColor="text1"/>
          <w:sz w:val="32"/>
          <w:szCs w:val="32"/>
          <w:rtl/>
          <w:lang w:val="en-US" w:bidi="ar-SY"/>
        </w:rPr>
        <w:t>) مِمَّن حَرُمْنَ بالنصِّ تحرمان (</w:t>
      </w:r>
      <w:r>
        <w:rPr>
          <w:rFonts w:ascii="Traditional Arabic" w:hAnsi="Traditional Arabic" w:cs="Traditional Arabic" w:hint="cs"/>
          <w:b/>
          <w:bCs/>
          <w:color w:val="C00000"/>
          <w:sz w:val="32"/>
          <w:szCs w:val="32"/>
          <w:rtl/>
          <w:lang w:val="en-US" w:bidi="ar-SY"/>
        </w:rPr>
        <w:t>بالرّضاعِ</w:t>
      </w:r>
      <w:r>
        <w:rPr>
          <w:rFonts w:ascii="Traditional Arabic" w:hAnsi="Traditional Arabic" w:cs="Traditional Arabic" w:hint="cs"/>
          <w:b/>
          <w:bCs/>
          <w:color w:val="000000" w:themeColor="text1"/>
          <w:sz w:val="32"/>
          <w:szCs w:val="32"/>
          <w:rtl/>
          <w:lang w:val="en-US" w:bidi="ar-SY"/>
        </w:rPr>
        <w:t>) بفتحِ الراءِ وكسرِها أي بسببه وهما (</w:t>
      </w:r>
      <w:r>
        <w:rPr>
          <w:rFonts w:ascii="Traditional Arabic" w:hAnsi="Traditional Arabic" w:cs="Traditional Arabic" w:hint="cs"/>
          <w:b/>
          <w:bCs/>
          <w:color w:val="C00000"/>
          <w:sz w:val="32"/>
          <w:szCs w:val="32"/>
          <w:rtl/>
          <w:lang w:val="en-US" w:bidi="ar-SY"/>
        </w:rPr>
        <w:t>الأمُّ الْمُرْضِعَةُ</w:t>
      </w:r>
      <w:r>
        <w:rPr>
          <w:rFonts w:ascii="Traditional Arabic" w:hAnsi="Traditional Arabic" w:cs="Traditional Arabic" w:hint="cs"/>
          <w:b/>
          <w:bCs/>
          <w:color w:val="000000" w:themeColor="text1"/>
          <w:sz w:val="32"/>
          <w:szCs w:val="32"/>
          <w:rtl/>
          <w:lang w:val="en-US" w:bidi="ar-SY"/>
        </w:rPr>
        <w:t>) وهي من أرضعَتْك أو أرضعَتْ من أرضعَتْك أو أرضعَت أبًا من رضاعٍ أو أرضعَت مَنْ وَلَدَك بغيرِ واسطةٍ أو بواسطةِ (</w:t>
      </w:r>
      <w:r>
        <w:rPr>
          <w:rFonts w:ascii="Traditional Arabic" w:hAnsi="Traditional Arabic" w:cs="Traditional Arabic" w:hint="cs"/>
          <w:b/>
          <w:bCs/>
          <w:color w:val="C00000"/>
          <w:sz w:val="32"/>
          <w:szCs w:val="32"/>
          <w:rtl/>
          <w:lang w:val="en-US" w:bidi="ar-SY"/>
        </w:rPr>
        <w:t>والأختُ منَ الرَّضاع</w:t>
      </w:r>
      <w:r>
        <w:rPr>
          <w:rFonts w:ascii="Traditional Arabic" w:hAnsi="Traditional Arabic" w:cs="Traditional Arabic" w:hint="cs"/>
          <w:b/>
          <w:bCs/>
          <w:color w:val="000000" w:themeColor="text1"/>
          <w:sz w:val="32"/>
          <w:szCs w:val="32"/>
          <w:rtl/>
          <w:lang w:val="en-US" w:bidi="ar-SY"/>
        </w:rPr>
        <w:t>) فمَن ارتضعَ مِن امرأةٍ صار جميعُ بناتِها أخواتٍ له منَ الرَّضاع سواءٌ</w:t>
      </w:r>
      <w:r w:rsidR="0091181B">
        <w:rPr>
          <w:rFonts w:ascii="Traditional Arabic" w:hAnsi="Traditional Arabic" w:cs="Traditional Arabic"/>
          <w:b/>
          <w:bCs/>
          <w:color w:val="000000" w:themeColor="text1"/>
          <w:sz w:val="32"/>
          <w:szCs w:val="32"/>
          <w:lang w:bidi="ar-SY"/>
        </w:rPr>
        <w:t xml:space="preserve"> </w:t>
      </w:r>
      <w:r w:rsidR="0091181B">
        <w:rPr>
          <w:rFonts w:ascii="Traditional Arabic" w:hAnsi="Traditional Arabic" w:cs="Traditional Arabic" w:hint="cs"/>
          <w:b/>
          <w:bCs/>
          <w:color w:val="000000" w:themeColor="text1"/>
          <w:sz w:val="32"/>
          <w:szCs w:val="32"/>
          <w:rtl/>
          <w:lang w:val="en-US" w:bidi="ar-SY"/>
        </w:rPr>
        <w:t xml:space="preserve"> ارتضعَ عليها والتي قَبْلَها والتي بَعْدَها وإنما اقتصر المصنفُ على الاثنتين للنصِّ عليهما في الآية وإلا فالسبعُ الْمحرَّمةُ بالنَّسَبِ تَحْرُمُ بالرضاعِ أيضًا كما سيأتي التصريحُ به.</w:t>
      </w:r>
    </w:p>
    <w:p w14:paraId="44AC319A" w14:textId="77777777" w:rsidR="0091181B" w:rsidRDefault="0091181B" w:rsidP="0091181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)مِنَ الْمُحَرَّمات بالنصِّ (</w:t>
      </w:r>
      <w:r>
        <w:rPr>
          <w:rFonts w:ascii="Traditional Arabic" w:hAnsi="Traditional Arabic" w:cs="Traditional Arabic" w:hint="cs"/>
          <w:b/>
          <w:bCs/>
          <w:color w:val="C00000"/>
          <w:sz w:val="32"/>
          <w:szCs w:val="32"/>
          <w:rtl/>
          <w:lang w:val="en-US" w:bidi="ar-SY"/>
        </w:rPr>
        <w:t>أربعٌ</w:t>
      </w:r>
      <w:r>
        <w:rPr>
          <w:rFonts w:ascii="Traditional Arabic" w:hAnsi="Traditional Arabic" w:cs="Traditional Arabic" w:hint="cs"/>
          <w:b/>
          <w:bCs/>
          <w:color w:val="000000" w:themeColor="text1"/>
          <w:sz w:val="32"/>
          <w:szCs w:val="32"/>
          <w:rtl/>
          <w:lang w:val="en-US" w:bidi="ar-SY"/>
        </w:rPr>
        <w:t>) يحرُمْنَ (</w:t>
      </w:r>
      <w:r>
        <w:rPr>
          <w:rFonts w:ascii="Traditional Arabic" w:hAnsi="Traditional Arabic" w:cs="Traditional Arabic" w:hint="cs"/>
          <w:b/>
          <w:bCs/>
          <w:color w:val="C00000"/>
          <w:sz w:val="32"/>
          <w:szCs w:val="32"/>
          <w:rtl/>
          <w:lang w:val="en-US" w:bidi="ar-SY"/>
        </w:rPr>
        <w:t>بالْمُصاهرة</w:t>
      </w:r>
      <w:r>
        <w:rPr>
          <w:rFonts w:ascii="Traditional Arabic" w:hAnsi="Traditional Arabic" w:cs="Traditional Arabic" w:hint="cs"/>
          <w:b/>
          <w:bCs/>
          <w:color w:val="000000" w:themeColor="text1"/>
          <w:sz w:val="32"/>
          <w:szCs w:val="32"/>
          <w:rtl/>
          <w:lang w:val="en-US" w:bidi="ar-SY"/>
        </w:rPr>
        <w:t>) وهنَّ (</w:t>
      </w:r>
      <w:r>
        <w:rPr>
          <w:rFonts w:ascii="Traditional Arabic" w:hAnsi="Traditional Arabic" w:cs="Traditional Arabic" w:hint="cs"/>
          <w:b/>
          <w:bCs/>
          <w:color w:val="C00000"/>
          <w:sz w:val="32"/>
          <w:szCs w:val="32"/>
          <w:rtl/>
          <w:lang w:val="en-US" w:bidi="ar-SY"/>
        </w:rPr>
        <w:t>أمُّ الزوجةِ</w:t>
      </w:r>
      <w:r>
        <w:rPr>
          <w:rFonts w:ascii="Traditional Arabic" w:hAnsi="Traditional Arabic" w:cs="Traditional Arabic" w:hint="cs"/>
          <w:b/>
          <w:bCs/>
          <w:color w:val="000000" w:themeColor="text1"/>
          <w:sz w:val="32"/>
          <w:szCs w:val="32"/>
          <w:rtl/>
          <w:lang w:val="en-US" w:bidi="ar-SY"/>
        </w:rPr>
        <w:t>) وإن عَلَتْ مِن نسبٍ أو رضاعٍ فتحرُمُ على الزوجِ على التأبيدِ سواءٌ دخلَ الزوجُ بالزوجةِ أم لا (</w:t>
      </w:r>
      <w:r>
        <w:rPr>
          <w:rFonts w:ascii="Traditional Arabic" w:hAnsi="Traditional Arabic" w:cs="Traditional Arabic" w:hint="cs"/>
          <w:b/>
          <w:bCs/>
          <w:color w:val="C00000"/>
          <w:sz w:val="32"/>
          <w:szCs w:val="32"/>
          <w:rtl/>
          <w:lang w:val="en-US" w:bidi="ar-SY"/>
        </w:rPr>
        <w:t>والربيبةُ</w:t>
      </w:r>
      <w:r>
        <w:rPr>
          <w:rFonts w:ascii="Traditional Arabic" w:hAnsi="Traditional Arabic" w:cs="Traditional Arabic" w:hint="cs"/>
          <w:b/>
          <w:bCs/>
          <w:color w:val="000000" w:themeColor="text1"/>
          <w:sz w:val="32"/>
          <w:szCs w:val="32"/>
          <w:rtl/>
          <w:lang w:val="en-US" w:bidi="ar-SY"/>
        </w:rPr>
        <w:t>) وهيَ بنتُ الزوجةِ من نسبٍ أو رضاعٍ (</w:t>
      </w:r>
      <w:r>
        <w:rPr>
          <w:rFonts w:ascii="Traditional Arabic" w:hAnsi="Traditional Arabic" w:cs="Traditional Arabic" w:hint="cs"/>
          <w:b/>
          <w:bCs/>
          <w:color w:val="C00000"/>
          <w:sz w:val="32"/>
          <w:szCs w:val="32"/>
          <w:rtl/>
          <w:lang w:val="en-US" w:bidi="ar-SY"/>
        </w:rPr>
        <w:t>إذا دخلَ بالأمِّ</w:t>
      </w:r>
      <w:r>
        <w:rPr>
          <w:rFonts w:ascii="Traditional Arabic" w:hAnsi="Traditional Arabic" w:cs="Traditional Arabic" w:hint="cs"/>
          <w:b/>
          <w:bCs/>
          <w:color w:val="000000" w:themeColor="text1"/>
          <w:sz w:val="32"/>
          <w:szCs w:val="32"/>
          <w:rtl/>
          <w:lang w:val="en-US" w:bidi="ar-SY"/>
        </w:rPr>
        <w:t>) فإنْ بانَت الأُمُّ منه قبلَ الدُّخولِ بها لم تحرُم البنتُ عليه (</w:t>
      </w:r>
      <w:r>
        <w:rPr>
          <w:rFonts w:ascii="Traditional Arabic" w:hAnsi="Traditional Arabic" w:cs="Traditional Arabic" w:hint="cs"/>
          <w:b/>
          <w:bCs/>
          <w:color w:val="C00000"/>
          <w:sz w:val="32"/>
          <w:szCs w:val="32"/>
          <w:rtl/>
          <w:lang w:val="en-US" w:bidi="ar-SY"/>
        </w:rPr>
        <w:t>وزوجةُ الأبِ</w:t>
      </w:r>
      <w:r>
        <w:rPr>
          <w:rFonts w:ascii="Traditional Arabic" w:hAnsi="Traditional Arabic" w:cs="Traditional Arabic" w:hint="cs"/>
          <w:b/>
          <w:bCs/>
          <w:color w:val="000000" w:themeColor="text1"/>
          <w:sz w:val="32"/>
          <w:szCs w:val="32"/>
          <w:rtl/>
          <w:lang w:val="en-US" w:bidi="ar-SY"/>
        </w:rPr>
        <w:t>) من نسبٍ أو رضاعٍ مهما علَا وإنْ لم يدخلْ بها الأبُ (</w:t>
      </w:r>
      <w:r>
        <w:rPr>
          <w:rFonts w:ascii="Traditional Arabic" w:hAnsi="Traditional Arabic" w:cs="Traditional Arabic" w:hint="cs"/>
          <w:b/>
          <w:bCs/>
          <w:color w:val="C00000"/>
          <w:sz w:val="32"/>
          <w:szCs w:val="32"/>
          <w:rtl/>
          <w:lang w:val="en-US" w:bidi="ar-SY"/>
        </w:rPr>
        <w:t>وزوجةُ الابنِ</w:t>
      </w:r>
      <w:r>
        <w:rPr>
          <w:rFonts w:ascii="Traditional Arabic" w:hAnsi="Traditional Arabic" w:cs="Traditional Arabic" w:hint="cs"/>
          <w:b/>
          <w:bCs/>
          <w:color w:val="000000" w:themeColor="text1"/>
          <w:sz w:val="32"/>
          <w:szCs w:val="32"/>
          <w:rtl/>
          <w:lang w:val="en-US" w:bidi="ar-SY"/>
        </w:rPr>
        <w:t>) من نسبٍ أو رضاعٍ مهما سفلَ وإن لم يدخلْ بها الابنُ.</w:t>
      </w:r>
    </w:p>
    <w:p w14:paraId="5FE2EAB6" w14:textId="77777777" w:rsidR="00F81FB0" w:rsidRDefault="0091181B" w:rsidP="0091181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ومَن تَقَدَّمَ ذِكْرُهُنَّ حُرْمَتَهُنَّ على التأبيدِ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)بقيت مُحْرَّمَةٌ (</w:t>
      </w:r>
      <w:r>
        <w:rPr>
          <w:rFonts w:ascii="Traditional Arabic" w:hAnsi="Traditional Arabic" w:cs="Traditional Arabic" w:hint="cs"/>
          <w:b/>
          <w:bCs/>
          <w:color w:val="C00000"/>
          <w:sz w:val="32"/>
          <w:szCs w:val="32"/>
          <w:rtl/>
          <w:lang w:val="en-US" w:bidi="ar-SY"/>
        </w:rPr>
        <w:t>واحدةٌ</w:t>
      </w:r>
      <w:r>
        <w:rPr>
          <w:rFonts w:ascii="Traditional Arabic" w:hAnsi="Traditional Arabic" w:cs="Traditional Arabic" w:hint="cs"/>
          <w:b/>
          <w:bCs/>
          <w:color w:val="000000" w:themeColor="text1"/>
          <w:sz w:val="32"/>
          <w:szCs w:val="32"/>
          <w:rtl/>
          <w:lang w:val="en-US" w:bidi="ar-SY"/>
        </w:rPr>
        <w:t>) ذُكِرَتْ في القرءانِ الكريمِ حُرمَتُها لا على التأبيد بل (</w:t>
      </w:r>
      <w:r w:rsidR="00581024">
        <w:rPr>
          <w:rFonts w:ascii="Traditional Arabic" w:hAnsi="Traditional Arabic" w:cs="Traditional Arabic" w:hint="cs"/>
          <w:b/>
          <w:bCs/>
          <w:color w:val="C00000"/>
          <w:sz w:val="32"/>
          <w:szCs w:val="32"/>
          <w:rtl/>
          <w:lang w:val="en-US" w:bidi="ar-SY"/>
        </w:rPr>
        <w:t>مِن جهةِ الجمعِ</w:t>
      </w:r>
      <w:r>
        <w:rPr>
          <w:rFonts w:ascii="Traditional Arabic" w:hAnsi="Traditional Arabic" w:cs="Traditional Arabic" w:hint="cs"/>
          <w:b/>
          <w:bCs/>
          <w:color w:val="000000" w:themeColor="text1"/>
          <w:sz w:val="32"/>
          <w:szCs w:val="32"/>
          <w:rtl/>
          <w:lang w:val="en-US" w:bidi="ar-SY"/>
        </w:rPr>
        <w:t>) فقط (</w:t>
      </w:r>
      <w:r w:rsidR="00581024">
        <w:rPr>
          <w:rFonts w:ascii="Traditional Arabic" w:hAnsi="Traditional Arabic" w:cs="Traditional Arabic" w:hint="cs"/>
          <w:b/>
          <w:bCs/>
          <w:color w:val="C00000"/>
          <w:sz w:val="32"/>
          <w:szCs w:val="32"/>
          <w:rtl/>
          <w:lang w:val="en-US" w:bidi="ar-SY"/>
        </w:rPr>
        <w:t>وهيَ أختُ الزوجةِ</w:t>
      </w:r>
      <w:r>
        <w:rPr>
          <w:rFonts w:ascii="Traditional Arabic" w:hAnsi="Traditional Arabic" w:cs="Traditional Arabic" w:hint="cs"/>
          <w:b/>
          <w:bCs/>
          <w:color w:val="000000" w:themeColor="text1"/>
          <w:sz w:val="32"/>
          <w:szCs w:val="32"/>
          <w:rtl/>
          <w:lang w:val="en-US" w:bidi="ar-SY"/>
        </w:rPr>
        <w:t>)</w:t>
      </w:r>
      <w:r w:rsidR="00581024">
        <w:rPr>
          <w:rFonts w:ascii="Traditional Arabic" w:hAnsi="Traditional Arabic" w:cs="Traditional Arabic" w:hint="cs"/>
          <w:b/>
          <w:bCs/>
          <w:color w:val="000000" w:themeColor="text1"/>
          <w:sz w:val="32"/>
          <w:szCs w:val="32"/>
          <w:rtl/>
          <w:lang w:val="en-US" w:bidi="ar-SY"/>
        </w:rPr>
        <w:t xml:space="preserve"> فلا يَجمع بين المرأةِ وأختِها الشقيقةِ أو لأبٍ أو لأمٍّ أو برضاعٍ ولو رضيت أختُها بالجمعِ فإنْ بانَت الأولى منه أو ماتَت حلَّت الثانيةُ له. (</w:t>
      </w:r>
      <w:r w:rsidR="00581024">
        <w:rPr>
          <w:rFonts w:ascii="Traditional Arabic" w:hAnsi="Traditional Arabic" w:cs="Traditional Arabic" w:hint="cs"/>
          <w:b/>
          <w:bCs/>
          <w:color w:val="C00000"/>
          <w:sz w:val="32"/>
          <w:szCs w:val="32"/>
          <w:rtl/>
          <w:lang w:val="en-US" w:bidi="ar-SY"/>
        </w:rPr>
        <w:t>و</w:t>
      </w:r>
      <w:r w:rsidR="00581024">
        <w:rPr>
          <w:rFonts w:ascii="Traditional Arabic" w:hAnsi="Traditional Arabic" w:cs="Traditional Arabic" w:hint="cs"/>
          <w:b/>
          <w:bCs/>
          <w:color w:val="000000" w:themeColor="text1"/>
          <w:sz w:val="32"/>
          <w:szCs w:val="32"/>
          <w:rtl/>
          <w:lang w:val="en-US" w:bidi="ar-SY"/>
        </w:rPr>
        <w:t>)ثبتَ في السُّنَّةِ كحديثِ السبعةِ وغيرِهِم أنه (</w:t>
      </w:r>
      <w:r w:rsidR="00581024">
        <w:rPr>
          <w:rFonts w:ascii="Traditional Arabic" w:hAnsi="Traditional Arabic" w:cs="Traditional Arabic" w:hint="cs"/>
          <w:b/>
          <w:bCs/>
          <w:color w:val="C00000"/>
          <w:sz w:val="32"/>
          <w:szCs w:val="32"/>
          <w:rtl/>
          <w:lang w:val="en-US" w:bidi="ar-SY"/>
        </w:rPr>
        <w:t>لا يَجْمَعُ</w:t>
      </w:r>
      <w:r w:rsidR="00581024">
        <w:rPr>
          <w:rFonts w:ascii="Traditional Arabic" w:hAnsi="Traditional Arabic" w:cs="Traditional Arabic" w:hint="cs"/>
          <w:b/>
          <w:bCs/>
          <w:color w:val="000000" w:themeColor="text1"/>
          <w:sz w:val="32"/>
          <w:szCs w:val="32"/>
          <w:rtl/>
          <w:lang w:val="en-US" w:bidi="ar-SY"/>
        </w:rPr>
        <w:t>) أيضًا (</w:t>
      </w:r>
      <w:r w:rsidR="00581024">
        <w:rPr>
          <w:rFonts w:ascii="Traditional Arabic" w:hAnsi="Traditional Arabic" w:cs="Traditional Arabic" w:hint="cs"/>
          <w:b/>
          <w:bCs/>
          <w:color w:val="C00000"/>
          <w:sz w:val="32"/>
          <w:szCs w:val="32"/>
          <w:rtl/>
          <w:lang w:val="en-US" w:bidi="ar-SY"/>
        </w:rPr>
        <w:t>بين المرأةِ وعمَّتِها ولا</w:t>
      </w:r>
      <w:r w:rsidR="00581024">
        <w:rPr>
          <w:rFonts w:ascii="Traditional Arabic" w:hAnsi="Traditional Arabic" w:cs="Traditional Arabic" w:hint="cs"/>
          <w:b/>
          <w:bCs/>
          <w:color w:val="000000" w:themeColor="text1"/>
          <w:sz w:val="32"/>
          <w:szCs w:val="32"/>
          <w:rtl/>
          <w:lang w:val="en-US" w:bidi="ar-SY"/>
        </w:rPr>
        <w:t>) بين المرأةِ (</w:t>
      </w:r>
      <w:r w:rsidR="00581024">
        <w:rPr>
          <w:rFonts w:ascii="Traditional Arabic" w:hAnsi="Traditional Arabic" w:cs="Traditional Arabic" w:hint="cs"/>
          <w:b/>
          <w:bCs/>
          <w:color w:val="C00000"/>
          <w:sz w:val="32"/>
          <w:szCs w:val="32"/>
          <w:rtl/>
          <w:lang w:val="en-US" w:bidi="ar-SY"/>
        </w:rPr>
        <w:t>وخالتِها</w:t>
      </w:r>
      <w:r w:rsidR="00581024">
        <w:rPr>
          <w:rFonts w:ascii="Traditional Arabic" w:hAnsi="Traditional Arabic" w:cs="Traditional Arabic" w:hint="cs"/>
          <w:b/>
          <w:bCs/>
          <w:color w:val="000000" w:themeColor="text1"/>
          <w:sz w:val="32"/>
          <w:szCs w:val="32"/>
          <w:rtl/>
          <w:lang w:val="en-US" w:bidi="ar-SY"/>
        </w:rPr>
        <w:t>) بنسبٍ أو رضاعٍ. فإن جَمَعَ الشخصُ بين مَنْ حَرُمَ الجمعُ بينهما بعقدٍ واحدٍ نكحَهُما فيه بطلَ نكاحُهُما أو بعقدين مرتَّبَينِ فالثاني هو الباطلُ إن عُلِمَت السابقةُ فإن جهلَت بطلَ نكاحهُما وإن عُلِمَت السابقةُ ثم نُسِيَت مُنِعَ منهما حتى يَتَبَيَّنَ السابقُ. وَمن حَرُمَ جمعُهما بنكاحٍ حَرُم جمعُهُمَا في الوَطْءِ بملكِ اليمينِ فإن وَطِئَ واحدةً من المملوكتَينِ حَرُمَت الأخرى حتى يُحَرِّمَ الأولى بطريقٍ من الطرقِ كبيعِها وتزويجِها. ولو كانت إحداهما زوجةً والأخرى مملوكةً حلَّتِ الزوجةُ وحَرُمَت المملوكةُ وإن تأخَّر الزواج عن الْمُلك بل وإن وُطِئَتِ المملوكةُ لأن فراشَ النكاحِ أقوى مِن فراش الْمُلك. أمَّا لو مَلَكَ أُمًّا وبِنْتَها فَوَطِئَ إحداهما فإنَّ الأخرَى تحرُمُ عليه مُؤَبَّدًا.</w:t>
      </w:r>
    </w:p>
    <w:p w14:paraId="5878859E" w14:textId="77777777" w:rsidR="009520D5" w:rsidRDefault="00F81FB0" w:rsidP="00F81FB0">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ويَحْرُمُ مِنَ الرَّضاعِ ما يَحْرُمُ مِنَ النسبِ</w:t>
      </w: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A50021"/>
          <w:sz w:val="32"/>
          <w:szCs w:val="32"/>
          <w:rtl/>
          <w:lang w:val="en-US" w:bidi="ar-SY"/>
        </w:rPr>
        <w:t xml:space="preserve">قوله (ويحرم من الرضاع ما يحرم من النسَب) ذكر جماعةٌ من الشافعيةِ استثناءَ أربعِ صورٍ مِن قولنا يحرم منَ الرَّضاعِ ما يحرُمُ منَ النسبِ فتحرمُ أربعُ نسوةٍ في النَّسَبِ وقد لا يَحْرُمْنَ في الرَّضاعِ إحداهُنَّ </w:t>
      </w:r>
      <w:r>
        <w:rPr>
          <w:rFonts w:ascii="Traditional Arabic" w:hAnsi="Traditional Arabic" w:cs="Traditional Arabic" w:hint="cs"/>
          <w:b/>
          <w:bCs/>
          <w:color w:val="A50021"/>
          <w:sz w:val="32"/>
          <w:szCs w:val="32"/>
          <w:rtl/>
          <w:lang w:val="en-US" w:bidi="ar-SY"/>
        </w:rPr>
        <w:lastRenderedPageBreak/>
        <w:t>أُمُّ الأخِ والأختِ في النَّسَبِ حرامٌ لأنَّها أمٌّ أو زوجةُ أبٍ وفي الرَّضاعِ إن كانت كذلك حرمت وإلا فلا بأن أرضعَت أجنبيَّةٌ أخاك أو أختَكَ</w:t>
      </w:r>
      <w:r w:rsidR="00EF4557">
        <w:rPr>
          <w:rFonts w:ascii="Traditional Arabic" w:hAnsi="Traditional Arabic" w:cs="Traditional Arabic" w:hint="cs"/>
          <w:b/>
          <w:bCs/>
          <w:color w:val="A50021"/>
          <w:sz w:val="32"/>
          <w:szCs w:val="32"/>
          <w:rtl/>
          <w:lang w:val="en-US" w:bidi="ar-SY"/>
        </w:rPr>
        <w:t>. الثانية أمُّ نافلتك في النَّسَبِ حرامٌ لأنَّها بِنْتُكَ أو زوجةُ ابنِكَ وفي الرَّضاعِ قد لا تكونُ بنتًا ولا زوجةَ ابنٍ بأن أرضعَت أجنبيَّةٌ نافلَتَك. الثالثةُ جَدَّةُ ولدِكَ في النَّسَبِ حرامٌ لأنها أمُّكَ أو أمُّ زوجتك وفي الرَّضاعِ قد لا تكونُ كذلك بأن أرضعَت أجنبيةٌ ولدَكَ فإنَّ أمَّها جدَّتَهُ وليسَت بأمِّك ولا بأمِّ زوجتك. الرابعةُ أختُ ولدِكَ حرامٌ لأنها بنتُكَ أو ربيبتُكَ وإذا أرضعَت أجنبيةٌ ولدَكَ فبِنتُها أختُهُ وليست بنتَكَ ولا ربيبتَكَ ولا تحرم أختُ الأخ في النسبِ ولا في الرضاع وصُورتُهُ في النَّسَبِ أن يكونَ لك أختٌ لأمٍّ وأخٌ لأبٍ فيجوزُ له نكاحُها وفي الرضاعِ أمرأةٌ أرضعتْكَ وأرضعت صغيرةً أجنبيةً منك</w:t>
      </w:r>
      <w:r w:rsidR="009520D5">
        <w:rPr>
          <w:rFonts w:ascii="Traditional Arabic" w:hAnsi="Traditional Arabic" w:cs="Traditional Arabic" w:hint="cs"/>
          <w:b/>
          <w:bCs/>
          <w:color w:val="A50021"/>
          <w:sz w:val="32"/>
          <w:szCs w:val="32"/>
          <w:rtl/>
          <w:lang w:val="en-US" w:bidi="ar-SY"/>
        </w:rPr>
        <w:t xml:space="preserve"> يجوزُ لأخيك نكاحُها اهـ قال النوويُّ في الروضةِ وقال المحقِّقونَ لا حاجةَ إلى استثنائها لأنها ليت داخلةَ في الضابط ولهذا لم يستثْنِها الشافعيُّ وجمهورُ الأصحابِ ولا استُثنِيَت في الحديثِ الصحيحِ يُحْرُمُ مِنَ الرَّضاعِ ما يَحْرُمُ مِنَ النَّسَبِ لأنَّ أمَّ الأخِ لم تحرُم لكونها أمَّ أخٍ وإنما حرُمَت لكونها أمًّا أو حليلةَ أبٍ ولم يُوجَدْ ذلكَ في الصورةِ الأولى وكذا القولُ في باقِيهِنَّ والله أعلمُ اهـ</w:t>
      </w:r>
      <w:r>
        <w:rPr>
          <w:rFonts w:ascii="Traditional Arabic" w:hAnsi="Traditional Arabic" w:cs="Traditional Arabic" w:hint="cs"/>
          <w:b/>
          <w:bCs/>
          <w:color w:val="000000" w:themeColor="text1"/>
          <w:sz w:val="32"/>
          <w:szCs w:val="32"/>
          <w:rtl/>
          <w:lang w:val="en-US" w:bidi="ar-SY"/>
        </w:rPr>
        <w:t xml:space="preserve"> وتقدَّمَ أنَّ الذي</w:t>
      </w:r>
      <w:r w:rsidR="009520D5">
        <w:rPr>
          <w:rFonts w:ascii="Traditional Arabic" w:hAnsi="Traditional Arabic" w:cs="Traditional Arabic" w:hint="cs"/>
          <w:b/>
          <w:bCs/>
          <w:color w:val="000000" w:themeColor="text1"/>
          <w:sz w:val="32"/>
          <w:szCs w:val="32"/>
          <w:rtl/>
          <w:lang w:val="en-US" w:bidi="ar-SY"/>
        </w:rPr>
        <w:t xml:space="preserve"> يحرم مِنَ النسب سبعٌ فيحرم بالرضاع تلكَ السبعُ أيضًا.</w:t>
      </w:r>
    </w:p>
    <w:p w14:paraId="560D9EF2" w14:textId="77777777" w:rsidR="00633444" w:rsidRDefault="009520D5" w:rsidP="009520D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ثم شرعَ المصنفُ رحمه الله في بيانِ عيوبِ النكاحِ الْمُثْبِتَةِ لخِيَارِ الفسخِ فيه </w:t>
      </w:r>
      <w:r>
        <w:rPr>
          <w:rFonts w:ascii="Traditional Arabic" w:hAnsi="Traditional Arabic" w:cs="Traditional Arabic" w:hint="cs"/>
          <w:b/>
          <w:bCs/>
          <w:color w:val="A50021"/>
          <w:sz w:val="32"/>
          <w:szCs w:val="32"/>
          <w:rtl/>
          <w:lang w:val="en-US" w:bidi="ar-SY"/>
        </w:rPr>
        <w:t>قوله (عيوبِ النكاحِ الْمُثْبِتَةِ لخِيارِ الفسخِ فيه) قال في التنبيه متى وقع الفسخُ فإن كان قبل الدخول سقط المهرُ وإن كان بعد الدخول نُظِر فإن كان بعيبٍ حدث بعد الوطء وجب الْمُسَمَّى وإن كان بعيبٍ قبل الوطء سقط الْمُسَمَّى ووجب مهرُ المثل وهل يرجع به على من غرَّه فيه قولان اهـ</w:t>
      </w:r>
      <w:r w:rsidR="00500386">
        <w:rPr>
          <w:rFonts w:ascii="Traditional Arabic" w:hAnsi="Traditional Arabic" w:cs="Traditional Arabic" w:hint="cs"/>
          <w:b/>
          <w:bCs/>
          <w:color w:val="A50021"/>
          <w:sz w:val="32"/>
          <w:szCs w:val="32"/>
          <w:rtl/>
          <w:lang w:val="en-US" w:bidi="ar-SY"/>
        </w:rPr>
        <w:t xml:space="preserve"> </w:t>
      </w:r>
      <w:r w:rsidR="00500386">
        <w:rPr>
          <w:rFonts w:ascii="Traditional Arabic" w:hAnsi="Traditional Arabic" w:cs="Traditional Arabic" w:hint="cs"/>
          <w:b/>
          <w:bCs/>
          <w:color w:val="000000" w:themeColor="text1"/>
          <w:sz w:val="32"/>
          <w:szCs w:val="32"/>
          <w:rtl/>
          <w:lang w:val="en-US" w:bidi="ar-SY"/>
        </w:rPr>
        <w:t>فقال (</w:t>
      </w:r>
      <w:r w:rsidR="00500386">
        <w:rPr>
          <w:rFonts w:ascii="Traditional Arabic" w:hAnsi="Traditional Arabic" w:cs="Traditional Arabic" w:hint="cs"/>
          <w:b/>
          <w:bCs/>
          <w:color w:val="C00000"/>
          <w:sz w:val="32"/>
          <w:szCs w:val="32"/>
          <w:rtl/>
          <w:lang w:val="en-US" w:bidi="ar-SY"/>
        </w:rPr>
        <w:t>وتُرَدُّ المرأة</w:t>
      </w:r>
      <w:r w:rsidR="00500386">
        <w:rPr>
          <w:rFonts w:ascii="Traditional Arabic" w:hAnsi="Traditional Arabic" w:cs="Traditional Arabic" w:hint="cs"/>
          <w:b/>
          <w:bCs/>
          <w:color w:val="000000" w:themeColor="text1"/>
          <w:sz w:val="32"/>
          <w:szCs w:val="32"/>
          <w:rtl/>
          <w:lang w:val="en-US" w:bidi="ar-SY"/>
        </w:rPr>
        <w:t>) أي الزوجةُ ويكون لزوجها الفسخُ (</w:t>
      </w:r>
      <w:r w:rsidR="00500386">
        <w:rPr>
          <w:rFonts w:ascii="Traditional Arabic" w:hAnsi="Traditional Arabic" w:cs="Traditional Arabic" w:hint="cs"/>
          <w:b/>
          <w:bCs/>
          <w:color w:val="C00000"/>
          <w:sz w:val="32"/>
          <w:szCs w:val="32"/>
          <w:rtl/>
          <w:lang w:val="en-US" w:bidi="ar-SY"/>
        </w:rPr>
        <w:t>بخمسةِ عيوبٍ</w:t>
      </w:r>
      <w:r w:rsidR="00500386">
        <w:rPr>
          <w:rFonts w:ascii="Traditional Arabic" w:hAnsi="Traditional Arabic" w:cs="Traditional Arabic" w:hint="cs"/>
          <w:b/>
          <w:bCs/>
          <w:color w:val="000000" w:themeColor="text1"/>
          <w:sz w:val="32"/>
          <w:szCs w:val="32"/>
          <w:rtl/>
          <w:lang w:val="en-US" w:bidi="ar-SY"/>
        </w:rPr>
        <w:t>) أحدُها (</w:t>
      </w:r>
      <w:r w:rsidR="00500386">
        <w:rPr>
          <w:rFonts w:ascii="Traditional Arabic" w:hAnsi="Traditional Arabic" w:cs="Traditional Arabic" w:hint="cs"/>
          <w:b/>
          <w:bCs/>
          <w:color w:val="C00000"/>
          <w:sz w:val="32"/>
          <w:szCs w:val="32"/>
          <w:rtl/>
          <w:lang w:val="en-US" w:bidi="ar-SY"/>
        </w:rPr>
        <w:t>بالجنون</w:t>
      </w:r>
      <w:r w:rsidR="00500386">
        <w:rPr>
          <w:rFonts w:ascii="Traditional Arabic" w:hAnsi="Traditional Arabic" w:cs="Traditional Arabic" w:hint="cs"/>
          <w:b/>
          <w:bCs/>
          <w:color w:val="000000" w:themeColor="text1"/>
          <w:sz w:val="32"/>
          <w:szCs w:val="32"/>
          <w:rtl/>
          <w:lang w:val="en-US" w:bidi="ar-SY"/>
        </w:rPr>
        <w:t>) سواءٌ أطبقَ أم تَقَطَّع قَبِلَ العلاجَ أم لا وأما الإغماءُ غيرُ الدائمِ فلا يثبتُ به الخِيارُ</w:t>
      </w:r>
      <w:r>
        <w:rPr>
          <w:rFonts w:ascii="Traditional Arabic" w:hAnsi="Traditional Arabic" w:cs="Traditional Arabic" w:hint="cs"/>
          <w:b/>
          <w:bCs/>
          <w:color w:val="A50021"/>
          <w:sz w:val="32"/>
          <w:szCs w:val="32"/>
          <w:rtl/>
          <w:lang w:val="en-US" w:bidi="ar-SY"/>
        </w:rPr>
        <w:t xml:space="preserve"> قال الغزيُّ رحمه الله هنا (ولو دام خلافًا للمتولِّي)</w:t>
      </w:r>
      <w:r w:rsidR="00500386">
        <w:rPr>
          <w:rFonts w:ascii="Traditional Arabic" w:hAnsi="Traditional Arabic" w:cs="Traditional Arabic" w:hint="cs"/>
          <w:b/>
          <w:bCs/>
          <w:color w:val="A50021"/>
          <w:sz w:val="32"/>
          <w:szCs w:val="32"/>
          <w:rtl/>
          <w:lang w:val="en-US" w:bidi="ar-SY"/>
        </w:rPr>
        <w:t xml:space="preserve"> وكلامُهُ خلافُ ما اعتمدَهُ ابن حجر في التحفةِ والرمليُّ في النهايةِ فإنهما قالا إنَّ الخيار يثبت بالإغماء المأيوس منه كما قاله المتولِّي وإنَّ عدم ثبوت الخيار بالإغماء إنما هو في الإغماء غير المأيوس منه اهـ</w:t>
      </w:r>
      <w:r w:rsidR="00581024">
        <w:rPr>
          <w:rFonts w:ascii="Traditional Arabic" w:hAnsi="Traditional Arabic" w:cs="Traditional Arabic" w:hint="cs"/>
          <w:b/>
          <w:bCs/>
          <w:color w:val="C00000"/>
          <w:sz w:val="32"/>
          <w:szCs w:val="32"/>
          <w:rtl/>
          <w:lang w:val="en-US" w:bidi="ar-SY"/>
        </w:rPr>
        <w:t xml:space="preserve"> </w:t>
      </w:r>
      <w:r w:rsidR="00500386">
        <w:rPr>
          <w:rFonts w:ascii="Traditional Arabic" w:hAnsi="Traditional Arabic" w:cs="Traditional Arabic" w:hint="cs"/>
          <w:b/>
          <w:bCs/>
          <w:color w:val="000000" w:themeColor="text1"/>
          <w:sz w:val="32"/>
          <w:szCs w:val="32"/>
          <w:rtl/>
          <w:lang w:val="en-US" w:bidi="ar-SY"/>
        </w:rPr>
        <w:t>(</w:t>
      </w:r>
      <w:r w:rsidR="00500386">
        <w:rPr>
          <w:rFonts w:ascii="Traditional Arabic" w:hAnsi="Traditional Arabic" w:cs="Traditional Arabic" w:hint="cs"/>
          <w:b/>
          <w:bCs/>
          <w:color w:val="C00000"/>
          <w:sz w:val="32"/>
          <w:szCs w:val="32"/>
          <w:rtl/>
          <w:lang w:val="en-US" w:bidi="ar-SY"/>
        </w:rPr>
        <w:t>و</w:t>
      </w:r>
      <w:r w:rsidR="00500386">
        <w:rPr>
          <w:rFonts w:ascii="Traditional Arabic" w:hAnsi="Traditional Arabic" w:cs="Traditional Arabic" w:hint="cs"/>
          <w:b/>
          <w:bCs/>
          <w:color w:val="000000" w:themeColor="text1"/>
          <w:sz w:val="32"/>
          <w:szCs w:val="32"/>
          <w:rtl/>
          <w:lang w:val="en-US" w:bidi="ar-SY"/>
        </w:rPr>
        <w:t>)ثانيِها بوجودِ (</w:t>
      </w:r>
      <w:r w:rsidR="00500386">
        <w:rPr>
          <w:rFonts w:ascii="Traditional Arabic" w:hAnsi="Traditional Arabic" w:cs="Traditional Arabic" w:hint="cs"/>
          <w:b/>
          <w:bCs/>
          <w:color w:val="C00000"/>
          <w:sz w:val="32"/>
          <w:szCs w:val="32"/>
          <w:rtl/>
          <w:lang w:val="en-US" w:bidi="ar-SY"/>
        </w:rPr>
        <w:t>الجُذام</w:t>
      </w:r>
      <w:r w:rsidR="00500386">
        <w:rPr>
          <w:rFonts w:ascii="Traditional Arabic" w:hAnsi="Traditional Arabic" w:cs="Traditional Arabic" w:hint="cs"/>
          <w:b/>
          <w:bCs/>
          <w:color w:val="000000" w:themeColor="text1"/>
          <w:sz w:val="32"/>
          <w:szCs w:val="32"/>
          <w:rtl/>
          <w:lang w:val="en-US" w:bidi="ar-SY"/>
        </w:rPr>
        <w:t>) بذالٍ معجمةٍ وهو عِلَّةٌ يَحْمَرُّ منها العُضْوُ ثم يَسْوَدُّ ثم يَتَقَطَّعُ ثم يتناثَرُ والغالبُ حصولُهُ في الوجهِ والأطرافِ (</w:t>
      </w:r>
      <w:r w:rsidR="00500386">
        <w:rPr>
          <w:rFonts w:ascii="Traditional Arabic" w:hAnsi="Traditional Arabic" w:cs="Traditional Arabic" w:hint="cs"/>
          <w:b/>
          <w:bCs/>
          <w:color w:val="C00000"/>
          <w:sz w:val="32"/>
          <w:szCs w:val="32"/>
          <w:rtl/>
          <w:lang w:val="en-US" w:bidi="ar-SY"/>
        </w:rPr>
        <w:t>و</w:t>
      </w:r>
      <w:r w:rsidR="00500386">
        <w:rPr>
          <w:rFonts w:ascii="Traditional Arabic" w:hAnsi="Traditional Arabic" w:cs="Traditional Arabic" w:hint="cs"/>
          <w:b/>
          <w:bCs/>
          <w:color w:val="000000" w:themeColor="text1"/>
          <w:sz w:val="32"/>
          <w:szCs w:val="32"/>
          <w:rtl/>
          <w:lang w:val="en-US" w:bidi="ar-SY"/>
        </w:rPr>
        <w:t>)الثالثُ بوجودِ (</w:t>
      </w:r>
      <w:r w:rsidR="00500386">
        <w:rPr>
          <w:rFonts w:ascii="Traditional Arabic" w:hAnsi="Traditional Arabic" w:cs="Traditional Arabic" w:hint="cs"/>
          <w:b/>
          <w:bCs/>
          <w:color w:val="C00000"/>
          <w:sz w:val="32"/>
          <w:szCs w:val="32"/>
          <w:rtl/>
          <w:lang w:val="en-US" w:bidi="ar-SY"/>
        </w:rPr>
        <w:t>البَرَصِ</w:t>
      </w:r>
      <w:r w:rsidR="00500386">
        <w:rPr>
          <w:rFonts w:ascii="Traditional Arabic" w:hAnsi="Traditional Arabic" w:cs="Traditional Arabic" w:hint="cs"/>
          <w:b/>
          <w:bCs/>
          <w:color w:val="000000" w:themeColor="text1"/>
          <w:sz w:val="32"/>
          <w:szCs w:val="32"/>
          <w:rtl/>
          <w:lang w:val="en-US" w:bidi="ar-SY"/>
        </w:rPr>
        <w:t>) وهو بياضٌ في الجِلْدِ يُذْهِبُ دمَ الجلدِ وما تحتَه مِنَ اللحمِ فخرج البَهَقُ وهو ما يُغَيِّرُ الجِلْدَ من غيرِ</w:t>
      </w:r>
      <w:r w:rsidR="00633444">
        <w:rPr>
          <w:rFonts w:ascii="Traditional Arabic" w:hAnsi="Traditional Arabic" w:cs="Traditional Arabic" w:hint="cs"/>
          <w:b/>
          <w:bCs/>
          <w:color w:val="000000" w:themeColor="text1"/>
          <w:sz w:val="32"/>
          <w:szCs w:val="32"/>
          <w:rtl/>
          <w:lang w:val="en-US" w:bidi="ar-SY"/>
        </w:rPr>
        <w:t xml:space="preserve"> </w:t>
      </w:r>
      <w:r w:rsidR="00500386">
        <w:rPr>
          <w:rFonts w:ascii="Traditional Arabic" w:hAnsi="Traditional Arabic" w:cs="Traditional Arabic" w:hint="cs"/>
          <w:b/>
          <w:bCs/>
          <w:color w:val="000000" w:themeColor="text1"/>
          <w:sz w:val="32"/>
          <w:szCs w:val="32"/>
          <w:rtl/>
          <w:lang w:val="en-US" w:bidi="ar-SY"/>
        </w:rPr>
        <w:t>إذهابِ</w:t>
      </w:r>
      <w:r w:rsidR="00633444">
        <w:rPr>
          <w:rFonts w:ascii="Traditional Arabic" w:hAnsi="Traditional Arabic" w:cs="Traditional Arabic" w:hint="cs"/>
          <w:b/>
          <w:bCs/>
          <w:color w:val="000000" w:themeColor="text1"/>
          <w:sz w:val="32"/>
          <w:szCs w:val="32"/>
          <w:rtl/>
          <w:lang w:val="en-US" w:bidi="ar-SY"/>
        </w:rPr>
        <w:t xml:space="preserve"> دَمِهِ فلا يثبُتُ به الخِيارُ (</w:t>
      </w:r>
      <w:r w:rsidR="00633444">
        <w:rPr>
          <w:rFonts w:ascii="Traditional Arabic" w:hAnsi="Traditional Arabic" w:cs="Traditional Arabic" w:hint="cs"/>
          <w:b/>
          <w:bCs/>
          <w:color w:val="C00000"/>
          <w:sz w:val="32"/>
          <w:szCs w:val="32"/>
          <w:rtl/>
          <w:lang w:val="en-US" w:bidi="ar-SY"/>
        </w:rPr>
        <w:t>و</w:t>
      </w:r>
      <w:r w:rsidR="00633444">
        <w:rPr>
          <w:rFonts w:ascii="Traditional Arabic" w:hAnsi="Traditional Arabic" w:cs="Traditional Arabic" w:hint="cs"/>
          <w:b/>
          <w:bCs/>
          <w:color w:val="000000" w:themeColor="text1"/>
          <w:sz w:val="32"/>
          <w:szCs w:val="32"/>
          <w:rtl/>
          <w:lang w:val="en-US" w:bidi="ar-SY"/>
        </w:rPr>
        <w:t>)الرابعُ بوجود (</w:t>
      </w:r>
      <w:r w:rsidR="00633444">
        <w:rPr>
          <w:rFonts w:ascii="Traditional Arabic" w:hAnsi="Traditional Arabic" w:cs="Traditional Arabic" w:hint="cs"/>
          <w:b/>
          <w:bCs/>
          <w:color w:val="C00000"/>
          <w:sz w:val="32"/>
          <w:szCs w:val="32"/>
          <w:rtl/>
          <w:lang w:val="en-US" w:bidi="ar-SY"/>
        </w:rPr>
        <w:t>الرَّتَق</w:t>
      </w:r>
      <w:r w:rsidR="00633444">
        <w:rPr>
          <w:rFonts w:ascii="Traditional Arabic" w:hAnsi="Traditional Arabic" w:cs="Traditional Arabic" w:hint="cs"/>
          <w:b/>
          <w:bCs/>
          <w:color w:val="000000" w:themeColor="text1"/>
          <w:sz w:val="32"/>
          <w:szCs w:val="32"/>
          <w:rtl/>
          <w:lang w:val="en-US" w:bidi="ar-SY"/>
        </w:rPr>
        <w:t>) وهو انسدادُ محلِّ الجماعِ بلحمٍ (</w:t>
      </w:r>
      <w:r w:rsidR="00633444">
        <w:rPr>
          <w:rFonts w:ascii="Traditional Arabic" w:hAnsi="Traditional Arabic" w:cs="Traditional Arabic" w:hint="cs"/>
          <w:b/>
          <w:bCs/>
          <w:color w:val="C00000"/>
          <w:sz w:val="32"/>
          <w:szCs w:val="32"/>
          <w:rtl/>
          <w:lang w:val="en-US" w:bidi="ar-SY"/>
        </w:rPr>
        <w:t>و</w:t>
      </w:r>
      <w:r w:rsidR="00633444">
        <w:rPr>
          <w:rFonts w:ascii="Traditional Arabic" w:hAnsi="Traditional Arabic" w:cs="Traditional Arabic" w:hint="cs"/>
          <w:b/>
          <w:bCs/>
          <w:color w:val="000000" w:themeColor="text1"/>
          <w:sz w:val="32"/>
          <w:szCs w:val="32"/>
          <w:rtl/>
          <w:lang w:val="en-US" w:bidi="ar-SY"/>
        </w:rPr>
        <w:t>)الخامسُ بوجود (</w:t>
      </w:r>
      <w:r w:rsidR="00633444">
        <w:rPr>
          <w:rFonts w:ascii="Traditional Arabic" w:hAnsi="Traditional Arabic" w:cs="Traditional Arabic" w:hint="cs"/>
          <w:b/>
          <w:bCs/>
          <w:color w:val="C00000"/>
          <w:sz w:val="32"/>
          <w:szCs w:val="32"/>
          <w:rtl/>
          <w:lang w:val="en-US" w:bidi="ar-SY"/>
        </w:rPr>
        <w:t>القَرَن</w:t>
      </w:r>
      <w:r w:rsidR="00633444">
        <w:rPr>
          <w:rFonts w:ascii="Traditional Arabic" w:hAnsi="Traditional Arabic" w:cs="Traditional Arabic" w:hint="cs"/>
          <w:b/>
          <w:bCs/>
          <w:color w:val="000000" w:themeColor="text1"/>
          <w:sz w:val="32"/>
          <w:szCs w:val="32"/>
          <w:rtl/>
          <w:lang w:val="en-US" w:bidi="ar-SY"/>
        </w:rPr>
        <w:t>) وهو انسدادُ محلِّ الجماعِ بعظمٍ. وما عدا هذه العيوبَ كالبَخَرِ والصُّنانِ لا يَثْبُتُ به الخِيارُ. ولو نكحَ بشرط إسلامها أو نسبها أو حريتها أو كونها بكرًا أو ثيبًا أو كتابيةً أو أمةً أو كونه عبدًا فأخلفَ المشروطَ صحَّ النكاحُ ثم إن بانَ المشروطُ فيه خيرًا مِمَّا شُرِطَ في الزوجةِ أنها كتابيةٌ فبانَت مسلمة أو أمةٌ فبانَت حُرَّةً أو ثَيِّبٌ فبانت بكرًا وفي الزوجِ أنه عبدٌ فبانَ حرًّا فلا خيارَ وإن دونَهُ كأن شُرِطَ أنها حرةٌ فبانت أمةً وهو حرٌّ يحلُّ له نكاحُ الأمةِ وقد أذنَ السيدُ في نكاحها فله الخيارُ أو أنه حرٌّ فبانَ عبدًا وقد أذن له السيدُ في النكاح والزوجةُ حرةٌ فلها الخيارُ.</w:t>
      </w:r>
    </w:p>
    <w:p w14:paraId="35D2820E" w14:textId="77777777" w:rsidR="00086E5D" w:rsidRDefault="00633444" w:rsidP="00292FB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ويُرَدُّ الرجلُ</w:t>
      </w:r>
      <w:r>
        <w:rPr>
          <w:rFonts w:ascii="Traditional Arabic" w:hAnsi="Traditional Arabic" w:cs="Traditional Arabic" w:hint="cs"/>
          <w:b/>
          <w:bCs/>
          <w:color w:val="000000" w:themeColor="text1"/>
          <w:sz w:val="32"/>
          <w:szCs w:val="32"/>
          <w:rtl/>
          <w:lang w:val="en-US" w:bidi="ar-SY"/>
        </w:rPr>
        <w:t>) أي الزوجُ (</w:t>
      </w:r>
      <w:r>
        <w:rPr>
          <w:rFonts w:ascii="Traditional Arabic" w:hAnsi="Traditional Arabic" w:cs="Traditional Arabic" w:hint="cs"/>
          <w:b/>
          <w:bCs/>
          <w:color w:val="C00000"/>
          <w:sz w:val="32"/>
          <w:szCs w:val="32"/>
          <w:rtl/>
          <w:lang w:val="en-US" w:bidi="ar-SY"/>
        </w:rPr>
        <w:t>بخمسةِ عيوبٍ بالجنون والجُذام والبرص و</w:t>
      </w:r>
      <w:r>
        <w:rPr>
          <w:rFonts w:ascii="Traditional Arabic" w:hAnsi="Traditional Arabic" w:cs="Traditional Arabic" w:hint="cs"/>
          <w:b/>
          <w:bCs/>
          <w:color w:val="000000" w:themeColor="text1"/>
          <w:sz w:val="32"/>
          <w:szCs w:val="32"/>
          <w:rtl/>
          <w:lang w:val="en-US" w:bidi="ar-SY"/>
        </w:rPr>
        <w:t>)بوجودِ (</w:t>
      </w:r>
      <w:r w:rsidR="006035A5">
        <w:rPr>
          <w:rFonts w:ascii="Traditional Arabic" w:hAnsi="Traditional Arabic" w:cs="Traditional Arabic" w:hint="cs"/>
          <w:b/>
          <w:bCs/>
          <w:color w:val="C00000"/>
          <w:sz w:val="32"/>
          <w:szCs w:val="32"/>
          <w:rtl/>
          <w:lang w:val="en-US" w:bidi="ar-SY"/>
        </w:rPr>
        <w:t>الجَبِّ</w:t>
      </w:r>
      <w:r>
        <w:rPr>
          <w:rFonts w:ascii="Traditional Arabic" w:hAnsi="Traditional Arabic" w:cs="Traditional Arabic" w:hint="cs"/>
          <w:b/>
          <w:bCs/>
          <w:color w:val="000000" w:themeColor="text1"/>
          <w:sz w:val="32"/>
          <w:szCs w:val="32"/>
          <w:rtl/>
          <w:lang w:val="en-US" w:bidi="ar-SY"/>
        </w:rPr>
        <w:t>)</w:t>
      </w:r>
      <w:r w:rsidR="006035A5">
        <w:rPr>
          <w:rFonts w:ascii="Traditional Arabic" w:hAnsi="Traditional Arabic" w:cs="Traditional Arabic" w:hint="cs"/>
          <w:b/>
          <w:bCs/>
          <w:color w:val="000000" w:themeColor="text1"/>
          <w:sz w:val="32"/>
          <w:szCs w:val="32"/>
          <w:rtl/>
          <w:lang w:val="en-US" w:bidi="ar-SY"/>
        </w:rPr>
        <w:t xml:space="preserve"> وهو قطعُ الذكر كلِّه أو بعضِه</w:t>
      </w:r>
      <w:r w:rsidR="006024DD">
        <w:rPr>
          <w:rFonts w:ascii="Traditional Arabic" w:hAnsi="Traditional Arabic" w:cs="Traditional Arabic" w:hint="cs"/>
          <w:b/>
          <w:bCs/>
          <w:color w:val="000000" w:themeColor="text1"/>
          <w:sz w:val="32"/>
          <w:szCs w:val="32"/>
          <w:rtl/>
          <w:lang w:val="en-US" w:bidi="ar-SY"/>
        </w:rPr>
        <w:t xml:space="preserve"> والباقي منه دونَ الحشفةِ فإن بَقِيَ قدرُها فأكثرُ فلا خِيارَ (</w:t>
      </w:r>
      <w:r w:rsidR="006024DD">
        <w:rPr>
          <w:rFonts w:ascii="Traditional Arabic" w:hAnsi="Traditional Arabic" w:cs="Traditional Arabic" w:hint="cs"/>
          <w:b/>
          <w:bCs/>
          <w:color w:val="C00000"/>
          <w:sz w:val="32"/>
          <w:szCs w:val="32"/>
          <w:rtl/>
          <w:lang w:val="en-US" w:bidi="ar-SY"/>
        </w:rPr>
        <w:t>و</w:t>
      </w:r>
      <w:r w:rsidR="006024DD">
        <w:rPr>
          <w:rFonts w:ascii="Traditional Arabic" w:hAnsi="Traditional Arabic" w:cs="Traditional Arabic" w:hint="cs"/>
          <w:b/>
          <w:bCs/>
          <w:color w:val="000000" w:themeColor="text1"/>
          <w:sz w:val="32"/>
          <w:szCs w:val="32"/>
          <w:rtl/>
          <w:lang w:val="en-US" w:bidi="ar-SY"/>
        </w:rPr>
        <w:t>)بوجود (</w:t>
      </w:r>
      <w:r w:rsidR="006024DD">
        <w:rPr>
          <w:rFonts w:ascii="Traditional Arabic" w:hAnsi="Traditional Arabic" w:cs="Traditional Arabic" w:hint="cs"/>
          <w:b/>
          <w:bCs/>
          <w:color w:val="C00000"/>
          <w:sz w:val="32"/>
          <w:szCs w:val="32"/>
          <w:rtl/>
          <w:lang w:val="en-US" w:bidi="ar-SY"/>
        </w:rPr>
        <w:t>العُنَّةِ</w:t>
      </w:r>
      <w:r w:rsidR="006024DD">
        <w:rPr>
          <w:rFonts w:ascii="Traditional Arabic" w:hAnsi="Traditional Arabic" w:cs="Traditional Arabic" w:hint="cs"/>
          <w:b/>
          <w:bCs/>
          <w:color w:val="000000" w:themeColor="text1"/>
          <w:sz w:val="32"/>
          <w:szCs w:val="32"/>
          <w:rtl/>
          <w:lang w:val="en-US" w:bidi="ar-SY"/>
        </w:rPr>
        <w:t xml:space="preserve">) وهيَ بضم العين عَجْزُ الزوجِ عن الوَطْءِ في القبُلِ لسُقًوط القوَّةِ الناشرَةِ لضَعْفٍ في قَلْبِهِ أو ءَالَتِهِ. وإنما تُثْبِتُ العُنَّةُ الخيارَ إذا كانت قَبْلَ الوَطْءِ ولو مَرَّةً أما إذا </w:t>
      </w:r>
      <w:r w:rsidR="006024DD">
        <w:rPr>
          <w:rFonts w:ascii="Traditional Arabic" w:hAnsi="Traditional Arabic" w:cs="Traditional Arabic" w:hint="cs"/>
          <w:b/>
          <w:bCs/>
          <w:color w:val="000000" w:themeColor="text1"/>
          <w:sz w:val="32"/>
          <w:szCs w:val="32"/>
          <w:rtl/>
          <w:lang w:val="en-US" w:bidi="ar-SY"/>
        </w:rPr>
        <w:lastRenderedPageBreak/>
        <w:t>حَدَثَتْ بعدَهُ فلا يَثبتُ بها الخيارُ لأنَّ الزوجةَ مع رجاءِ زوالِ عُنَّتِهِ قد عَرَفَت قُدْرَتَهُ ووصلَت إلى حقِّها منه. وتثبُتُ عُنَّتُهُ بإقرارِهِ وباليمينِ المردودةِ فإذا ثبتَت ضربَ له القاضي سنةً</w:t>
      </w:r>
      <w:r w:rsidR="00C34EE8">
        <w:rPr>
          <w:rFonts w:ascii="Traditional Arabic" w:hAnsi="Traditional Arabic" w:cs="Traditional Arabic" w:hint="cs"/>
          <w:b/>
          <w:bCs/>
          <w:color w:val="000000" w:themeColor="text1"/>
          <w:sz w:val="32"/>
          <w:szCs w:val="32"/>
          <w:rtl/>
          <w:lang w:val="en-US" w:bidi="ar-SY"/>
        </w:rPr>
        <w:t xml:space="preserve"> بطلبِها فإن لم يَطَأ فيها رفعتْهُ فورًا إلى القاضي فإن قال وَطِئْتُ والحالُ أنها ثَيِّبٌ حُلِّفَ إن لم تُصَدِّقْهُ فإن نَكَلَ حُلِّفَتْ كما لو كانَت بكرًا وحينئذٍ يحكمُ القاضي بعُنَّتِهِ فَتَستقِلُّ بالفَسْخِ. وأما ما عداها منَ العيوب المذكورةِ ءَانفًا فلا فرق فيه بين حدوثِهِ قبلَ الوطءِ وبعدَه. ويُشترطُ في العُيُوبِ المذكورةِ الرفعُ فورًا إلى القاضي عند الاطِّلاعِ عليها </w:t>
      </w:r>
      <w:r w:rsidR="00ED5510">
        <w:rPr>
          <w:rFonts w:ascii="Traditional Arabic" w:hAnsi="Traditional Arabic" w:cs="Traditional Arabic" w:hint="cs"/>
          <w:b/>
          <w:bCs/>
          <w:color w:val="000000" w:themeColor="text1"/>
          <w:sz w:val="32"/>
          <w:szCs w:val="32"/>
          <w:rtl/>
          <w:lang w:val="en-US" w:bidi="ar-SY"/>
        </w:rPr>
        <w:t xml:space="preserve">كخيارِ الردِّ بالعيب ولا ينفردُ الزوجان بالتراضي بالفسخِ فيها ولا يصِحُّ ذلك منهما بلا رفعٍ إلى القاضي ومثلُهُ الْمُحَكَّمُ بشرطِ أن يكون عدلًا عالِمًا بتفاصيلِ المسئلةِ التي حُكِّمَ فيها وبه جزمَ في الْمُحَرَّرِ لكن حكَى فيه الماوَرْدِيُّ وجهَينِ قال الزَّرْكَشِيُّ وكلامُ الشافعيِّ في الأمِّ يَقْتَضِي ترجيحَ الصِّحَّةِ </w:t>
      </w:r>
      <w:r w:rsidR="00ED5510">
        <w:rPr>
          <w:rFonts w:ascii="Traditional Arabic" w:hAnsi="Traditional Arabic" w:cs="Traditional Arabic" w:hint="cs"/>
          <w:b/>
          <w:bCs/>
          <w:color w:val="A50021"/>
          <w:sz w:val="32"/>
          <w:szCs w:val="32"/>
          <w:rtl/>
          <w:lang w:val="en-US" w:bidi="ar-SY"/>
        </w:rPr>
        <w:t>قوله (</w:t>
      </w:r>
      <w:r w:rsidR="00ED5510" w:rsidRPr="00ED5510">
        <w:rPr>
          <w:rFonts w:ascii="Traditional Arabic" w:hAnsi="Traditional Arabic" w:cs="Traditional Arabic" w:hint="cs"/>
          <w:b/>
          <w:bCs/>
          <w:color w:val="A50021"/>
          <w:sz w:val="32"/>
          <w:szCs w:val="32"/>
          <w:rtl/>
          <w:lang w:val="en-US" w:bidi="ar-SY"/>
        </w:rPr>
        <w:t>وكلامُ الشافعيِّ في الأمِّ يَقْتَضِي ترجيحَ الصِّحَّةِ</w:t>
      </w:r>
      <w:r w:rsidR="00ED5510">
        <w:rPr>
          <w:rFonts w:ascii="Traditional Arabic" w:hAnsi="Traditional Arabic" w:cs="Traditional Arabic" w:hint="cs"/>
          <w:b/>
          <w:bCs/>
          <w:color w:val="A50021"/>
          <w:sz w:val="32"/>
          <w:szCs w:val="32"/>
          <w:rtl/>
          <w:lang w:val="en-US" w:bidi="ar-SY"/>
        </w:rPr>
        <w:t xml:space="preserve">) لعلَّ مقصودَ الزركشيِّ قولُهُ في الأمِّ عند كلامه على العيب في المنكوحة [وَلَا يَلْزَمُها الخِيَارُ إلَّا عِنْدَ حاكِمٍ إلَّا أن يَتَرَاضَيَا هُمَا بِشَيْءٍ يَجُوزُ فَأُجِيزُ تَرَاضِيَهُمَا] اهـ </w:t>
      </w:r>
      <w:r w:rsidR="00ED5510">
        <w:rPr>
          <w:rFonts w:ascii="Traditional Arabic" w:hAnsi="Traditional Arabic" w:cs="Traditional Arabic" w:hint="cs"/>
          <w:b/>
          <w:bCs/>
          <w:sz w:val="32"/>
          <w:szCs w:val="32"/>
          <w:rtl/>
          <w:lang w:val="en-US" w:bidi="ar-SY"/>
        </w:rPr>
        <w:t>وبهِ جزمَ الصَّيمَرِيُّ اهـ</w:t>
      </w:r>
      <w:r w:rsidR="0051399B">
        <w:rPr>
          <w:rFonts w:ascii="Traditional Arabic" w:hAnsi="Traditional Arabic" w:cs="Traditional Arabic" w:hint="cs"/>
          <w:b/>
          <w:bCs/>
          <w:color w:val="000000" w:themeColor="text1"/>
          <w:sz w:val="32"/>
          <w:szCs w:val="32"/>
          <w:rtl/>
          <w:lang w:val="en-US" w:bidi="ar-SY"/>
        </w:rPr>
        <w:t xml:space="preserve"> </w:t>
      </w:r>
    </w:p>
    <w:p w14:paraId="7D901A8B" w14:textId="77777777" w:rsidR="00086E5D" w:rsidRDefault="00086E5D" w:rsidP="00086E5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الصَّداقِ وهو بفتح الصاد أفصحُ من كسرها مشتقٌ مِنَ الصَّدْقِ بفتح الصاد وهو اسمٌ لشديدِ الصُّلْبِ مِنَ الرجالِ وشرعًا اسمٌ لِمَالٍ واجبٍ على الرجلِ بنكاحٍ أو وَطْئِ شُبْهَةٍ أو موتٍ. والأصلُ فيه قبلَ الإجماعِ ءاياتٌ كقولِهِ تعالى (</w:t>
      </w:r>
      <w:r w:rsidRPr="00086E5D">
        <w:rPr>
          <w:rFonts w:ascii="Traditional Arabic" w:hAnsi="Traditional Arabic" w:cs="Traditional Arabic"/>
          <w:b/>
          <w:bCs/>
          <w:color w:val="000000" w:themeColor="text1"/>
          <w:sz w:val="32"/>
          <w:szCs w:val="32"/>
          <w:shd w:val="clear" w:color="auto" w:fill="F9F9F9"/>
          <w:rtl/>
        </w:rPr>
        <w:t>وَءَاتُواْ ٱلنِّسَآءَ صَدُقَٰتِهِنَّ نِحْلَةً</w:t>
      </w:r>
      <w:r>
        <w:rPr>
          <w:rFonts w:ascii="Traditional Arabic" w:hAnsi="Traditional Arabic" w:cs="Traditional Arabic" w:hint="cs"/>
          <w:b/>
          <w:bCs/>
          <w:color w:val="000000" w:themeColor="text1"/>
          <w:sz w:val="32"/>
          <w:szCs w:val="32"/>
          <w:rtl/>
          <w:lang w:val="en-US" w:bidi="ar-SY"/>
        </w:rPr>
        <w:t>) وأخبارٌ كقولِه عليه الصلاة والسلام لِمُرِيدِ التَّزَوُّجِ الْتَمِسْ ولو خاتَمًا مِنْ حديدٍ اهـ رواه الشيخانِ.</w:t>
      </w:r>
    </w:p>
    <w:p w14:paraId="0FFF4BFB" w14:textId="77777777" w:rsidR="00D023D6" w:rsidRDefault="00086E5D" w:rsidP="00086E5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ويُستحبُّ تسميةُ</w:t>
      </w:r>
      <w:r w:rsidR="00707899">
        <w:rPr>
          <w:rFonts w:ascii="Traditional Arabic" w:hAnsi="Traditional Arabic" w:cs="Traditional Arabic" w:hint="cs"/>
          <w:b/>
          <w:bCs/>
          <w:color w:val="C00000"/>
          <w:sz w:val="32"/>
          <w:szCs w:val="32"/>
          <w:rtl/>
          <w:lang w:val="en-US" w:bidi="ar-SY"/>
        </w:rPr>
        <w:t xml:space="preserve"> المهرِ في</w:t>
      </w:r>
      <w:r>
        <w:rPr>
          <w:rFonts w:ascii="Traditional Arabic" w:hAnsi="Traditional Arabic" w:cs="Traditional Arabic" w:hint="cs"/>
          <w:b/>
          <w:bCs/>
          <w:color w:val="000000" w:themeColor="text1"/>
          <w:sz w:val="32"/>
          <w:szCs w:val="32"/>
          <w:rtl/>
          <w:lang w:val="en-US" w:bidi="ar-SY"/>
        </w:rPr>
        <w:t>) عقدِ (</w:t>
      </w:r>
      <w:r>
        <w:rPr>
          <w:rFonts w:ascii="Traditional Arabic" w:hAnsi="Traditional Arabic" w:cs="Traditional Arabic" w:hint="cs"/>
          <w:b/>
          <w:bCs/>
          <w:color w:val="C00000"/>
          <w:sz w:val="32"/>
          <w:szCs w:val="32"/>
          <w:rtl/>
          <w:lang w:val="en-US" w:bidi="ar-SY"/>
        </w:rPr>
        <w:t>النكاحِ</w:t>
      </w:r>
      <w:r>
        <w:rPr>
          <w:rFonts w:ascii="Traditional Arabic" w:hAnsi="Traditional Arabic" w:cs="Traditional Arabic" w:hint="cs"/>
          <w:b/>
          <w:bCs/>
          <w:color w:val="000000" w:themeColor="text1"/>
          <w:sz w:val="32"/>
          <w:szCs w:val="32"/>
          <w:rtl/>
          <w:lang w:val="en-US" w:bidi="ar-SY"/>
        </w:rPr>
        <w:t>)</w:t>
      </w:r>
      <w:r w:rsidR="00707899">
        <w:rPr>
          <w:rFonts w:ascii="Traditional Arabic" w:hAnsi="Traditional Arabic" w:cs="Traditional Arabic" w:hint="cs"/>
          <w:b/>
          <w:bCs/>
          <w:color w:val="000000" w:themeColor="text1"/>
          <w:sz w:val="32"/>
          <w:szCs w:val="32"/>
          <w:rtl/>
          <w:lang w:val="en-US" w:bidi="ar-SY"/>
        </w:rPr>
        <w:t xml:space="preserve"> ولو في نكاحِ عبدِ السيدِ أمتَهُ ويَكفي تسميةُ أيِّ شىْءٍ كان مِمَّا يُتَمَوَّلُ ولكن يُسَنُّ عدمُ النقصِ عن عشرةِ دراهمَ وعدمُ الزيادة على خمسِمِائَةِ درهمٍ خالصةٍ </w:t>
      </w:r>
      <w:r w:rsidR="00707899">
        <w:rPr>
          <w:rFonts w:ascii="Traditional Arabic" w:hAnsi="Traditional Arabic" w:cs="Traditional Arabic" w:hint="cs"/>
          <w:b/>
          <w:bCs/>
          <w:color w:val="A50021"/>
          <w:sz w:val="32"/>
          <w:szCs w:val="32"/>
          <w:rtl/>
          <w:lang w:val="en-US" w:bidi="ar-SY"/>
        </w:rPr>
        <w:t>ق</w:t>
      </w:r>
      <w:r w:rsidR="00707899" w:rsidRPr="00707899">
        <w:rPr>
          <w:rFonts w:ascii="Traditional Arabic" w:hAnsi="Traditional Arabic" w:cs="Traditional Arabic" w:hint="cs"/>
          <w:b/>
          <w:bCs/>
          <w:color w:val="A50021"/>
          <w:sz w:val="32"/>
          <w:szCs w:val="32"/>
          <w:rtl/>
          <w:lang w:val="en-US" w:bidi="ar-SY"/>
        </w:rPr>
        <w:t>وله (وعدمُ الزيادة على خمسِمِائَةِ درهمٍ خالصةٍ)</w:t>
      </w:r>
      <w:r w:rsidR="00707899">
        <w:rPr>
          <w:rFonts w:ascii="Traditional Arabic" w:hAnsi="Traditional Arabic" w:cs="Traditional Arabic" w:hint="cs"/>
          <w:b/>
          <w:bCs/>
          <w:color w:val="A50021"/>
          <w:sz w:val="32"/>
          <w:szCs w:val="32"/>
          <w:rtl/>
          <w:lang w:val="en-US" w:bidi="ar-SY"/>
        </w:rPr>
        <w:t xml:space="preserve"> قال الإمامُ الشافعيُّ رضيَ اللهُ عنه في الأُمِّ والقَصْدُ في الصَّداقِ أحبُّ إلينا وأستحبُّ أن لا يُزاد في الْمَهْرِ على ما أصدَقَ رسولُ الله صلَّى الله عليه وسلَّم نساءَهُ وبناتِهِ وذلك خمسُمِائَةِ درهمٍ طلبًا للبركة في موافقةِ كلِّ أمرٍ فَعَلَهُ رسولُ الله صلَّى الله عليه وسلَّم اهـ</w:t>
      </w:r>
      <w:r w:rsidR="00D023D6">
        <w:rPr>
          <w:rFonts w:ascii="Traditional Arabic" w:hAnsi="Traditional Arabic" w:cs="Traditional Arabic" w:hint="cs"/>
          <w:b/>
          <w:bCs/>
          <w:color w:val="A50021"/>
          <w:sz w:val="32"/>
          <w:szCs w:val="32"/>
          <w:rtl/>
          <w:lang w:val="en-US" w:bidi="ar-SY"/>
        </w:rPr>
        <w:t xml:space="preserve"> </w:t>
      </w:r>
      <w:r w:rsidR="00D023D6">
        <w:rPr>
          <w:rFonts w:ascii="Traditional Arabic" w:hAnsi="Traditional Arabic" w:cs="Traditional Arabic" w:hint="cs"/>
          <w:b/>
          <w:bCs/>
          <w:color w:val="000000" w:themeColor="text1"/>
          <w:sz w:val="32"/>
          <w:szCs w:val="32"/>
          <w:rtl/>
          <w:lang w:val="en-US" w:bidi="ar-SY"/>
        </w:rPr>
        <w:t>ويُعْلَمُ مِن قولِهِ (</w:t>
      </w:r>
      <w:r w:rsidR="00D023D6">
        <w:rPr>
          <w:rFonts w:ascii="Traditional Arabic" w:hAnsi="Traditional Arabic" w:cs="Traditional Arabic" w:hint="cs"/>
          <w:b/>
          <w:bCs/>
          <w:color w:val="C00000"/>
          <w:sz w:val="32"/>
          <w:szCs w:val="32"/>
          <w:rtl/>
          <w:lang w:val="en-US" w:bidi="ar-SY"/>
        </w:rPr>
        <w:t>ويُستحَبُّ</w:t>
      </w:r>
      <w:r w:rsidR="00D023D6">
        <w:rPr>
          <w:rFonts w:ascii="Traditional Arabic" w:hAnsi="Traditional Arabic" w:cs="Traditional Arabic" w:hint="cs"/>
          <w:b/>
          <w:bCs/>
          <w:color w:val="000000" w:themeColor="text1"/>
          <w:sz w:val="32"/>
          <w:szCs w:val="32"/>
          <w:rtl/>
          <w:lang w:val="en-US" w:bidi="ar-SY"/>
        </w:rPr>
        <w:t>) أنَّهُ يجوزُ إخلاءُ عقدِ النِّكاحِ عن تسميةِ الْمَهْرِ (</w:t>
      </w:r>
      <w:r w:rsidR="00D023D6">
        <w:rPr>
          <w:rFonts w:ascii="Traditional Arabic" w:hAnsi="Traditional Arabic" w:cs="Traditional Arabic" w:hint="cs"/>
          <w:b/>
          <w:bCs/>
          <w:color w:val="C00000"/>
          <w:sz w:val="32"/>
          <w:szCs w:val="32"/>
          <w:rtl/>
          <w:lang w:val="en-US" w:bidi="ar-SY"/>
        </w:rPr>
        <w:t>فإن لم يُسَمَّ</w:t>
      </w:r>
      <w:r w:rsidR="00D023D6">
        <w:rPr>
          <w:rFonts w:ascii="Traditional Arabic" w:hAnsi="Traditional Arabic" w:cs="Traditional Arabic" w:hint="cs"/>
          <w:b/>
          <w:bCs/>
          <w:color w:val="000000" w:themeColor="text1"/>
          <w:sz w:val="32"/>
          <w:szCs w:val="32"/>
          <w:rtl/>
          <w:lang w:val="en-US" w:bidi="ar-SY"/>
        </w:rPr>
        <w:t>) في عقدِ النكاحِ (</w:t>
      </w:r>
      <w:r w:rsidR="00D023D6">
        <w:rPr>
          <w:rFonts w:ascii="Traditional Arabic" w:hAnsi="Traditional Arabic" w:cs="Traditional Arabic" w:hint="cs"/>
          <w:b/>
          <w:bCs/>
          <w:color w:val="C00000"/>
          <w:sz w:val="32"/>
          <w:szCs w:val="32"/>
          <w:rtl/>
          <w:lang w:val="en-US" w:bidi="ar-SY"/>
        </w:rPr>
        <w:t>صَحَّ العَقْدُ و</w:t>
      </w:r>
      <w:r w:rsidR="00D023D6">
        <w:rPr>
          <w:rFonts w:ascii="Traditional Arabic" w:hAnsi="Traditional Arabic" w:cs="Traditional Arabic" w:hint="cs"/>
          <w:b/>
          <w:bCs/>
          <w:color w:val="000000" w:themeColor="text1"/>
          <w:sz w:val="32"/>
          <w:szCs w:val="32"/>
          <w:rtl/>
          <w:lang w:val="en-US" w:bidi="ar-SY"/>
        </w:rPr>
        <w:t>)وجبَ للمعقودِ عليها مَهْرُ الْمِثْلِ.</w:t>
      </w:r>
    </w:p>
    <w:p w14:paraId="5FD20840" w14:textId="77777777" w:rsidR="00DE6B00" w:rsidRDefault="00D023D6" w:rsidP="00D023D6">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وإن لم يُسَمَّ الْمَهرُ مع قولِهَا لِوَليِّها زَوِّجْنِي بلا مهر ونحوِه </w:t>
      </w:r>
      <w:r>
        <w:rPr>
          <w:rFonts w:ascii="Traditional Arabic" w:hAnsi="Traditional Arabic" w:cs="Traditional Arabic" w:hint="cs"/>
          <w:b/>
          <w:bCs/>
          <w:color w:val="A50021"/>
          <w:sz w:val="32"/>
          <w:szCs w:val="32"/>
          <w:rtl/>
          <w:lang w:val="en-US" w:bidi="ar-SY"/>
        </w:rPr>
        <w:t>قوله (ونحوِه) قال في النجم الوهاج لو قالت الرشيدةُ زوجنِي وسكتَت عن المهر فوجهان أحدُهما وبه جزم الإمامُ أنَّ هذا ليس بتفويضٍ لأنَّ النكاح يعقد غالبًا بمهر فيحمل الإذنُ على العادة فكأنها قالت زوجنِي بمهر المثل فتستحقه بالعقد قال في الشرح الصغير وهذا هو الظاهر والثاني أنه تفويضٌ صحيحٌ وهذا هو الصوابُ المنصوصُ في الأم كما قاله في المهمات تهـ قلتُ قال في الأمِّ التفويضُ الذي إذا عَقد الزوجُ النكاحَ به عَرِفَ أنه تفويضٌ في النكاح أن يتزوَّجَ الرجلُ المرأوَ الثيِّبَ المالكةَ لأمرِها برضاها ولا يُسَمِّيَ مهرًا أويقول لها أتزوجُكِ على غيرِ مهرٍ فالنكاحُ في هذا ثابتٌ إلـخ اهـ</w:t>
      </w:r>
      <w:r w:rsidR="006453A9">
        <w:rPr>
          <w:rFonts w:ascii="Traditional Arabic" w:hAnsi="Traditional Arabic" w:cs="Traditional Arabic" w:hint="cs"/>
          <w:b/>
          <w:bCs/>
          <w:color w:val="A50021"/>
          <w:sz w:val="32"/>
          <w:szCs w:val="32"/>
          <w:rtl/>
          <w:lang w:val="en-US" w:bidi="ar-SY"/>
        </w:rPr>
        <w:t xml:space="preserve"> </w:t>
      </w:r>
      <w:r w:rsidR="006453A9">
        <w:rPr>
          <w:rFonts w:ascii="Traditional Arabic" w:hAnsi="Traditional Arabic" w:cs="Traditional Arabic" w:hint="cs"/>
          <w:b/>
          <w:bCs/>
          <w:color w:val="000000" w:themeColor="text1"/>
          <w:sz w:val="32"/>
          <w:szCs w:val="32"/>
          <w:rtl/>
          <w:lang w:val="en-US" w:bidi="ar-SY"/>
        </w:rPr>
        <w:t>فهيَ الْمُفَوِّضةُ وإنما يصحُّ تفويضُها إذا كانت بالغةً رشيدةً فإذا قالت السفيهة لولِيِّها زَوِّجْنِي بلا مهرٍ كان إذنُها في عدمِ الْمَهْرِ غيرَ معتَبرٍ ويستفيدُ به الولِيُّ جوازَ التزويجِ. ومثلُ الحُرَّةِ في ذلك الأمةُ فتكونُ مُفَوِّضةً غذا زوَّجَها السيِّدُ ونَفَى الْمَهْرَ أو سكتَ عنه لأنه المستحقُّ للمهرِ فأشبَهَ الرشيدةَ. فإذا صحَّ التفويضُ (</w:t>
      </w:r>
      <w:r w:rsidR="006453A9">
        <w:rPr>
          <w:rFonts w:ascii="Traditional Arabic" w:hAnsi="Traditional Arabic" w:cs="Traditional Arabic" w:hint="cs"/>
          <w:b/>
          <w:bCs/>
          <w:color w:val="C00000"/>
          <w:sz w:val="32"/>
          <w:szCs w:val="32"/>
          <w:rtl/>
          <w:lang w:val="en-US" w:bidi="ar-SY"/>
        </w:rPr>
        <w:t>وجبَ المهرُ</w:t>
      </w:r>
      <w:r w:rsidR="006453A9">
        <w:rPr>
          <w:rFonts w:ascii="Traditional Arabic" w:hAnsi="Traditional Arabic" w:cs="Traditional Arabic" w:hint="cs"/>
          <w:b/>
          <w:bCs/>
          <w:color w:val="000000" w:themeColor="text1"/>
          <w:sz w:val="32"/>
          <w:szCs w:val="32"/>
          <w:rtl/>
          <w:lang w:val="en-US" w:bidi="ar-SY"/>
        </w:rPr>
        <w:t>) فيه (</w:t>
      </w:r>
      <w:r w:rsidR="006453A9">
        <w:rPr>
          <w:rFonts w:ascii="Traditional Arabic" w:hAnsi="Traditional Arabic" w:cs="Traditional Arabic" w:hint="cs"/>
          <w:b/>
          <w:bCs/>
          <w:color w:val="C00000"/>
          <w:sz w:val="32"/>
          <w:szCs w:val="32"/>
          <w:rtl/>
          <w:lang w:val="en-US" w:bidi="ar-SY"/>
        </w:rPr>
        <w:t>بثلاثةِ أشياءَ أن يَفرِضَه الزوجُ على نفسِه</w:t>
      </w:r>
      <w:r w:rsidR="006453A9">
        <w:rPr>
          <w:rFonts w:ascii="Traditional Arabic" w:hAnsi="Traditional Arabic" w:cs="Traditional Arabic" w:hint="cs"/>
          <w:b/>
          <w:bCs/>
          <w:color w:val="000000" w:themeColor="text1"/>
          <w:sz w:val="32"/>
          <w:szCs w:val="32"/>
          <w:rtl/>
          <w:lang w:val="en-US" w:bidi="ar-SY"/>
        </w:rPr>
        <w:t xml:space="preserve">) أي يُقدِّرَهُ ويُقرِّرَهُ قبلَ الوَطْءِ دَيْنًا كان أو </w:t>
      </w:r>
      <w:r w:rsidR="006453A9">
        <w:rPr>
          <w:rFonts w:ascii="Traditional Arabic" w:hAnsi="Traditional Arabic" w:cs="Traditional Arabic" w:hint="cs"/>
          <w:b/>
          <w:bCs/>
          <w:color w:val="000000" w:themeColor="text1"/>
          <w:sz w:val="32"/>
          <w:szCs w:val="32"/>
          <w:rtl/>
          <w:lang w:val="en-US" w:bidi="ar-SY"/>
        </w:rPr>
        <w:lastRenderedPageBreak/>
        <w:t>عَينًا عرضًا أو نقدًا وتَرضَى الزوجةُ بهِ فإذا لم ترضَ به فكأنَّهُ لم يفرِض ولها قبل الوطْءِ مطالبةُ الزَّوجِ بأن ي</w:t>
      </w:r>
      <w:r w:rsidR="006E1AEE">
        <w:rPr>
          <w:rFonts w:ascii="Traditional Arabic" w:hAnsi="Traditional Arabic" w:cs="Traditional Arabic" w:hint="cs"/>
          <w:b/>
          <w:bCs/>
          <w:color w:val="000000" w:themeColor="text1"/>
          <w:sz w:val="32"/>
          <w:szCs w:val="32"/>
          <w:rtl/>
          <w:lang w:val="en-US" w:bidi="ar-SY"/>
        </w:rPr>
        <w:t>فرِضَ مَهْرًا وحَبْسُ نفسِها لِيَفْرِضَ (</w:t>
      </w:r>
      <w:r w:rsidR="006E1AEE">
        <w:rPr>
          <w:rFonts w:ascii="Traditional Arabic" w:hAnsi="Traditional Arabic" w:cs="Traditional Arabic" w:hint="cs"/>
          <w:b/>
          <w:bCs/>
          <w:color w:val="C00000"/>
          <w:sz w:val="32"/>
          <w:szCs w:val="32"/>
          <w:rtl/>
          <w:lang w:val="en-US" w:bidi="ar-SY"/>
        </w:rPr>
        <w:t>أو يفرضَهُ الحاكمُ</w:t>
      </w:r>
      <w:r w:rsidR="006E1AEE">
        <w:rPr>
          <w:rFonts w:ascii="Traditional Arabic" w:hAnsi="Traditional Arabic" w:cs="Traditional Arabic" w:hint="cs"/>
          <w:b/>
          <w:bCs/>
          <w:color w:val="000000" w:themeColor="text1"/>
          <w:sz w:val="32"/>
          <w:szCs w:val="32"/>
          <w:rtl/>
          <w:lang w:val="en-US" w:bidi="ar-SY"/>
        </w:rPr>
        <w:t>) على الزوجِ إذا امتنعَ الزوجُ مِنَ الفرضِ فيفرِضُ الحاكمُ عليه عندئذٍ مهرَ الْمِثلِ من نقدِ البلدِ حالًا وإن لم يرضَ الزوجان بما فرضَهُ (</w:t>
      </w:r>
      <w:r w:rsidR="006E1AEE">
        <w:rPr>
          <w:rFonts w:ascii="Traditional Arabic" w:hAnsi="Traditional Arabic" w:cs="Traditional Arabic" w:hint="cs"/>
          <w:b/>
          <w:bCs/>
          <w:color w:val="C00000"/>
          <w:sz w:val="32"/>
          <w:szCs w:val="32"/>
          <w:rtl/>
          <w:lang w:val="en-US" w:bidi="ar-SY"/>
        </w:rPr>
        <w:t>أو يدخلَ</w:t>
      </w:r>
      <w:r w:rsidR="006E1AEE">
        <w:rPr>
          <w:rFonts w:ascii="Traditional Arabic" w:hAnsi="Traditional Arabic" w:cs="Traditional Arabic" w:hint="cs"/>
          <w:b/>
          <w:bCs/>
          <w:color w:val="000000" w:themeColor="text1"/>
          <w:sz w:val="32"/>
          <w:szCs w:val="32"/>
          <w:rtl/>
          <w:lang w:val="en-US" w:bidi="ar-SY"/>
        </w:rPr>
        <w:t>) الزوجُ (</w:t>
      </w:r>
      <w:r w:rsidR="006E1AEE">
        <w:rPr>
          <w:rFonts w:ascii="Traditional Arabic" w:hAnsi="Traditional Arabic" w:cs="Traditional Arabic" w:hint="cs"/>
          <w:b/>
          <w:bCs/>
          <w:color w:val="C00000"/>
          <w:sz w:val="32"/>
          <w:szCs w:val="32"/>
          <w:rtl/>
          <w:lang w:val="en-US" w:bidi="ar-SY"/>
        </w:rPr>
        <w:t>بها</w:t>
      </w:r>
      <w:r w:rsidR="006E1AEE">
        <w:rPr>
          <w:rFonts w:ascii="Traditional Arabic" w:hAnsi="Traditional Arabic" w:cs="Traditional Arabic" w:hint="cs"/>
          <w:b/>
          <w:bCs/>
          <w:color w:val="000000" w:themeColor="text1"/>
          <w:sz w:val="32"/>
          <w:szCs w:val="32"/>
          <w:rtl/>
          <w:lang w:val="en-US" w:bidi="ar-SY"/>
        </w:rPr>
        <w:t>) أي الزوجةِ المفوِّضَةِ قبل فرضٍ من الزوجِ أو الحاكمِ (</w:t>
      </w:r>
      <w:r w:rsidR="006E1AEE">
        <w:rPr>
          <w:rFonts w:ascii="Traditional Arabic" w:hAnsi="Traditional Arabic" w:cs="Traditional Arabic" w:hint="cs"/>
          <w:b/>
          <w:bCs/>
          <w:color w:val="C00000"/>
          <w:sz w:val="32"/>
          <w:szCs w:val="32"/>
          <w:rtl/>
          <w:lang w:val="en-US" w:bidi="ar-SY"/>
        </w:rPr>
        <w:t>فيجبُ</w:t>
      </w:r>
      <w:r w:rsidR="006E1AEE">
        <w:rPr>
          <w:rFonts w:ascii="Traditional Arabic" w:hAnsi="Traditional Arabic" w:cs="Traditional Arabic" w:hint="cs"/>
          <w:b/>
          <w:bCs/>
          <w:color w:val="000000" w:themeColor="text1"/>
          <w:sz w:val="32"/>
          <w:szCs w:val="32"/>
          <w:rtl/>
          <w:lang w:val="en-US" w:bidi="ar-SY"/>
        </w:rPr>
        <w:t>) لَهَا (</w:t>
      </w:r>
      <w:r w:rsidR="006E1AEE">
        <w:rPr>
          <w:rFonts w:ascii="Traditional Arabic" w:hAnsi="Traditional Arabic" w:cs="Traditional Arabic" w:hint="cs"/>
          <w:b/>
          <w:bCs/>
          <w:color w:val="C00000"/>
          <w:sz w:val="32"/>
          <w:szCs w:val="32"/>
          <w:rtl/>
          <w:lang w:val="en-US" w:bidi="ar-SY"/>
        </w:rPr>
        <w:t>مهرُ الْمِثلِ</w:t>
      </w:r>
      <w:r w:rsidR="006E1AEE">
        <w:rPr>
          <w:rFonts w:ascii="Traditional Arabic" w:hAnsi="Traditional Arabic" w:cs="Traditional Arabic" w:hint="cs"/>
          <w:b/>
          <w:bCs/>
          <w:color w:val="000000" w:themeColor="text1"/>
          <w:sz w:val="32"/>
          <w:szCs w:val="32"/>
          <w:rtl/>
          <w:lang w:val="en-US" w:bidi="ar-SY"/>
        </w:rPr>
        <w:t>) بنفسِ الدخولِ وتُعتبرُ المثليَّةُ في هذا الْمَهْرِ بحالِ العقدِ في الأصحِّ لا عند الدخولِ. فإن ماتَ أحدُ الزَّوجين قبلَ فرضٍ وَوَطْءٍ وجبَ مهرُ الْمثلِ في التفويضِ. والمرادُ بِمَهْرِ الْمِثْلِ قدرُ ما يُرْغَبُ به في مشثلها عادةً وتُرَاعَى أقربُ امرأةٍ تُنْسَبُ إلى مَن تُنْسَبُ إليه المنكوحةُ مِنَ الآباء فتُرَاعَى الأختُ ثم بنتُ الأخِ ثم العمةُ ثم بنتُ العمِّ فإن تعذَّ</w:t>
      </w:r>
      <w:r w:rsidR="00DE6B00">
        <w:rPr>
          <w:rFonts w:ascii="Traditional Arabic" w:hAnsi="Traditional Arabic" w:cs="Traditional Arabic" w:hint="cs"/>
          <w:b/>
          <w:bCs/>
          <w:color w:val="000000" w:themeColor="text1"/>
          <w:sz w:val="32"/>
          <w:szCs w:val="32"/>
          <w:rtl/>
          <w:lang w:val="en-US" w:bidi="ar-SY"/>
        </w:rPr>
        <w:t>رَ اعتبارُ نساءِ العصباتِ اعتُبِرَ بالأمِّ وقراباتِه</w:t>
      </w:r>
      <w:r w:rsidR="006E1AEE">
        <w:rPr>
          <w:rFonts w:ascii="Traditional Arabic" w:hAnsi="Traditional Arabic" w:cs="Traditional Arabic" w:hint="cs"/>
          <w:b/>
          <w:bCs/>
          <w:color w:val="000000" w:themeColor="text1"/>
          <w:sz w:val="32"/>
          <w:szCs w:val="32"/>
          <w:rtl/>
          <w:lang w:val="en-US" w:bidi="ar-SY"/>
        </w:rPr>
        <w:t>ا فتُقَدَّمُ أمٌّ ثم أختٌ لأمٍّ ثم جدةٌ ثم خالةٌ ثم بنتُ أختٍ ثم بنتُ الخالِ وبنتُ الخالةِ. ويُعتبر في جميع ذلك سِنٌّ وعقلٌ وعِفَّةٌ وجمالٌ وفصاحةٌ وعِلمٌ</w:t>
      </w:r>
      <w:r w:rsidR="00DE6B00">
        <w:rPr>
          <w:rFonts w:ascii="Traditional Arabic" w:hAnsi="Traditional Arabic" w:cs="Traditional Arabic" w:hint="cs"/>
          <w:b/>
          <w:bCs/>
          <w:color w:val="000000" w:themeColor="text1"/>
          <w:sz w:val="32"/>
          <w:szCs w:val="32"/>
          <w:rtl/>
          <w:lang w:val="en-US" w:bidi="ar-SY"/>
        </w:rPr>
        <w:t xml:space="preserve"> وشَرَفٌ وبكارةٌ ويسارٌ وغيرُها مِمَّا يختلف به الغَرَضُ. وذكرَ الشافعيُّ أنَّ المرأةَ إذا قالت للرجلِ أتزوَّجُكَ على أن تفرضَ لي ما شئتَ أنتَ أو ما شئتُ أنا أو ما حكمتَ أنتَ أو ما حكمتُ أنا أو ما شاءَ فلانٌ أو مارضِيَ أو ما حكم فلانٌ لرجلٍ ءَاخَرَ فهذا كُلُّهُ نكاحٌ بصداقٍ ولكنه مجهولٌ فهو كصداقِ الفاسدِ من ميتةٍ وخمرٍ وما أشبه ذلك مما لا يحلُّ ملكه ولا بيعه في حاله تلك أو على التأبيد فلها في هذا كلِّهِ مهرُ مثلِها فإن طلَّقَها قبل أن يدخل بها فلها نصفُ مهر مثلِها ولا متعةَ لها.</w:t>
      </w:r>
    </w:p>
    <w:p w14:paraId="69FF8F8C" w14:textId="77777777" w:rsidR="00A775D1" w:rsidRDefault="00DE6B00" w:rsidP="00A775D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وليس لأقلِّ الصَّدَاقِ</w:t>
      </w:r>
      <w:r>
        <w:rPr>
          <w:rFonts w:ascii="Traditional Arabic" w:hAnsi="Traditional Arabic" w:cs="Traditional Arabic" w:hint="cs"/>
          <w:b/>
          <w:bCs/>
          <w:color w:val="000000" w:themeColor="text1"/>
          <w:sz w:val="32"/>
          <w:szCs w:val="32"/>
          <w:rtl/>
          <w:lang w:val="en-US" w:bidi="ar-SY"/>
        </w:rPr>
        <w:t>) حدٌّ معينٌ في القِلَّةِ (</w:t>
      </w:r>
      <w:r>
        <w:rPr>
          <w:rFonts w:ascii="Traditional Arabic" w:hAnsi="Traditional Arabic" w:cs="Traditional Arabic" w:hint="cs"/>
          <w:b/>
          <w:bCs/>
          <w:color w:val="C00000"/>
          <w:sz w:val="32"/>
          <w:szCs w:val="32"/>
          <w:rtl/>
          <w:lang w:val="en-US" w:bidi="ar-SY"/>
        </w:rPr>
        <w:t>ولا لأكثرِه حدٌّ</w:t>
      </w:r>
      <w:r>
        <w:rPr>
          <w:rFonts w:ascii="Traditional Arabic" w:hAnsi="Traditional Arabic" w:cs="Traditional Arabic" w:hint="cs"/>
          <w:b/>
          <w:bCs/>
          <w:color w:val="000000" w:themeColor="text1"/>
          <w:sz w:val="32"/>
          <w:szCs w:val="32"/>
          <w:rtl/>
          <w:lang w:val="en-US" w:bidi="ar-SY"/>
        </w:rPr>
        <w:t>) معيَّنٌ في الكَثرةِ بل الضابطُ في ذلك أنَّ كلَّ شَىْءٍ صَحَّ جعلُه ثمنًا مِن عينٍ أو منفعةٍ صحَّ جعلُه صَدَاقًا. وتقدَّمَ أنَّ الْمستحَبَّ عدمُ النَّقْصِ عن عشرةِ دراهمَ وعدمُ الزيادةِ على خمسِمِائَةِ درهمٍ. (</w:t>
      </w:r>
      <w:r>
        <w:rPr>
          <w:rFonts w:ascii="Traditional Arabic" w:hAnsi="Traditional Arabic" w:cs="Traditional Arabic" w:hint="cs"/>
          <w:b/>
          <w:bCs/>
          <w:color w:val="C00000"/>
          <w:sz w:val="32"/>
          <w:szCs w:val="32"/>
          <w:rtl/>
          <w:lang w:val="en-US" w:bidi="ar-SY"/>
        </w:rPr>
        <w:t>ويجوزُ أن يتزوجَهَا على منفعةٍ معلومةٍ</w:t>
      </w:r>
      <w:r>
        <w:rPr>
          <w:rFonts w:ascii="Traditional Arabic" w:hAnsi="Traditional Arabic" w:cs="Traditional Arabic" w:hint="cs"/>
          <w:b/>
          <w:bCs/>
          <w:color w:val="000000" w:themeColor="text1"/>
          <w:sz w:val="32"/>
          <w:szCs w:val="32"/>
          <w:rtl/>
          <w:lang w:val="en-US" w:bidi="ar-SY"/>
        </w:rPr>
        <w:t>) تُسْتَوفَى بعقدِ الإجارَةِ كتعليمٍ فيه كلفةٌ أو على أن يَخدمَها شهرًا أو يبنِيَ لها دارًا أو يخ</w:t>
      </w:r>
      <w:r w:rsidR="00E53801">
        <w:rPr>
          <w:rFonts w:ascii="Traditional Arabic" w:hAnsi="Traditional Arabic" w:cs="Traditional Arabic" w:hint="cs"/>
          <w:b/>
          <w:bCs/>
          <w:color w:val="000000" w:themeColor="text1"/>
          <w:sz w:val="32"/>
          <w:szCs w:val="32"/>
          <w:rtl/>
          <w:lang w:val="en-US" w:bidi="ar-SY"/>
        </w:rPr>
        <w:t>يطَ لها ثوبًا أو يرعَى لها غنمًا ويشملُ التعليمُ ما يجبُ تعلُّمُه وغيرَهُ مما يجوزُ كالفاتحة والقرءانِ والحَديث والفِقْه والشعرِ والخطِّ وكتابٍ معيَّنٍ وغيرِ ذلك.</w:t>
      </w:r>
    </w:p>
    <w:p w14:paraId="31EB09BC" w14:textId="77777777" w:rsidR="00A775D1" w:rsidRDefault="00A775D1" w:rsidP="00A775D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ويَسقطُ بالطلاقِ قبلَ الدخولِ نصفُ المهرِ</w:t>
      </w:r>
      <w:r>
        <w:rPr>
          <w:rFonts w:ascii="Traditional Arabic" w:hAnsi="Traditional Arabic" w:cs="Traditional Arabic" w:hint="cs"/>
          <w:b/>
          <w:bCs/>
          <w:color w:val="000000" w:themeColor="text1"/>
          <w:sz w:val="32"/>
          <w:szCs w:val="32"/>
          <w:rtl/>
          <w:lang w:val="en-US" w:bidi="ar-SY"/>
        </w:rPr>
        <w:t>) أما بعد الدخولِ ولو مرةً واحدةً فيجبُ كلُّ المهرِ ولو كان الدخول حرامًا كوَطْءِ الزوجِ زوجتَهُ حالَ إحرامها أو حيضها. ويجب كلُّ الْمَهْرِ كما سبق بموتِ أحدِ الزوجين لا بخلوةِ الزوجِ بها في الجديد. وإذا قَتَلَت الحُرَّةُ نَفْسَها قبل الدخول بها لا يسقط مهرُها بخلاف ما لو قَتَلَت الأمةُ نفسَها أو قتلَها سيدُها قبلَ الدخول فإنه يَسقط مهرها.</w:t>
      </w:r>
    </w:p>
    <w:p w14:paraId="0C36BCCB" w14:textId="77777777" w:rsidR="00EA6CF7" w:rsidRDefault="00A775D1" w:rsidP="00A775D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فائدةٌ. طلاقُ الْمُفَوِّضَةِ قبل وجوبِ الْمَهْرِ لها بما مرَّ لا يُوجِبُ مهرًا فلا يَتَشَطَّرُ صداقُها إذ لم يجب بعدُ لكنه يوجبُ المتعةَ أمَّا غيرُ الْمفوضة فإنْ تَشَطَّرَ مهرُها لم تجب لها مُتْعَةٌ بطلاقها وإلا بأنْ وجبَ كلُّ مهرها وجبَت</w:t>
      </w:r>
      <w:r w:rsidR="00EA6CF7">
        <w:rPr>
          <w:rFonts w:ascii="Traditional Arabic" w:hAnsi="Traditional Arabic" w:cs="Traditional Arabic" w:hint="cs"/>
          <w:b/>
          <w:bCs/>
          <w:color w:val="000000" w:themeColor="text1"/>
          <w:sz w:val="32"/>
          <w:szCs w:val="32"/>
          <w:rtl/>
          <w:lang w:val="en-US" w:bidi="ar-SY"/>
        </w:rPr>
        <w:t>. والْمُتْعَةُ مالٌ يجبُ على الزوج بفراقِ زوجةٍ لم يَتَشَطَّرْ مَهْرُها إن كانت الفرقةُ بغير سببٍ منها ويُسَنُّ أن لا تَنْقُصَ عن ثلاثين درهمًا وأن لا تبلغَ نصفَ الْمَهر فإن تنازعا قَدَّرَها القاضي باجتهادِهِ.</w:t>
      </w:r>
    </w:p>
    <w:p w14:paraId="5DA98520" w14:textId="77777777" w:rsidR="00EA6CF7" w:rsidRDefault="00EA6CF7" w:rsidP="00EA6CF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بيانِ أحكامِ الوَلِيمةِ.</w:t>
      </w:r>
    </w:p>
    <w:p w14:paraId="2741F5C2" w14:textId="77777777" w:rsidR="00AE3A15" w:rsidRDefault="00EA6CF7" w:rsidP="00EA6CF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والوليمةُ</w:t>
      </w:r>
      <w:r>
        <w:rPr>
          <w:rFonts w:ascii="Traditional Arabic" w:hAnsi="Traditional Arabic" w:cs="Traditional Arabic" w:hint="cs"/>
          <w:b/>
          <w:bCs/>
          <w:color w:val="000000" w:themeColor="text1"/>
          <w:sz w:val="32"/>
          <w:szCs w:val="32"/>
          <w:rtl/>
          <w:lang w:val="en-US" w:bidi="ar-SY"/>
        </w:rPr>
        <w:t>) تُطلق على كلِّ طعام يُتَّخذ لسرورٍ حادثٍ كما قال الإمامُ الشافعيُّ رضي الله عنه في الأمِّ تَصْدَقُ الوليمةُ على كل دعوةٍ لحادثٍ سرورٍ اهـ وهيَ (</w:t>
      </w:r>
      <w:r>
        <w:rPr>
          <w:rFonts w:ascii="Traditional Arabic" w:hAnsi="Traditional Arabic" w:cs="Traditional Arabic" w:hint="cs"/>
          <w:b/>
          <w:bCs/>
          <w:color w:val="C00000"/>
          <w:sz w:val="32"/>
          <w:szCs w:val="32"/>
          <w:rtl/>
          <w:lang w:val="en-US" w:bidi="ar-SY"/>
        </w:rPr>
        <w:t>على العُرْسِ</w:t>
      </w:r>
      <w:r>
        <w:rPr>
          <w:rFonts w:ascii="Traditional Arabic" w:hAnsi="Traditional Arabic" w:cs="Traditional Arabic" w:hint="cs"/>
          <w:b/>
          <w:bCs/>
          <w:color w:val="000000" w:themeColor="text1"/>
          <w:sz w:val="32"/>
          <w:szCs w:val="32"/>
          <w:rtl/>
          <w:lang w:val="en-US" w:bidi="ar-SY"/>
        </w:rPr>
        <w:t>) أي الطعامُ الْمُتَّخَذُ لأجلِ العُرسِ (</w:t>
      </w:r>
      <w:r>
        <w:rPr>
          <w:rFonts w:ascii="Traditional Arabic" w:hAnsi="Traditional Arabic" w:cs="Traditional Arabic" w:hint="cs"/>
          <w:b/>
          <w:bCs/>
          <w:color w:val="C00000"/>
          <w:sz w:val="32"/>
          <w:szCs w:val="32"/>
          <w:rtl/>
          <w:lang w:val="en-US" w:bidi="ar-SY"/>
        </w:rPr>
        <w:t>مستحبةٌ</w:t>
      </w:r>
      <w:r>
        <w:rPr>
          <w:rFonts w:ascii="Traditional Arabic" w:hAnsi="Traditional Arabic" w:cs="Traditional Arabic" w:hint="cs"/>
          <w:b/>
          <w:bCs/>
          <w:color w:val="000000" w:themeColor="text1"/>
          <w:sz w:val="32"/>
          <w:szCs w:val="32"/>
          <w:rtl/>
          <w:lang w:val="en-US" w:bidi="ar-SY"/>
        </w:rPr>
        <w:t xml:space="preserve">) استحبابًا مُؤَكَّدًا فقد </w:t>
      </w:r>
      <w:r>
        <w:rPr>
          <w:rFonts w:ascii="Traditional Arabic" w:hAnsi="Traditional Arabic" w:cs="Traditional Arabic" w:hint="cs"/>
          <w:b/>
          <w:bCs/>
          <w:color w:val="000000" w:themeColor="text1"/>
          <w:sz w:val="32"/>
          <w:szCs w:val="32"/>
          <w:rtl/>
          <w:lang w:val="en-US" w:bidi="ar-SY"/>
        </w:rPr>
        <w:lastRenderedPageBreak/>
        <w:t>أَوْلَمَ صلَّى الله عليه وسلَّم على صفيةَ بنتِ الخطَّابِ بِسَوِيقٍ وتمرٍ اهـ أخرجَهُ الأربعةُ وقال لعبدِ الرحمنِ بن عوفٍ رضيَالله عنه لَمَّا تزوَّجَ أَوْلِمْ ولو بشاةٍ اهـ</w:t>
      </w:r>
      <w:r w:rsidR="00AE3A15">
        <w:rPr>
          <w:rFonts w:ascii="Traditional Arabic" w:hAnsi="Traditional Arabic" w:cs="Traditional Arabic" w:hint="cs"/>
          <w:b/>
          <w:bCs/>
          <w:color w:val="000000" w:themeColor="text1"/>
          <w:sz w:val="32"/>
          <w:szCs w:val="32"/>
          <w:rtl/>
          <w:lang w:val="en-US" w:bidi="ar-SY"/>
        </w:rPr>
        <w:t xml:space="preserve"> أخرجه البخاريُّ. وأقلُّها للقادرِ شاةٌ ويُستحبُّ فيها ما في العقيقةِ مِن طبخِها بِحُلْوٍ وعدمِ كَسْرِ عَظْمِهَا ولغيرِ القادرِ ما تَيَسَّرَ ولو بنحوِ عصيرِ الفاكهةِ وشَرابِ البُنِّ. ويدخلُ وقتُها بالعقدِ لكن الأفضل فِعْلُها بعد الدُّخُولِ لأنَّه صلَّى الله عليه وسلَّم لم يُولِمْ عن نسائِهِ إلا بعد الدخول اهـ أخرجه البخاريُّ.</w:t>
      </w:r>
    </w:p>
    <w:p w14:paraId="198BCFD6" w14:textId="77777777" w:rsidR="00BA6E32" w:rsidRDefault="00AE3A15" w:rsidP="00AE3A1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والإجابةُ إليها</w:t>
      </w:r>
      <w:r>
        <w:rPr>
          <w:rFonts w:ascii="Traditional Arabic" w:hAnsi="Traditional Arabic" w:cs="Traditional Arabic" w:hint="cs"/>
          <w:b/>
          <w:bCs/>
          <w:color w:val="000000" w:themeColor="text1"/>
          <w:sz w:val="32"/>
          <w:szCs w:val="32"/>
          <w:rtl/>
          <w:lang w:val="en-US" w:bidi="ar-SY"/>
        </w:rPr>
        <w:t>) أي وليمةِ العرسِ (</w:t>
      </w:r>
      <w:r>
        <w:rPr>
          <w:rFonts w:ascii="Traditional Arabic" w:hAnsi="Traditional Arabic" w:cs="Traditional Arabic" w:hint="cs"/>
          <w:b/>
          <w:bCs/>
          <w:color w:val="C00000"/>
          <w:sz w:val="32"/>
          <w:szCs w:val="32"/>
          <w:rtl/>
          <w:lang w:val="en-US" w:bidi="ar-SY"/>
        </w:rPr>
        <w:t>واجبةٌ</w:t>
      </w:r>
      <w:r>
        <w:rPr>
          <w:rFonts w:ascii="Traditional Arabic" w:hAnsi="Traditional Arabic" w:cs="Traditional Arabic" w:hint="cs"/>
          <w:b/>
          <w:bCs/>
          <w:color w:val="000000" w:themeColor="text1"/>
          <w:sz w:val="32"/>
          <w:szCs w:val="32"/>
          <w:rtl/>
          <w:lang w:val="en-US" w:bidi="ar-SY"/>
        </w:rPr>
        <w:t>) أي فرضُ عينٍ في الأصحِّ لكن لا يجبُ الأكلُ منها بل يُستحب للمُفْطِرِ أمَّا الإجابةُ لغيرِ وليمةِ العُرس مِن بقيةِ الولائمِ فليسَت فرضَ عينٍ بل هي مندوبةٌ. وإنما تجب الإجابةُ لوليمةِ العُرس وتُسنُّ لغيرها بشرط أن يكون الدَّاعِي مسلمًا وأن لا يخصَّ الداعِي الأغنياءَ بالدعوةِ لِغِناهُمْ بل يدعُوهُم وغَيرَهُم إلَّا إذا كانوا أهلَ حِرْفَتِهِ أو عشيرتَهُ أو جيرانَهُ فحينئذٍ لا يكونُ تخصيصُهُم لِغِناهُم وأن يَدْعُوَهُم في اليومِ الأولِ فإن كانت الوليمةُ ثلاثةَ أيامٍ فدُعِيَ في الأيامِ الثلاثةِ لَزمَ</w:t>
      </w:r>
      <w:r w:rsidR="00950A0E">
        <w:rPr>
          <w:rFonts w:ascii="Traditional Arabic" w:hAnsi="Traditional Arabic" w:cs="Traditional Arabic" w:hint="cs"/>
          <w:b/>
          <w:bCs/>
          <w:color w:val="000000" w:themeColor="text1"/>
          <w:sz w:val="32"/>
          <w:szCs w:val="32"/>
          <w:rtl/>
          <w:lang w:val="en-US" w:bidi="ar-SY"/>
        </w:rPr>
        <w:t>ت الإجابةُ في اليومِ الأولِ واستُحِبَّت في ال</w:t>
      </w:r>
      <w:r w:rsidR="00BA6E32">
        <w:rPr>
          <w:rFonts w:ascii="Traditional Arabic" w:hAnsi="Traditional Arabic" w:cs="Traditional Arabic" w:hint="cs"/>
          <w:b/>
          <w:bCs/>
          <w:color w:val="000000" w:themeColor="text1"/>
          <w:sz w:val="32"/>
          <w:szCs w:val="32"/>
          <w:rtl/>
          <w:lang w:val="en-US" w:bidi="ar-SY"/>
        </w:rPr>
        <w:t>ثاني ولم تجب وكُرِهَتْ في اليوم الثالثِ. فإذا اكتملت الشروطُ وجبَت الإجابةُ في وليمةِ العُرسِ (</w:t>
      </w:r>
      <w:r w:rsidR="00BA6E32">
        <w:rPr>
          <w:rFonts w:ascii="Traditional Arabic" w:hAnsi="Traditional Arabic" w:cs="Traditional Arabic" w:hint="cs"/>
          <w:b/>
          <w:bCs/>
          <w:color w:val="C00000"/>
          <w:sz w:val="32"/>
          <w:szCs w:val="32"/>
          <w:rtl/>
          <w:lang w:val="en-US" w:bidi="ar-SY"/>
        </w:rPr>
        <w:t>إلَّا من عذرٍ</w:t>
      </w:r>
      <w:r w:rsidR="00BA6E32">
        <w:rPr>
          <w:rFonts w:ascii="Traditional Arabic" w:hAnsi="Traditional Arabic" w:cs="Traditional Arabic" w:hint="cs"/>
          <w:b/>
          <w:bCs/>
          <w:color w:val="000000" w:themeColor="text1"/>
          <w:sz w:val="32"/>
          <w:szCs w:val="32"/>
          <w:rtl/>
          <w:lang w:val="en-US" w:bidi="ar-SY"/>
        </w:rPr>
        <w:t>) أي مانعٍ مِن وجوبِ الإجابةِ للوليمةِ ككونِ أغلبِ مالِ الداعي حرامًا وكمرضِ الْمَدْعُوِّ مرضًا يُسْقِطُ الجمعةَ وكأن يكونَ في موضعِ الدعوةِ مَن يتأذَّى به الْمَدْعُوِّ أو لا تليق به مُجَالَسَتُهُ وكأن يكونَ هناك منكرٌ لا يزولُ بحضورِه كالضربِ بألاتِ اللَّهْوِ الْمُحَرَّمَةِ وكشربِ الخمرِ فإن زال بحضورِهِ وَجَبَ.</w:t>
      </w:r>
    </w:p>
    <w:p w14:paraId="11E75AEB" w14:textId="77777777" w:rsidR="00CC7765" w:rsidRDefault="00BA6E32" w:rsidP="00BA6E3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القَسْمِ والنشوزِ أما القَسْمُ بفتحِ القافِ فهو لغةً مصدرُ قسَمَ بقسمُ وبكسرِ القافِ والمقصودُ هنا في الاصطلاحِ العَدْلُ بين الزوجاتِ أي في المبيتِ وأما النشوزُ فهو الاتفاعُ عن أداءِ حقِّ الزوجِ والأولُ مِن جهةِ الزوجِ لزوجتِه فلا حقَّ للرَّجْع</w:t>
      </w:r>
      <w:r w:rsidR="00CC7765">
        <w:rPr>
          <w:rFonts w:ascii="Traditional Arabic" w:hAnsi="Traditional Arabic" w:cs="Traditional Arabic" w:hint="cs"/>
          <w:b/>
          <w:bCs/>
          <w:color w:val="000000" w:themeColor="text1"/>
          <w:sz w:val="32"/>
          <w:szCs w:val="32"/>
          <w:rtl/>
          <w:lang w:val="en-US" w:bidi="ar-SY"/>
        </w:rPr>
        <w:t>يةِ ولا الأمةِ فيه والثاني مِن جهةِ الزوجةِ.</w:t>
      </w:r>
    </w:p>
    <w:p w14:paraId="10EA1E0C" w14:textId="77777777" w:rsidR="00CC7765" w:rsidRDefault="00CC7765" w:rsidP="00CC776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وإذا كان في عِصْمَةِ شخصٍ زوجتانِ فأكثرَ لا يجبُ عليه في الابتداءِ القَسْمُ بينهما أو بينهنَّ حتى لو أعرض عنهُنَّ أو عن الواحدة فلم يَبِتْ عندهن أو عندها لم يأثَمْ لأنَّ المبيتَ حَقُّهُ فلَهُ تركُهُ ابتداءً أو بعد تمامِ الدَّور أما لو باتَ عند واحدةٍ منهنَّ وجبَ عليه إتمامُ الدَّورِ فورًا للباقياتِ ويُستحب أن لا يُعَطِّلَهُنَّ مِنَ الْمَبيت ولا الواحدةَ أيضًا بأن لا يَبِيتَ عندهُنَّ أو عندَها وأدنَى درجات الواحدةِ أن لا يُخَلِّيَهَا كلَّ أربعِ ليالٍ عن ليلةٍ.</w:t>
      </w:r>
    </w:p>
    <w:p w14:paraId="0C483B26" w14:textId="77777777" w:rsidR="00EC45A3" w:rsidRDefault="00CC7765" w:rsidP="00CC776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والتَّسْوِيَةُ في القَسْمِ بين الزوجاتِ واجبةٌ</w:t>
      </w:r>
      <w:r>
        <w:rPr>
          <w:rFonts w:ascii="Traditional Arabic" w:hAnsi="Traditional Arabic" w:cs="Traditional Arabic" w:hint="cs"/>
          <w:b/>
          <w:bCs/>
          <w:color w:val="000000" w:themeColor="text1"/>
          <w:sz w:val="32"/>
          <w:szCs w:val="32"/>
          <w:rtl/>
          <w:lang w:val="en-US" w:bidi="ar-SY"/>
        </w:rPr>
        <w:t>) وتسقُطُ في حقِّ الناشز وتُعتبر التسويةُ بالمكانِ تارةً وبالزمانِ أخرَى أمَّا المكانُ فيحرم الجمعُ بين الزوجتين فأكثرَ في مَسْكَنٍ واحدٍ إلا بالرِّضا وأما الزمانُ فَمَن لم يكن حارسًا مَثَلًا فَعِمَادُ القَسْمِ في حقِّهِ الليلُ والنهارُ تَبَعٌ له فيُرَتِّبُ القَسْمَ إن شاءَ على ليلةٍ ويومٍ قبلَها أو بعدَها لكلٍّ. ومَن كان نحوَ حارسٍ فعِمادُ القَسْم في حقِّهِ النهارُ والليلُ تَبَعٌ له. ولا يجوز للزوجِ أن يَبتدئَ بالْمَبيتِ عند بعضِ أزواجِه إلا بِقُرْعَةٍ تَحَرُّزًا عن الترجيحِ بلا مُرَجِّحٍ فيبدَأُ بمن خَرَجَت قرعتُها ثم بعد تمامِ نوبَتِها</w:t>
      </w:r>
      <w:r w:rsidR="00EC45A3">
        <w:rPr>
          <w:rFonts w:ascii="Traditional Arabic" w:hAnsi="Traditional Arabic" w:cs="Traditional Arabic" w:hint="cs"/>
          <w:b/>
          <w:bCs/>
          <w:color w:val="000000" w:themeColor="text1"/>
          <w:sz w:val="32"/>
          <w:szCs w:val="32"/>
          <w:rtl/>
          <w:lang w:val="en-US" w:bidi="ar-SY"/>
        </w:rPr>
        <w:t xml:space="preserve"> يُقْرَعُ بينَ الباقياتِ ثم بينَ الأُخْرَيَينِ فإذا تمت النُّوبُ راعَى الترتيبَ ولا يحتاجُ إلى إعادةِ القُرعة.</w:t>
      </w:r>
    </w:p>
    <w:p w14:paraId="1BB8679C" w14:textId="77777777" w:rsidR="00554CB1" w:rsidRDefault="00EC45A3" w:rsidP="00EC45A3">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يدخلُ</w:t>
      </w:r>
      <w:r>
        <w:rPr>
          <w:rFonts w:ascii="Traditional Arabic" w:hAnsi="Traditional Arabic" w:cs="Traditional Arabic" w:hint="cs"/>
          <w:b/>
          <w:bCs/>
          <w:color w:val="000000" w:themeColor="text1"/>
          <w:sz w:val="32"/>
          <w:szCs w:val="32"/>
          <w:rtl/>
          <w:lang w:val="en-US" w:bidi="ar-SY"/>
        </w:rPr>
        <w:t>) الزوجُ في التابعِ ليلًا كانَ أو نهارًا (</w:t>
      </w:r>
      <w:r>
        <w:rPr>
          <w:rFonts w:ascii="Traditional Arabic" w:hAnsi="Traditional Arabic" w:cs="Traditional Arabic" w:hint="cs"/>
          <w:b/>
          <w:bCs/>
          <w:color w:val="C00000"/>
          <w:sz w:val="32"/>
          <w:szCs w:val="32"/>
          <w:rtl/>
          <w:lang w:val="en-US" w:bidi="ar-SY"/>
        </w:rPr>
        <w:t>على غيرِ الْمقسوم لها لغيرِ حاجةٍ</w:t>
      </w:r>
      <w:r>
        <w:rPr>
          <w:rFonts w:ascii="Traditional Arabic" w:hAnsi="Traditional Arabic" w:cs="Traditional Arabic" w:hint="cs"/>
          <w:b/>
          <w:bCs/>
          <w:color w:val="000000" w:themeColor="text1"/>
          <w:sz w:val="32"/>
          <w:szCs w:val="32"/>
          <w:rtl/>
          <w:lang w:val="en-US" w:bidi="ar-SY"/>
        </w:rPr>
        <w:t xml:space="preserve">) فإن كان لحاجةٍ كعِيادَتِها إذا مرضت وكأخْذِ متاعٍ ووَضْعِهِ وتسليمِ نفقةٍ لم يُمْنَعْ مِنَ الدُّخولِ وله أن يستمتعَ بها حينئذٍ بغير الوَطْءِ وليس عليه القضاءُ لغيرِها </w:t>
      </w:r>
      <w:r>
        <w:rPr>
          <w:rFonts w:ascii="Traditional Arabic" w:hAnsi="Traditional Arabic" w:cs="Traditional Arabic" w:hint="cs"/>
          <w:b/>
          <w:bCs/>
          <w:color w:val="000000" w:themeColor="text1"/>
          <w:sz w:val="32"/>
          <w:szCs w:val="32"/>
          <w:rtl/>
          <w:lang w:val="en-US" w:bidi="ar-SY"/>
        </w:rPr>
        <w:lastRenderedPageBreak/>
        <w:t>لأنَّ دخولَهُ لحاجةٍ. وأمَّا الأصلُ ليلًا أو نهارًا فيحرُمُ الدخول فيه على غير صاحبة النَّوبة إلا لضرورةٍ كمرضِهَا الْمَخُوفِ وشدَّةِ طَلْقٍ وخوفِ حريقٍ فإن طالَ مُكْثُهُ</w:t>
      </w:r>
      <w:r w:rsidR="00554CB1">
        <w:rPr>
          <w:rFonts w:ascii="Traditional Arabic" w:hAnsi="Traditional Arabic" w:cs="Traditional Arabic" w:hint="cs"/>
          <w:b/>
          <w:bCs/>
          <w:color w:val="000000" w:themeColor="text1"/>
          <w:sz w:val="32"/>
          <w:szCs w:val="32"/>
          <w:rtl/>
          <w:lang w:val="en-US" w:bidi="ar-SY"/>
        </w:rPr>
        <w:t xml:space="preserve"> عُرْفًا قَضَى مثلَ ما مكثَ في نَوبَة الْمَدخُولِ عليها أمَّا إن لم يَطُلْ فلا يَقْضِي. ومَن دخلَ على غيرِ صاحبةِ النَّوبةِ في الأصلِ أو التابعِ فجامَعَ أثِمَ وعليه أن يَقْضِيَ زمنَ الجماعِ لا نَفْسَ الجماعِ إلا إنْ قَصُرَ زَمَنُهُ فلا يقضيهِ.</w:t>
      </w:r>
    </w:p>
    <w:p w14:paraId="4363C92E" w14:textId="77777777" w:rsidR="00554CB1" w:rsidRDefault="00554CB1" w:rsidP="00554CB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أرادَ</w:t>
      </w:r>
      <w:r>
        <w:rPr>
          <w:rFonts w:ascii="Traditional Arabic" w:hAnsi="Traditional Arabic" w:cs="Traditional Arabic" w:hint="cs"/>
          <w:b/>
          <w:bCs/>
          <w:color w:val="000000" w:themeColor="text1"/>
          <w:sz w:val="32"/>
          <w:szCs w:val="32"/>
          <w:rtl/>
          <w:lang w:val="en-US" w:bidi="ar-SY"/>
        </w:rPr>
        <w:t>) مَنْ في عِصْمَتِهِ زوجاتٌ (</w:t>
      </w:r>
      <w:r>
        <w:rPr>
          <w:rFonts w:ascii="Traditional Arabic" w:hAnsi="Traditional Arabic" w:cs="Traditional Arabic" w:hint="cs"/>
          <w:b/>
          <w:bCs/>
          <w:color w:val="C00000"/>
          <w:sz w:val="32"/>
          <w:szCs w:val="32"/>
          <w:rtl/>
          <w:lang w:val="en-US" w:bidi="ar-SY"/>
        </w:rPr>
        <w:t>السَّفَرَ أقرعَ بَينَهُنَّ</w:t>
      </w:r>
      <w:r>
        <w:rPr>
          <w:rFonts w:ascii="Traditional Arabic" w:hAnsi="Traditional Arabic" w:cs="Traditional Arabic" w:hint="cs"/>
          <w:b/>
          <w:bCs/>
          <w:color w:val="000000" w:themeColor="text1"/>
          <w:sz w:val="32"/>
          <w:szCs w:val="32"/>
          <w:rtl/>
          <w:lang w:val="en-US" w:bidi="ar-SY"/>
        </w:rPr>
        <w:t>) إن لم يَتَرَاضَيْنَ (</w:t>
      </w:r>
      <w:r>
        <w:rPr>
          <w:rFonts w:ascii="Traditional Arabic" w:hAnsi="Traditional Arabic" w:cs="Traditional Arabic" w:hint="cs"/>
          <w:b/>
          <w:bCs/>
          <w:color w:val="C00000"/>
          <w:sz w:val="32"/>
          <w:szCs w:val="32"/>
          <w:rtl/>
          <w:lang w:val="en-US" w:bidi="ar-SY"/>
        </w:rPr>
        <w:t>وخرجَ</w:t>
      </w:r>
      <w:r>
        <w:rPr>
          <w:rFonts w:ascii="Traditional Arabic" w:hAnsi="Traditional Arabic" w:cs="Traditional Arabic" w:hint="cs"/>
          <w:b/>
          <w:bCs/>
          <w:color w:val="000000" w:themeColor="text1"/>
          <w:sz w:val="32"/>
          <w:szCs w:val="32"/>
          <w:rtl/>
          <w:lang w:val="en-US" w:bidi="ar-SY"/>
        </w:rPr>
        <w:t>) أي سافرَ (</w:t>
      </w:r>
      <w:r>
        <w:rPr>
          <w:rFonts w:ascii="Traditional Arabic" w:hAnsi="Traditional Arabic" w:cs="Traditional Arabic" w:hint="cs"/>
          <w:b/>
          <w:bCs/>
          <w:color w:val="C00000"/>
          <w:sz w:val="32"/>
          <w:szCs w:val="32"/>
          <w:rtl/>
          <w:lang w:val="en-US" w:bidi="ar-SY"/>
        </w:rPr>
        <w:t>بالتي تخرُجُ لها القُرْعَةُ</w:t>
      </w:r>
      <w:r>
        <w:rPr>
          <w:rFonts w:ascii="Traditional Arabic" w:hAnsi="Traditional Arabic" w:cs="Traditional Arabic" w:hint="cs"/>
          <w:b/>
          <w:bCs/>
          <w:color w:val="000000" w:themeColor="text1"/>
          <w:sz w:val="32"/>
          <w:szCs w:val="32"/>
          <w:rtl/>
          <w:lang w:val="en-US" w:bidi="ar-SY"/>
        </w:rPr>
        <w:t>) ولا يقضِي الزوجُ المسافرُ للمتخلِّفاتِ مدةَ سفرِهِ ذهابًا وإيابًا فإن وصلَ مقصِدَهُ وصارَ مقيمًا كأن نَوَى إقامةً مؤثِّرةً أي أربعةَ أيامٍ صحاحٍ أولَ سفرِه أو عند وصولِ مقصِدِه أو قبلَ وصولِه قضَى مدةَ الإقامةِ إن ساكَنَ المصحوبةَ معه في السفرِ وإلا بأن اعتَزَلَهَا مدةَ الإقامة لم يَقْضِ.</w:t>
      </w:r>
    </w:p>
    <w:p w14:paraId="7FEC3DCE" w14:textId="77777777" w:rsidR="00F72FB4" w:rsidRDefault="00554CB1" w:rsidP="00554CB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تزوَّجَ</w:t>
      </w:r>
      <w:r>
        <w:rPr>
          <w:rFonts w:ascii="Traditional Arabic" w:hAnsi="Traditional Arabic" w:cs="Traditional Arabic" w:hint="cs"/>
          <w:b/>
          <w:bCs/>
          <w:color w:val="000000" w:themeColor="text1"/>
          <w:sz w:val="32"/>
          <w:szCs w:val="32"/>
          <w:rtl/>
          <w:lang w:val="en-US" w:bidi="ar-SY"/>
        </w:rPr>
        <w:t>) الزوجُ (</w:t>
      </w:r>
      <w:r>
        <w:rPr>
          <w:rFonts w:ascii="Traditional Arabic" w:hAnsi="Traditional Arabic" w:cs="Traditional Arabic" w:hint="cs"/>
          <w:b/>
          <w:bCs/>
          <w:color w:val="C00000"/>
          <w:sz w:val="32"/>
          <w:szCs w:val="32"/>
          <w:rtl/>
          <w:lang w:val="en-US" w:bidi="ar-SY"/>
        </w:rPr>
        <w:t>جديدةً</w:t>
      </w:r>
      <w:r>
        <w:rPr>
          <w:rFonts w:ascii="Traditional Arabic" w:hAnsi="Traditional Arabic" w:cs="Traditional Arabic" w:hint="cs"/>
          <w:b/>
          <w:bCs/>
          <w:color w:val="000000" w:themeColor="text1"/>
          <w:sz w:val="32"/>
          <w:szCs w:val="32"/>
          <w:rtl/>
          <w:lang w:val="en-US" w:bidi="ar-SY"/>
        </w:rPr>
        <w:t>) ولو مطلقَتَهُ التي بانَت منه لا الرجعيةَ (</w:t>
      </w:r>
      <w:r w:rsidR="00F72FB4">
        <w:rPr>
          <w:rFonts w:ascii="Traditional Arabic" w:hAnsi="Traditional Arabic" w:cs="Traditional Arabic" w:hint="cs"/>
          <w:b/>
          <w:bCs/>
          <w:color w:val="C00000"/>
          <w:sz w:val="32"/>
          <w:szCs w:val="32"/>
          <w:rtl/>
          <w:lang w:val="en-US" w:bidi="ar-SY"/>
        </w:rPr>
        <w:t>خَصَّهَا بسبعِ ليالٍ</w:t>
      </w:r>
      <w:r>
        <w:rPr>
          <w:rFonts w:ascii="Traditional Arabic" w:hAnsi="Traditional Arabic" w:cs="Traditional Arabic" w:hint="cs"/>
          <w:b/>
          <w:bCs/>
          <w:color w:val="000000" w:themeColor="text1"/>
          <w:sz w:val="32"/>
          <w:szCs w:val="32"/>
          <w:rtl/>
          <w:lang w:val="en-US" w:bidi="ar-SY"/>
        </w:rPr>
        <w:t>)</w:t>
      </w:r>
      <w:r w:rsidR="00F72FB4">
        <w:rPr>
          <w:rFonts w:ascii="Traditional Arabic" w:hAnsi="Traditional Arabic" w:cs="Traditional Arabic" w:hint="cs"/>
          <w:b/>
          <w:bCs/>
          <w:color w:val="000000" w:themeColor="text1"/>
          <w:sz w:val="32"/>
          <w:szCs w:val="32"/>
          <w:rtl/>
          <w:lang w:val="en-US" w:bidi="ar-SY"/>
        </w:rPr>
        <w:t xml:space="preserve"> متوالياتٍ حتمًا (</w:t>
      </w:r>
      <w:r w:rsidR="00F72FB4">
        <w:rPr>
          <w:rFonts w:ascii="Traditional Arabic" w:hAnsi="Traditional Arabic" w:cs="Traditional Arabic" w:hint="cs"/>
          <w:b/>
          <w:bCs/>
          <w:color w:val="C00000"/>
          <w:sz w:val="32"/>
          <w:szCs w:val="32"/>
          <w:rtl/>
          <w:lang w:val="en-US" w:bidi="ar-SY"/>
        </w:rPr>
        <w:t>إن كانت</w:t>
      </w:r>
      <w:r w:rsidR="00F72FB4">
        <w:rPr>
          <w:rFonts w:ascii="Traditional Arabic" w:hAnsi="Traditional Arabic" w:cs="Traditional Arabic" w:hint="cs"/>
          <w:b/>
          <w:bCs/>
          <w:color w:val="000000" w:themeColor="text1"/>
          <w:sz w:val="32"/>
          <w:szCs w:val="32"/>
          <w:rtl/>
          <w:lang w:val="en-US" w:bidi="ar-SY"/>
        </w:rPr>
        <w:t>) الجديدةُ (</w:t>
      </w:r>
      <w:r w:rsidR="00F72FB4">
        <w:rPr>
          <w:rFonts w:ascii="Traditional Arabic" w:hAnsi="Traditional Arabic" w:cs="Traditional Arabic" w:hint="cs"/>
          <w:b/>
          <w:bCs/>
          <w:color w:val="C00000"/>
          <w:sz w:val="32"/>
          <w:szCs w:val="32"/>
          <w:rtl/>
          <w:lang w:val="en-US" w:bidi="ar-SY"/>
        </w:rPr>
        <w:t>بكرًا</w:t>
      </w:r>
      <w:r w:rsidR="00F72FB4">
        <w:rPr>
          <w:rFonts w:ascii="Traditional Arabic" w:hAnsi="Traditional Arabic" w:cs="Traditional Arabic" w:hint="cs"/>
          <w:b/>
          <w:bCs/>
          <w:color w:val="000000" w:themeColor="text1"/>
          <w:sz w:val="32"/>
          <w:szCs w:val="32"/>
          <w:rtl/>
          <w:lang w:val="en-US" w:bidi="ar-SY"/>
        </w:rPr>
        <w:t>) ولو أمةً وكان عند الزوجِ غيرُ الجديدةِ وهو يَبِيتُ عندَها أو عندهُنَّ ولا قضاءَ عليه لَهَا أو لهنَّ (</w:t>
      </w:r>
      <w:r w:rsidR="00F72FB4">
        <w:rPr>
          <w:rFonts w:ascii="Traditional Arabic" w:hAnsi="Traditional Arabic" w:cs="Traditional Arabic" w:hint="cs"/>
          <w:b/>
          <w:bCs/>
          <w:color w:val="C00000"/>
          <w:sz w:val="32"/>
          <w:szCs w:val="32"/>
          <w:rtl/>
          <w:lang w:val="en-US" w:bidi="ar-SY"/>
        </w:rPr>
        <w:t>أو ثلاثٍ</w:t>
      </w:r>
      <w:r w:rsidR="00F72FB4">
        <w:rPr>
          <w:rFonts w:ascii="Traditional Arabic" w:hAnsi="Traditional Arabic" w:cs="Traditional Arabic" w:hint="cs"/>
          <w:b/>
          <w:bCs/>
          <w:color w:val="000000" w:themeColor="text1"/>
          <w:sz w:val="32"/>
          <w:szCs w:val="32"/>
          <w:rtl/>
          <w:lang w:val="en-US" w:bidi="ar-SY"/>
        </w:rPr>
        <w:t>) متوالياتٍ (</w:t>
      </w:r>
      <w:r w:rsidR="00F72FB4">
        <w:rPr>
          <w:rFonts w:ascii="Traditional Arabic" w:hAnsi="Traditional Arabic" w:cs="Traditional Arabic" w:hint="cs"/>
          <w:b/>
          <w:bCs/>
          <w:color w:val="C00000"/>
          <w:sz w:val="32"/>
          <w:szCs w:val="32"/>
          <w:rtl/>
          <w:lang w:val="en-US" w:bidi="ar-SY"/>
        </w:rPr>
        <w:t>إن كانت ثَيِّبًا</w:t>
      </w:r>
      <w:r w:rsidR="00F72FB4">
        <w:rPr>
          <w:rFonts w:ascii="Traditional Arabic" w:hAnsi="Traditional Arabic" w:cs="Traditional Arabic" w:hint="cs"/>
          <w:b/>
          <w:bCs/>
          <w:color w:val="000000" w:themeColor="text1"/>
          <w:sz w:val="32"/>
          <w:szCs w:val="32"/>
          <w:rtl/>
          <w:lang w:val="en-US" w:bidi="ar-SY"/>
        </w:rPr>
        <w:t>) فلو فرَّقَ اللَّيَالِيَ بنومِهِ ليلةً عند الجديدةِ وليلةً في مسجدٍ مثلًا لم يُحْسَبْ لَهَا ذلك بل يُوَفِّي الجديدةَ حقَّها متواليًا ويَقضِي ما باتَ فيه عند الجديدةِ مُفَرَّقًا للباقياتِ.</w:t>
      </w:r>
    </w:p>
    <w:p w14:paraId="69B1A5DF" w14:textId="77777777" w:rsidR="00104537" w:rsidRDefault="00F72FB4" w:rsidP="00F72FB4">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خافَ</w:t>
      </w:r>
      <w:r>
        <w:rPr>
          <w:rFonts w:ascii="Traditional Arabic" w:hAnsi="Traditional Arabic" w:cs="Traditional Arabic" w:hint="cs"/>
          <w:b/>
          <w:bCs/>
          <w:color w:val="000000" w:themeColor="text1"/>
          <w:sz w:val="32"/>
          <w:szCs w:val="32"/>
          <w:rtl/>
          <w:lang w:val="en-US" w:bidi="ar-SY"/>
        </w:rPr>
        <w:t>) الزوجُ (</w:t>
      </w:r>
      <w:r>
        <w:rPr>
          <w:rFonts w:ascii="Traditional Arabic" w:hAnsi="Traditional Arabic" w:cs="Traditional Arabic" w:hint="cs"/>
          <w:b/>
          <w:bCs/>
          <w:color w:val="C00000"/>
          <w:sz w:val="32"/>
          <w:szCs w:val="32"/>
          <w:rtl/>
          <w:lang w:val="en-US" w:bidi="ar-SY"/>
        </w:rPr>
        <w:t>نُشُوزَ المرأةِ</w:t>
      </w: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A50021"/>
          <w:sz w:val="32"/>
          <w:szCs w:val="32"/>
          <w:rtl/>
          <w:lang w:val="en-US" w:bidi="ar-SY"/>
        </w:rPr>
        <w:t>قوله (نشوز المرأة) قال في المصباح نشزَت المرأةُ نُشُوزًا مِن بَابَي قَعَدَ وضَرَبَ عَصَتْ زوجَهَا وا</w:t>
      </w:r>
      <w:r w:rsidR="00BB6C85">
        <w:rPr>
          <w:rFonts w:ascii="Traditional Arabic" w:hAnsi="Traditional Arabic" w:cs="Traditional Arabic" w:hint="cs"/>
          <w:b/>
          <w:bCs/>
          <w:color w:val="A50021"/>
          <w:sz w:val="32"/>
          <w:szCs w:val="32"/>
          <w:rtl/>
          <w:lang w:val="en-US" w:bidi="ar-SY"/>
        </w:rPr>
        <w:t xml:space="preserve">متنعَت عليه ونشزَ الرجلُ من امرأتِهِ نُشُوزًا بالوجهينِ تركها وجفاها اهـ وقال في التاج منَ المجاز نَشَزَت المرأةُ بزوجِها وعلى زوجِها تَنْشُزُ وتَنْشِزُ نُشوزًا وهي ناشِزٌ استعصَت على زوجِها وارتفعت عليه وأبغضَتْهُ وخرجَت عن طاعته وفرِكَتْهُ وقد تكرَّرَ ذِكْرُ النُّشوز في القرءان والأحاديث وهو أن يكونَ بين الزَّوجين قال أبو إسحق وهو كراهةُ كلِّ واحدٍ منهما صاحبَهُ وسوءُ عِشْرَتِه له واشتقاقُه منَ النَّشْزِ وهو ما ارتفع منَ الأرض نَشَزَ بعلُها عليها ينشُزُ نُشوزًا ضريَها وجفاها وأضرَّ بها اهـ </w:t>
      </w:r>
      <w:r w:rsidR="00BB6C85">
        <w:rPr>
          <w:rFonts w:ascii="Traditional Arabic" w:hAnsi="Traditional Arabic" w:cs="Traditional Arabic" w:hint="cs"/>
          <w:b/>
          <w:bCs/>
          <w:color w:val="000000" w:themeColor="text1"/>
          <w:sz w:val="32"/>
          <w:szCs w:val="32"/>
          <w:rtl/>
          <w:lang w:val="en-US" w:bidi="ar-SY"/>
        </w:rPr>
        <w:t>بأن ظهرَت منها أمَارَاتٌ تُشْعِرُ أنها مقدِّمَةٌ لنُشُوزِها وفي بعضِ النُّسَخِ وإذا بان نشوزُ المرأةِ أي ظهرَت مقدماتُهُ كأن تجيبَهُ بكلامٍ خَشِنٍ</w:t>
      </w:r>
      <w:r w:rsidR="00BB6C85">
        <w:rPr>
          <w:rFonts w:ascii="Traditional Arabic" w:hAnsi="Traditional Arabic" w:cs="Traditional Arabic" w:hint="cs"/>
          <w:b/>
          <w:bCs/>
          <w:color w:val="A50021"/>
          <w:sz w:val="32"/>
          <w:szCs w:val="32"/>
          <w:rtl/>
          <w:lang w:val="en-US" w:bidi="ar-SY"/>
        </w:rPr>
        <w:t xml:space="preserve"> قوله (بكلامٍ خشنٍ) أي صعبٍ لا يُحتمَلُ عادةً كما في التاج </w:t>
      </w:r>
      <w:r w:rsidR="00BB6C85">
        <w:rPr>
          <w:rFonts w:ascii="Traditional Arabic" w:hAnsi="Traditional Arabic" w:cs="Traditional Arabic" w:hint="cs"/>
          <w:b/>
          <w:bCs/>
          <w:color w:val="000000" w:themeColor="text1"/>
          <w:sz w:val="32"/>
          <w:szCs w:val="32"/>
          <w:rtl/>
          <w:lang w:val="en-US" w:bidi="ar-SY"/>
        </w:rPr>
        <w:t>بعد أن كانت تكلِّمُهُ بِلِينٍ وكأنْ يَجِدَ منها إعراضًا وعُبُوسًا بعد لُطْفٍ وطَلاقةِ وجهٍ (</w:t>
      </w:r>
      <w:r w:rsidR="00BB6C85">
        <w:rPr>
          <w:rFonts w:ascii="Traditional Arabic" w:hAnsi="Traditional Arabic" w:cs="Traditional Arabic" w:hint="cs"/>
          <w:b/>
          <w:bCs/>
          <w:color w:val="C00000"/>
          <w:sz w:val="32"/>
          <w:szCs w:val="32"/>
          <w:rtl/>
          <w:lang w:val="en-US" w:bidi="ar-SY"/>
        </w:rPr>
        <w:t>وَعَظَهَا</w:t>
      </w:r>
      <w:r w:rsidR="00BB6C85">
        <w:rPr>
          <w:rFonts w:ascii="Traditional Arabic" w:hAnsi="Traditional Arabic" w:cs="Traditional Arabic" w:hint="cs"/>
          <w:b/>
          <w:bCs/>
          <w:color w:val="000000" w:themeColor="text1"/>
          <w:sz w:val="32"/>
          <w:szCs w:val="32"/>
          <w:rtl/>
          <w:lang w:val="en-US" w:bidi="ar-SY"/>
        </w:rPr>
        <w:t>) زوجُها بلا ضَرْبٍ ولا هَجْرٍ كقولِهِ لَهَا</w:t>
      </w:r>
      <w:r w:rsidR="009D7738">
        <w:rPr>
          <w:rFonts w:ascii="Traditional Arabic" w:hAnsi="Traditional Arabic" w:cs="Traditional Arabic" w:hint="cs"/>
          <w:b/>
          <w:bCs/>
          <w:color w:val="000000" w:themeColor="text1"/>
          <w:sz w:val="32"/>
          <w:szCs w:val="32"/>
          <w:rtl/>
          <w:lang w:val="en-US" w:bidi="ar-SY"/>
        </w:rPr>
        <w:t xml:space="preserve"> اتَّقِي اللهَ في الحقِّ الواجبِ لِي عليكِ واعلَمِي أنَّ النُّشُوزَ مُسْقِطٌ للنفقةِ والقَسْمِ اهـ وليس الشتمُ للزوجِ مِنَ النُّشُوزِ فإنه قد يكونُ عن سوء خلقٍ لا عن كراهةٍ ولكنها تأثَمُ بهِ وتستحِقُّ به التأديبَ مِنَ الزَّوجِ ولا يرفعُها إلى القاضي وإنما النُّشُوزُ الخروجُ عن طاعةِ الزوجِ بنحوِ الخروجِ من بيتِهِ بلا إذنٍ وتركِ الإجابةِ إلى الفراشِ بلا عذرٍ كمرضٍ وبنحوِ الاشتغالِ بحاجاتها إذا دعاها والسفرِ بغير إذنه ورضاه وعدم فتح الباب له ليدخلَ. (</w:t>
      </w:r>
      <w:r w:rsidR="009D7738">
        <w:rPr>
          <w:rFonts w:ascii="Traditional Arabic" w:hAnsi="Traditional Arabic" w:cs="Traditional Arabic" w:hint="cs"/>
          <w:b/>
          <w:bCs/>
          <w:color w:val="C00000"/>
          <w:sz w:val="32"/>
          <w:szCs w:val="32"/>
          <w:rtl/>
          <w:lang w:val="en-US" w:bidi="ar-SY"/>
        </w:rPr>
        <w:t>فإن أبَتْ</w:t>
      </w:r>
      <w:r w:rsidR="009D7738">
        <w:rPr>
          <w:rFonts w:ascii="Traditional Arabic" w:hAnsi="Traditional Arabic" w:cs="Traditional Arabic" w:hint="cs"/>
          <w:b/>
          <w:bCs/>
          <w:color w:val="000000" w:themeColor="text1"/>
          <w:sz w:val="32"/>
          <w:szCs w:val="32"/>
          <w:rtl/>
          <w:lang w:val="en-US" w:bidi="ar-SY"/>
        </w:rPr>
        <w:t>) بعد الوَعْظِ (</w:t>
      </w:r>
      <w:r w:rsidR="009D7738">
        <w:rPr>
          <w:rFonts w:ascii="Traditional Arabic" w:hAnsi="Traditional Arabic" w:cs="Traditional Arabic" w:hint="cs"/>
          <w:b/>
          <w:bCs/>
          <w:color w:val="C00000"/>
          <w:sz w:val="32"/>
          <w:szCs w:val="32"/>
          <w:rtl/>
          <w:lang w:val="en-US" w:bidi="ar-SY"/>
        </w:rPr>
        <w:t>إلا النُّشُوزَ</w:t>
      </w:r>
      <w:r w:rsidR="009D7738">
        <w:rPr>
          <w:rFonts w:ascii="Traditional Arabic" w:hAnsi="Traditional Arabic" w:cs="Traditional Arabic" w:hint="cs"/>
          <w:b/>
          <w:bCs/>
          <w:color w:val="000000" w:themeColor="text1"/>
          <w:sz w:val="32"/>
          <w:szCs w:val="32"/>
          <w:rtl/>
          <w:lang w:val="en-US" w:bidi="ar-SY"/>
        </w:rPr>
        <w:t>) أي إن تَحَقَّقَ نشوزُها بالقولِ أو بالفعلِ وأقامت عليه (</w:t>
      </w:r>
      <w:r w:rsidR="009D7738">
        <w:rPr>
          <w:rFonts w:ascii="Traditional Arabic" w:hAnsi="Traditional Arabic" w:cs="Traditional Arabic" w:hint="cs"/>
          <w:b/>
          <w:bCs/>
          <w:color w:val="C00000"/>
          <w:sz w:val="32"/>
          <w:szCs w:val="32"/>
          <w:rtl/>
          <w:lang w:val="en-US" w:bidi="ar-SY"/>
        </w:rPr>
        <w:t>هجرَها</w:t>
      </w:r>
      <w:r w:rsidR="009D7738">
        <w:rPr>
          <w:rFonts w:ascii="Traditional Arabic" w:hAnsi="Traditional Arabic" w:cs="Traditional Arabic" w:hint="cs"/>
          <w:b/>
          <w:bCs/>
          <w:color w:val="000000" w:themeColor="text1"/>
          <w:sz w:val="32"/>
          <w:szCs w:val="32"/>
          <w:rtl/>
          <w:lang w:val="en-US" w:bidi="ar-SY"/>
        </w:rPr>
        <w:t>) في مضجَعها أي فراشِها فلا يضاجِعُها أي لا ينامُ معها فيه. قال الشافعيُّ رحمه اللهُ ويهجُرُها في الْمَضجعِ حتى ترجعَ عن النُّشُوزِ ولا يُجاوز بها في هجرةِ الكلامِ ثلاثًا لأنَّ اللهَ عَزَّ وجَلَّ إنَّما أباحَ الهجرةَ في الْمَجَع والهجرةُ في الْمَضجَع تكونُ بغيرِ هجرةِ كلامٍ اهـ ومن هنا قال بعضٌ إنَّ هُجْرانَها بالكلامِ فيما زاد على ثلاثةِ أيامٍ حرامٌ وهو محمولٌ</w:t>
      </w:r>
      <w:r w:rsidR="00104537">
        <w:rPr>
          <w:rFonts w:ascii="Traditional Arabic" w:hAnsi="Traditional Arabic" w:cs="Traditional Arabic" w:hint="cs"/>
          <w:b/>
          <w:bCs/>
          <w:color w:val="000000" w:themeColor="text1"/>
          <w:sz w:val="32"/>
          <w:szCs w:val="32"/>
          <w:rtl/>
          <w:lang w:val="en-US" w:bidi="ar-SY"/>
        </w:rPr>
        <w:t xml:space="preserve"> على ما إذا قصَدَ بهجرِها ردَّها لِحَظِّ نفسِهِ فإن قصدَ به ردَّها عنِ المعصيةِ وإصلاحَ </w:t>
      </w:r>
      <w:r w:rsidR="00104537">
        <w:rPr>
          <w:rFonts w:ascii="Traditional Arabic" w:hAnsi="Traditional Arabic" w:cs="Traditional Arabic" w:hint="cs"/>
          <w:b/>
          <w:bCs/>
          <w:color w:val="000000" w:themeColor="text1"/>
          <w:sz w:val="32"/>
          <w:szCs w:val="32"/>
          <w:rtl/>
          <w:lang w:val="en-US" w:bidi="ar-SY"/>
        </w:rPr>
        <w:lastRenderedPageBreak/>
        <w:t>دِينِها فلا تحريمَ كما يدُلُّ عليه قولُهُم يجوزُ هَجْرُ المبتدعِ والفاسِقِ ونحوِهما لردِّهِم عن المعصيةِ. قال المصنفُ رحمه اللهُ (</w:t>
      </w:r>
      <w:r w:rsidR="00104537">
        <w:rPr>
          <w:rFonts w:ascii="Traditional Arabic" w:hAnsi="Traditional Arabic" w:cs="Traditional Arabic" w:hint="cs"/>
          <w:b/>
          <w:bCs/>
          <w:color w:val="C00000"/>
          <w:sz w:val="32"/>
          <w:szCs w:val="32"/>
          <w:rtl/>
          <w:lang w:val="en-US" w:bidi="ar-SY"/>
        </w:rPr>
        <w:t>فإن أقامَت عليه</w:t>
      </w:r>
      <w:r w:rsidR="00104537">
        <w:rPr>
          <w:rFonts w:ascii="Traditional Arabic" w:hAnsi="Traditional Arabic" w:cs="Traditional Arabic" w:hint="cs"/>
          <w:b/>
          <w:bCs/>
          <w:color w:val="000000" w:themeColor="text1"/>
          <w:sz w:val="32"/>
          <w:szCs w:val="32"/>
          <w:rtl/>
          <w:lang w:val="en-US" w:bidi="ar-SY"/>
        </w:rPr>
        <w:t>) أي النشوزِ بتكرُّرِهِ منها (</w:t>
      </w:r>
      <w:r w:rsidR="00104537">
        <w:rPr>
          <w:rFonts w:ascii="Traditional Arabic" w:hAnsi="Traditional Arabic" w:cs="Traditional Arabic" w:hint="cs"/>
          <w:b/>
          <w:bCs/>
          <w:color w:val="C00000"/>
          <w:sz w:val="32"/>
          <w:szCs w:val="32"/>
          <w:rtl/>
          <w:lang w:val="en-US" w:bidi="ar-SY"/>
        </w:rPr>
        <w:t>هجَرَها وضربَها</w:t>
      </w:r>
      <w:r w:rsidR="00104537">
        <w:rPr>
          <w:rFonts w:ascii="Traditional Arabic" w:hAnsi="Traditional Arabic" w:cs="Traditional Arabic" w:hint="cs"/>
          <w:b/>
          <w:bCs/>
          <w:color w:val="000000" w:themeColor="text1"/>
          <w:sz w:val="32"/>
          <w:szCs w:val="32"/>
          <w:rtl/>
          <w:lang w:val="en-US" w:bidi="ar-SY"/>
        </w:rPr>
        <w:t>) ضربَ تأديبٍ لها فإن أفضَى ضربُها غلى التَّلَفِ وجبَ الغُرْمُ وإنما يضربُها غذا أفاد الضربُ في ظَنِّهِ وإلا فَيَحْرُمُ لأنه عندئذٍ عقوبةٌ بلا فائدةٍ. كذا جعلَ المصنفُ المراتبَ ثلاثةً وهي طريقةٌ ضعيفةٌ والصحيحُ أنه إذا تحقَّقَ النُّشُوزُ جازَ الوعظُ والهَجرُ والضربُ وإن لم يتكرَّرْ نشوزُها فهُما مرتبتانِ لا ثلاثٌ كما قالَهُ النوويُّ رحمه الله. (</w:t>
      </w:r>
      <w:r w:rsidR="00104537">
        <w:rPr>
          <w:rFonts w:ascii="Traditional Arabic" w:hAnsi="Traditional Arabic" w:cs="Traditional Arabic" w:hint="cs"/>
          <w:b/>
          <w:bCs/>
          <w:color w:val="C00000"/>
          <w:sz w:val="32"/>
          <w:szCs w:val="32"/>
          <w:rtl/>
          <w:lang w:val="en-US" w:bidi="ar-SY"/>
        </w:rPr>
        <w:t>ويَسْقُطُ بالنُّشُوزِ قَسْمُها ونَفَقَتُها</w:t>
      </w:r>
      <w:r w:rsidR="00104537">
        <w:rPr>
          <w:rFonts w:ascii="Traditional Arabic" w:hAnsi="Traditional Arabic" w:cs="Traditional Arabic" w:hint="cs"/>
          <w:b/>
          <w:bCs/>
          <w:color w:val="000000" w:themeColor="text1"/>
          <w:sz w:val="32"/>
          <w:szCs w:val="32"/>
          <w:rtl/>
          <w:lang w:val="en-US" w:bidi="ar-SY"/>
        </w:rPr>
        <w:t>) وكِسْوَتُها.</w:t>
      </w:r>
    </w:p>
    <w:p w14:paraId="530F667C" w14:textId="77777777" w:rsidR="00C069B1" w:rsidRDefault="00104537" w:rsidP="0010453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الخُلْعِ.</w:t>
      </w:r>
    </w:p>
    <w:p w14:paraId="38E43F76" w14:textId="77777777" w:rsidR="00EF7279" w:rsidRDefault="00C069B1" w:rsidP="00C069B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وهو بضمِّ الخاءِ الْمُعْجَمَةِ مُشْتَقٌّ مِنَ الخَلْعِ بفتحِها أي النَّزْعِ وشرعًا فُرْقَةٌ بِعِوَضٍ مقصودٍ راجعٍ لجهةِ الزوجِ. وخرجَ بالمقصودِ غيرُهُ كدمٍ ونحوِهِ فلا يصحُّ الخُلْعُ عليه ويكون باطلًا فيقعُ طلاقًا رجعيًا. وقد يكون العِوَضُ مقصودًا لكنَّهُ فاسدٌ كخمرٍ فيكون الخُلغُ عندئذٍ فاسدًا لكنه يَقَعَ وتَبينُ الزوجةُ بِمَهْرِ</w:t>
      </w:r>
      <w:r w:rsidR="00EF7279">
        <w:rPr>
          <w:rFonts w:ascii="Traditional Arabic" w:hAnsi="Traditional Arabic" w:cs="Traditional Arabic" w:hint="cs"/>
          <w:b/>
          <w:bCs/>
          <w:color w:val="000000" w:themeColor="text1"/>
          <w:sz w:val="32"/>
          <w:szCs w:val="32"/>
          <w:rtl/>
          <w:lang w:val="en-US" w:bidi="ar-SY"/>
        </w:rPr>
        <w:t xml:space="preserve"> الْمِثْلِ فهو مِنَ الْمَوَاضع القليلةِ التي فرَّقَ فيها الشافعيَّةُ بين الباطلِ والفاسدِ. والأصلُ فيه قبل الإجماعِ ءَاياتٌ منها قولُهُ تعالى في سورةِ البقرةِ (</w:t>
      </w:r>
      <w:r w:rsidR="00EF7279" w:rsidRPr="00EF7279">
        <w:rPr>
          <w:rFonts w:ascii="Traditional Arabic" w:hAnsi="Traditional Arabic" w:cs="Traditional Arabic"/>
          <w:b/>
          <w:bCs/>
          <w:color w:val="000000" w:themeColor="text1"/>
          <w:sz w:val="32"/>
          <w:szCs w:val="32"/>
          <w:shd w:val="clear" w:color="auto" w:fill="F9F9F9"/>
          <w:rtl/>
        </w:rPr>
        <w:t>فَإِنْ خِفْتُمْ أَلَّا يُقِيمَا حُدُودَ ٱللَّهِ فَلَا جُنَاحَ عَلَيْهِمَا فِيمَا ٱفْتَدَتْ بِهِ</w:t>
      </w:r>
      <w:r w:rsidR="00EF7279">
        <w:rPr>
          <w:rFonts w:ascii="Traditional Arabic" w:hAnsi="Traditional Arabic" w:cs="Traditional Arabic" w:hint="cs"/>
          <w:b/>
          <w:bCs/>
          <w:color w:val="000000" w:themeColor="text1"/>
          <w:sz w:val="32"/>
          <w:szCs w:val="32"/>
          <w:rtl/>
          <w:lang w:val="en-US" w:bidi="ar-SY"/>
        </w:rPr>
        <w:t>) وخبرُ البخاريِّ أنَّ النَّبِيَّ عليه الصلاة والسلام قال لبعضِ الصحابةِ اقْبَلِ الحَدِيقةَ وطلِّقْهَا تَطْلِيقَةً اهـ</w:t>
      </w:r>
    </w:p>
    <w:p w14:paraId="68E5FC1F" w14:textId="77777777" w:rsidR="00F71C0A" w:rsidRDefault="00EF7279" w:rsidP="00EF727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ولِلْخُلْعِ خمسةُ اركانٍ ملتزِمٌ للعِوَضِ ولو أجنبيًا وبُضْعٌ وعِوَضٌ وزوجٌ وصيغةٌ كأن تقولَ الزوجةُ لزوجها خَالِعْنِي أو طلِّقْنِي على كذا فيقول خالَعْتُكِ أو خَلَعْتُكِ أو طلَّقتُكِ على ذلك ولا يصحُّ أن تقولَ هيَ له خالَعْتُكَ بكذا وإنْ قَبِلَ لأنَّ الأيقاعَ إليه دُونَها فإذا اسندَتِ الخُلْعَ إلى نفسها أفسدَتْ صِيغَتَهَا</w:t>
      </w:r>
      <w:r w:rsidR="004F3511">
        <w:rPr>
          <w:rFonts w:ascii="Traditional Arabic" w:hAnsi="Traditional Arabic" w:cs="Traditional Arabic" w:hint="cs"/>
          <w:b/>
          <w:bCs/>
          <w:color w:val="000000" w:themeColor="text1"/>
          <w:sz w:val="32"/>
          <w:szCs w:val="32"/>
          <w:rtl/>
          <w:lang w:val="en-US" w:bidi="ar-SY"/>
        </w:rPr>
        <w:t>.</w:t>
      </w:r>
      <w:r>
        <w:rPr>
          <w:rFonts w:ascii="Traditional Arabic" w:hAnsi="Traditional Arabic" w:cs="Traditional Arabic" w:hint="cs"/>
          <w:b/>
          <w:bCs/>
          <w:color w:val="000000" w:themeColor="text1"/>
          <w:sz w:val="32"/>
          <w:szCs w:val="32"/>
          <w:rtl/>
          <w:lang w:val="en-US" w:bidi="ar-SY"/>
        </w:rPr>
        <w:t xml:space="preserve"> وللزوج أن يوقعَه على صيغةِ المعاوضةِ كما تقدَّمَ فتثبُتُ له</w:t>
      </w:r>
      <w:r w:rsidR="004F3511">
        <w:rPr>
          <w:rFonts w:ascii="Traditional Arabic" w:hAnsi="Traditional Arabic" w:cs="Traditional Arabic" w:hint="cs"/>
          <w:b/>
          <w:bCs/>
          <w:color w:val="000000" w:themeColor="text1"/>
          <w:sz w:val="32"/>
          <w:szCs w:val="32"/>
          <w:rtl/>
          <w:lang w:val="en-US" w:bidi="ar-SY"/>
        </w:rPr>
        <w:t xml:space="preserve"> أحكامُ المعاوضةِ وله أن يوقعَه على صيغة التعليق </w:t>
      </w:r>
      <w:r w:rsidR="004F3511">
        <w:rPr>
          <w:rFonts w:ascii="Traditional Arabic" w:hAnsi="Traditional Arabic" w:cs="Traditional Arabic" w:hint="cs"/>
          <w:b/>
          <w:bCs/>
          <w:color w:val="A50021"/>
          <w:sz w:val="32"/>
          <w:szCs w:val="32"/>
          <w:rtl/>
          <w:lang w:val="en-US" w:bidi="ar-SY"/>
        </w:rPr>
        <w:t xml:space="preserve">قوله (وله أن يوقعه على صيغة التعليق) أي على الراجح من كون الخلعِ طلاقًا. </w:t>
      </w:r>
      <w:r w:rsidR="004F3511">
        <w:rPr>
          <w:rFonts w:ascii="Traditional Arabic" w:hAnsi="Traditional Arabic" w:cs="Traditional Arabic" w:hint="cs"/>
          <w:b/>
          <w:bCs/>
          <w:color w:val="000000" w:themeColor="text1"/>
          <w:sz w:val="32"/>
          <w:szCs w:val="32"/>
          <w:rtl/>
          <w:lang w:val="en-US" w:bidi="ar-SY"/>
        </w:rPr>
        <w:t>كقولِهِ متى ما أعطيتِنِي ألفًا فأنت طالق أو إن أعطيتِنِي ألفًا فأنتِ طالقٌ فتثبت له أحكامُ التعليقِ</w:t>
      </w:r>
      <w:r w:rsidR="004F3511">
        <w:rPr>
          <w:rFonts w:ascii="Traditional Arabic" w:hAnsi="Traditional Arabic" w:cs="Traditional Arabic" w:hint="cs"/>
          <w:b/>
          <w:bCs/>
          <w:color w:val="A50021"/>
          <w:sz w:val="32"/>
          <w:szCs w:val="32"/>
          <w:rtl/>
          <w:lang w:val="en-US" w:bidi="ar-SY"/>
        </w:rPr>
        <w:t xml:space="preserve"> قوله (فتثبت له أحكام التعليق) قال الغزاليُّ فلا يحتاجُ إلى قَبولِها ولا إلى إعطائها في المجلسِ ولا له الرجوعُ قبل الإعطاء ولو قال إن أعطيتِنِي فهو كذلك إلا أنه يختصُّ بالإعطاء بالمجلس لأنَّ قرينةَ ذِكْرِ العِوَضِ يقتضي التعجيلَ ولا يندفعُ إلا بصريحِ قولِهِ متَى ما اهـ قال الرافعيُّ قال علماء الأصحابِ إن جعلنا الخُلْعَ فسخًا فهو معاوضةٌ محضةٌ منَ الجانبين لا مدخل للتعليق فيه بل هو كابتداء النِّكاحِ والبيع اهـ</w:t>
      </w:r>
      <w:r w:rsidR="004F3511">
        <w:rPr>
          <w:rFonts w:ascii="Traditional Arabic" w:hAnsi="Traditional Arabic" w:cs="Traditional Arabic" w:hint="cs"/>
          <w:b/>
          <w:bCs/>
          <w:color w:val="000000" w:themeColor="text1"/>
          <w:sz w:val="32"/>
          <w:szCs w:val="32"/>
          <w:rtl/>
          <w:lang w:val="en-US" w:bidi="ar-SY"/>
        </w:rPr>
        <w:t>. وشُرِطَ في البُضْعِ ملكُ الزوجِ له أي لمنفعتِهِ فيصح خُلعُ الرجعيةِ لا البائنِ. وشُرِطَ في الزوجِ كونُهُ مِمَّنْ يصِحُّ طلاقُهُ وفي الصيغة ما في صِيغَةِ البيعِ إلا أنه لا يَضُرُّ هنا تَخَلُّلُ كلامٍ يسيرٍ منْ أيٍّ منهما بخلافِ الكثيرِ لأنَّ صاحبَهُ يُعَدُّ عندئذٍ مُعْرِضًا.</w:t>
      </w:r>
    </w:p>
    <w:p w14:paraId="6C3AF383" w14:textId="77777777" w:rsidR="00C546D0" w:rsidRDefault="00F71C0A" w:rsidP="00F71C0A">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والخُلْعُ جائزٌ على عِوَضٍ معلومٍ</w:t>
      </w:r>
      <w:r>
        <w:rPr>
          <w:rFonts w:ascii="Traditional Arabic" w:hAnsi="Traditional Arabic" w:cs="Traditional Arabic" w:hint="cs"/>
          <w:b/>
          <w:bCs/>
          <w:color w:val="000000" w:themeColor="text1"/>
          <w:sz w:val="32"/>
          <w:szCs w:val="32"/>
          <w:rtl/>
          <w:lang w:val="en-US" w:bidi="ar-SY"/>
        </w:rPr>
        <w:t>) مقصودٍ مقدورٍ على تسليمِهِ فإن كان على عِوَضٍ مجهولٍ كأن خالعَها على ثوبٍ غيرِ مُعَيَّنٍ بانتْ بمهرِ الْمثلِ.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)الخُلع الثابتُ (</w:t>
      </w:r>
      <w:r>
        <w:rPr>
          <w:rFonts w:ascii="Traditional Arabic" w:hAnsi="Traditional Arabic" w:cs="Traditional Arabic" w:hint="cs"/>
          <w:b/>
          <w:bCs/>
          <w:color w:val="C00000"/>
          <w:sz w:val="32"/>
          <w:szCs w:val="32"/>
          <w:rtl/>
          <w:lang w:val="en-US" w:bidi="ar-SY"/>
        </w:rPr>
        <w:t>تملِكُ به المرأةُ نفسَها ولا رجعةَ له</w:t>
      </w:r>
      <w:r>
        <w:rPr>
          <w:rFonts w:ascii="Traditional Arabic" w:hAnsi="Traditional Arabic" w:cs="Traditional Arabic" w:hint="cs"/>
          <w:b/>
          <w:bCs/>
          <w:color w:val="000000" w:themeColor="text1"/>
          <w:sz w:val="32"/>
          <w:szCs w:val="32"/>
          <w:rtl/>
          <w:lang w:val="en-US" w:bidi="ar-SY"/>
        </w:rPr>
        <w:t>) أي الزوجِ (</w:t>
      </w:r>
      <w:r>
        <w:rPr>
          <w:rFonts w:ascii="Traditional Arabic" w:hAnsi="Traditional Arabic" w:cs="Traditional Arabic" w:hint="cs"/>
          <w:b/>
          <w:bCs/>
          <w:color w:val="C00000"/>
          <w:sz w:val="32"/>
          <w:szCs w:val="32"/>
          <w:rtl/>
          <w:lang w:val="en-US" w:bidi="ar-SY"/>
        </w:rPr>
        <w:t>عليها</w:t>
      </w:r>
      <w:r>
        <w:rPr>
          <w:rFonts w:ascii="Traditional Arabic" w:hAnsi="Traditional Arabic" w:cs="Traditional Arabic" w:hint="cs"/>
          <w:b/>
          <w:bCs/>
          <w:color w:val="000000" w:themeColor="text1"/>
          <w:sz w:val="32"/>
          <w:szCs w:val="32"/>
          <w:rtl/>
          <w:lang w:val="en-US" w:bidi="ar-SY"/>
        </w:rPr>
        <w:t>) سواءٌ كان العِوَضُ صحيحًا أو لا على التفصيلِ الذي مَرَّ (</w:t>
      </w:r>
      <w:r>
        <w:rPr>
          <w:rFonts w:ascii="Traditional Arabic" w:hAnsi="Traditional Arabic" w:cs="Traditional Arabic" w:hint="cs"/>
          <w:b/>
          <w:bCs/>
          <w:color w:val="C00000"/>
          <w:sz w:val="32"/>
          <w:szCs w:val="32"/>
          <w:rtl/>
          <w:lang w:val="en-US" w:bidi="ar-SY"/>
        </w:rPr>
        <w:t>إلا بنكاحٍ جديدٍ</w:t>
      </w:r>
      <w:r>
        <w:rPr>
          <w:rFonts w:ascii="Traditional Arabic" w:hAnsi="Traditional Arabic" w:cs="Traditional Arabic" w:hint="cs"/>
          <w:b/>
          <w:bCs/>
          <w:color w:val="000000" w:themeColor="text1"/>
          <w:sz w:val="32"/>
          <w:szCs w:val="32"/>
          <w:rtl/>
          <w:lang w:val="en-US" w:bidi="ar-SY"/>
        </w:rPr>
        <w:t>) لأنها بالخُلعِ تصيرُ بائنًا وهذهِ العبارةُ ساقطةٌ في أكثرِ النُّسَخِ. ثم الأصحُّ أنَّ الخُلْعَ طلاقٌ لا مجرَّدُ فسخٍ فيُحْسَبُ مِنَ الثلاثِ. (</w:t>
      </w:r>
      <w:r>
        <w:rPr>
          <w:rFonts w:ascii="Traditional Arabic" w:hAnsi="Traditional Arabic" w:cs="Traditional Arabic" w:hint="cs"/>
          <w:b/>
          <w:bCs/>
          <w:color w:val="C00000"/>
          <w:sz w:val="32"/>
          <w:szCs w:val="32"/>
          <w:rtl/>
          <w:lang w:val="en-US" w:bidi="ar-SY"/>
        </w:rPr>
        <w:t>ويجوز الخلع في الطُّهر وفي الحَيض</w:t>
      </w:r>
      <w:r>
        <w:rPr>
          <w:rFonts w:ascii="Traditional Arabic" w:hAnsi="Traditional Arabic" w:cs="Traditional Arabic" w:hint="cs"/>
          <w:b/>
          <w:bCs/>
          <w:color w:val="000000" w:themeColor="text1"/>
          <w:sz w:val="32"/>
          <w:szCs w:val="32"/>
          <w:rtl/>
          <w:lang w:val="en-US" w:bidi="ar-SY"/>
        </w:rPr>
        <w:t>) ولا يكون حرامًا إذ إنَّها لَمَّا بَذَلَت الفداءَ رضيَت لنفسِها تطويلَ عِدَّتِهَا. (</w:t>
      </w:r>
      <w:r>
        <w:rPr>
          <w:rFonts w:ascii="Traditional Arabic" w:hAnsi="Traditional Arabic" w:cs="Traditional Arabic" w:hint="cs"/>
          <w:b/>
          <w:bCs/>
          <w:color w:val="C00000"/>
          <w:sz w:val="32"/>
          <w:szCs w:val="32"/>
          <w:rtl/>
          <w:lang w:val="en-US" w:bidi="ar-SY"/>
        </w:rPr>
        <w:t>ولا يَلحقُ المختلعةَ الطلاقُ</w:t>
      </w:r>
      <w:r>
        <w:rPr>
          <w:rFonts w:ascii="Traditional Arabic" w:hAnsi="Traditional Arabic" w:cs="Traditional Arabic" w:hint="cs"/>
          <w:b/>
          <w:bCs/>
          <w:color w:val="000000" w:themeColor="text1"/>
          <w:sz w:val="32"/>
          <w:szCs w:val="32"/>
          <w:rtl/>
          <w:lang w:val="en-US" w:bidi="ar-SY"/>
        </w:rPr>
        <w:t xml:space="preserve">) أي إذا طلَّقَ الرجُلُ الْمُختلعةَ منه </w:t>
      </w:r>
      <w:r>
        <w:rPr>
          <w:rFonts w:ascii="Traditional Arabic" w:hAnsi="Traditional Arabic" w:cs="Traditional Arabic" w:hint="cs"/>
          <w:b/>
          <w:bCs/>
          <w:color w:val="000000" w:themeColor="text1"/>
          <w:sz w:val="32"/>
          <w:szCs w:val="32"/>
          <w:rtl/>
          <w:lang w:val="en-US" w:bidi="ar-SY"/>
        </w:rPr>
        <w:lastRenderedPageBreak/>
        <w:t>لم يقع طلاقُهُ ولم يُحسَ</w:t>
      </w:r>
      <w:r w:rsidR="00C546D0">
        <w:rPr>
          <w:rFonts w:ascii="Traditional Arabic" w:hAnsi="Traditional Arabic" w:cs="Traditional Arabic" w:hint="cs"/>
          <w:b/>
          <w:bCs/>
          <w:color w:val="000000" w:themeColor="text1"/>
          <w:sz w:val="32"/>
          <w:szCs w:val="32"/>
          <w:rtl/>
          <w:lang w:val="en-US" w:bidi="ar-SY"/>
        </w:rPr>
        <w:t>بْ عليه بذلك طلقةٌ منها لِبَبنونَتِها بالخُلْعِ كما تقدم بخلافِ الرجعيةِ مدةَ عِدَّتِها فيلحقُها الطلاقُ لبقاءِ سَلْطَنَتِه عليها إذْ هي كالزوجةِ.</w:t>
      </w:r>
    </w:p>
    <w:p w14:paraId="0F197C17" w14:textId="77777777" w:rsidR="004E6AB9" w:rsidRDefault="00C546D0" w:rsidP="00C546D0">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الطلاق.</w:t>
      </w:r>
    </w:p>
    <w:p w14:paraId="2A9E44E8" w14:textId="77777777" w:rsidR="004E6AB9" w:rsidRDefault="004E6AB9" w:rsidP="004E6AB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هو لغةً حَلُّ القَيدِ وشرعًا اسمٌ لِحَلِّ قَيْدِ النكاح ويُشترطُ لنفوذِه التكليفُ والاختيارُ فلا يصحُّ مِنْ صبيٍّ ومجنونٍ ومكرَهٍ بغيرِ حقٍّ نعم ينفذُ طلاقُ السكرانِ المتعدِّي عقويةً له.</w:t>
      </w:r>
    </w:p>
    <w:p w14:paraId="307C78AD" w14:textId="77777777" w:rsidR="000057F3" w:rsidRDefault="004E6AB9" w:rsidP="004E6AB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والطلاقُ ضربانِ صريحٌ وكنايةٌ</w:t>
      </w:r>
      <w:r>
        <w:rPr>
          <w:rFonts w:ascii="Traditional Arabic" w:hAnsi="Traditional Arabic" w:cs="Traditional Arabic" w:hint="cs"/>
          <w:b/>
          <w:bCs/>
          <w:color w:val="000000" w:themeColor="text1"/>
          <w:sz w:val="32"/>
          <w:szCs w:val="32"/>
          <w:rtl/>
          <w:lang w:val="en-US" w:bidi="ar-SY"/>
        </w:rPr>
        <w:t xml:space="preserve">) فالصريحُ ما لا يَحْتَمِلُ غيرَ الطلاقِ والكنايةُ ما يحتملُهُ وغيرَهُ ويُشترط في كلٍّ منهما قصدُ اللفظِ مع معرفةِ معناه فلو لم يقصدِ اللفظَ كتلفُّظِهِ به في النومِ أو سَبْقَ لسانٍ أو قَصَدَهُ مِن غير معرفةِ مدلولهِ أي معناه كَتَلَفُّظِ أعجمِيٍّ به لم يقعْ نعم يُشترط في الكنايةِ قصدُ الإيقاعِ حالَ النطقِ بخلافِ الصريحِ فلو تلفظَ الزوجُ بالصريحِ وقال لم أُرِدْ به الطلاقَ لم يُقْبَلْ قولُهُ </w:t>
      </w:r>
      <w:r w:rsidR="006C5675">
        <w:rPr>
          <w:rFonts w:ascii="Traditional Arabic" w:hAnsi="Traditional Arabic" w:cs="Traditional Arabic" w:hint="cs"/>
          <w:b/>
          <w:bCs/>
          <w:color w:val="A50021"/>
          <w:sz w:val="32"/>
          <w:szCs w:val="32"/>
          <w:rtl/>
          <w:lang w:val="en-US" w:bidi="ar-SY"/>
        </w:rPr>
        <w:t>فإن ادَّعَى أنه أراد طلاقًا من وثاقٍ أو تسريحًا منَ اليد أو فراقًا بالقلب من غير قريبةٍ على أيٍّ من ذلك ففي شرحِ السيوطيِّ على التنبيهِ أنه لا يُقبَلُ قولُهُ في الحُكمِ ويُدَيَّنُ فيما بينه وبين الله فإن كانت قرينةٌ قُبِلَ في الظاهر أيضًا اهـ.</w:t>
      </w:r>
      <w:r w:rsidR="0003262C">
        <w:rPr>
          <w:rFonts w:ascii="Traditional Arabic" w:hAnsi="Traditional Arabic" w:cs="Traditional Arabic" w:hint="cs"/>
          <w:b/>
          <w:bCs/>
          <w:color w:val="A50021"/>
          <w:sz w:val="32"/>
          <w:szCs w:val="32"/>
          <w:rtl/>
          <w:lang w:val="en-US" w:bidi="ar-SY"/>
        </w:rPr>
        <w:t xml:space="preserve"> </w:t>
      </w:r>
      <w:r w:rsidR="0003262C">
        <w:rPr>
          <w:rFonts w:ascii="Traditional Arabic" w:hAnsi="Traditional Arabic" w:cs="Traditional Arabic" w:hint="cs"/>
          <w:b/>
          <w:bCs/>
          <w:color w:val="000000" w:themeColor="text1"/>
          <w:sz w:val="32"/>
          <w:szCs w:val="32"/>
          <w:rtl/>
          <w:lang w:val="en-US" w:bidi="ar-SY"/>
        </w:rPr>
        <w:t>إلا أنَّهُ لو عقب الصريح بما يخرجه عن الصراحة كان كنايةً وهي الألفاظُ التي تحتمل الطلاق وتحتمل غيره كما لو قال أنتِ طالق من الوثاق أو سرَّحْتُكِ غلى الحقلِ. (</w:t>
      </w:r>
      <w:r w:rsidR="0003262C">
        <w:rPr>
          <w:rFonts w:ascii="Traditional Arabic" w:hAnsi="Traditional Arabic" w:cs="Traditional Arabic" w:hint="cs"/>
          <w:b/>
          <w:bCs/>
          <w:color w:val="C00000"/>
          <w:sz w:val="32"/>
          <w:szCs w:val="32"/>
          <w:rtl/>
          <w:lang w:val="en-US" w:bidi="ar-SY"/>
        </w:rPr>
        <w:t>فالصريحُ ثلاثةُ ألفاظٍ الطلاقُ</w:t>
      </w:r>
      <w:r w:rsidR="0003262C">
        <w:rPr>
          <w:rFonts w:ascii="Traditional Arabic" w:hAnsi="Traditional Arabic" w:cs="Traditional Arabic" w:hint="cs"/>
          <w:b/>
          <w:bCs/>
          <w:color w:val="000000" w:themeColor="text1"/>
          <w:sz w:val="32"/>
          <w:szCs w:val="32"/>
          <w:rtl/>
          <w:lang w:val="en-US" w:bidi="ar-SY"/>
        </w:rPr>
        <w:t>) على رأيٍ مرجوحٍ والراجحُ أنَّ قوله أنتِ طلاقٌ كنايةٌ لأنَّ المصادر إنما تُستعمل في الأعيان توسعًا وأمَّا ما اشْتُقَّ منه كطلَّقْتُكِ وأنتِ طالقٌ وأنتِ مُطَلَّقَةٌ فصريحٌ (</w:t>
      </w:r>
      <w:r w:rsidR="0003262C">
        <w:rPr>
          <w:rFonts w:ascii="Traditional Arabic" w:hAnsi="Traditional Arabic" w:cs="Traditional Arabic" w:hint="cs"/>
          <w:b/>
          <w:bCs/>
          <w:color w:val="C00000"/>
          <w:sz w:val="32"/>
          <w:szCs w:val="32"/>
          <w:rtl/>
          <w:lang w:val="en-US" w:bidi="ar-SY"/>
        </w:rPr>
        <w:t>والفِراقُ والسَّراحُ</w:t>
      </w:r>
      <w:r w:rsidR="0003262C">
        <w:rPr>
          <w:rFonts w:ascii="Traditional Arabic" w:hAnsi="Traditional Arabic" w:cs="Traditional Arabic" w:hint="cs"/>
          <w:b/>
          <w:bCs/>
          <w:color w:val="000000" w:themeColor="text1"/>
          <w:sz w:val="32"/>
          <w:szCs w:val="32"/>
          <w:rtl/>
          <w:lang w:val="en-US" w:bidi="ar-SY"/>
        </w:rPr>
        <w:t>) على رأيٍ مرجوحٍ والراجحُ أنهما كنايةٌ كالطلاقِ وأمَّا ما اشْتُقَّ منهما كفارقتُكِ وأنتِ مُفَارَقَةٌ وسَرَّحْتُكِ وأنتِ مُسَرَّحَةٌ فصريحٌ. ومِنَ الصريح أيضًا الطلاقُ والفراقُ والسَّراحُ إذا وقعَ كلٌّ مبتدأً أو مفعولًا من نحوِ الطلاق لازمٌ لي وأوقعتُ عليكِ الطلاقَ.</w:t>
      </w:r>
      <w:r w:rsidR="000057F3">
        <w:rPr>
          <w:rFonts w:ascii="Traditional Arabic" w:hAnsi="Traditional Arabic" w:cs="Traditional Arabic" w:hint="cs"/>
          <w:b/>
          <w:bCs/>
          <w:color w:val="000000" w:themeColor="text1"/>
          <w:sz w:val="32"/>
          <w:szCs w:val="32"/>
          <w:rtl/>
          <w:lang w:val="en-US" w:bidi="ar-SY"/>
        </w:rPr>
        <w:t xml:space="preserve"> ومنها الخلعُ والمفاداةُ إن ذكرَ الزوجُ معهما المالَ أو نواهُ فإن لم يذكر المال ولم يتوِهِ لم يكونا صريحينِ بل كنايتينِ. ومنها لفظُ نعم</w:t>
      </w:r>
      <w:r w:rsidR="006C5675">
        <w:rPr>
          <w:rFonts w:ascii="Traditional Arabic" w:hAnsi="Traditional Arabic" w:cs="Traditional Arabic" w:hint="cs"/>
          <w:b/>
          <w:bCs/>
          <w:color w:val="A50021"/>
          <w:sz w:val="32"/>
          <w:szCs w:val="32"/>
          <w:rtl/>
          <w:lang w:val="en-US" w:bidi="ar-SY"/>
        </w:rPr>
        <w:t xml:space="preserve"> قوله (ومنها لفظُ نعم إلـخ) أما لو سُئِلَ أطلَّقْتَ امرأتَك من غير أن يظهرَ من ذلك التماسُ إنشاء الطلاق فقال نعم فقد قالوا طلقتْ وإن لم ينوِ لصراحةِ لفظ نعم في الجوابِ قال في البيانِ ثم يُنظرُ فإن كان صادقًا في أنه كان طلَّقَها قبلُ وقع الطلاقُ عليها ظاهرًا وباطنًا وإن لم يكن طلَّقَ قبل ذلك وإنما كذب وقع الطلاقُ في الظاهرِ دون البا</w:t>
      </w:r>
      <w:r w:rsidR="0003262C">
        <w:rPr>
          <w:rFonts w:ascii="Traditional Arabic" w:hAnsi="Traditional Arabic" w:cs="Traditional Arabic" w:hint="cs"/>
          <w:b/>
          <w:bCs/>
          <w:color w:val="A50021"/>
          <w:sz w:val="32"/>
          <w:szCs w:val="32"/>
          <w:rtl/>
          <w:lang w:val="en-US" w:bidi="ar-SY"/>
        </w:rPr>
        <w:t>طن وإن زعم أنه كان طلقها في نكاحٍ ءَاخَرَ ثم عاد فتزوجها وأقام بينةً على ذلك فالقولُ قولُه مع يمينه وإلا فإن لم يُقِم البينة لم يُقبَلْ قولُهُ في الظاهرِ ودُيِّنَ فيما بينه وبين الله تعالى اهـ</w:t>
      </w:r>
      <w:r w:rsidR="002873C9" w:rsidRPr="00707899">
        <w:rPr>
          <w:rFonts w:ascii="Traditional Arabic" w:hAnsi="Traditional Arabic" w:cs="Traditional Arabic" w:hint="cs"/>
          <w:b/>
          <w:bCs/>
          <w:color w:val="A50021"/>
          <w:sz w:val="32"/>
          <w:szCs w:val="32"/>
          <w:rtl/>
          <w:lang w:val="en-US" w:bidi="ar-SY"/>
        </w:rPr>
        <w:t xml:space="preserve"> </w:t>
      </w:r>
      <w:r w:rsidR="000057F3">
        <w:rPr>
          <w:rFonts w:ascii="Traditional Arabic" w:hAnsi="Traditional Arabic" w:cs="Traditional Arabic" w:hint="cs"/>
          <w:b/>
          <w:bCs/>
          <w:color w:val="000000" w:themeColor="text1"/>
          <w:sz w:val="32"/>
          <w:szCs w:val="32"/>
          <w:rtl/>
          <w:lang w:val="en-US" w:bidi="ar-SY"/>
        </w:rPr>
        <w:t>في جوابِ مَنِ التُمِسَ منه إنشاءُ الطلاقِ بأن قال أطلقتَ زوجتَكَ قاصدًا التماسَ الإنشاءِ فقال نعم فيقعُ بها الطلاقُ لأنها قائمة مقام طلقْتُ زوجتي. (</w:t>
      </w:r>
      <w:r w:rsidR="000057F3">
        <w:rPr>
          <w:rFonts w:ascii="Traditional Arabic" w:hAnsi="Traditional Arabic" w:cs="Traditional Arabic" w:hint="cs"/>
          <w:b/>
          <w:bCs/>
          <w:color w:val="C00000"/>
          <w:sz w:val="32"/>
          <w:szCs w:val="32"/>
          <w:rtl/>
          <w:lang w:val="en-US" w:bidi="ar-SY"/>
        </w:rPr>
        <w:t>ولا يَفتقرُ</w:t>
      </w:r>
      <w:r w:rsidR="000057F3">
        <w:rPr>
          <w:rFonts w:ascii="Traditional Arabic" w:hAnsi="Traditional Arabic" w:cs="Traditional Arabic" w:hint="cs"/>
          <w:b/>
          <w:bCs/>
          <w:color w:val="000000" w:themeColor="text1"/>
          <w:sz w:val="32"/>
          <w:szCs w:val="32"/>
          <w:rtl/>
          <w:lang w:val="en-US" w:bidi="ar-SY"/>
        </w:rPr>
        <w:t>) لفظ (</w:t>
      </w:r>
      <w:r w:rsidR="000057F3">
        <w:rPr>
          <w:rFonts w:ascii="Traditional Arabic" w:hAnsi="Traditional Arabic" w:cs="Traditional Arabic" w:hint="cs"/>
          <w:b/>
          <w:bCs/>
          <w:color w:val="C00000"/>
          <w:sz w:val="32"/>
          <w:szCs w:val="32"/>
          <w:rtl/>
          <w:lang w:val="en-US" w:bidi="ar-SY"/>
        </w:rPr>
        <w:t>صريحِ الطلاقِ</w:t>
      </w:r>
      <w:r w:rsidR="000057F3">
        <w:rPr>
          <w:rFonts w:ascii="Traditional Arabic" w:hAnsi="Traditional Arabic" w:cs="Traditional Arabic" w:hint="cs"/>
          <w:b/>
          <w:bCs/>
          <w:color w:val="000000" w:themeColor="text1"/>
          <w:sz w:val="32"/>
          <w:szCs w:val="32"/>
          <w:rtl/>
          <w:lang w:val="en-US" w:bidi="ar-SY"/>
        </w:rPr>
        <w:t>) في وقوعِه (</w:t>
      </w:r>
      <w:r w:rsidR="000057F3">
        <w:rPr>
          <w:rFonts w:ascii="Traditional Arabic" w:hAnsi="Traditional Arabic" w:cs="Traditional Arabic" w:hint="cs"/>
          <w:b/>
          <w:bCs/>
          <w:color w:val="C00000"/>
          <w:sz w:val="32"/>
          <w:szCs w:val="32"/>
          <w:rtl/>
          <w:lang w:val="en-US" w:bidi="ar-SY"/>
        </w:rPr>
        <w:t>إلى النيةِ</w:t>
      </w:r>
      <w:r w:rsidR="000057F3">
        <w:rPr>
          <w:rFonts w:ascii="Traditional Arabic" w:hAnsi="Traditional Arabic" w:cs="Traditional Arabic" w:hint="cs"/>
          <w:b/>
          <w:bCs/>
          <w:color w:val="000000" w:themeColor="text1"/>
          <w:sz w:val="32"/>
          <w:szCs w:val="32"/>
          <w:rtl/>
          <w:lang w:val="en-US" w:bidi="ar-SY"/>
        </w:rPr>
        <w:t>) كما تقدَّمَ ويُستثنَى مِن ذلك الْمُكْرَهُ على الطلاق بغيرِ حقٍّ فالصريحُ كنايةٌ في حَقِّهِ إن نَوَى الطلاقَ وَقَعَ وإلا فلا.</w:t>
      </w:r>
    </w:p>
    <w:p w14:paraId="2F57FC28" w14:textId="77777777" w:rsidR="001357B3" w:rsidRDefault="000057F3" w:rsidP="000057F3">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والكنايةُ كلُّ لفظٍ احتملَ الطلاقَ وغيرَهُ ويفتقِرُ</w:t>
      </w:r>
      <w:r>
        <w:rPr>
          <w:rFonts w:ascii="Traditional Arabic" w:hAnsi="Traditional Arabic" w:cs="Traditional Arabic" w:hint="cs"/>
          <w:b/>
          <w:bCs/>
          <w:color w:val="000000" w:themeColor="text1"/>
          <w:sz w:val="32"/>
          <w:szCs w:val="32"/>
          <w:rtl/>
          <w:lang w:val="en-US" w:bidi="ar-SY"/>
        </w:rPr>
        <w:t>) في وقوعِهِ (</w:t>
      </w:r>
      <w:r>
        <w:rPr>
          <w:rFonts w:ascii="Traditional Arabic" w:hAnsi="Traditional Arabic" w:cs="Traditional Arabic" w:hint="cs"/>
          <w:b/>
          <w:bCs/>
          <w:color w:val="C00000"/>
          <w:sz w:val="32"/>
          <w:szCs w:val="32"/>
          <w:rtl/>
          <w:lang w:val="en-US" w:bidi="ar-SY"/>
        </w:rPr>
        <w:t>إلى النيَّةِ</w:t>
      </w:r>
      <w:r>
        <w:rPr>
          <w:rFonts w:ascii="Traditional Arabic" w:hAnsi="Traditional Arabic" w:cs="Traditional Arabic" w:hint="cs"/>
          <w:b/>
          <w:bCs/>
          <w:color w:val="000000" w:themeColor="text1"/>
          <w:sz w:val="32"/>
          <w:szCs w:val="32"/>
          <w:rtl/>
          <w:lang w:val="en-US" w:bidi="ar-SY"/>
        </w:rPr>
        <w:t>) فإن نَوَى به الطلاقَ وقعَ وإلا فلا فكنايةُ الطلاق كـأنتِ بَرِيَّةٌ خَلِيَّةٌ الحَقِي باهلِكِ اعتدِّي استَتِرِي كُلِي اشرَبِي تَجَرَّعِي ونحوُ ذلك. ومنها الكتابةُ فإن كتبَ صريح الطلاقِ لم يقع به طلاقٌ إلا أن ينويَهُ بكتابِهِ. وأما ما لا يحتملُ الطلاقَ كقومِي واقْعُدِي ونحوِ ذلك فلا يقعُ به الطلاقُ وإن نواهُ لعدمِ صلاحِيَةِ اللفظِ له.</w:t>
      </w:r>
    </w:p>
    <w:p w14:paraId="209DCA1F" w14:textId="77777777" w:rsidR="00A200B7" w:rsidRDefault="001357B3" w:rsidP="001357B3">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Pr>
          <w:rFonts w:ascii="Traditional Arabic" w:hAnsi="Traditional Arabic" w:cs="Traditional Arabic" w:hint="cs"/>
          <w:b/>
          <w:bCs/>
          <w:color w:val="C00000"/>
          <w:sz w:val="32"/>
          <w:szCs w:val="32"/>
          <w:rtl/>
          <w:lang w:val="en-US" w:bidi="ar-SY"/>
        </w:rPr>
        <w:t>والنِّساءُ فيه</w:t>
      </w:r>
      <w:r>
        <w:rPr>
          <w:rFonts w:ascii="Traditional Arabic" w:hAnsi="Traditional Arabic" w:cs="Traditional Arabic" w:hint="cs"/>
          <w:b/>
          <w:bCs/>
          <w:color w:val="000000" w:themeColor="text1"/>
          <w:sz w:val="32"/>
          <w:szCs w:val="32"/>
          <w:rtl/>
          <w:lang w:val="en-US" w:bidi="ar-SY"/>
        </w:rPr>
        <w:t>) أي الطلاقِ (</w:t>
      </w:r>
      <w:r>
        <w:rPr>
          <w:rFonts w:ascii="Traditional Arabic" w:hAnsi="Traditional Arabic" w:cs="Traditional Arabic" w:hint="cs"/>
          <w:b/>
          <w:bCs/>
          <w:color w:val="C00000"/>
          <w:sz w:val="32"/>
          <w:szCs w:val="32"/>
          <w:rtl/>
          <w:lang w:val="en-US" w:bidi="ar-SY"/>
        </w:rPr>
        <w:t>ضربان ضربٌ في طلاقهِنَّ سُنَّةٌ وبدعةٌ</w:t>
      </w:r>
      <w:r>
        <w:rPr>
          <w:rFonts w:ascii="Traditional Arabic" w:hAnsi="Traditional Arabic" w:cs="Traditional Arabic" w:hint="cs"/>
          <w:b/>
          <w:bCs/>
          <w:color w:val="000000" w:themeColor="text1"/>
          <w:sz w:val="32"/>
          <w:szCs w:val="32"/>
          <w:rtl/>
          <w:lang w:val="en-US" w:bidi="ar-SY"/>
        </w:rPr>
        <w:t>) أي يُوصَفُ طلاقُهُنَّ بذلك بحسب الحال (</w:t>
      </w:r>
      <w:r>
        <w:rPr>
          <w:rFonts w:ascii="Traditional Arabic" w:hAnsi="Traditional Arabic" w:cs="Traditional Arabic" w:hint="cs"/>
          <w:b/>
          <w:bCs/>
          <w:color w:val="C00000"/>
          <w:sz w:val="32"/>
          <w:szCs w:val="32"/>
          <w:rtl/>
          <w:lang w:val="en-US" w:bidi="ar-SY"/>
        </w:rPr>
        <w:t>وهُنَّ ذواتُ الحيضِ</w:t>
      </w:r>
      <w:r>
        <w:rPr>
          <w:rFonts w:ascii="Traditional Arabic" w:hAnsi="Traditional Arabic" w:cs="Traditional Arabic" w:hint="cs"/>
          <w:b/>
          <w:bCs/>
          <w:color w:val="000000" w:themeColor="text1"/>
          <w:sz w:val="32"/>
          <w:szCs w:val="32"/>
          <w:rtl/>
          <w:lang w:val="en-US" w:bidi="ar-SY"/>
        </w:rPr>
        <w:t>) والمرادُ بالطلاقِ السُّنِّيِّ الطلاقُ الجائزُ الواقعُ على وفقِ الطريقةِ التي أرشدَ إليها الشارعُ في إيقاعِ الطلاقِ والمرادُ بالبِدْعِيِّ الطلاقُ الحرامُ المخالفُ لتلك الطريقة (</w:t>
      </w:r>
      <w:r w:rsidR="00A200B7">
        <w:rPr>
          <w:rFonts w:ascii="Traditional Arabic" w:hAnsi="Traditional Arabic" w:cs="Traditional Arabic" w:hint="cs"/>
          <w:b/>
          <w:bCs/>
          <w:color w:val="C00000"/>
          <w:sz w:val="32"/>
          <w:szCs w:val="32"/>
          <w:rtl/>
          <w:lang w:val="en-US" w:bidi="ar-SY"/>
        </w:rPr>
        <w:t>فالسُّنَّةُ أن يُوقِعَ</w:t>
      </w:r>
      <w:r>
        <w:rPr>
          <w:rFonts w:ascii="Traditional Arabic" w:hAnsi="Traditional Arabic" w:cs="Traditional Arabic" w:hint="cs"/>
          <w:b/>
          <w:bCs/>
          <w:color w:val="000000" w:themeColor="text1"/>
          <w:sz w:val="32"/>
          <w:szCs w:val="32"/>
          <w:rtl/>
          <w:lang w:val="en-US" w:bidi="ar-SY"/>
        </w:rPr>
        <w:t>) الزوجُ (</w:t>
      </w:r>
      <w:r w:rsidR="00A200B7">
        <w:rPr>
          <w:rFonts w:ascii="Traditional Arabic" w:hAnsi="Traditional Arabic" w:cs="Traditional Arabic" w:hint="cs"/>
          <w:b/>
          <w:bCs/>
          <w:color w:val="C00000"/>
          <w:sz w:val="32"/>
          <w:szCs w:val="32"/>
          <w:rtl/>
          <w:lang w:val="en-US" w:bidi="ar-SY"/>
        </w:rPr>
        <w:t>الطلاقَ</w:t>
      </w:r>
      <w:r>
        <w:rPr>
          <w:rFonts w:ascii="Traditional Arabic" w:hAnsi="Traditional Arabic" w:cs="Traditional Arabic" w:hint="cs"/>
          <w:b/>
          <w:bCs/>
          <w:color w:val="000000" w:themeColor="text1"/>
          <w:sz w:val="32"/>
          <w:szCs w:val="32"/>
          <w:rtl/>
          <w:lang w:val="en-US" w:bidi="ar-SY"/>
        </w:rPr>
        <w:t>) على مدخولٍ بها (</w:t>
      </w:r>
      <w:r w:rsidR="00A200B7">
        <w:rPr>
          <w:rFonts w:ascii="Traditional Arabic" w:hAnsi="Traditional Arabic" w:cs="Traditional Arabic" w:hint="cs"/>
          <w:b/>
          <w:bCs/>
          <w:color w:val="C00000"/>
          <w:sz w:val="32"/>
          <w:szCs w:val="32"/>
          <w:rtl/>
          <w:lang w:val="en-US" w:bidi="ar-SY"/>
        </w:rPr>
        <w:t>في طهرٍ غيرِ مجامعٍ فيه</w:t>
      </w:r>
      <w:r>
        <w:rPr>
          <w:rFonts w:ascii="Traditional Arabic" w:hAnsi="Traditional Arabic" w:cs="Traditional Arabic" w:hint="cs"/>
          <w:b/>
          <w:bCs/>
          <w:color w:val="000000" w:themeColor="text1"/>
          <w:sz w:val="32"/>
          <w:szCs w:val="32"/>
          <w:rtl/>
          <w:lang w:val="en-US" w:bidi="ar-SY"/>
        </w:rPr>
        <w:t>) ولا في حيضٍ أو نفاسٍ قبلَهُ (</w:t>
      </w:r>
      <w:r w:rsidR="00A200B7">
        <w:rPr>
          <w:rFonts w:ascii="Traditional Arabic" w:hAnsi="Traditional Arabic" w:cs="Traditional Arabic" w:hint="cs"/>
          <w:b/>
          <w:bCs/>
          <w:color w:val="C00000"/>
          <w:sz w:val="32"/>
          <w:szCs w:val="32"/>
          <w:rtl/>
          <w:lang w:val="en-US" w:bidi="ar-SY"/>
        </w:rPr>
        <w:t>والبدعةُ أن يوقِعَ</w:t>
      </w:r>
      <w:r>
        <w:rPr>
          <w:rFonts w:ascii="Traditional Arabic" w:hAnsi="Traditional Arabic" w:cs="Traditional Arabic" w:hint="cs"/>
          <w:b/>
          <w:bCs/>
          <w:color w:val="000000" w:themeColor="text1"/>
          <w:sz w:val="32"/>
          <w:szCs w:val="32"/>
          <w:rtl/>
          <w:lang w:val="en-US" w:bidi="ar-SY"/>
        </w:rPr>
        <w:t>)</w:t>
      </w:r>
      <w:r w:rsidR="00A200B7">
        <w:rPr>
          <w:rFonts w:ascii="Traditional Arabic" w:hAnsi="Traditional Arabic" w:cs="Traditional Arabic" w:hint="cs"/>
          <w:b/>
          <w:bCs/>
          <w:color w:val="000000" w:themeColor="text1"/>
          <w:sz w:val="32"/>
          <w:szCs w:val="32"/>
          <w:rtl/>
          <w:lang w:val="en-US" w:bidi="ar-SY"/>
        </w:rPr>
        <w:t xml:space="preserve"> الزوجُ (</w:t>
      </w:r>
      <w:r w:rsidR="00A200B7">
        <w:rPr>
          <w:rFonts w:ascii="Traditional Arabic" w:hAnsi="Traditional Arabic" w:cs="Traditional Arabic" w:hint="cs"/>
          <w:b/>
          <w:bCs/>
          <w:color w:val="C00000"/>
          <w:sz w:val="32"/>
          <w:szCs w:val="32"/>
          <w:rtl/>
          <w:lang w:val="en-US" w:bidi="ar-SY"/>
        </w:rPr>
        <w:t>الطلاقَ</w:t>
      </w:r>
      <w:r w:rsidR="00A200B7">
        <w:rPr>
          <w:rFonts w:ascii="Traditional Arabic" w:hAnsi="Traditional Arabic" w:cs="Traditional Arabic" w:hint="cs"/>
          <w:b/>
          <w:bCs/>
          <w:color w:val="000000" w:themeColor="text1"/>
          <w:sz w:val="32"/>
          <w:szCs w:val="32"/>
          <w:rtl/>
          <w:lang w:val="en-US" w:bidi="ar-SY"/>
        </w:rPr>
        <w:t>) على مدخولٍ بها (</w:t>
      </w:r>
      <w:r w:rsidR="00A200B7">
        <w:rPr>
          <w:rFonts w:ascii="Traditional Arabic" w:hAnsi="Traditional Arabic" w:cs="Traditional Arabic" w:hint="cs"/>
          <w:b/>
          <w:bCs/>
          <w:color w:val="C00000"/>
          <w:sz w:val="32"/>
          <w:szCs w:val="32"/>
          <w:rtl/>
          <w:lang w:val="en-US" w:bidi="ar-SY"/>
        </w:rPr>
        <w:t>في الحيضِ</w:t>
      </w:r>
      <w:r w:rsidR="00A200B7">
        <w:rPr>
          <w:rFonts w:ascii="Traditional Arabic" w:hAnsi="Traditional Arabic" w:cs="Traditional Arabic" w:hint="cs"/>
          <w:b/>
          <w:bCs/>
          <w:color w:val="000000" w:themeColor="text1"/>
          <w:sz w:val="32"/>
          <w:szCs w:val="32"/>
          <w:rtl/>
          <w:lang w:val="en-US" w:bidi="ar-SY"/>
        </w:rPr>
        <w:t>) أو النفاسِ (</w:t>
      </w:r>
      <w:r w:rsidR="00A200B7">
        <w:rPr>
          <w:rFonts w:ascii="Traditional Arabic" w:hAnsi="Traditional Arabic" w:cs="Traditional Arabic" w:hint="cs"/>
          <w:b/>
          <w:bCs/>
          <w:color w:val="C00000"/>
          <w:sz w:val="32"/>
          <w:szCs w:val="32"/>
          <w:rtl/>
          <w:lang w:val="en-US" w:bidi="ar-SY"/>
        </w:rPr>
        <w:t>أو في طهرٍ جامَعَها فيه</w:t>
      </w:r>
      <w:r w:rsidR="00A200B7">
        <w:rPr>
          <w:rFonts w:ascii="Traditional Arabic" w:hAnsi="Traditional Arabic" w:cs="Traditional Arabic" w:hint="cs"/>
          <w:b/>
          <w:bCs/>
          <w:color w:val="000000" w:themeColor="text1"/>
          <w:sz w:val="32"/>
          <w:szCs w:val="32"/>
          <w:rtl/>
          <w:lang w:val="en-US" w:bidi="ar-SY"/>
        </w:rPr>
        <w:t>) أو في نحوِ حيضٍ قبلَهُ لأنهُ يُورثُ الندمَ أو يُؤَخِّرُ العِدَّةَ.</w:t>
      </w:r>
    </w:p>
    <w:p w14:paraId="55401BED" w14:textId="77777777" w:rsidR="00DB3EE2" w:rsidRDefault="00A200B7" w:rsidP="00A200B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وضربٌ ليس في طلاقهِنَّ سنةٌ ولا بدعةٌ</w:t>
      </w:r>
      <w:r>
        <w:rPr>
          <w:rFonts w:ascii="Traditional Arabic" w:hAnsi="Traditional Arabic" w:cs="Traditional Arabic" w:hint="cs"/>
          <w:b/>
          <w:bCs/>
          <w:color w:val="000000" w:themeColor="text1"/>
          <w:sz w:val="32"/>
          <w:szCs w:val="32"/>
          <w:rtl/>
          <w:lang w:val="en-US" w:bidi="ar-SY"/>
        </w:rPr>
        <w:t>) فلا يُوصَفُ طلاقُهُنَّ بأنَّ منه قسمًا سنةٌ وقسمًا بدعةٌ بل هو طلاقٌ جائزٌ (</w:t>
      </w:r>
      <w:r>
        <w:rPr>
          <w:rFonts w:ascii="Traditional Arabic" w:hAnsi="Traditional Arabic" w:cs="Traditional Arabic" w:hint="cs"/>
          <w:b/>
          <w:bCs/>
          <w:color w:val="C00000"/>
          <w:sz w:val="32"/>
          <w:szCs w:val="32"/>
          <w:rtl/>
          <w:lang w:val="en-US" w:bidi="ar-SY"/>
        </w:rPr>
        <w:t>وهنَّ أربعٌ الصغيرةُ</w:t>
      </w:r>
      <w:r>
        <w:rPr>
          <w:rFonts w:ascii="Traditional Arabic" w:hAnsi="Traditional Arabic" w:cs="Traditional Arabic" w:hint="cs"/>
          <w:b/>
          <w:bCs/>
          <w:color w:val="000000" w:themeColor="text1"/>
          <w:sz w:val="32"/>
          <w:szCs w:val="32"/>
          <w:rtl/>
          <w:lang w:val="en-US" w:bidi="ar-SY"/>
        </w:rPr>
        <w:t>) التي لم تَحِضُ أصلًا (</w:t>
      </w:r>
      <w:r>
        <w:rPr>
          <w:rFonts w:ascii="Traditional Arabic" w:hAnsi="Traditional Arabic" w:cs="Traditional Arabic" w:hint="cs"/>
          <w:b/>
          <w:bCs/>
          <w:color w:val="C00000"/>
          <w:sz w:val="32"/>
          <w:szCs w:val="32"/>
          <w:rtl/>
          <w:lang w:val="en-US" w:bidi="ar-SY"/>
        </w:rPr>
        <w:t>والآيِسَةُ</w:t>
      </w:r>
      <w:r>
        <w:rPr>
          <w:rFonts w:ascii="Traditional Arabic" w:hAnsi="Traditional Arabic" w:cs="Traditional Arabic" w:hint="cs"/>
          <w:b/>
          <w:bCs/>
          <w:color w:val="000000" w:themeColor="text1"/>
          <w:sz w:val="32"/>
          <w:szCs w:val="32"/>
          <w:rtl/>
          <w:lang w:val="en-US" w:bidi="ar-SY"/>
        </w:rPr>
        <w:t>) وهيَ التي انقطعَ حيضُها وبلغَتْ سِنَّ اليأسِ وهو اثنتانِ وسِتُّونَ سنةً قمريةً (</w:t>
      </w:r>
      <w:r>
        <w:rPr>
          <w:rFonts w:ascii="Traditional Arabic" w:hAnsi="Traditional Arabic" w:cs="Traditional Arabic" w:hint="cs"/>
          <w:b/>
          <w:bCs/>
          <w:color w:val="C00000"/>
          <w:sz w:val="32"/>
          <w:szCs w:val="32"/>
          <w:rtl/>
          <w:lang w:val="en-US" w:bidi="ar-SY"/>
        </w:rPr>
        <w:t>والحاملُ</w:t>
      </w:r>
      <w:r>
        <w:rPr>
          <w:rFonts w:ascii="Traditional Arabic" w:hAnsi="Traditional Arabic" w:cs="Traditional Arabic" w:hint="cs"/>
          <w:b/>
          <w:bCs/>
          <w:color w:val="000000" w:themeColor="text1"/>
          <w:sz w:val="32"/>
          <w:szCs w:val="32"/>
          <w:rtl/>
          <w:lang w:val="en-US" w:bidi="ar-SY"/>
        </w:rPr>
        <w:t>) التي ظهر حملُها إذ لا ندمَ ولا طُولَ للعِدَّةِ بطلاقِها (</w:t>
      </w:r>
      <w:r>
        <w:rPr>
          <w:rFonts w:ascii="Traditional Arabic" w:hAnsi="Traditional Arabic" w:cs="Traditional Arabic" w:hint="cs"/>
          <w:b/>
          <w:bCs/>
          <w:color w:val="C00000"/>
          <w:sz w:val="32"/>
          <w:szCs w:val="32"/>
          <w:rtl/>
          <w:lang w:val="en-US" w:bidi="ar-SY"/>
        </w:rPr>
        <w:t>والمختلعةُ</w:t>
      </w: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A50021"/>
          <w:sz w:val="32"/>
          <w:szCs w:val="32"/>
          <w:rtl/>
          <w:lang w:val="en-US" w:bidi="ar-SY"/>
        </w:rPr>
        <w:t>عبارة المصنفِ هيَ (والمختلعة التي لم يدخل بها) وظاهرها يوهم أنها صورة واحدة والحقُّ كما في نهايةِ المطلبِ لإمامِ الحرمَينِ أنهما صورتان المختلعة والمطلقة التي لم يدخل بها.</w:t>
      </w:r>
      <w:r w:rsidR="00DB3EE2">
        <w:rPr>
          <w:rFonts w:ascii="Traditional Arabic" w:hAnsi="Traditional Arabic" w:cs="Traditional Arabic" w:hint="cs"/>
          <w:b/>
          <w:bCs/>
          <w:color w:val="A50021"/>
          <w:sz w:val="32"/>
          <w:szCs w:val="32"/>
          <w:rtl/>
          <w:lang w:val="en-US" w:bidi="ar-SY"/>
        </w:rPr>
        <w:t xml:space="preserve"> </w:t>
      </w:r>
      <w:r w:rsidR="00DB3EE2">
        <w:rPr>
          <w:rFonts w:ascii="Traditional Arabic" w:hAnsi="Traditional Arabic" w:cs="Traditional Arabic" w:hint="cs"/>
          <w:b/>
          <w:bCs/>
          <w:color w:val="000000" w:themeColor="text1"/>
          <w:sz w:val="32"/>
          <w:szCs w:val="32"/>
          <w:rtl/>
          <w:lang w:val="en-US" w:bidi="ar-SY"/>
        </w:rPr>
        <w:t>لأنَّ دفعَها المالَ يدلُّ على احتياجها للخلاصِ حيثُ افْتَدَتْ</w:t>
      </w:r>
      <w:r w:rsidR="00DB3EE2">
        <w:rPr>
          <w:rFonts w:ascii="Traditional Arabic" w:hAnsi="Traditional Arabic" w:cs="Traditional Arabic" w:hint="cs"/>
          <w:b/>
          <w:bCs/>
          <w:color w:val="A50021"/>
          <w:sz w:val="32"/>
          <w:szCs w:val="32"/>
          <w:rtl/>
          <w:lang w:val="en-US" w:bidi="ar-SY"/>
        </w:rPr>
        <w:t xml:space="preserve"> قوله (افتدت) أي بذلتْ ذلك عن نفسِها كما قالَهُ الراغبُ ونقله عنه الزبيديُّ في التاج. </w:t>
      </w:r>
      <w:r w:rsidR="00DB3EE2">
        <w:rPr>
          <w:rFonts w:ascii="Traditional Arabic" w:hAnsi="Traditional Arabic" w:cs="Traditional Arabic" w:hint="cs"/>
          <w:b/>
          <w:bCs/>
          <w:color w:val="000000" w:themeColor="text1"/>
          <w:sz w:val="32"/>
          <w:szCs w:val="32"/>
          <w:rtl/>
          <w:lang w:val="en-US" w:bidi="ar-SY"/>
        </w:rPr>
        <w:t>بالمالِ وكذا (</w:t>
      </w:r>
      <w:r w:rsidR="00DB3EE2">
        <w:rPr>
          <w:rFonts w:ascii="Traditional Arabic" w:hAnsi="Traditional Arabic" w:cs="Traditional Arabic" w:hint="cs"/>
          <w:b/>
          <w:bCs/>
          <w:color w:val="C00000"/>
          <w:sz w:val="32"/>
          <w:szCs w:val="32"/>
          <w:rtl/>
          <w:lang w:val="en-US" w:bidi="ar-SY"/>
        </w:rPr>
        <w:t>التي لم يَدخُلْ بها</w:t>
      </w:r>
      <w:r w:rsidR="00DB3EE2">
        <w:rPr>
          <w:rFonts w:ascii="Traditional Arabic" w:hAnsi="Traditional Arabic" w:cs="Traditional Arabic" w:hint="cs"/>
          <w:b/>
          <w:bCs/>
          <w:color w:val="000000" w:themeColor="text1"/>
          <w:sz w:val="32"/>
          <w:szCs w:val="32"/>
          <w:rtl/>
          <w:lang w:val="en-US" w:bidi="ar-SY"/>
        </w:rPr>
        <w:t>) الزوجُ فلا يُوصَفُ طلاقُها بسنةٍ ولا بِدعةٍ إذ لا عِدَّةَ عليها.</w:t>
      </w:r>
    </w:p>
    <w:p w14:paraId="58D76CAF" w14:textId="77777777" w:rsidR="00DB3EE2" w:rsidRDefault="00DB3EE2" w:rsidP="00DB3EE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وينقسمُ الطلاق باعتبارٍ ءَاخَرَ إلى واجبٍ كطلاقِ الْمُولِي غذا طُولب بالطلاق ومندوبٍ كطلاقِ امرأةٍ غيرِ مستقيمةِ الحال كسيئةِ الخُلُقِ وغير العفيفةِ ومكروهٍ كطلاقِ مستقيمةِ الحالِ وعليها يُحْمَلُ حديثُ أبي داودَ أبغضُ الحلالِ إلى اللهِ الطلاقُ اهـ وحرامٌ كطلاقِ البدعةِ وقد سَبَقَ. واشارَ الإمامُ للطلاقِ الْمُباحِ بطلاق مَنْ لا يَهْواها الزوجُ ولا يسمحُ نفسُه بمُؤنَتِها بلا استمتاعٍ بها بل يَرَى ذلك ضائعًا بلا فائدةٍ.</w:t>
      </w:r>
    </w:p>
    <w:p w14:paraId="1DF999FF" w14:textId="77777777" w:rsidR="00411EDC" w:rsidRDefault="00DB3EE2" w:rsidP="00DB3EE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حُكْمِ طلاقِ الحُرِّ والعبدِ وغيرِ ذلك مِمَّا له عُلْقَةٌ بالطلاق.</w:t>
      </w:r>
    </w:p>
    <w:p w14:paraId="0D24E88D" w14:textId="77777777" w:rsidR="00411EDC" w:rsidRDefault="00411EDC" w:rsidP="00411ED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ويملِكُ</w:t>
      </w:r>
      <w:r>
        <w:rPr>
          <w:rFonts w:ascii="Traditional Arabic" w:hAnsi="Traditional Arabic" w:cs="Traditional Arabic" w:hint="cs"/>
          <w:b/>
          <w:bCs/>
          <w:color w:val="000000" w:themeColor="text1"/>
          <w:sz w:val="32"/>
          <w:szCs w:val="32"/>
          <w:rtl/>
          <w:lang w:val="en-US" w:bidi="ar-SY"/>
        </w:rPr>
        <w:t>) الزوجُ (</w:t>
      </w:r>
      <w:r>
        <w:rPr>
          <w:rFonts w:ascii="Traditional Arabic" w:hAnsi="Traditional Arabic" w:cs="Traditional Arabic" w:hint="cs"/>
          <w:b/>
          <w:bCs/>
          <w:color w:val="C00000"/>
          <w:sz w:val="32"/>
          <w:szCs w:val="32"/>
          <w:rtl/>
          <w:lang w:val="en-US" w:bidi="ar-SY"/>
        </w:rPr>
        <w:t>الحرُّ</w:t>
      </w:r>
      <w:r>
        <w:rPr>
          <w:rFonts w:ascii="Traditional Arabic" w:hAnsi="Traditional Arabic" w:cs="Traditional Arabic" w:hint="cs"/>
          <w:b/>
          <w:bCs/>
          <w:color w:val="000000" w:themeColor="text1"/>
          <w:sz w:val="32"/>
          <w:szCs w:val="32"/>
          <w:rtl/>
          <w:lang w:val="en-US" w:bidi="ar-SY"/>
        </w:rPr>
        <w:t>) على زوجتِهِ ولو كانت أمةً (</w:t>
      </w:r>
      <w:r>
        <w:rPr>
          <w:rFonts w:ascii="Traditional Arabic" w:hAnsi="Traditional Arabic" w:cs="Traditional Arabic" w:hint="cs"/>
          <w:b/>
          <w:bCs/>
          <w:color w:val="C00000"/>
          <w:sz w:val="32"/>
          <w:szCs w:val="32"/>
          <w:rtl/>
          <w:lang w:val="en-US" w:bidi="ar-SY"/>
        </w:rPr>
        <w:t>ثلاثَ تطليقاتٍ و</w:t>
      </w:r>
      <w:r>
        <w:rPr>
          <w:rFonts w:ascii="Traditional Arabic" w:hAnsi="Traditional Arabic" w:cs="Traditional Arabic" w:hint="cs"/>
          <w:b/>
          <w:bCs/>
          <w:color w:val="000000" w:themeColor="text1"/>
          <w:sz w:val="32"/>
          <w:szCs w:val="32"/>
          <w:rtl/>
          <w:lang w:val="en-US" w:bidi="ar-SY"/>
        </w:rPr>
        <w:t>)يملك (</w:t>
      </w:r>
      <w:r>
        <w:rPr>
          <w:rFonts w:ascii="Traditional Arabic" w:hAnsi="Traditional Arabic" w:cs="Traditional Arabic" w:hint="cs"/>
          <w:b/>
          <w:bCs/>
          <w:color w:val="C00000"/>
          <w:sz w:val="32"/>
          <w:szCs w:val="32"/>
          <w:rtl/>
          <w:lang w:val="en-US" w:bidi="ar-SY"/>
        </w:rPr>
        <w:t>العبدُ</w:t>
      </w:r>
      <w:r>
        <w:rPr>
          <w:rFonts w:ascii="Traditional Arabic" w:hAnsi="Traditional Arabic" w:cs="Traditional Arabic" w:hint="cs"/>
          <w:b/>
          <w:bCs/>
          <w:color w:val="000000" w:themeColor="text1"/>
          <w:sz w:val="32"/>
          <w:szCs w:val="32"/>
          <w:rtl/>
          <w:lang w:val="en-US" w:bidi="ar-SY"/>
        </w:rPr>
        <w:t>) ولو مبعضًا ومكاتبًا ومدبَّرًا (</w:t>
      </w:r>
      <w:r>
        <w:rPr>
          <w:rFonts w:ascii="Traditional Arabic" w:hAnsi="Traditional Arabic" w:cs="Traditional Arabic" w:hint="cs"/>
          <w:b/>
          <w:bCs/>
          <w:color w:val="C00000"/>
          <w:sz w:val="32"/>
          <w:szCs w:val="32"/>
          <w:rtl/>
          <w:lang w:val="en-US" w:bidi="ar-SY"/>
        </w:rPr>
        <w:t>تطليقتينِ</w:t>
      </w:r>
      <w:r>
        <w:rPr>
          <w:rFonts w:ascii="Traditional Arabic" w:hAnsi="Traditional Arabic" w:cs="Traditional Arabic" w:hint="cs"/>
          <w:b/>
          <w:bCs/>
          <w:color w:val="000000" w:themeColor="text1"/>
          <w:sz w:val="32"/>
          <w:szCs w:val="32"/>
          <w:rtl/>
          <w:lang w:val="en-US" w:bidi="ar-SY"/>
        </w:rPr>
        <w:t>) فقط حرةً كانت الزوجةُ أو أمةً لأنَّ العبرةَ بالزوجِ لا بالزوجةِ.</w:t>
      </w:r>
    </w:p>
    <w:p w14:paraId="33F4D567" w14:textId="77777777" w:rsidR="003154A1" w:rsidRDefault="00411EDC" w:rsidP="00411ED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ويَصِحُّ الاستثناءُ في الطلاقِ</w:t>
      </w:r>
      <w:r>
        <w:rPr>
          <w:rFonts w:ascii="Traditional Arabic" w:hAnsi="Traditional Arabic" w:cs="Traditional Arabic" w:hint="cs"/>
          <w:b/>
          <w:bCs/>
          <w:color w:val="000000" w:themeColor="text1"/>
          <w:sz w:val="32"/>
          <w:szCs w:val="32"/>
          <w:rtl/>
          <w:lang w:val="en-US" w:bidi="ar-SY"/>
        </w:rPr>
        <w:t>) وهو الإخراجُ بإلا أو إحْدَى أخواتِها لِمَا لولاه لدخلَ في الكلامِ وإنما يصحُّ (</w:t>
      </w:r>
      <w:r>
        <w:rPr>
          <w:rFonts w:ascii="Traditional Arabic" w:hAnsi="Traditional Arabic" w:cs="Traditional Arabic" w:hint="cs"/>
          <w:b/>
          <w:bCs/>
          <w:color w:val="C00000"/>
          <w:sz w:val="32"/>
          <w:szCs w:val="32"/>
          <w:rtl/>
          <w:lang w:val="en-US" w:bidi="ar-SY"/>
        </w:rPr>
        <w:t>إذا وصلَهُ بهِ</w:t>
      </w:r>
      <w:r>
        <w:rPr>
          <w:rFonts w:ascii="Traditional Arabic" w:hAnsi="Traditional Arabic" w:cs="Traditional Arabic" w:hint="cs"/>
          <w:b/>
          <w:bCs/>
          <w:color w:val="000000" w:themeColor="text1"/>
          <w:sz w:val="32"/>
          <w:szCs w:val="32"/>
          <w:rtl/>
          <w:lang w:val="en-US" w:bidi="ar-SY"/>
        </w:rPr>
        <w:t xml:space="preserve">) أي وصلَ الزوجُ لفظ المستثنَى بالمستثنَى منه اتصالًا عُرْفِيَّا بأن يُعَدَّا في العرفِ كلامًا واحدًا فلا يضرُّ الفصلُ بسكتةِ التنفسِ والعِيِّ </w:t>
      </w:r>
      <w:r>
        <w:rPr>
          <w:rFonts w:ascii="Traditional Arabic" w:hAnsi="Traditional Arabic" w:cs="Traditional Arabic" w:hint="cs"/>
          <w:b/>
          <w:bCs/>
          <w:color w:val="A50021"/>
          <w:sz w:val="32"/>
          <w:szCs w:val="32"/>
          <w:rtl/>
          <w:lang w:val="en-US" w:bidi="ar-SY"/>
        </w:rPr>
        <w:t>بكسر العين ذكر في المختار والمصباح والتاج أنه ضدُّ البيانِ وهو عجزُ اللسان وثقلُهُ اهـ</w:t>
      </w:r>
      <w:r>
        <w:rPr>
          <w:rFonts w:ascii="Traditional Arabic" w:hAnsi="Traditional Arabic" w:cs="Traditional Arabic" w:hint="cs"/>
          <w:b/>
          <w:bCs/>
          <w:color w:val="000000" w:themeColor="text1"/>
          <w:sz w:val="32"/>
          <w:szCs w:val="32"/>
          <w:rtl/>
          <w:lang w:val="en-US" w:bidi="ar-SY"/>
        </w:rPr>
        <w:t>. ويُشترط أيضًا أن ينوِيَ الاستثناءَ قبل فراغ اليمين ويكفي اقترانُ النيَّةِ بأيِّ جزءٍ من المستثنَى منه. وأن لا يستغرقَ الْمُسْتَثْنَ</w:t>
      </w:r>
      <w:r w:rsidR="003154A1">
        <w:rPr>
          <w:rFonts w:ascii="Traditional Arabic" w:hAnsi="Traditional Arabic" w:cs="Traditional Arabic" w:hint="cs"/>
          <w:b/>
          <w:bCs/>
          <w:color w:val="000000" w:themeColor="text1"/>
          <w:sz w:val="32"/>
          <w:szCs w:val="32"/>
          <w:rtl/>
          <w:lang w:val="en-US" w:bidi="ar-SY"/>
        </w:rPr>
        <w:t>ى  الْمُسْتَثْنَى منه فإن استغرقَهُ كأنتِ طالقٌ ثلاثًا إلا ثلاثًا بطلَ الاستثناءُ وثبتَ الْمُستثنَى منه تامًّا.</w:t>
      </w:r>
    </w:p>
    <w:p w14:paraId="248ACFD7" w14:textId="77777777" w:rsidR="00505D83" w:rsidRDefault="003154A1" w:rsidP="003154A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ويصحُّ تعليقُه</w:t>
      </w:r>
      <w:r>
        <w:rPr>
          <w:rFonts w:ascii="Traditional Arabic" w:hAnsi="Traditional Arabic" w:cs="Traditional Arabic" w:hint="cs"/>
          <w:b/>
          <w:bCs/>
          <w:color w:val="000000" w:themeColor="text1"/>
          <w:sz w:val="32"/>
          <w:szCs w:val="32"/>
          <w:rtl/>
          <w:lang w:val="en-US" w:bidi="ar-SY"/>
        </w:rPr>
        <w:t>) أي الطلاقِ (</w:t>
      </w:r>
      <w:r>
        <w:rPr>
          <w:rFonts w:ascii="Traditional Arabic" w:hAnsi="Traditional Arabic" w:cs="Traditional Arabic" w:hint="cs"/>
          <w:b/>
          <w:bCs/>
          <w:color w:val="C00000"/>
          <w:sz w:val="32"/>
          <w:szCs w:val="32"/>
          <w:rtl/>
          <w:lang w:val="en-US" w:bidi="ar-SY"/>
        </w:rPr>
        <w:t>بالصفةِ</w:t>
      </w:r>
      <w:r>
        <w:rPr>
          <w:rFonts w:ascii="Traditional Arabic" w:hAnsi="Traditional Arabic" w:cs="Traditional Arabic" w:hint="cs"/>
          <w:b/>
          <w:bCs/>
          <w:color w:val="000000" w:themeColor="text1"/>
          <w:sz w:val="32"/>
          <w:szCs w:val="32"/>
          <w:rtl/>
          <w:lang w:val="en-US" w:bidi="ar-SY"/>
        </w:rPr>
        <w:t>) كالزمانِ فتطلُقُ بوجودِ الزمان الْمُعَلَّقِ به كأنتِ طالقٌ في شهرِ كذا فيقعُ الطلاقُ بأوَّلِ جزءٍ منه أي بأولِ جزءٍ مِن أولِ ليلةٍ مِنَ الشهرِ (</w:t>
      </w:r>
      <w:r>
        <w:rPr>
          <w:rFonts w:ascii="Traditional Arabic" w:hAnsi="Traditional Arabic" w:cs="Traditional Arabic" w:hint="cs"/>
          <w:b/>
          <w:bCs/>
          <w:color w:val="C00000"/>
          <w:sz w:val="32"/>
          <w:szCs w:val="32"/>
          <w:rtl/>
          <w:lang w:val="en-US" w:bidi="ar-SY"/>
        </w:rPr>
        <w:t>والشرطِ</w:t>
      </w:r>
      <w:r>
        <w:rPr>
          <w:rFonts w:ascii="Traditional Arabic" w:hAnsi="Traditional Arabic" w:cs="Traditional Arabic" w:hint="cs"/>
          <w:b/>
          <w:bCs/>
          <w:color w:val="000000" w:themeColor="text1"/>
          <w:sz w:val="32"/>
          <w:szCs w:val="32"/>
          <w:rtl/>
          <w:lang w:val="en-US" w:bidi="ar-SY"/>
        </w:rPr>
        <w:t xml:space="preserve">) أي ويصِحُّ التعليقُ بالشرطِ كإنْ دخَلْتِ الدارَ فأنتِ طالقٌ فتطلُقُ إذا دخلَتْ. وغذا عَلَّقَ الطلاقَ بفعلِهِ شيئًا في المستقبَلِ ففعَلَهُ ناسيًا للتعليقِ أو مكرًهًا عليه أو جاهلاً بأنه المعلَّقُ عليه </w:t>
      </w:r>
      <w:r>
        <w:rPr>
          <w:rFonts w:ascii="Traditional Arabic" w:hAnsi="Traditional Arabic" w:cs="Traditional Arabic" w:hint="cs"/>
          <w:b/>
          <w:bCs/>
          <w:color w:val="A50021"/>
          <w:sz w:val="32"/>
          <w:szCs w:val="32"/>
          <w:rtl/>
          <w:lang w:val="en-US" w:bidi="ar-SY"/>
        </w:rPr>
        <w:t>قوله (أو جاهلًا بأنه المعلق عليه) كأن علَّق الطلاقَ على تكليمه زيدًا ثم كلَّمه في ظلمةٍ جاهلًا أنه زيدٌ.</w:t>
      </w:r>
      <w:r>
        <w:rPr>
          <w:rFonts w:ascii="Traditional Arabic" w:hAnsi="Traditional Arabic" w:cs="Traditional Arabic" w:hint="cs"/>
          <w:b/>
          <w:bCs/>
          <w:color w:val="000000" w:themeColor="text1"/>
          <w:sz w:val="32"/>
          <w:szCs w:val="32"/>
          <w:rtl/>
          <w:lang w:val="en-US" w:bidi="ar-SY"/>
        </w:rPr>
        <w:t xml:space="preserve"> لم </w:t>
      </w:r>
      <w:r>
        <w:rPr>
          <w:rFonts w:ascii="Traditional Arabic" w:hAnsi="Traditional Arabic" w:cs="Traditional Arabic" w:hint="cs"/>
          <w:b/>
          <w:bCs/>
          <w:color w:val="000000" w:themeColor="text1"/>
          <w:sz w:val="32"/>
          <w:szCs w:val="32"/>
          <w:rtl/>
          <w:lang w:val="en-US" w:bidi="ar-SY"/>
        </w:rPr>
        <w:lastRenderedPageBreak/>
        <w:t>تطلُقْ. وإذا علَّقَهُ على فعلِهِ في الماضي أو على نَفْيِ شىْءٍ وقعَ جاهلًا به أو ناسيًا له فإن قصدَ أنَّ الأمرَ كذلك في ظَنِّهِ إ</w:t>
      </w:r>
      <w:r w:rsidR="00505D83">
        <w:rPr>
          <w:rFonts w:ascii="Traditional Arabic" w:hAnsi="Traditional Arabic" w:cs="Traditional Arabic" w:hint="cs"/>
          <w:b/>
          <w:bCs/>
          <w:color w:val="000000" w:themeColor="text1"/>
          <w:sz w:val="32"/>
          <w:szCs w:val="32"/>
          <w:rtl/>
          <w:lang w:val="en-US" w:bidi="ar-SY"/>
        </w:rPr>
        <w:t>و فيما علمَهُ ولم يُرِدْ أنَّ الأمرَ كذلك في الحقيقةِ لم تطلُقْ أما إن قصدَ أنَّ الأمرَ كذلك في نفسِ الأمرِ أو أطلقَ طلقَتْ.</w:t>
      </w:r>
    </w:p>
    <w:p w14:paraId="1687EA79" w14:textId="77777777" w:rsidR="00505D83" w:rsidRDefault="00505D83" w:rsidP="00505D83">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هذا فيما لو علَّقَ على فِعْلِ نفسِهِ أو معرفتِها فإن علَّقَ الطلاقَ على فعلِ غيرِهِ مِن زوجةٍ أو غيرِها بقصدِ منعِهِ أو حثِّهِ فإن كان الغيرُ قد علمَ بالتعليقِ وكان مِمَّنْ يُبالي بتعليقِهِ فلا يُخالِفُهُ فيه لو تذكَّرَهُ ففعلَهُ ناسيًا أو جاهلًا بأنه الْمُعَلَّقُ عليه أو مُكْرَهًا لم يقع الطلاقُ وإلَّا إن لم يقصِدْ مَنْعَهُ أو حثَّهُ أو كان مِمَّن لا يُبالي بتعليقِهِ أو لم يعلَمْ به ففعلَهُ ناسيًا أو جاهلًا أو مكرَهًا طلقَت.</w:t>
      </w:r>
    </w:p>
    <w:p w14:paraId="6B38CDA5" w14:textId="77777777" w:rsidR="00462079" w:rsidRDefault="00505D83" w:rsidP="005C1680">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وإذا صدرَ تعليقُ الطلاقِ بصفةٍ مِن مُكَلَّفٍ وَوُجِدَت تلك الصفةُ في غيرِ حالِ تكليفِهِ كأن علَّقَ طلاقَها على دخولِهَا</w:t>
      </w:r>
      <w:r w:rsidR="005C1680">
        <w:rPr>
          <w:rFonts w:ascii="Traditional Arabic" w:hAnsi="Traditional Arabic" w:cs="Traditional Arabic" w:hint="cs"/>
          <w:b/>
          <w:bCs/>
          <w:color w:val="000000" w:themeColor="text1"/>
          <w:sz w:val="32"/>
          <w:szCs w:val="32"/>
          <w:rtl/>
          <w:lang w:val="en-US" w:bidi="ar-SY"/>
        </w:rPr>
        <w:t xml:space="preserve"> دارَ زيدٍ فدخلتْها حالَ حنونِهِ وقعَ الطلاقُ بذلك.</w:t>
      </w:r>
    </w:p>
    <w:p w14:paraId="6168E026" w14:textId="77777777" w:rsidR="008654AC" w:rsidRDefault="00462079" w:rsidP="0046207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وحيثُ قلنا لم يقع الطلاقُ بفعلِ ما عُلِّقَ الطلاقُ عليه فهل تكونُ اليمينُ قد انحلَّتْ بذلك الجوابُ ما في العزيزِ وغيرِهِ مِن أنَّا إذا لم نُحَنِّثْهُ لم نجعل يمينَهُ متناولةً لِمَا وُجِدَ مِن فعلٍ إذ لو تناولَتْهُ لَحَنِثَ فلا تنحَلُّ به اليمينُ كما لو حلَفَ لا يدخلُ الدارَ فانقلبَ في نومِه وحصل في الدار لم يحْنَثْ أو حُمِلَ قهرًا وأُدْخِلَ فإنه لا يحنَثُ ولا تنحلُّ يمينُهُ والحالةُ هذه بخلافِ الحالةِ التي يُحكَمُ</w:t>
      </w:r>
      <w:r w:rsidR="008654AC">
        <w:rPr>
          <w:rFonts w:ascii="Traditional Arabic" w:hAnsi="Traditional Arabic" w:cs="Traditional Arabic" w:hint="cs"/>
          <w:b/>
          <w:bCs/>
          <w:color w:val="000000" w:themeColor="text1"/>
          <w:sz w:val="32"/>
          <w:szCs w:val="32"/>
          <w:rtl/>
          <w:lang w:val="en-US" w:bidi="ar-SY"/>
        </w:rPr>
        <w:t xml:space="preserve"> فيها بحنثِهِ فإنَّ الطلاقَ يقعُ عندئذٍ وتنحلُّ اليمينُ اهـ</w:t>
      </w:r>
    </w:p>
    <w:p w14:paraId="51AC6C4C" w14:textId="77777777" w:rsidR="008654AC" w:rsidRDefault="008654AC" w:rsidP="008654A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يقعُ الطلاقُ</w:t>
      </w:r>
      <w:r>
        <w:rPr>
          <w:rFonts w:ascii="Traditional Arabic" w:hAnsi="Traditional Arabic" w:cs="Traditional Arabic" w:hint="cs"/>
          <w:b/>
          <w:bCs/>
          <w:color w:val="000000" w:themeColor="text1"/>
          <w:sz w:val="32"/>
          <w:szCs w:val="32"/>
          <w:rtl/>
          <w:lang w:val="en-US" w:bidi="ar-SY"/>
        </w:rPr>
        <w:t>) إلا على زوجةٍ فلا يقعُ (</w:t>
      </w:r>
      <w:r>
        <w:rPr>
          <w:rFonts w:ascii="Traditional Arabic" w:hAnsi="Traditional Arabic" w:cs="Traditional Arabic" w:hint="cs"/>
          <w:b/>
          <w:bCs/>
          <w:color w:val="C00000"/>
          <w:sz w:val="32"/>
          <w:szCs w:val="32"/>
          <w:rtl/>
          <w:lang w:val="en-US" w:bidi="ar-SY"/>
        </w:rPr>
        <w:t>قبلَ النكاحِ</w:t>
      </w:r>
      <w:r>
        <w:rPr>
          <w:rFonts w:ascii="Traditional Arabic" w:hAnsi="Traditional Arabic" w:cs="Traditional Arabic" w:hint="cs"/>
          <w:b/>
          <w:bCs/>
          <w:color w:val="000000" w:themeColor="text1"/>
          <w:sz w:val="32"/>
          <w:szCs w:val="32"/>
          <w:rtl/>
          <w:lang w:val="en-US" w:bidi="ar-SY"/>
        </w:rPr>
        <w:t>) ويُعلمُ منه أنه لا يصحُّ طلاقُ الأجنبيةِ التي ليست زوجتَهُ تنجيزًا كقوله لها طلقتُك ولا تعليقًا كقوله لها إن تزوجتُك فأنت طالقٌ أو إن تزوجتُ فلانةَ فهيَ طالقٌ.</w:t>
      </w:r>
    </w:p>
    <w:p w14:paraId="5E727A71" w14:textId="77777777" w:rsidR="003B1482" w:rsidRDefault="008654AC" w:rsidP="008654A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وأربعٌ لا يقعُ طلاقُهُم الصبيُّ والمجنونُ</w:t>
      </w:r>
      <w:r>
        <w:rPr>
          <w:rFonts w:ascii="Traditional Arabic" w:hAnsi="Traditional Arabic" w:cs="Traditional Arabic" w:hint="cs"/>
          <w:b/>
          <w:bCs/>
          <w:color w:val="000000" w:themeColor="text1"/>
          <w:sz w:val="32"/>
          <w:szCs w:val="32"/>
          <w:rtl/>
          <w:lang w:val="en-US" w:bidi="ar-SY"/>
        </w:rPr>
        <w:t>) وفي معناه الْمُغْمَى عليه (</w:t>
      </w:r>
      <w:r>
        <w:rPr>
          <w:rFonts w:ascii="Traditional Arabic" w:hAnsi="Traditional Arabic" w:cs="Traditional Arabic" w:hint="cs"/>
          <w:b/>
          <w:bCs/>
          <w:color w:val="C00000"/>
          <w:sz w:val="32"/>
          <w:szCs w:val="32"/>
          <w:rtl/>
          <w:lang w:val="en-US" w:bidi="ar-SY"/>
        </w:rPr>
        <w:t>والنائمُ والْمُكْرَهُ</w:t>
      </w:r>
      <w:r>
        <w:rPr>
          <w:rFonts w:ascii="Traditional Arabic" w:hAnsi="Traditional Arabic" w:cs="Traditional Arabic" w:hint="cs"/>
          <w:b/>
          <w:bCs/>
          <w:color w:val="000000" w:themeColor="text1"/>
          <w:sz w:val="32"/>
          <w:szCs w:val="32"/>
          <w:rtl/>
          <w:lang w:val="en-US" w:bidi="ar-SY"/>
        </w:rPr>
        <w:t>) بغيرِ حقٍّ فإن كان بحقٍّ وقع وصورتُهُ على القولِ الذي ذهبَ إليهِ جمعٌ إكراهُ القاضي للمُولِي بعد مدةِ الإيلاءِ بأن يطلُبَ منه الفيئةَ فإن لم يَفِئْ طلبَ منه الطلاقَ فإن امتنعَ منه أكرَهَهُ عليه. وشرطُ الإكراهِ كَوْنُ ما هدَّده به عاجلًا ظلمًا فلا إكراهَ بالتهديدِ بالعقوبةِ ا</w:t>
      </w:r>
      <w:r w:rsidR="005D433C">
        <w:rPr>
          <w:rFonts w:ascii="Traditional Arabic" w:hAnsi="Traditional Arabic" w:cs="Traditional Arabic" w:hint="cs"/>
          <w:b/>
          <w:bCs/>
          <w:color w:val="000000" w:themeColor="text1"/>
          <w:sz w:val="32"/>
          <w:szCs w:val="32"/>
          <w:rtl/>
          <w:lang w:val="en-US" w:bidi="ar-SY"/>
        </w:rPr>
        <w:t>لآجلةِ كما لو قال طلِّقْ زوجتَكَ وإلا قتلتُكَ غدًا ولا بما هو مستحِقٌّ له كما لو قال طلِّقْ زوجتَك وإلا اقتصصْتُ منك وقدرةُ الْمُكرِهِ بكسر الراءِ على تحقيق ما هَدَّدَ به الْمُكْرَهَ بفتحها بولايةٍ وتَغَلُّبٍ وعجزُ المكرَهِ بفتح الراء عن دَفعِ المكرِه براءٍ مكسورةٍ بهَرَبٍ منه أو استغاثةٍ بمن يُخَلِّصُهُ ونحوِ ذلك وظنُّه أنه إن امتنع مِمَّا أُكْرِهَ عليه فَعَل ما خوَّفَه به. ويحصُلُ الإكراهُ هنا بالتخويفِ بضربٍ شديدٍ أو حبسٍ أو إتلافِ مالٍ ونحوِ ذلك مما يُؤْثِرُ العاقلُ لأجلِه الإقدامَ على أُكْرِهَ عليه. ويُشترط لعدم وقوع الطلاق بالإكراه أن لا ينوِيَ الْمُكْرَهُ بصيغةِ اسمِ المفعولِ الطلاقَ وأ</w:t>
      </w:r>
      <w:r w:rsidR="003B1482">
        <w:rPr>
          <w:rFonts w:ascii="Traditional Arabic" w:hAnsi="Traditional Arabic" w:cs="Traditional Arabic" w:hint="cs"/>
          <w:b/>
          <w:bCs/>
          <w:color w:val="000000" w:themeColor="text1"/>
          <w:sz w:val="32"/>
          <w:szCs w:val="32"/>
          <w:rtl/>
          <w:lang w:val="en-US" w:bidi="ar-SY"/>
        </w:rPr>
        <w:t>ن لا ت</w:t>
      </w:r>
      <w:r w:rsidR="005D433C">
        <w:rPr>
          <w:rFonts w:ascii="Traditional Arabic" w:hAnsi="Traditional Arabic" w:cs="Traditional Arabic" w:hint="cs"/>
          <w:b/>
          <w:bCs/>
          <w:color w:val="000000" w:themeColor="text1"/>
          <w:sz w:val="32"/>
          <w:szCs w:val="32"/>
          <w:rtl/>
          <w:lang w:val="en-US" w:bidi="ar-SY"/>
        </w:rPr>
        <w:t>ظهرَ</w:t>
      </w:r>
      <w:r w:rsidR="003B1482">
        <w:rPr>
          <w:rFonts w:ascii="Traditional Arabic" w:hAnsi="Traditional Arabic" w:cs="Traditional Arabic" w:hint="cs"/>
          <w:b/>
          <w:bCs/>
          <w:color w:val="000000" w:themeColor="text1"/>
          <w:sz w:val="32"/>
          <w:szCs w:val="32"/>
          <w:rtl/>
          <w:lang w:val="en-US" w:bidi="ar-SY"/>
        </w:rPr>
        <w:t xml:space="preserve"> منه قرينةُ اختيارٍ له فإذا ظهرَت منه قرينةُ اختيارٍ كأن أكرهَهُ شخصٌ على طلاقِ ثلاثٍ فطلَّقَ واحدةً وقعَ الطلاقُ لأنَّ مخالفةَ الْمُكْرِهِ تُشْعِرُ باختيارِ ما أتَى به فانتفَى الإكراهُ.</w:t>
      </w:r>
    </w:p>
    <w:p w14:paraId="5884F06E" w14:textId="77777777" w:rsidR="003B1482" w:rsidRDefault="003B1482" w:rsidP="003B148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الرَّجْعَةِ.</w:t>
      </w:r>
    </w:p>
    <w:p w14:paraId="3EC3E99D" w14:textId="77777777" w:rsidR="001303CB" w:rsidRDefault="003B1482" w:rsidP="003B148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والرَّجعةُ بفتحِ الراءِ وحُكِيَ كسرُها لُغَةً الْمَرَّةُ من الرجوع وشرعًا ردُّ المرأة إلى النكاحِ في عدةِ طلاقٍ غيرِ بائنٍ على وجهٍ مخصوصٍ. وخرج بطلاقٍ عِدَّةُ الفسخِ فلا رجعةَ فيها ووَطْءُ الشبهةِ والظِّهارُ</w:t>
      </w:r>
      <w:r w:rsidR="001303CB">
        <w:rPr>
          <w:rFonts w:ascii="Traditional Arabic" w:hAnsi="Traditional Arabic" w:cs="Traditional Arabic" w:hint="cs"/>
          <w:b/>
          <w:bCs/>
          <w:color w:val="000000" w:themeColor="text1"/>
          <w:sz w:val="32"/>
          <w:szCs w:val="32"/>
          <w:rtl/>
          <w:lang w:val="en-US" w:bidi="ar-SY"/>
        </w:rPr>
        <w:t xml:space="preserve"> فإنَّ استباحةَ الوَطْءِ فيهما بعد زوالِ المانعِ لا تُسَمَّى رجعةً. ويُسَنُّ الإشهادُ عليها ولا يجبُ.</w:t>
      </w:r>
    </w:p>
    <w:p w14:paraId="39386E92" w14:textId="77777777" w:rsidR="001303CB" w:rsidRDefault="001303CB" w:rsidP="001303C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والأصلُ فيها قبلَ الإجماعِ قولُهُ تعالى في سورةِ البقرةِ (وَبُعُولَتُهُنَّ أَحَقُّ بِرَدِّهِنَّ) وقولُهُ تعالى في السورةِ نفسها (</w:t>
      </w:r>
      <w:r w:rsidRPr="001303CB">
        <w:rPr>
          <w:rFonts w:ascii="Traditional Arabic" w:hAnsi="Traditional Arabic" w:cs="Traditional Arabic"/>
          <w:b/>
          <w:bCs/>
          <w:color w:val="000000" w:themeColor="text1"/>
          <w:sz w:val="32"/>
          <w:szCs w:val="32"/>
          <w:shd w:val="clear" w:color="auto" w:fill="F9F9F9"/>
          <w:rtl/>
        </w:rPr>
        <w:t>ٱلطَّلَٰقُ مَرَّتَانِ ۖ فَإِمْسَاكٌۢ بِمَعْرُوفٍ أَوْ تَسْرِيحٌۢ بِإِحْسَٰنٍۢ</w:t>
      </w:r>
      <w:r w:rsidRPr="001303CB">
        <w:rPr>
          <w:rFonts w:ascii="Traditional Arabic" w:hAnsi="Traditional Arabic" w:cs="Traditional Arabic"/>
          <w:b/>
          <w:bCs/>
          <w:color w:val="000000" w:themeColor="text1"/>
          <w:sz w:val="32"/>
          <w:szCs w:val="32"/>
          <w:rtl/>
          <w:lang w:val="en-US" w:bidi="ar-SY"/>
        </w:rPr>
        <w:t>)</w:t>
      </w:r>
      <w:r>
        <w:rPr>
          <w:rFonts w:ascii="Traditional Arabic" w:hAnsi="Traditional Arabic" w:cs="Traditional Arabic" w:hint="cs"/>
          <w:b/>
          <w:bCs/>
          <w:color w:val="000000" w:themeColor="text1"/>
          <w:sz w:val="32"/>
          <w:szCs w:val="32"/>
          <w:rtl/>
          <w:lang w:val="en-US" w:bidi="ar-SY"/>
        </w:rPr>
        <w:t xml:space="preserve"> وقولُهُ عليه الصلاة والسلام لِعُمَرَ مُرْهُ فَلْيُرَاجِعْهَا اهـ رواه مسلمٌ.</w:t>
      </w:r>
    </w:p>
    <w:p w14:paraId="5DB15930" w14:textId="77777777" w:rsidR="001303CB" w:rsidRDefault="001303CB" w:rsidP="001303C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وأركانُها ثلاثةٌ مَحَلٌّ وهو الزوجةُ وصيغةٌ ومُرْتَجِعٌ وهو الزوجُ.</w:t>
      </w:r>
    </w:p>
    <w:p w14:paraId="5FB2B879" w14:textId="77777777" w:rsidR="00142478" w:rsidRDefault="001303CB" w:rsidP="001303C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طلَّقَ</w:t>
      </w:r>
      <w:r>
        <w:rPr>
          <w:rFonts w:ascii="Traditional Arabic" w:hAnsi="Traditional Arabic" w:cs="Traditional Arabic" w:hint="cs"/>
          <w:b/>
          <w:bCs/>
          <w:color w:val="000000" w:themeColor="text1"/>
          <w:sz w:val="32"/>
          <w:szCs w:val="32"/>
          <w:rtl/>
          <w:lang w:val="en-US" w:bidi="ar-SY"/>
        </w:rPr>
        <w:t>) شخصٌ (</w:t>
      </w:r>
      <w:r>
        <w:rPr>
          <w:rFonts w:ascii="Traditional Arabic" w:hAnsi="Traditional Arabic" w:cs="Traditional Arabic" w:hint="cs"/>
          <w:b/>
          <w:bCs/>
          <w:color w:val="C00000"/>
          <w:sz w:val="32"/>
          <w:szCs w:val="32"/>
          <w:rtl/>
          <w:lang w:val="en-US" w:bidi="ar-SY"/>
        </w:rPr>
        <w:t>امرأتَهُ</w:t>
      </w:r>
      <w:r>
        <w:rPr>
          <w:rFonts w:ascii="Traditional Arabic" w:hAnsi="Traditional Arabic" w:cs="Traditional Arabic" w:hint="cs"/>
          <w:b/>
          <w:bCs/>
          <w:color w:val="000000" w:themeColor="text1"/>
          <w:sz w:val="32"/>
          <w:szCs w:val="32"/>
          <w:rtl/>
          <w:lang w:val="en-US" w:bidi="ar-SY"/>
        </w:rPr>
        <w:t>) بعِوَضٍ وقعَ خُلْعًا كما تقدَّمَ وتَبِينُ بهِ بلا رجعةٍ إلا بنكاحٍ جديدٍ وأمَّا إذا طلَّقَها بغيرِ عِوَضٍ (</w:t>
      </w:r>
      <w:r w:rsidR="00150CC4">
        <w:rPr>
          <w:rFonts w:ascii="Traditional Arabic" w:hAnsi="Traditional Arabic" w:cs="Traditional Arabic" w:hint="cs"/>
          <w:b/>
          <w:bCs/>
          <w:color w:val="C00000"/>
          <w:sz w:val="32"/>
          <w:szCs w:val="32"/>
          <w:rtl/>
          <w:lang w:val="en-US" w:bidi="ar-SY"/>
        </w:rPr>
        <w:t>واحدةً أو اثنتينِ</w:t>
      </w:r>
      <w:r>
        <w:rPr>
          <w:rFonts w:ascii="Traditional Arabic" w:hAnsi="Traditional Arabic" w:cs="Traditional Arabic" w:hint="cs"/>
          <w:b/>
          <w:bCs/>
          <w:color w:val="000000" w:themeColor="text1"/>
          <w:sz w:val="32"/>
          <w:szCs w:val="32"/>
          <w:rtl/>
          <w:lang w:val="en-US" w:bidi="ar-SY"/>
        </w:rPr>
        <w:t>) بعد وَطْئِها (</w:t>
      </w:r>
      <w:r w:rsidR="00150CC4">
        <w:rPr>
          <w:rFonts w:ascii="Traditional Arabic" w:hAnsi="Traditional Arabic" w:cs="Traditional Arabic" w:hint="cs"/>
          <w:b/>
          <w:bCs/>
          <w:color w:val="C00000"/>
          <w:sz w:val="32"/>
          <w:szCs w:val="32"/>
          <w:rtl/>
          <w:lang w:val="en-US" w:bidi="ar-SY"/>
        </w:rPr>
        <w:t>فلَهُ مُراجعَتُها</w:t>
      </w:r>
      <w:r>
        <w:rPr>
          <w:rFonts w:ascii="Traditional Arabic" w:hAnsi="Traditional Arabic" w:cs="Traditional Arabic" w:hint="cs"/>
          <w:b/>
          <w:bCs/>
          <w:color w:val="000000" w:themeColor="text1"/>
          <w:sz w:val="32"/>
          <w:szCs w:val="32"/>
          <w:rtl/>
          <w:lang w:val="en-US" w:bidi="ar-SY"/>
        </w:rPr>
        <w:t>) بغير إذنِها (</w:t>
      </w:r>
      <w:r>
        <w:rPr>
          <w:rFonts w:ascii="Traditional Arabic" w:hAnsi="Traditional Arabic" w:cs="Traditional Arabic" w:hint="cs"/>
          <w:b/>
          <w:bCs/>
          <w:color w:val="C00000"/>
          <w:sz w:val="32"/>
          <w:szCs w:val="32"/>
          <w:rtl/>
          <w:lang w:val="en-US" w:bidi="ar-SY"/>
        </w:rPr>
        <w:t>ما لم تَنْقَضِ عِدَّتُها</w:t>
      </w:r>
      <w:r>
        <w:rPr>
          <w:rFonts w:ascii="Traditional Arabic" w:hAnsi="Traditional Arabic" w:cs="Traditional Arabic" w:hint="cs"/>
          <w:b/>
          <w:bCs/>
          <w:color w:val="000000" w:themeColor="text1"/>
          <w:sz w:val="32"/>
          <w:szCs w:val="32"/>
          <w:rtl/>
          <w:lang w:val="en-US" w:bidi="ar-SY"/>
        </w:rPr>
        <w:t>)</w:t>
      </w:r>
      <w:r w:rsidR="00150CC4">
        <w:rPr>
          <w:rFonts w:ascii="Traditional Arabic" w:hAnsi="Traditional Arabic" w:cs="Traditional Arabic" w:hint="cs"/>
          <w:b/>
          <w:bCs/>
          <w:color w:val="000000" w:themeColor="text1"/>
          <w:sz w:val="32"/>
          <w:szCs w:val="32"/>
          <w:rtl/>
          <w:lang w:val="en-US" w:bidi="ar-SY"/>
        </w:rPr>
        <w:t xml:space="preserve">. وصِيغتُها التي تصحُّ وتحصُلُ بها مِنَ الناطقِ إمَّا صريحةٌ أو كنايةٌ فأمَّا الصريحةُ فألفاظٌ منها راجعتُكِ ورجَعْتُكِ والأحسنُ أن يضيفَ إليها قولَهُ إلى نِكَاحِي والأصحُّ أنَّ قولَ الْمُرْتَجِعِ رَدَدْتُكِ إليَّ أو إلى نكاحِي وأمسكتُكِ عليه صريحان. ومثالُ الكنايةِ قولُهُ تزوجتُكِ أو نكحْتُكِ. وشرطُ الْمُرْتَجِعِ أهليَّةُ النكاحِ بنفسِهِ </w:t>
      </w:r>
      <w:r w:rsidR="00150CC4">
        <w:rPr>
          <w:rFonts w:ascii="Traditional Arabic" w:hAnsi="Traditional Arabic" w:cs="Traditional Arabic" w:hint="cs"/>
          <w:b/>
          <w:bCs/>
          <w:color w:val="A50021"/>
          <w:sz w:val="32"/>
          <w:szCs w:val="32"/>
          <w:rtl/>
          <w:lang w:val="en-US" w:bidi="ar-SY"/>
        </w:rPr>
        <w:t xml:space="preserve">قال النوويُّ في دقائق المنهاج إنما قال بنفسِهِ ليحترزَ عن الصَّبِيِّ والمجنونِ فإنهما أهلٌ للنكاح بولِيِّهِما لا بأنفسِهما اهـ </w:t>
      </w:r>
      <w:r w:rsidR="00150CC4">
        <w:rPr>
          <w:rFonts w:ascii="Traditional Arabic" w:hAnsi="Traditional Arabic" w:cs="Traditional Arabic" w:hint="cs"/>
          <w:b/>
          <w:bCs/>
          <w:color w:val="000000" w:themeColor="text1"/>
          <w:sz w:val="32"/>
          <w:szCs w:val="32"/>
          <w:rtl/>
          <w:lang w:val="en-US" w:bidi="ar-SY"/>
        </w:rPr>
        <w:t>بحيث لو عقد النكاحَ بنفسِهِ لَصَحَّ وإن توقَّفَ على إذنِ غيرِهِ كما في السَّفِيهِ والعبدِ فتصحُّ رجعةُ السَّكرانِ</w:t>
      </w:r>
      <w:r w:rsidR="00150CC4">
        <w:rPr>
          <w:rFonts w:ascii="Traditional Arabic" w:hAnsi="Traditional Arabic" w:cs="Traditional Arabic" w:hint="cs"/>
          <w:b/>
          <w:bCs/>
          <w:color w:val="A50021"/>
          <w:sz w:val="32"/>
          <w:szCs w:val="32"/>
          <w:rtl/>
          <w:lang w:val="en-US" w:bidi="ar-SY"/>
        </w:rPr>
        <w:t xml:space="preserve"> أي السكران المتعدِّي فتصح رجعته على المذهبِ كما يصِحُّ طلاقُهُ.</w:t>
      </w:r>
      <w:r w:rsidR="00150CC4">
        <w:rPr>
          <w:rFonts w:ascii="Traditional Arabic" w:hAnsi="Traditional Arabic" w:cs="Traditional Arabic" w:hint="cs"/>
          <w:b/>
          <w:bCs/>
          <w:color w:val="000000" w:themeColor="text1"/>
          <w:sz w:val="32"/>
          <w:szCs w:val="32"/>
          <w:rtl/>
          <w:lang w:val="en-US" w:bidi="ar-SY"/>
        </w:rPr>
        <w:t xml:space="preserve"> </w:t>
      </w:r>
      <w:r w:rsidR="00142478">
        <w:rPr>
          <w:rFonts w:ascii="Traditional Arabic" w:hAnsi="Traditional Arabic" w:cs="Traditional Arabic" w:hint="cs"/>
          <w:b/>
          <w:bCs/>
          <w:color w:val="000000" w:themeColor="text1"/>
          <w:sz w:val="32"/>
          <w:szCs w:val="32"/>
          <w:rtl/>
          <w:lang w:val="en-US" w:bidi="ar-SY"/>
        </w:rPr>
        <w:t>لا رجعةُ الْمُرْتَدِّ والصبيِّ والمجنونِ لأنَّ كلًّا منهم ليس أهلًا للنكاحِ بنفسِهِ بخلافِ السفيهِ والعبدِ فرجعتُهُما صحيحةٌ مِن غيرِ إذنِ الوليِّ والسيدِ وإن توقَّفَ ابتداءُ نكاحِهِما على إذنِ الولِيِّ والسيدِ. نعم تَصِحُّ رجعةُ الْمُحْرِمِ مع أنه ليس أهلًا للنكاحِ بنفسِهِ في حالِ إحرامِهِ لأنَّ الإحرامَ عارِضٌ فلا يمنعُ صحةَ الرجعةِ وإنْ منعَ أهليَّةَ النكاحِ.</w:t>
      </w:r>
    </w:p>
    <w:p w14:paraId="712001EA" w14:textId="77777777" w:rsidR="00142478" w:rsidRDefault="00142478" w:rsidP="0014247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فإن انْقَضَتْ عِدَّتُها</w:t>
      </w:r>
      <w:r>
        <w:rPr>
          <w:rFonts w:ascii="Traditional Arabic" w:hAnsi="Traditional Arabic" w:cs="Traditional Arabic" w:hint="cs"/>
          <w:b/>
          <w:bCs/>
          <w:color w:val="000000" w:themeColor="text1"/>
          <w:sz w:val="32"/>
          <w:szCs w:val="32"/>
          <w:rtl/>
          <w:lang w:val="en-US" w:bidi="ar-SY"/>
        </w:rPr>
        <w:t>) أي الرَّجْعِيَّةِ (</w:t>
      </w:r>
      <w:r>
        <w:rPr>
          <w:rFonts w:ascii="Traditional Arabic" w:hAnsi="Traditional Arabic" w:cs="Traditional Arabic" w:hint="cs"/>
          <w:b/>
          <w:bCs/>
          <w:color w:val="C00000"/>
          <w:sz w:val="32"/>
          <w:szCs w:val="32"/>
          <w:rtl/>
          <w:lang w:val="en-US" w:bidi="ar-SY"/>
        </w:rPr>
        <w:t>كانَ له نكاحُها بعقدٍ جديدٍ وتكونُ معَهُ</w:t>
      </w:r>
      <w:r>
        <w:rPr>
          <w:rFonts w:ascii="Traditional Arabic" w:hAnsi="Traditional Arabic" w:cs="Traditional Arabic" w:hint="cs"/>
          <w:b/>
          <w:bCs/>
          <w:color w:val="000000" w:themeColor="text1"/>
          <w:sz w:val="32"/>
          <w:szCs w:val="32"/>
          <w:rtl/>
          <w:lang w:val="en-US" w:bidi="ar-SY"/>
        </w:rPr>
        <w:t>) بعد العقدِ (</w:t>
      </w:r>
      <w:r>
        <w:rPr>
          <w:rFonts w:ascii="Traditional Arabic" w:hAnsi="Traditional Arabic" w:cs="Traditional Arabic" w:hint="cs"/>
          <w:b/>
          <w:bCs/>
          <w:color w:val="C00000"/>
          <w:sz w:val="32"/>
          <w:szCs w:val="32"/>
          <w:rtl/>
          <w:lang w:val="en-US" w:bidi="ar-SY"/>
        </w:rPr>
        <w:t>على ما بَقِيَ</w:t>
      </w:r>
      <w:r>
        <w:rPr>
          <w:rFonts w:ascii="Traditional Arabic" w:hAnsi="Traditional Arabic" w:cs="Traditional Arabic" w:hint="cs"/>
          <w:b/>
          <w:bCs/>
          <w:color w:val="000000" w:themeColor="text1"/>
          <w:sz w:val="32"/>
          <w:szCs w:val="32"/>
          <w:rtl/>
          <w:lang w:val="en-US" w:bidi="ar-SY"/>
        </w:rPr>
        <w:t>) له (</w:t>
      </w:r>
      <w:r>
        <w:rPr>
          <w:rFonts w:ascii="Traditional Arabic" w:hAnsi="Traditional Arabic" w:cs="Traditional Arabic" w:hint="cs"/>
          <w:b/>
          <w:bCs/>
          <w:color w:val="C00000"/>
          <w:sz w:val="32"/>
          <w:szCs w:val="32"/>
          <w:rtl/>
          <w:lang w:val="en-US" w:bidi="ar-SY"/>
        </w:rPr>
        <w:t>مِنَ الطَّلاقِ</w:t>
      </w:r>
      <w:r>
        <w:rPr>
          <w:rFonts w:ascii="Traditional Arabic" w:hAnsi="Traditional Arabic" w:cs="Traditional Arabic" w:hint="cs"/>
          <w:b/>
          <w:bCs/>
          <w:color w:val="000000" w:themeColor="text1"/>
          <w:sz w:val="32"/>
          <w:szCs w:val="32"/>
          <w:rtl/>
          <w:lang w:val="en-US" w:bidi="ar-SY"/>
        </w:rPr>
        <w:t>) سواءٌ اتصلَتْ بزوجٍ غيرِهِ أم لا.</w:t>
      </w:r>
    </w:p>
    <w:p w14:paraId="21FAACF2" w14:textId="77777777" w:rsidR="00167521" w:rsidRDefault="00142478" w:rsidP="00186EF8">
      <w:pPr>
        <w:pStyle w:val="NoSpacing"/>
        <w:bidi/>
        <w:jc w:val="both"/>
        <w:rPr>
          <w:rFonts w:ascii="Traditional Arabic" w:hAnsi="Traditional Arabic" w:cs="Traditional Arabic"/>
          <w:b/>
          <w:bCs/>
          <w:color w:val="A50021"/>
          <w:sz w:val="32"/>
          <w:szCs w:val="32"/>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فإن طلَّقَها</w:t>
      </w:r>
      <w:r>
        <w:rPr>
          <w:rFonts w:ascii="Traditional Arabic" w:hAnsi="Traditional Arabic" w:cs="Traditional Arabic" w:hint="cs"/>
          <w:b/>
          <w:bCs/>
          <w:color w:val="000000" w:themeColor="text1"/>
          <w:sz w:val="32"/>
          <w:szCs w:val="32"/>
          <w:rtl/>
          <w:lang w:val="en-US" w:bidi="ar-SY"/>
        </w:rPr>
        <w:t>) زوجُها الحرُّ (</w:t>
      </w:r>
      <w:r>
        <w:rPr>
          <w:rFonts w:ascii="Traditional Arabic" w:hAnsi="Traditional Arabic" w:cs="Traditional Arabic" w:hint="cs"/>
          <w:b/>
          <w:bCs/>
          <w:color w:val="C00000"/>
          <w:sz w:val="32"/>
          <w:szCs w:val="32"/>
          <w:rtl/>
          <w:lang w:val="en-US" w:bidi="ar-SY"/>
        </w:rPr>
        <w:t>ثلاثًا</w:t>
      </w:r>
      <w:r>
        <w:rPr>
          <w:rFonts w:ascii="Traditional Arabic" w:hAnsi="Traditional Arabic" w:cs="Traditional Arabic" w:hint="cs"/>
          <w:b/>
          <w:bCs/>
          <w:color w:val="000000" w:themeColor="text1"/>
          <w:sz w:val="32"/>
          <w:szCs w:val="32"/>
          <w:rtl/>
          <w:lang w:val="en-US" w:bidi="ar-SY"/>
        </w:rPr>
        <w:t>) في الطُّهْرِ أو في الحيضِ أو النفاسِ مجموعةً بلفظٍ واحِدٍ قبل الدخولِ أو بعدَهُ أو متواليةً في مجلسٍ واحدٍ أو مفرَّقةً في ضمنِ العدَّةِ أو طلَّقَها طلقَتَينِ إن كان عبدًا (</w:t>
      </w:r>
      <w:r w:rsidR="00285178">
        <w:rPr>
          <w:rFonts w:ascii="Traditional Arabic" w:hAnsi="Traditional Arabic" w:cs="Traditional Arabic" w:hint="cs"/>
          <w:b/>
          <w:bCs/>
          <w:color w:val="C00000"/>
          <w:sz w:val="32"/>
          <w:szCs w:val="32"/>
          <w:rtl/>
          <w:lang w:val="en-US" w:bidi="ar-SY"/>
        </w:rPr>
        <w:t>لم تَحِلَّ له إلا بعدَ</w:t>
      </w:r>
      <w:r>
        <w:rPr>
          <w:rFonts w:ascii="Traditional Arabic" w:hAnsi="Traditional Arabic" w:cs="Traditional Arabic" w:hint="cs"/>
          <w:b/>
          <w:bCs/>
          <w:color w:val="000000" w:themeColor="text1"/>
          <w:sz w:val="32"/>
          <w:szCs w:val="32"/>
          <w:rtl/>
          <w:lang w:val="en-US" w:bidi="ar-SY"/>
        </w:rPr>
        <w:t>) وجودِ (</w:t>
      </w:r>
      <w:r w:rsidR="00285178">
        <w:rPr>
          <w:rFonts w:ascii="Traditional Arabic" w:hAnsi="Traditional Arabic" w:cs="Traditional Arabic" w:hint="cs"/>
          <w:b/>
          <w:bCs/>
          <w:color w:val="C00000"/>
          <w:sz w:val="32"/>
          <w:szCs w:val="32"/>
          <w:rtl/>
          <w:lang w:val="en-US" w:bidi="ar-SY"/>
        </w:rPr>
        <w:t>خمسةِ أشياءَ</w:t>
      </w:r>
      <w:r>
        <w:rPr>
          <w:rFonts w:ascii="Traditional Arabic" w:hAnsi="Traditional Arabic" w:cs="Traditional Arabic" w:hint="cs"/>
          <w:b/>
          <w:bCs/>
          <w:color w:val="000000" w:themeColor="text1"/>
          <w:sz w:val="32"/>
          <w:szCs w:val="32"/>
          <w:rtl/>
          <w:lang w:val="en-US" w:bidi="ar-SY"/>
        </w:rPr>
        <w:t>) أحدُها (</w:t>
      </w:r>
      <w:r w:rsidR="00285178">
        <w:rPr>
          <w:rFonts w:ascii="Traditional Arabic" w:hAnsi="Traditional Arabic" w:cs="Traditional Arabic" w:hint="cs"/>
          <w:b/>
          <w:bCs/>
          <w:color w:val="C00000"/>
          <w:sz w:val="32"/>
          <w:szCs w:val="32"/>
          <w:rtl/>
          <w:lang w:val="en-US" w:bidi="ar-SY"/>
        </w:rPr>
        <w:t>انقضاءُ عِدَّتِها منه</w:t>
      </w:r>
      <w:r>
        <w:rPr>
          <w:rFonts w:ascii="Traditional Arabic" w:hAnsi="Traditional Arabic" w:cs="Traditional Arabic" w:hint="cs"/>
          <w:b/>
          <w:bCs/>
          <w:color w:val="000000" w:themeColor="text1"/>
          <w:sz w:val="32"/>
          <w:szCs w:val="32"/>
          <w:rtl/>
          <w:lang w:val="en-US" w:bidi="ar-SY"/>
        </w:rPr>
        <w:t>)</w:t>
      </w:r>
      <w:r w:rsidR="00285178">
        <w:rPr>
          <w:rFonts w:ascii="Traditional Arabic" w:hAnsi="Traditional Arabic" w:cs="Traditional Arabic" w:hint="cs"/>
          <w:b/>
          <w:bCs/>
          <w:color w:val="000000" w:themeColor="text1"/>
          <w:sz w:val="32"/>
          <w:szCs w:val="32"/>
          <w:rtl/>
          <w:lang w:val="en-US" w:bidi="ar-SY"/>
        </w:rPr>
        <w:t>ِ أي المطلِّقِ إن كانَ دخلَ بها (</w:t>
      </w:r>
      <w:r w:rsidR="00285178">
        <w:rPr>
          <w:rFonts w:ascii="Traditional Arabic" w:hAnsi="Traditional Arabic" w:cs="Traditional Arabic" w:hint="cs"/>
          <w:b/>
          <w:bCs/>
          <w:color w:val="C00000"/>
          <w:sz w:val="32"/>
          <w:szCs w:val="32"/>
          <w:rtl/>
          <w:lang w:val="en-US" w:bidi="ar-SY"/>
        </w:rPr>
        <w:t>و</w:t>
      </w:r>
      <w:r w:rsidR="00285178">
        <w:rPr>
          <w:rFonts w:ascii="Traditional Arabic" w:hAnsi="Traditional Arabic" w:cs="Traditional Arabic" w:hint="cs"/>
          <w:b/>
          <w:bCs/>
          <w:color w:val="000000" w:themeColor="text1"/>
          <w:sz w:val="32"/>
          <w:szCs w:val="32"/>
          <w:rtl/>
          <w:lang w:val="en-US" w:bidi="ar-SY"/>
        </w:rPr>
        <w:t>)الثاني (</w:t>
      </w:r>
      <w:r w:rsidR="00285178">
        <w:rPr>
          <w:rFonts w:ascii="Traditional Arabic" w:hAnsi="Traditional Arabic" w:cs="Traditional Arabic" w:hint="cs"/>
          <w:b/>
          <w:bCs/>
          <w:color w:val="C00000"/>
          <w:sz w:val="32"/>
          <w:szCs w:val="32"/>
          <w:rtl/>
          <w:lang w:val="en-US" w:bidi="ar-SY"/>
        </w:rPr>
        <w:t>تزويجُها بغيره</w:t>
      </w:r>
      <w:r w:rsidR="00285178">
        <w:rPr>
          <w:rFonts w:ascii="Traditional Arabic" w:hAnsi="Traditional Arabic" w:cs="Traditional Arabic" w:hint="cs"/>
          <w:b/>
          <w:bCs/>
          <w:color w:val="000000" w:themeColor="text1"/>
          <w:sz w:val="32"/>
          <w:szCs w:val="32"/>
          <w:rtl/>
          <w:lang w:val="en-US" w:bidi="ar-SY"/>
        </w:rPr>
        <w:t>) تزويجًا صحيحًا (</w:t>
      </w:r>
      <w:r w:rsidR="00285178">
        <w:rPr>
          <w:rFonts w:ascii="Traditional Arabic" w:hAnsi="Traditional Arabic" w:cs="Traditional Arabic" w:hint="cs"/>
          <w:b/>
          <w:bCs/>
          <w:color w:val="C00000"/>
          <w:sz w:val="32"/>
          <w:szCs w:val="32"/>
          <w:rtl/>
          <w:lang w:val="en-US" w:bidi="ar-SY"/>
        </w:rPr>
        <w:t>و</w:t>
      </w:r>
      <w:r w:rsidR="00285178">
        <w:rPr>
          <w:rFonts w:ascii="Traditional Arabic" w:hAnsi="Traditional Arabic" w:cs="Traditional Arabic" w:hint="cs"/>
          <w:b/>
          <w:bCs/>
          <w:color w:val="000000" w:themeColor="text1"/>
          <w:sz w:val="32"/>
          <w:szCs w:val="32"/>
          <w:rtl/>
          <w:lang w:val="en-US" w:bidi="ar-SY"/>
        </w:rPr>
        <w:t>)الثالثُ (</w:t>
      </w:r>
      <w:r w:rsidR="00285178">
        <w:rPr>
          <w:rFonts w:ascii="Traditional Arabic" w:hAnsi="Traditional Arabic" w:cs="Traditional Arabic" w:hint="cs"/>
          <w:b/>
          <w:bCs/>
          <w:color w:val="C00000"/>
          <w:sz w:val="32"/>
          <w:szCs w:val="32"/>
          <w:rtl/>
          <w:lang w:val="en-US" w:bidi="ar-SY"/>
        </w:rPr>
        <w:t>دخولُهُ</w:t>
      </w:r>
      <w:r w:rsidR="00285178">
        <w:rPr>
          <w:rFonts w:ascii="Traditional Arabic" w:hAnsi="Traditional Arabic" w:cs="Traditional Arabic" w:hint="cs"/>
          <w:b/>
          <w:bCs/>
          <w:color w:val="000000" w:themeColor="text1"/>
          <w:sz w:val="32"/>
          <w:szCs w:val="32"/>
          <w:rtl/>
          <w:lang w:val="en-US" w:bidi="ar-SY"/>
        </w:rPr>
        <w:t>) أي الثاني (</w:t>
      </w:r>
      <w:r w:rsidR="00285178">
        <w:rPr>
          <w:rFonts w:ascii="Traditional Arabic" w:hAnsi="Traditional Arabic" w:cs="Traditional Arabic" w:hint="cs"/>
          <w:b/>
          <w:bCs/>
          <w:color w:val="C00000"/>
          <w:sz w:val="32"/>
          <w:szCs w:val="32"/>
          <w:rtl/>
          <w:lang w:val="en-US" w:bidi="ar-SY"/>
        </w:rPr>
        <w:t>بها وإصابتُها</w:t>
      </w:r>
      <w:r w:rsidR="00285178">
        <w:rPr>
          <w:rFonts w:ascii="Traditional Arabic" w:hAnsi="Traditional Arabic" w:cs="Traditional Arabic" w:hint="cs"/>
          <w:b/>
          <w:bCs/>
          <w:color w:val="000000" w:themeColor="text1"/>
          <w:sz w:val="32"/>
          <w:szCs w:val="32"/>
          <w:rtl/>
          <w:lang w:val="en-US" w:bidi="ar-SY"/>
        </w:rPr>
        <w:t>) بأن يُولِجَ حشفتَهُ أو قدرَها من مقطوعِها ولو بحائلٍ في قُبُلِ المرأةِ لا في دُبُرِها بشرطِ الانتشارِ في الذَّكَرِ وكونِ الْمُولِجِ مِمَّن يُمْكِنُ جماعُهُ لا طفلًا (</w:t>
      </w:r>
      <w:r w:rsidR="00285178">
        <w:rPr>
          <w:rFonts w:ascii="Traditional Arabic" w:hAnsi="Traditional Arabic" w:cs="Traditional Arabic" w:hint="cs"/>
          <w:b/>
          <w:bCs/>
          <w:color w:val="C00000"/>
          <w:sz w:val="32"/>
          <w:szCs w:val="32"/>
          <w:rtl/>
          <w:lang w:val="en-US" w:bidi="ar-SY"/>
        </w:rPr>
        <w:t>و</w:t>
      </w:r>
      <w:r w:rsidR="00285178">
        <w:rPr>
          <w:rFonts w:ascii="Traditional Arabic" w:hAnsi="Traditional Arabic" w:cs="Traditional Arabic" w:hint="cs"/>
          <w:b/>
          <w:bCs/>
          <w:color w:val="000000" w:themeColor="text1"/>
          <w:sz w:val="32"/>
          <w:szCs w:val="32"/>
          <w:rtl/>
          <w:lang w:val="en-US" w:bidi="ar-SY"/>
        </w:rPr>
        <w:t>)الرابعُ (</w:t>
      </w:r>
      <w:r w:rsidR="00285178">
        <w:rPr>
          <w:rFonts w:ascii="Traditional Arabic" w:hAnsi="Traditional Arabic" w:cs="Traditional Arabic" w:hint="cs"/>
          <w:b/>
          <w:bCs/>
          <w:color w:val="C00000"/>
          <w:sz w:val="32"/>
          <w:szCs w:val="32"/>
          <w:rtl/>
          <w:lang w:val="en-US" w:bidi="ar-SY"/>
        </w:rPr>
        <w:t>بينونتُها منه</w:t>
      </w:r>
      <w:r w:rsidR="00285178">
        <w:rPr>
          <w:rFonts w:ascii="Traditional Arabic" w:hAnsi="Traditional Arabic" w:cs="Traditional Arabic" w:hint="cs"/>
          <w:b/>
          <w:bCs/>
          <w:color w:val="000000" w:themeColor="text1"/>
          <w:sz w:val="32"/>
          <w:szCs w:val="32"/>
          <w:rtl/>
          <w:lang w:val="en-US" w:bidi="ar-SY"/>
        </w:rPr>
        <w:t>) أي الثاني (</w:t>
      </w:r>
      <w:r w:rsidR="00285178">
        <w:rPr>
          <w:rFonts w:ascii="Traditional Arabic" w:hAnsi="Traditional Arabic" w:cs="Traditional Arabic" w:hint="cs"/>
          <w:b/>
          <w:bCs/>
          <w:color w:val="C00000"/>
          <w:sz w:val="32"/>
          <w:szCs w:val="32"/>
          <w:rtl/>
          <w:lang w:val="en-US" w:bidi="ar-SY"/>
        </w:rPr>
        <w:t>و</w:t>
      </w:r>
      <w:r w:rsidR="00285178">
        <w:rPr>
          <w:rFonts w:ascii="Traditional Arabic" w:hAnsi="Traditional Arabic" w:cs="Traditional Arabic" w:hint="cs"/>
          <w:b/>
          <w:bCs/>
          <w:color w:val="000000" w:themeColor="text1"/>
          <w:sz w:val="32"/>
          <w:szCs w:val="32"/>
          <w:rtl/>
          <w:lang w:val="en-US" w:bidi="ar-SY"/>
        </w:rPr>
        <w:t>)الخامسُ (</w:t>
      </w:r>
      <w:r w:rsidR="00285178">
        <w:rPr>
          <w:rFonts w:ascii="Traditional Arabic" w:hAnsi="Traditional Arabic" w:cs="Traditional Arabic" w:hint="cs"/>
          <w:b/>
          <w:bCs/>
          <w:color w:val="C00000"/>
          <w:sz w:val="32"/>
          <w:szCs w:val="32"/>
          <w:rtl/>
          <w:lang w:val="en-US" w:bidi="ar-SY"/>
        </w:rPr>
        <w:t>انقضاءُ عِدَّتِها منه</w:t>
      </w:r>
      <w:r w:rsidR="00285178">
        <w:rPr>
          <w:rFonts w:ascii="Traditional Arabic" w:hAnsi="Traditional Arabic" w:cs="Traditional Arabic" w:hint="cs"/>
          <w:b/>
          <w:bCs/>
          <w:color w:val="000000" w:themeColor="text1"/>
          <w:sz w:val="32"/>
          <w:szCs w:val="32"/>
          <w:rtl/>
          <w:lang w:val="en-US" w:bidi="ar-SY"/>
        </w:rPr>
        <w:t>) قال تعالى في سورةِ البقرةِ (</w:t>
      </w:r>
      <w:r w:rsidR="00285178" w:rsidRPr="00285178">
        <w:rPr>
          <w:rFonts w:ascii="Traditional Arabic" w:hAnsi="Traditional Arabic" w:cs="Traditional Arabic"/>
          <w:b/>
          <w:bCs/>
          <w:color w:val="000000" w:themeColor="text1"/>
          <w:sz w:val="32"/>
          <w:szCs w:val="32"/>
          <w:shd w:val="clear" w:color="auto" w:fill="F9F9F9"/>
          <w:rtl/>
        </w:rPr>
        <w:t>فَإِن طَلَّقَهَا فَلَا تَحِلُّ لَهُۥ مِنۢ بَعْدُ حَتَّىٰ تَنكِحَ زَوْجًا غَيْرَهُۥ ۗ فَإِن طَلَّقَهَا فَلَا جُنَاحَ عَلَيْهِمَآ أَن يَتَرَاجَعَآ إِن ظَنَّآ أَن يُقِيمَا حُدُودَ ٱللَّهِ ۗ وَتِلْكَ حُدُودُ ٱللَّهِ يُبَيِّنُهَا لِقَوْمٍۢ يَعْلَمُونَ</w:t>
      </w:r>
      <w:r w:rsidR="00285178">
        <w:rPr>
          <w:rFonts w:ascii="Traditional Arabic" w:hAnsi="Traditional Arabic" w:cs="Traditional Arabic" w:hint="cs"/>
          <w:b/>
          <w:bCs/>
          <w:color w:val="000000" w:themeColor="text1"/>
          <w:sz w:val="32"/>
          <w:szCs w:val="32"/>
          <w:rtl/>
          <w:lang w:val="en-US" w:bidi="ar-SY"/>
        </w:rPr>
        <w:t>)</w:t>
      </w:r>
      <w:r w:rsidR="00186EF8">
        <w:rPr>
          <w:rFonts w:ascii="Traditional Arabic" w:hAnsi="Traditional Arabic" w:cs="Traditional Arabic" w:hint="cs"/>
          <w:b/>
          <w:bCs/>
          <w:color w:val="000000" w:themeColor="text1"/>
          <w:sz w:val="32"/>
          <w:szCs w:val="32"/>
          <w:rtl/>
          <w:lang w:val="en-US" w:bidi="ar-SY"/>
        </w:rPr>
        <w:t xml:space="preserve"> </w:t>
      </w:r>
      <w:r w:rsidR="00186EF8">
        <w:rPr>
          <w:rFonts w:ascii="Traditional Arabic" w:hAnsi="Traditional Arabic" w:cs="Traditional Arabic" w:hint="cs"/>
          <w:b/>
          <w:bCs/>
          <w:color w:val="A50021"/>
          <w:sz w:val="32"/>
          <w:szCs w:val="32"/>
          <w:rtl/>
          <w:lang w:val="en-US" w:bidi="ar-SY"/>
        </w:rPr>
        <w:t>قوله تعالى (</w:t>
      </w:r>
      <w:r w:rsidR="00186EF8" w:rsidRPr="00186EF8">
        <w:rPr>
          <w:rFonts w:ascii="Traditional Arabic" w:hAnsi="Traditional Arabic" w:cs="Traditional Arabic"/>
          <w:b/>
          <w:bCs/>
          <w:color w:val="A50021"/>
          <w:sz w:val="32"/>
          <w:szCs w:val="32"/>
          <w:shd w:val="clear" w:color="auto" w:fill="F9F9F9"/>
          <w:rtl/>
        </w:rPr>
        <w:t>وَتِلْكَ حُدُودُ ٱللَّهِ يُبَيِّنُهَا لِقَوْمٍۢ يَعْلَمُونَ</w:t>
      </w:r>
      <w:r w:rsidR="00186EF8">
        <w:rPr>
          <w:rFonts w:ascii="Traditional Arabic" w:hAnsi="Traditional Arabic" w:cs="Traditional Arabic" w:hint="cs"/>
          <w:b/>
          <w:bCs/>
          <w:color w:val="A50021"/>
          <w:sz w:val="32"/>
          <w:szCs w:val="32"/>
          <w:rtl/>
          <w:lang w:val="en-US" w:bidi="ar-SY"/>
        </w:rPr>
        <w:t>) قال أبو جعفر الطبرِيُّ يعني تعالى ذِكْرُهُ بقولِه (وتِلْكَ حُدُودُ اللهِ) هذه الأمور التي بينَّها لعبادِه في الطلاق والرجعة والفدية والعدة والإيلاء وغير ذلك مما يبينه لهم في هذه الآيات (حُدُودُ اللهِ) معالِمُ فصولِ حلاله وحرامه وطاعته ومعصيته (يُبَيِّنُها) يفصِّلُها فيميِّزُ بينها ويُعَرِّفُ أحكامها لقوم يعلمونها إذا بيَّنَها الله لهم فيعرفون أنها من عند الله فيصدقون بها ويعملون بما أودعهم الله من علمه دون الذين قد طبع الله على قلوبهم وقضَى عليهم أنهم لا يؤمنون بها ولا يصدقون اهـ</w:t>
      </w:r>
    </w:p>
    <w:p w14:paraId="56A6DB01" w14:textId="77777777" w:rsidR="00E404AE" w:rsidRDefault="00167521" w:rsidP="0016752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A50021"/>
          <w:sz w:val="32"/>
          <w:szCs w:val="32"/>
          <w:rtl/>
          <w:lang w:val="en-US" w:bidi="ar-SY"/>
        </w:rPr>
        <w:t xml:space="preserve">    </w:t>
      </w:r>
      <w:r>
        <w:rPr>
          <w:rFonts w:ascii="Traditional Arabic" w:hAnsi="Traditional Arabic" w:cs="Traditional Arabic" w:hint="cs"/>
          <w:b/>
          <w:bCs/>
          <w:color w:val="000000" w:themeColor="text1"/>
          <w:sz w:val="32"/>
          <w:szCs w:val="32"/>
          <w:rtl/>
          <w:lang w:val="en-US" w:bidi="ar-SY"/>
        </w:rPr>
        <w:t xml:space="preserve">ووقوعُ الثلاثِ مجموعةً بلفظٍ واحدٍ ثلاثًا إجماعٌ نقله ابنُ الْمنذر وغيرُهُ وبه أفتَى الصحابة كابن عمر وابن عباس وعبد الله بن مسعود وغيرهِم وبه أفتَى التالعون وأتباعُهم كالشافعيِّ ومالكٍ وأبي حنيفة وأحمدَ وتتابع علماء الأمة على </w:t>
      </w:r>
      <w:r>
        <w:rPr>
          <w:rFonts w:ascii="Traditional Arabic" w:hAnsi="Traditional Arabic" w:cs="Traditional Arabic" w:hint="cs"/>
          <w:b/>
          <w:bCs/>
          <w:color w:val="000000" w:themeColor="text1"/>
          <w:sz w:val="32"/>
          <w:szCs w:val="32"/>
          <w:rtl/>
          <w:lang w:val="en-US" w:bidi="ar-SY"/>
        </w:rPr>
        <w:lastRenderedPageBreak/>
        <w:t>ذلك وخالفهم قومٌ منَ المتشبِّهينَ بالعلماءِ في أيامنا وذهبوا إلى عدمِ وقوعِ الثلاثِ وأنَّ عليه كفارة يمين فقط وأنه يجوز له أن يراجع زوجته من غير أن تنكح زوجًا ءَاخَرَ متَّبِعينَ في ذلك ابنَ تيميةَ الحفيدَ الحَرَّانِيَّ ولا عبرةَ بشذوذِهِ وخرقِهِ للإجماعِ الْمستقِرِّ مِن أيام الصحابة ولا في اقتدائهم به في ذلك بحيثُ يُحِلُّونَ الفُرُوجَ التي حرَّمها الله عزَّ وجَلَّ أعاذنا الله من ذلك. وللإمامِ الحافظِ تقِيِّ الدينِ السبكِيِّ عدةُ رسائلَ ردَّ فيها على ابنِ تيميةَ في هذه الْمسئلةِ طُبِعَتْ في ضمنِ مجموعةِ</w:t>
      </w:r>
      <w:r w:rsidR="00E404AE">
        <w:rPr>
          <w:rFonts w:ascii="Traditional Arabic" w:hAnsi="Traditional Arabic" w:cs="Traditional Arabic" w:hint="cs"/>
          <w:b/>
          <w:bCs/>
          <w:color w:val="000000" w:themeColor="text1"/>
          <w:sz w:val="32"/>
          <w:szCs w:val="32"/>
          <w:rtl/>
          <w:lang w:val="en-US" w:bidi="ar-SY"/>
        </w:rPr>
        <w:t xml:space="preserve"> الدُّرَّةِ الْمُضِيَّةِ في الردِّ على ابنِ تيميةَ وللحافظِ ابنِ حجرٍ في الفتحِ تحقيقٌ جيدٌ للمسئلةِ وللشيخِ محمَّد زاهد الكوثرِيِّ مصنَّفٌ ممتعٌ في ذلك سماه الإشفاق على مسائل الطلاق ولشيخنا الهرريِّ بحوثٌ عديدةٌ في الأمرِ منها ما ضمَّنَهُ كتابَهُ صريحَ البيانِ فمن أرادَ زيادةَ اظلاعٍ فليرجعْ إليها.</w:t>
      </w:r>
    </w:p>
    <w:p w14:paraId="70E63DDE" w14:textId="77777777" w:rsidR="009B63DF" w:rsidRDefault="00E404AE" w:rsidP="00E404A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بيان أحكام الإيلاء وهو لغةً مصدر ءَاْلَى يُولِي إيلاءً وهو لغةً اليمينُ والقسَمُ وشرعًا حَلِفُ زوجٍ يَصِح طلاقُهُ ويتأتَّى وطؤُهُ ليمتنع من وَطْءِ زوجتِه في قُبُلِها مطلقًا أو فوق أربعة أشهر فخرجَ حَلِفُ نحوِ المجبوبِ وما لو حلَفَ على الامتناع منَ التمتع بغير الوَطْءِ أو مِنَ الوَطْءِ في دُبُرها فليس إيلاءً</w:t>
      </w:r>
      <w:r w:rsidR="009B63DF">
        <w:rPr>
          <w:rFonts w:ascii="Traditional Arabic" w:hAnsi="Traditional Arabic" w:cs="Traditional Arabic" w:hint="cs"/>
          <w:b/>
          <w:bCs/>
          <w:color w:val="000000" w:themeColor="text1"/>
          <w:sz w:val="32"/>
          <w:szCs w:val="32"/>
          <w:rtl/>
          <w:lang w:val="en-US" w:bidi="ar-SY"/>
        </w:rPr>
        <w:t>. وهو حرامٌ لِمَا فيه مِن إيذاءِ الزوجةِ. والأصلُ فيه قولُهُ تعالى (لِّلَّذِينَ يُؤْلُونَ مِن نِسَآئِهِم تَرَبُّصُ أَرْبَعَةِ أَشْهُرٍ) الآيةَ وأخبارٌ كخبر البيهقيِّ عن ابنِ عباسٍ رضي الله عنهما أنه قال كان إيلاءُ الجاهلية السنةَ والسنَتَينِ فوقَّتَ الله أربعةَ أشهر فإن كان أقلَّ مِن أربعة أشهر فليس بإيلاءٍ اهـ</w:t>
      </w:r>
    </w:p>
    <w:p w14:paraId="55C43EF1" w14:textId="77777777" w:rsidR="00F76BD5" w:rsidRDefault="009B63DF" w:rsidP="00ED725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وأركانُه ستةٌ حالفٌ ومحلوفٌ به ومحلوفٌ عليه وزوجةٌ وصيغةٌ ومدةُ. بَيَّنَها المصنفُ رحمه الله فقال (</w:t>
      </w:r>
      <w:r>
        <w:rPr>
          <w:rFonts w:ascii="Traditional Arabic" w:hAnsi="Traditional Arabic" w:cs="Traditional Arabic" w:hint="cs"/>
          <w:b/>
          <w:bCs/>
          <w:color w:val="C00000"/>
          <w:sz w:val="32"/>
          <w:szCs w:val="32"/>
          <w:rtl/>
          <w:lang w:val="en-US" w:bidi="ar-SY"/>
        </w:rPr>
        <w:t>وإذا حلف</w:t>
      </w:r>
      <w:r>
        <w:rPr>
          <w:rFonts w:ascii="Traditional Arabic" w:hAnsi="Traditional Arabic" w:cs="Traditional Arabic" w:hint="cs"/>
          <w:b/>
          <w:bCs/>
          <w:color w:val="000000" w:themeColor="text1"/>
          <w:sz w:val="32"/>
          <w:szCs w:val="32"/>
          <w:rtl/>
          <w:lang w:val="en-US" w:bidi="ar-SY"/>
        </w:rPr>
        <w:t>) الزوج الذي يصحُّ طلاقُهُ حرًّا كان أو عبدًا (</w:t>
      </w:r>
      <w:r>
        <w:rPr>
          <w:rFonts w:ascii="Traditional Arabic" w:hAnsi="Traditional Arabic" w:cs="Traditional Arabic" w:hint="cs"/>
          <w:b/>
          <w:bCs/>
          <w:color w:val="C00000"/>
          <w:sz w:val="32"/>
          <w:szCs w:val="32"/>
          <w:rtl/>
          <w:lang w:val="en-US" w:bidi="ar-SY"/>
        </w:rPr>
        <w:t>أن لا يطأَ زوجته</w:t>
      </w:r>
      <w:r>
        <w:rPr>
          <w:rFonts w:ascii="Traditional Arabic" w:hAnsi="Traditional Arabic" w:cs="Traditional Arabic" w:hint="cs"/>
          <w:b/>
          <w:bCs/>
          <w:color w:val="000000" w:themeColor="text1"/>
          <w:sz w:val="32"/>
          <w:szCs w:val="32"/>
          <w:rtl/>
          <w:lang w:val="en-US" w:bidi="ar-SY"/>
        </w:rPr>
        <w:t>) الحرَّةَ أو الأمةَ (</w:t>
      </w:r>
      <w:r>
        <w:rPr>
          <w:rFonts w:ascii="Traditional Arabic" w:hAnsi="Traditional Arabic" w:cs="Traditional Arabic" w:hint="cs"/>
          <w:b/>
          <w:bCs/>
          <w:color w:val="C00000"/>
          <w:sz w:val="32"/>
          <w:szCs w:val="32"/>
          <w:rtl/>
          <w:lang w:val="en-US" w:bidi="ar-SY"/>
        </w:rPr>
        <w:t>مطلقًا</w:t>
      </w:r>
      <w:r>
        <w:rPr>
          <w:rFonts w:ascii="Traditional Arabic" w:hAnsi="Traditional Arabic" w:cs="Traditional Arabic" w:hint="cs"/>
          <w:b/>
          <w:bCs/>
          <w:color w:val="000000" w:themeColor="text1"/>
          <w:sz w:val="32"/>
          <w:szCs w:val="32"/>
          <w:rtl/>
          <w:lang w:val="en-US" w:bidi="ar-SY"/>
        </w:rPr>
        <w:t>) بلا تقييدٍ بمدةٍ (</w:t>
      </w:r>
      <w:r>
        <w:rPr>
          <w:rFonts w:ascii="Traditional Arabic" w:hAnsi="Traditional Arabic" w:cs="Traditional Arabic" w:hint="cs"/>
          <w:b/>
          <w:bCs/>
          <w:color w:val="C00000"/>
          <w:sz w:val="32"/>
          <w:szCs w:val="32"/>
          <w:rtl/>
          <w:lang w:val="en-US" w:bidi="ar-SY"/>
        </w:rPr>
        <w:t>أو مدةً</w:t>
      </w:r>
      <w:r>
        <w:rPr>
          <w:rFonts w:ascii="Traditional Arabic" w:hAnsi="Traditional Arabic" w:cs="Traditional Arabic" w:hint="cs"/>
          <w:b/>
          <w:bCs/>
          <w:color w:val="000000" w:themeColor="text1"/>
          <w:sz w:val="32"/>
          <w:szCs w:val="32"/>
          <w:rtl/>
          <w:lang w:val="en-US" w:bidi="ar-SY"/>
        </w:rPr>
        <w:t>) أي أو وَطْئًا مقيَّدًا بمدةٍ (</w:t>
      </w:r>
      <w:r>
        <w:rPr>
          <w:rFonts w:ascii="Traditional Arabic" w:hAnsi="Traditional Arabic" w:cs="Traditional Arabic" w:hint="cs"/>
          <w:b/>
          <w:bCs/>
          <w:color w:val="C00000"/>
          <w:sz w:val="32"/>
          <w:szCs w:val="32"/>
          <w:rtl/>
          <w:lang w:val="en-US" w:bidi="ar-SY"/>
        </w:rPr>
        <w:t>تزيدُ على أربعةِ أشهرٍ فهو</w:t>
      </w:r>
      <w:r>
        <w:rPr>
          <w:rFonts w:ascii="Traditional Arabic" w:hAnsi="Traditional Arabic" w:cs="Traditional Arabic" w:hint="cs"/>
          <w:b/>
          <w:bCs/>
          <w:color w:val="000000" w:themeColor="text1"/>
          <w:sz w:val="32"/>
          <w:szCs w:val="32"/>
          <w:rtl/>
          <w:lang w:val="en-US" w:bidi="ar-SY"/>
        </w:rPr>
        <w:t>) أي الحالف المذكور (</w:t>
      </w:r>
      <w:r w:rsidR="00ED725E">
        <w:rPr>
          <w:rFonts w:ascii="Traditional Arabic" w:hAnsi="Traditional Arabic" w:cs="Traditional Arabic" w:hint="cs"/>
          <w:b/>
          <w:bCs/>
          <w:color w:val="C00000"/>
          <w:sz w:val="32"/>
          <w:szCs w:val="32"/>
          <w:rtl/>
          <w:lang w:val="en-US" w:bidi="ar-SY"/>
        </w:rPr>
        <w:t>مُوْلٍ</w:t>
      </w:r>
      <w:r>
        <w:rPr>
          <w:rFonts w:ascii="Traditional Arabic" w:hAnsi="Traditional Arabic" w:cs="Traditional Arabic" w:hint="cs"/>
          <w:b/>
          <w:bCs/>
          <w:color w:val="000000" w:themeColor="text1"/>
          <w:sz w:val="32"/>
          <w:szCs w:val="32"/>
          <w:rtl/>
          <w:lang w:val="en-US" w:bidi="ar-SY"/>
        </w:rPr>
        <w:t>)</w:t>
      </w:r>
      <w:r w:rsidR="00ED725E">
        <w:rPr>
          <w:rFonts w:ascii="Traditional Arabic" w:hAnsi="Traditional Arabic" w:cs="Traditional Arabic" w:hint="cs"/>
          <w:b/>
          <w:bCs/>
          <w:color w:val="000000" w:themeColor="text1"/>
          <w:sz w:val="32"/>
          <w:szCs w:val="32"/>
          <w:rtl/>
          <w:lang w:val="en-US" w:bidi="ar-SY"/>
        </w:rPr>
        <w:t xml:space="preserve"> من زوجته أما ما كان أربعةَ أشهرٍ فأقَلَّ فلا يكون إيلاءً لأنَّ المرأة تصبر عنِ الزوج هذه الْمُدَّةَ وبعد ذلك يفنَى صبرُها أو يقِلُّ. ويحصُلُ الإيلاءُ بالحلف بالله تعالى أو بصفةٍ مِن صفاتِهِ وبأن يعلِّقَ وطءِ زوجته بطلاقٍ أو عتقٍ كقولِهِ إن وطِئتُك فأنت طالقٌ أو فعبدِي حرٌّ فإذا وَطِئَ طلقَت وعتَقَ العبدُ وبأنْ يلتزمَ ما يلزمُ بالنذر كما لو قال إن وطِئْتُكِ فللهِ عَلَيَّ صلاةٌ أو صومٌ أو حجٌّ أو عتقٌ فإنه يكونُ مُولِيًا ايضًا.</w:t>
      </w:r>
    </w:p>
    <w:p w14:paraId="721BE892" w14:textId="77777777" w:rsidR="00F76BD5" w:rsidRDefault="00F76BD5" w:rsidP="00F76BD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وصيغتُهُ التي يحصل بها صريحةٌ وكنايةٌ فالأولُ كالإيلاجِ وإدخالِ الحشفةِ والجماعِ كقوله واللهِ لا أُولِج أو لا أُدخل حشفتي أو لا أجامعُك والثاني كالمباشرةِ والملامسةِ إلى كقوله والله لا ألامِسُكِ ولا أباشرُكِ فيفتقر إلى نيةِ الوَظْءِ لعدم اشتهارها فيه. ولو قال والله لا أطؤُكِ أو لا أجامعُكِ وادَّعى أنه أراد بالوطء الوطءَ بالقدم وبالجماع الاجتماعَ لو يُقبل ظاهرًا ويُدَيَّنُ باطنًا فتجري عليه أحكامُ الإيلاءِ ظاهرًا ولا يأثمُ باطنًا إثمَ الإيلاءِ.</w:t>
      </w:r>
    </w:p>
    <w:p w14:paraId="5FB572E0" w14:textId="77777777" w:rsidR="00AE6029" w:rsidRDefault="00F76BD5" w:rsidP="00AE602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ويُؤَجَّلُ له</w:t>
      </w:r>
      <w:r>
        <w:rPr>
          <w:rFonts w:ascii="Traditional Arabic" w:hAnsi="Traditional Arabic" w:cs="Traditional Arabic" w:hint="cs"/>
          <w:b/>
          <w:bCs/>
          <w:color w:val="000000" w:themeColor="text1"/>
          <w:sz w:val="32"/>
          <w:szCs w:val="32"/>
          <w:rtl/>
          <w:lang w:val="en-US" w:bidi="ar-SY"/>
        </w:rPr>
        <w:t>) أي يُمْهَل الْمُولِي حتمًا حرًّا كان أو عبدًا في زوجةٍ مُطيقةٍ للوَطْءِ (</w:t>
      </w:r>
      <w:r>
        <w:rPr>
          <w:rFonts w:ascii="Traditional Arabic" w:hAnsi="Traditional Arabic" w:cs="Traditional Arabic" w:hint="cs"/>
          <w:b/>
          <w:bCs/>
          <w:color w:val="C00000"/>
          <w:sz w:val="32"/>
          <w:szCs w:val="32"/>
          <w:rtl/>
          <w:lang w:val="en-US" w:bidi="ar-SY"/>
        </w:rPr>
        <w:t>إن سألَتْ ذلك</w:t>
      </w:r>
      <w:r>
        <w:rPr>
          <w:rFonts w:ascii="Traditional Arabic" w:hAnsi="Traditional Arabic" w:cs="Traditional Arabic" w:hint="cs"/>
          <w:b/>
          <w:bCs/>
          <w:color w:val="000000" w:themeColor="text1"/>
          <w:sz w:val="32"/>
          <w:szCs w:val="32"/>
          <w:rtl/>
          <w:lang w:val="en-US" w:bidi="ar-SY"/>
        </w:rPr>
        <w:t>) أي التأجيلَ أو لم تسألْهُ (</w:t>
      </w:r>
      <w:r>
        <w:rPr>
          <w:rFonts w:ascii="Traditional Arabic" w:hAnsi="Traditional Arabic" w:cs="Traditional Arabic" w:hint="cs"/>
          <w:b/>
          <w:bCs/>
          <w:color w:val="C00000"/>
          <w:sz w:val="32"/>
          <w:szCs w:val="32"/>
          <w:rtl/>
          <w:lang w:val="en-US" w:bidi="ar-SY"/>
        </w:rPr>
        <w:t>أربعةَ أشهرٍ</w:t>
      </w:r>
      <w:r>
        <w:rPr>
          <w:rFonts w:ascii="Traditional Arabic" w:hAnsi="Traditional Arabic" w:cs="Traditional Arabic" w:hint="cs"/>
          <w:b/>
          <w:bCs/>
          <w:color w:val="000000" w:themeColor="text1"/>
          <w:sz w:val="32"/>
          <w:szCs w:val="32"/>
          <w:rtl/>
          <w:lang w:val="en-US" w:bidi="ar-SY"/>
        </w:rPr>
        <w:t>) بنصِّ القرءانِ الكريمِ مِن حين الحلِفِ لا مِنَ الرَّفْعِ إلا في الرجعية فمنَ الرَّجعة. وظاهرُ كلام المصنف رحمه الله أنه يُشترط في الإمهالِ سؤالُ الزوجةِ وليس بمرادٍ فإنَّ الأجلَ حقٌّ للزوجِ كالأجل للمديونِ في الدَّين فلا يتوقَّفُ على سؤالِهَا كما لا تفتقِرُ الْمدةُ إلى مَنْ يضربُها لا حاكمٌ ولا غيرُهُ</w:t>
      </w:r>
      <w:r w:rsidR="00B070B7">
        <w:rPr>
          <w:rFonts w:ascii="Traditional Arabic" w:hAnsi="Traditional Arabic" w:cs="Traditional Arabic" w:hint="cs"/>
          <w:b/>
          <w:bCs/>
          <w:color w:val="000000" w:themeColor="text1"/>
          <w:sz w:val="32"/>
          <w:szCs w:val="32"/>
          <w:rtl/>
          <w:lang w:val="en-US" w:bidi="ar-SY"/>
        </w:rPr>
        <w:t xml:space="preserve"> بخلافِ ذلك في العُنَّةِ بل يُمهَلُ الْمُولِي اربعةَ أشهرٍ من غيرِ حاكم لأنها ثابتةٌ بالنصِّ والإجماعِ (</w:t>
      </w:r>
      <w:r w:rsidR="00B070B7">
        <w:rPr>
          <w:rFonts w:ascii="Traditional Arabic" w:hAnsi="Traditional Arabic" w:cs="Traditional Arabic" w:hint="cs"/>
          <w:b/>
          <w:bCs/>
          <w:color w:val="C00000"/>
          <w:sz w:val="32"/>
          <w:szCs w:val="32"/>
          <w:rtl/>
          <w:lang w:val="en-US" w:bidi="ar-SY"/>
        </w:rPr>
        <w:t>ثم</w:t>
      </w:r>
      <w:r w:rsidR="00B070B7">
        <w:rPr>
          <w:rFonts w:ascii="Traditional Arabic" w:hAnsi="Traditional Arabic" w:cs="Traditional Arabic" w:hint="cs"/>
          <w:b/>
          <w:bCs/>
          <w:color w:val="000000" w:themeColor="text1"/>
          <w:sz w:val="32"/>
          <w:szCs w:val="32"/>
          <w:rtl/>
          <w:lang w:val="en-US" w:bidi="ar-SY"/>
        </w:rPr>
        <w:t xml:space="preserve">) بعد انقضاءِ هذه الْمدة إذا طالبَتِ الْمرأةُ بالفَيْئة أي الجماعِ ولا مانعَ </w:t>
      </w:r>
      <w:r w:rsidR="00B070B7">
        <w:rPr>
          <w:rFonts w:ascii="Traditional Arabic" w:hAnsi="Traditional Arabic" w:cs="Traditional Arabic" w:hint="cs"/>
          <w:b/>
          <w:bCs/>
          <w:color w:val="A50021"/>
          <w:sz w:val="32"/>
          <w:szCs w:val="32"/>
          <w:rtl/>
          <w:lang w:val="en-US" w:bidi="ar-SY"/>
        </w:rPr>
        <w:t xml:space="preserve">قوله (ولا مانع) قال في الروضة إذا وجد مانع من الجِمَاع بعد مُضِيِّ الْمُدَّة المحسوبة نُظر أهو فيها أن في الزوج فإن كان فيها بأن </w:t>
      </w:r>
      <w:r w:rsidR="00B070B7">
        <w:rPr>
          <w:rFonts w:ascii="Traditional Arabic" w:hAnsi="Traditional Arabic" w:cs="Traditional Arabic" w:hint="cs"/>
          <w:b/>
          <w:bCs/>
          <w:color w:val="A50021"/>
          <w:sz w:val="32"/>
          <w:szCs w:val="32"/>
          <w:rtl/>
          <w:lang w:val="en-US" w:bidi="ar-SY"/>
        </w:rPr>
        <w:lastRenderedPageBreak/>
        <w:t>كانت مريضة لا يُمكن وَطْؤُها أم محبوسة لا يُمكن الوصول إليها أو حائضًا أو نُفَساءَ أو مُحْرِمَةً أو صائمةً [أي فرضًا] أو مُعْتَكفةً [أي فرضًا] لم تثبت لها الفيئةُ بالمطالبة لا فعلًا ولا قولًا لأنه معذورٌ [أي فحينئذٍ لا مطالبةَ لها حتى يزولَ المانعُ] وإن كانَ المانعُ في الزوجِ فهو طبيعيٌّ أو شرعيٌّ فالطبيعيُّ أن يكون مرسضًا لا يقدِرُ على الوَطْء أو يخاف منه زيادةَ العِلَّةِ أو بُطْءَ البُرِّ فيُطالَب بالفَيْئَةِ باللسانِ أو بالطلاق إن لم يَفِئ</w:t>
      </w:r>
      <w:r w:rsidR="0061290E">
        <w:rPr>
          <w:rFonts w:ascii="Traditional Arabic" w:hAnsi="Traditional Arabic" w:cs="Traditional Arabic" w:hint="cs"/>
          <w:b/>
          <w:bCs/>
          <w:color w:val="A50021"/>
          <w:sz w:val="32"/>
          <w:szCs w:val="32"/>
          <w:rtl/>
          <w:lang w:val="en-US" w:bidi="ar-SY"/>
        </w:rPr>
        <w:t>ْ والفَيئةُ باللسانِ أن يقولَ غذا قدَرْتُ فِئْتُ [أي ويزيدُ ندبًا وندمتُ على ما فعلت] وإن كان محبوسًا ظلمًا فكالمريض وإن حُبِسَ في دَينٍ يقدر على وفائه أُمِرَ بالأداءِ والفيئةِ بالوَطْءِ أو الطلاقِ وأما الشَّرْعِيُّ فكالصومِ والإحرامِ والظِّهارِ قبل التَّكْفِير ففيه وجهان أحدهما وهو الأصحُّ يُطالَبُ بالطَّلاق والآخرُ يُقنع منه بفيئةِ اللسانِ اهـ</w:t>
      </w:r>
      <w:r w:rsidR="00933E9C">
        <w:rPr>
          <w:rFonts w:ascii="Traditional Arabic" w:hAnsi="Traditional Arabic" w:cs="Traditional Arabic" w:hint="cs"/>
          <w:b/>
          <w:bCs/>
          <w:color w:val="A50021"/>
          <w:sz w:val="32"/>
          <w:szCs w:val="32"/>
          <w:rtl/>
          <w:lang w:val="en-US" w:bidi="ar-SY"/>
        </w:rPr>
        <w:t xml:space="preserve"> </w:t>
      </w:r>
      <w:r w:rsidR="00933E9C">
        <w:rPr>
          <w:rFonts w:ascii="Traditional Arabic" w:hAnsi="Traditional Arabic" w:cs="Traditional Arabic" w:hint="cs"/>
          <w:b/>
          <w:bCs/>
          <w:color w:val="000000" w:themeColor="text1"/>
          <w:sz w:val="32"/>
          <w:szCs w:val="32"/>
          <w:rtl/>
          <w:lang w:val="en-US" w:bidi="ar-SY"/>
        </w:rPr>
        <w:t>وكان الزَّوجُ حاضرًا</w:t>
      </w:r>
      <w:r w:rsidR="0061290E">
        <w:rPr>
          <w:rFonts w:ascii="Traditional Arabic" w:hAnsi="Traditional Arabic" w:cs="Traditional Arabic" w:hint="cs"/>
          <w:b/>
          <w:bCs/>
          <w:color w:val="A50021"/>
          <w:sz w:val="32"/>
          <w:szCs w:val="32"/>
          <w:rtl/>
          <w:lang w:val="en-US" w:bidi="ar-SY"/>
        </w:rPr>
        <w:t xml:space="preserve"> قوله (وكان الزوج حاضرًا) ولا يُكْتَفَى لثبوت امتناعه شهادةُ عدلين بأنه ءَالَى من زوجته ومضت الْمدة وامتنع منَ الفَيءة والطلاق فلا يُطَلِّقُ عليه الحاكم عندئذٍ حتى يحضرَ ويثبتَ عليه الامتناع إلا إن تعذَّرَ حضورُهُ بغيبةٍ أو توارٍ أو تعزُّزٍ فتكفي البيِّنَةُ على الامتناعِ ويُطَلِّقُ عليه في غَيبته ولا يُشترط حضورُهُ عندها. ولو ءَالَى ثم غابَ أو ءَالَى وهو غائبٌ فمضت الْمُدَّةُ فوكَّلَتِ الزوجةُ بالمطالبةِ فذهبَ وكيلُها إلى قاضِي البلد الذي فيه الزوجُ وطالبَهُ فإنَّ القاضي يأم</w:t>
      </w:r>
      <w:r w:rsidR="00933E9C">
        <w:rPr>
          <w:rFonts w:ascii="Traditional Arabic" w:hAnsi="Traditional Arabic" w:cs="Traditional Arabic" w:hint="cs"/>
          <w:b/>
          <w:bCs/>
          <w:color w:val="A50021"/>
          <w:sz w:val="32"/>
          <w:szCs w:val="32"/>
          <w:rtl/>
          <w:lang w:val="en-US" w:bidi="ar-SY"/>
        </w:rPr>
        <w:t xml:space="preserve">رُهُ بالفيئةِ باللسانِ في الحالِ وبالسَّيرِ غليها أو بحملِها إليه أو الطلاقِ فإن مضت مدةُ إمكانِ ذلك ولم يفعل ثم قال أسيرُ إليها لم يُمَكَّنْ بل يُطلِّقُ عليه القاضي أي تفريعًا على القولِ الراحجِ كما قال في التحفةِ والْمغنِي قالا وقال ابنُ الرفعةِ يُجبِرُهُ القاضي على الطلاقِ وهو تفريعُ القولِ على المرجوح اهـ </w:t>
      </w:r>
      <w:r w:rsidR="00933E9C">
        <w:rPr>
          <w:rFonts w:ascii="Traditional Arabic" w:hAnsi="Traditional Arabic" w:cs="Traditional Arabic" w:hint="cs"/>
          <w:b/>
          <w:bCs/>
          <w:color w:val="000000" w:themeColor="text1"/>
          <w:sz w:val="32"/>
          <w:szCs w:val="32"/>
          <w:rtl/>
          <w:lang w:val="en-US" w:bidi="ar-SY"/>
        </w:rPr>
        <w:t>(</w:t>
      </w:r>
      <w:r w:rsidR="00933E9C">
        <w:rPr>
          <w:rFonts w:ascii="Traditional Arabic" w:hAnsi="Traditional Arabic" w:cs="Traditional Arabic" w:hint="cs"/>
          <w:b/>
          <w:bCs/>
          <w:color w:val="C00000"/>
          <w:sz w:val="32"/>
          <w:szCs w:val="32"/>
          <w:rtl/>
          <w:lang w:val="en-US" w:bidi="ar-SY"/>
        </w:rPr>
        <w:t>يُخَيَّرُ</w:t>
      </w:r>
      <w:r w:rsidR="00933E9C">
        <w:rPr>
          <w:rFonts w:ascii="Traditional Arabic" w:hAnsi="Traditional Arabic" w:cs="Traditional Arabic" w:hint="cs"/>
          <w:b/>
          <w:bCs/>
          <w:color w:val="000000" w:themeColor="text1"/>
          <w:sz w:val="32"/>
          <w:szCs w:val="32"/>
          <w:rtl/>
          <w:lang w:val="en-US" w:bidi="ar-SY"/>
        </w:rPr>
        <w:t>) الزوجُ الْمُولِي (</w:t>
      </w:r>
      <w:r w:rsidR="00933E9C">
        <w:rPr>
          <w:rFonts w:ascii="Traditional Arabic" w:hAnsi="Traditional Arabic" w:cs="Traditional Arabic" w:hint="cs"/>
          <w:b/>
          <w:bCs/>
          <w:color w:val="C00000"/>
          <w:sz w:val="32"/>
          <w:szCs w:val="32"/>
          <w:rtl/>
          <w:lang w:val="en-US" w:bidi="ar-SY"/>
        </w:rPr>
        <w:t>بين الفَيْئَةِ</w:t>
      </w:r>
      <w:r w:rsidR="00933E9C">
        <w:rPr>
          <w:rFonts w:ascii="Traditional Arabic" w:hAnsi="Traditional Arabic" w:cs="Traditional Arabic" w:hint="cs"/>
          <w:b/>
          <w:bCs/>
          <w:color w:val="000000" w:themeColor="text1"/>
          <w:sz w:val="32"/>
          <w:szCs w:val="32"/>
          <w:rtl/>
          <w:lang w:val="en-US" w:bidi="ar-SY"/>
        </w:rPr>
        <w:t>) بأن يُولج حَشَفَتَه أو قدرَها من مقطوعِها بقبلِ الْمرأة (</w:t>
      </w:r>
      <w:r w:rsidR="00933E9C">
        <w:rPr>
          <w:rFonts w:ascii="Traditional Arabic" w:hAnsi="Traditional Arabic" w:cs="Traditional Arabic" w:hint="cs"/>
          <w:b/>
          <w:bCs/>
          <w:color w:val="C00000"/>
          <w:sz w:val="32"/>
          <w:szCs w:val="32"/>
          <w:rtl/>
          <w:lang w:val="en-US" w:bidi="ar-SY"/>
        </w:rPr>
        <w:t>والتكفيرِ</w:t>
      </w:r>
      <w:r w:rsidR="00933E9C">
        <w:rPr>
          <w:rFonts w:ascii="Traditional Arabic" w:hAnsi="Traditional Arabic" w:cs="Traditional Arabic" w:hint="cs"/>
          <w:b/>
          <w:bCs/>
          <w:color w:val="000000" w:themeColor="text1"/>
          <w:sz w:val="32"/>
          <w:szCs w:val="32"/>
          <w:rtl/>
          <w:lang w:val="en-US" w:bidi="ar-SY"/>
        </w:rPr>
        <w:t>) لليمين أي معَ التكفيرِ إن كان حَلِفُهُ على ترك وَطْئِها باللهِ تعالى (</w:t>
      </w:r>
      <w:r w:rsidR="00933E9C">
        <w:rPr>
          <w:rFonts w:ascii="Traditional Arabic" w:hAnsi="Traditional Arabic" w:cs="Traditional Arabic" w:hint="cs"/>
          <w:b/>
          <w:bCs/>
          <w:color w:val="C00000"/>
          <w:sz w:val="32"/>
          <w:szCs w:val="32"/>
          <w:rtl/>
          <w:lang w:val="en-US" w:bidi="ar-SY"/>
        </w:rPr>
        <w:t>أو الطلاقِ</w:t>
      </w:r>
      <w:r w:rsidR="00933E9C">
        <w:rPr>
          <w:rFonts w:ascii="Traditional Arabic" w:hAnsi="Traditional Arabic" w:cs="Traditional Arabic" w:hint="cs"/>
          <w:b/>
          <w:bCs/>
          <w:color w:val="000000" w:themeColor="text1"/>
          <w:sz w:val="32"/>
          <w:szCs w:val="32"/>
          <w:rtl/>
          <w:lang w:val="en-US" w:bidi="ar-SY"/>
        </w:rPr>
        <w:t>) للمحلوف عليها (</w:t>
      </w:r>
      <w:r w:rsidR="00933E9C">
        <w:rPr>
          <w:rFonts w:ascii="Traditional Arabic" w:hAnsi="Traditional Arabic" w:cs="Traditional Arabic" w:hint="cs"/>
          <w:b/>
          <w:bCs/>
          <w:color w:val="C00000"/>
          <w:sz w:val="32"/>
          <w:szCs w:val="32"/>
          <w:rtl/>
          <w:lang w:val="en-US" w:bidi="ar-SY"/>
        </w:rPr>
        <w:t>فإن امتَنَعَ</w:t>
      </w:r>
      <w:r w:rsidR="00933E9C">
        <w:rPr>
          <w:rFonts w:ascii="Traditional Arabic" w:hAnsi="Traditional Arabic" w:cs="Traditional Arabic" w:hint="cs"/>
          <w:b/>
          <w:bCs/>
          <w:color w:val="000000" w:themeColor="text1"/>
          <w:sz w:val="32"/>
          <w:szCs w:val="32"/>
          <w:rtl/>
          <w:lang w:val="en-US" w:bidi="ar-SY"/>
        </w:rPr>
        <w:t>) الزوج منَ الفَيْئة والطلاق (</w:t>
      </w:r>
      <w:r w:rsidR="00933E9C">
        <w:rPr>
          <w:rFonts w:ascii="Traditional Arabic" w:hAnsi="Traditional Arabic" w:cs="Traditional Arabic" w:hint="cs"/>
          <w:b/>
          <w:bCs/>
          <w:color w:val="C00000"/>
          <w:sz w:val="32"/>
          <w:szCs w:val="32"/>
          <w:rtl/>
          <w:lang w:val="en-US" w:bidi="ar-SY"/>
        </w:rPr>
        <w:t>طلَّقَ عليه الحاكمُ</w:t>
      </w:r>
      <w:r w:rsidR="00933E9C">
        <w:rPr>
          <w:rFonts w:ascii="Traditional Arabic" w:hAnsi="Traditional Arabic" w:cs="Traditional Arabic" w:hint="cs"/>
          <w:b/>
          <w:bCs/>
          <w:color w:val="000000" w:themeColor="text1"/>
          <w:sz w:val="32"/>
          <w:szCs w:val="32"/>
          <w:rtl/>
          <w:lang w:val="en-US" w:bidi="ar-SY"/>
        </w:rPr>
        <w:t xml:space="preserve">) طلقةً واحدةً فتكونُ في الْمدخولِ بها التي لم يُسْتَوْفَ عدَدُ طلَقاتِها طلقةً واحدةً رجعيةً فيقولُ أقعتُ </w:t>
      </w:r>
      <w:r w:rsidR="00AE6029">
        <w:rPr>
          <w:rFonts w:ascii="Traditional Arabic" w:hAnsi="Traditional Arabic" w:cs="Traditional Arabic" w:hint="cs"/>
          <w:b/>
          <w:bCs/>
          <w:color w:val="000000" w:themeColor="text1"/>
          <w:sz w:val="32"/>
          <w:szCs w:val="32"/>
          <w:rtl/>
          <w:lang w:val="en-US" w:bidi="ar-SY"/>
        </w:rPr>
        <w:t>عن</w:t>
      </w:r>
      <w:r w:rsidR="00933E9C">
        <w:rPr>
          <w:rFonts w:ascii="Traditional Arabic" w:hAnsi="Traditional Arabic" w:cs="Traditional Arabic" w:hint="cs"/>
          <w:b/>
          <w:bCs/>
          <w:color w:val="000000" w:themeColor="text1"/>
          <w:sz w:val="32"/>
          <w:szCs w:val="32"/>
          <w:rtl/>
          <w:lang w:val="en-US" w:bidi="ar-SY"/>
        </w:rPr>
        <w:t xml:space="preserve"> فلانٍ</w:t>
      </w:r>
      <w:r w:rsidR="00AE6029">
        <w:rPr>
          <w:rFonts w:ascii="Traditional Arabic" w:hAnsi="Traditional Arabic" w:cs="Traditional Arabic" w:hint="cs"/>
          <w:b/>
          <w:bCs/>
          <w:color w:val="000000" w:themeColor="text1"/>
          <w:sz w:val="32"/>
          <w:szCs w:val="32"/>
          <w:rtl/>
          <w:lang w:val="en-US" w:bidi="ar-SY"/>
        </w:rPr>
        <w:t xml:space="preserve"> على فلانة طلقةً أو حكمتُ على فلانٍ في زوجتِهِ بطلقةٍ فإن طبَّقَ أكثرَ منها لم يقع الزائدُ عن الواحدةِ فإن امتعَ الزوجُ منَ الفيئةِ فقط دونَ الطلاقِ أمرَهُ الحاكمُ بالطلاقِ. ولو تركَتِ الْمرأةُ الْمُولَى منها حقَّها لم يسقُطْ بل لها الْمطالبةُ متَى شاءَت لأنها على التراخِي فإذا ءَالَى الزوجُ مطلقًا طالبَت متَى ما شاءَت وإذا قيَّدَ بمدَّةٍ لم تجبِ الفوريَةُ في الْمطالبةِ بل تطالبُ ما لم تمضِ المدةُ وتنحلَّ اليمينُ. وإذا عفَتْ عنِ الْمطالبةِ جازَ لها أن ترجعَ وتطالِبَ لأنها إنما ثبتَ لها الْمطالبةُ لدفعِ الضرر بتركِ الوطْئِ وذلك يتجدَّدُ مع الأحوالِ فجازَ لها الرجوعُ.</w:t>
      </w:r>
    </w:p>
    <w:p w14:paraId="71B48EF5" w14:textId="77777777" w:rsidR="00AE6029" w:rsidRDefault="00AE6029" w:rsidP="00AE602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بيان أحكام الظِّهار وهو لغةً مأخوذٌ من الظَّهرِ وشرعًا تشبيهُ الزوجِ زوجتَهُ غيرَ البائنِ بأُنْثَى مِن محارمِهِ. وكان طلاقًا في الجاهلية فغيَر الشرعُ حُكْمَه فلو نوَى به الطلاقَ لم يقع طلاقًا كما نصَّ عليه في الأمِّ.</w:t>
      </w:r>
    </w:p>
    <w:p w14:paraId="05CE0916" w14:textId="77777777" w:rsidR="00BD6DC6" w:rsidRDefault="00AE6029" w:rsidP="00AE602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والأصلُ فيه قبلَ الإجماعِ قوله تعالى </w:t>
      </w:r>
      <w:r w:rsidR="00BD6DC6">
        <w:rPr>
          <w:rFonts w:ascii="Traditional Arabic" w:hAnsi="Traditional Arabic" w:cs="Traditional Arabic" w:hint="cs"/>
          <w:b/>
          <w:bCs/>
          <w:color w:val="000000" w:themeColor="text1"/>
          <w:sz w:val="32"/>
          <w:szCs w:val="32"/>
          <w:rtl/>
          <w:lang w:val="en-US" w:bidi="ar-SY"/>
        </w:rPr>
        <w:t>(</w:t>
      </w:r>
      <w:r w:rsidR="00BD6DC6" w:rsidRPr="00BD6DC6">
        <w:rPr>
          <w:rFonts w:ascii="Traditional Arabic" w:hAnsi="Traditional Arabic" w:cs="Traditional Arabic"/>
          <w:b/>
          <w:bCs/>
          <w:color w:val="000000" w:themeColor="text1"/>
          <w:sz w:val="32"/>
          <w:szCs w:val="32"/>
          <w:shd w:val="clear" w:color="auto" w:fill="F9F9F9"/>
          <w:rtl/>
        </w:rPr>
        <w:t>وَٱلَّذِينَ يُظَٰهِرُونَ مِن نِّسَآئِهِمْ ثُمَّ يَعُودُونَ لِمَا قَالُواْ فَتَحْرِيرُ رَقَبَةٍۢ مِّن قَبْلِ أَن يَتَمَآسَّا ۚ ذَٰلِكُمْ تُوعَظُونَ بِهِۦ ۚ وَٱللَّهُ بِمَا تَعْمَلُونَ خَبِيرٌ</w:t>
      </w:r>
      <w:r w:rsidR="00BD6DC6">
        <w:rPr>
          <w:rFonts w:ascii="Traditional Arabic" w:hAnsi="Traditional Arabic" w:cs="Traditional Arabic" w:hint="cs"/>
          <w:b/>
          <w:bCs/>
          <w:color w:val="000000" w:themeColor="text1"/>
          <w:sz w:val="32"/>
          <w:szCs w:val="32"/>
          <w:rtl/>
          <w:lang w:val="en-US" w:bidi="ar-SY"/>
        </w:rPr>
        <w:t>). وأحاديثُ كحديثِ الترمذِيِّ عن سلمةَ بنِ صخرٍ لَمَّا ظاهرَ منِ امرأتِهِ وحديثِ أبي داودَ وغيرِهِ عن خولةَ بنتِ ثعلبةَ زوجةِ أوس بن الصامت لَمَّا ظاهرَ منها.</w:t>
      </w:r>
    </w:p>
    <w:p w14:paraId="661155A8" w14:textId="77777777" w:rsidR="0066132D" w:rsidRDefault="00BD6DC6" w:rsidP="00BD6DC6">
      <w:pPr>
        <w:pStyle w:val="NoSpacing"/>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وأركانهُه أربعةٌ الأولُ مطاهِرٌ على وزنِ الفاعلِ وهو زوجٌ </w:t>
      </w:r>
      <w:r>
        <w:rPr>
          <w:rFonts w:ascii="Traditional Arabic" w:hAnsi="Traditional Arabic" w:cs="Traditional Arabic" w:hint="cs"/>
          <w:b/>
          <w:bCs/>
          <w:color w:val="A50021"/>
          <w:sz w:val="32"/>
          <w:szCs w:val="32"/>
          <w:rtl/>
          <w:lang w:val="en-US" w:bidi="ar-SY"/>
        </w:rPr>
        <w:t>خرج به السيد فلا يقعُ ظهارُهُ من أمَتِهِ</w:t>
      </w:r>
      <w:r>
        <w:rPr>
          <w:rFonts w:ascii="Traditional Arabic" w:hAnsi="Traditional Arabic" w:cs="Traditional Arabic" w:hint="cs"/>
          <w:b/>
          <w:bCs/>
          <w:color w:val="000000" w:themeColor="text1"/>
          <w:sz w:val="32"/>
          <w:szCs w:val="32"/>
          <w:rtl/>
          <w:lang w:val="en-US" w:bidi="ar-SY"/>
        </w:rPr>
        <w:t xml:space="preserve"> يصِحُّ طلاقُهُ </w:t>
      </w:r>
      <w:r>
        <w:rPr>
          <w:rFonts w:ascii="Traditional Arabic" w:hAnsi="Traditional Arabic" w:cs="Traditional Arabic" w:hint="cs"/>
          <w:b/>
          <w:bCs/>
          <w:color w:val="A50021"/>
          <w:sz w:val="32"/>
          <w:szCs w:val="32"/>
          <w:rtl/>
          <w:lang w:val="en-US" w:bidi="ar-SY"/>
        </w:rPr>
        <w:t xml:space="preserve">خرج به الصبيُّ والمجنونُ والْمُكرَهُ </w:t>
      </w:r>
      <w:r>
        <w:rPr>
          <w:rFonts w:ascii="Traditional Arabic" w:hAnsi="Traditional Arabic" w:cs="Traditional Arabic" w:hint="cs"/>
          <w:b/>
          <w:bCs/>
          <w:color w:val="000000" w:themeColor="text1"/>
          <w:sz w:val="32"/>
          <w:szCs w:val="32"/>
          <w:rtl/>
          <w:lang w:val="en-US" w:bidi="ar-SY"/>
        </w:rPr>
        <w:t xml:space="preserve">والثاني مظاهَرٌ منها وهيَ زوجةٌ ولو رجعيةً حرةٌ أو أمةٌ صغيرةٌ أو كبيرةٌ صحيحةٌ أو مريضةٌ أو </w:t>
      </w:r>
      <w:r>
        <w:rPr>
          <w:rFonts w:ascii="Traditional Arabic" w:hAnsi="Traditional Arabic" w:cs="Traditional Arabic" w:hint="cs"/>
          <w:b/>
          <w:bCs/>
          <w:color w:val="000000" w:themeColor="text1"/>
          <w:sz w:val="32"/>
          <w:szCs w:val="32"/>
          <w:rtl/>
          <w:lang w:val="en-US" w:bidi="ar-SY"/>
        </w:rPr>
        <w:lastRenderedPageBreak/>
        <w:t>قرناءُ أو رتقاءُ مسلمةٌ أو كافرةٌ والثالثُ مشبَّهٌ به وهو جزءُ مَحْرَمِهِ أو مَحرَمُهُ التي لم تكن حلالًا له من قبلُ والرابعُ صيغةٌ وهيَ لفظٌ يُشْعِرُ بالظِّهار سواءٌ كانَ صريحًا كقوله أنتِ أو رأسُكِ كظهرِ أو كجسمِ أو كَيَدِ أُمِّي أمْ كنايةً كأنتِ كأُمِّي أو كعينِها أو كرأسِها ولو كتابةً وفي معناهُ إشارةُ الأخرسِ الْمُفْهِمَ</w:t>
      </w:r>
      <w:r w:rsidR="0066132D">
        <w:rPr>
          <w:rFonts w:ascii="Traditional Arabic" w:hAnsi="Traditional Arabic" w:cs="Traditional Arabic" w:hint="cs"/>
          <w:b/>
          <w:bCs/>
          <w:color w:val="000000" w:themeColor="text1"/>
          <w:sz w:val="32"/>
          <w:szCs w:val="32"/>
          <w:rtl/>
          <w:lang w:val="en-US" w:bidi="ar-SY"/>
        </w:rPr>
        <w:t xml:space="preserve">ةُ </w:t>
      </w:r>
      <w:r w:rsidR="0066132D">
        <w:rPr>
          <w:rFonts w:ascii="Traditional Arabic" w:hAnsi="Traditional Arabic" w:cs="Traditional Arabic" w:hint="cs"/>
          <w:b/>
          <w:bCs/>
          <w:color w:val="A50021"/>
          <w:sz w:val="32"/>
          <w:szCs w:val="32"/>
          <w:rtl/>
          <w:lang w:val="en-US" w:bidi="ar-SY"/>
        </w:rPr>
        <w:t>فإن كانت بحيثُ يفهم إشارتَه كلُّ أحدٍ فهو صريحٌ.</w:t>
      </w:r>
    </w:p>
    <w:p w14:paraId="32D0B9C8" w14:textId="77777777" w:rsidR="0066132D" w:rsidRDefault="0066132D" w:rsidP="0066132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A50021"/>
          <w:sz w:val="32"/>
          <w:szCs w:val="32"/>
          <w:rtl/>
          <w:lang w:val="en-US" w:bidi="ar-SY"/>
        </w:rPr>
        <w:t xml:space="preserve">  </w:t>
      </w:r>
      <w:r>
        <w:rPr>
          <w:rFonts w:ascii="Traditional Arabic" w:hAnsi="Traditional Arabic" w:cs="Traditional Arabic" w:hint="cs"/>
          <w:b/>
          <w:bCs/>
          <w:color w:val="000000" w:themeColor="text1"/>
          <w:sz w:val="32"/>
          <w:szCs w:val="32"/>
          <w:rtl/>
          <w:lang w:val="en-US" w:bidi="ar-SY"/>
        </w:rPr>
        <w:t>(</w:t>
      </w:r>
      <w:r>
        <w:rPr>
          <w:rFonts w:ascii="Traditional Arabic" w:hAnsi="Traditional Arabic" w:cs="Traditional Arabic" w:hint="cs"/>
          <w:b/>
          <w:bCs/>
          <w:color w:val="C00000"/>
          <w:sz w:val="32"/>
          <w:szCs w:val="32"/>
          <w:rtl/>
          <w:lang w:val="en-US" w:bidi="ar-SY"/>
        </w:rPr>
        <w:t>والظِّهار</w:t>
      </w:r>
      <w:r>
        <w:rPr>
          <w:rFonts w:ascii="Traditional Arabic" w:hAnsi="Traditional Arabic" w:cs="Traditional Arabic" w:hint="cs"/>
          <w:b/>
          <w:bCs/>
          <w:color w:val="000000" w:themeColor="text1"/>
          <w:sz w:val="32"/>
          <w:szCs w:val="32"/>
          <w:rtl/>
          <w:lang w:val="en-US" w:bidi="ar-SY"/>
        </w:rPr>
        <w:t>) حرامٌ منَ الكبائر وأشهرُ صِيَغِهِ (</w:t>
      </w:r>
      <w:r>
        <w:rPr>
          <w:rFonts w:ascii="Traditional Arabic" w:hAnsi="Traditional Arabic" w:cs="Traditional Arabic" w:hint="cs"/>
          <w:b/>
          <w:bCs/>
          <w:color w:val="C00000"/>
          <w:sz w:val="32"/>
          <w:szCs w:val="32"/>
          <w:rtl/>
          <w:lang w:val="en-US" w:bidi="ar-SY"/>
        </w:rPr>
        <w:t>أن يقولَ الرجلُ لزوجته أنتِ عليَّ كظهر أمي</w:t>
      </w:r>
      <w:r>
        <w:rPr>
          <w:rFonts w:ascii="Traditional Arabic" w:hAnsi="Traditional Arabic" w:cs="Traditional Arabic" w:hint="cs"/>
          <w:b/>
          <w:bCs/>
          <w:color w:val="000000" w:themeColor="text1"/>
          <w:sz w:val="32"/>
          <w:szCs w:val="32"/>
          <w:rtl/>
          <w:lang w:val="en-US" w:bidi="ar-SY"/>
        </w:rPr>
        <w:t>) وهي الصيغةُ الْمتعارَفُ عليها في الجاهلية وخُصَّ الظهر دون البطن مثلًا لأن الظهر موضع الركوب والزوجة مركوب الزوج فكأنَّ الْمظاهر يقول أنت عليَّ مُحَرَّمة لا تُرْكَبِين كما لا تُرْكَب الأم. ويُعْلَمُ مما تقدم أن لفظ الظهر والأم لا يُشترط بل البطنُ والصدرُ كالظهرِ والأختُ وكلُّ مَحْرَمٍ كالأُمِّ لوجود المعنى.</w:t>
      </w:r>
    </w:p>
    <w:p w14:paraId="0EB1D5BB" w14:textId="77777777" w:rsidR="00417AEF" w:rsidRDefault="0066132D" w:rsidP="0088633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فإذا قال لها ذلك</w:t>
      </w:r>
      <w:r>
        <w:rPr>
          <w:rFonts w:ascii="Traditional Arabic" w:hAnsi="Traditional Arabic" w:cs="Traditional Arabic" w:hint="cs"/>
          <w:b/>
          <w:bCs/>
          <w:color w:val="000000" w:themeColor="text1"/>
          <w:sz w:val="32"/>
          <w:szCs w:val="32"/>
          <w:rtl/>
          <w:lang w:val="en-US" w:bidi="ar-SY"/>
        </w:rPr>
        <w:t>) أي أنت عليَّ كظهر أمِّي أو نحوَ ذلك كأنتِ عندِي كظهرِ أمِّي أو أنتِ كظهرِ أُمِّي بدونِ لفظِ عليَّ أو عندِي (</w:t>
      </w:r>
      <w:r>
        <w:rPr>
          <w:rFonts w:ascii="Traditional Arabic" w:hAnsi="Traditional Arabic" w:cs="Traditional Arabic" w:hint="cs"/>
          <w:b/>
          <w:bCs/>
          <w:color w:val="C00000"/>
          <w:sz w:val="32"/>
          <w:szCs w:val="32"/>
          <w:rtl/>
          <w:lang w:val="en-US" w:bidi="ar-SY"/>
        </w:rPr>
        <w:t>ولم يُتْبِعْهُ</w:t>
      </w:r>
      <w:r>
        <w:rPr>
          <w:rFonts w:ascii="Traditional Arabic" w:hAnsi="Traditional Arabic" w:cs="Traditional Arabic" w:hint="cs"/>
          <w:b/>
          <w:bCs/>
          <w:color w:val="000000" w:themeColor="text1"/>
          <w:sz w:val="32"/>
          <w:szCs w:val="32"/>
          <w:rtl/>
          <w:lang w:val="en-US" w:bidi="ar-SY"/>
        </w:rPr>
        <w:t>) فورًا (</w:t>
      </w:r>
      <w:r>
        <w:rPr>
          <w:rFonts w:ascii="Traditional Arabic" w:hAnsi="Traditional Arabic" w:cs="Traditional Arabic" w:hint="cs"/>
          <w:b/>
          <w:bCs/>
          <w:color w:val="C00000"/>
          <w:sz w:val="32"/>
          <w:szCs w:val="32"/>
          <w:rtl/>
          <w:lang w:val="en-US" w:bidi="ar-SY"/>
        </w:rPr>
        <w:t>بالطلاق</w:t>
      </w:r>
      <w:r>
        <w:rPr>
          <w:rFonts w:ascii="Traditional Arabic" w:hAnsi="Traditional Arabic" w:cs="Traditional Arabic" w:hint="cs"/>
          <w:b/>
          <w:bCs/>
          <w:color w:val="000000" w:themeColor="text1"/>
          <w:sz w:val="32"/>
          <w:szCs w:val="32"/>
          <w:rtl/>
          <w:lang w:val="en-US" w:bidi="ar-SY"/>
        </w:rPr>
        <w:t>) بأن أمسكَها بعد الظهار بمقدارِ ما يقول أنتِ طالقٌ فلم يَقُلْ مع تمكُّنِهِ مِنْهُ فإن لم يحصُل من ذلك شَىءٌ (</w:t>
      </w:r>
      <w:r w:rsidR="00520779">
        <w:rPr>
          <w:rFonts w:ascii="Traditional Arabic" w:hAnsi="Traditional Arabic" w:cs="Traditional Arabic" w:hint="cs"/>
          <w:b/>
          <w:bCs/>
          <w:color w:val="C00000"/>
          <w:sz w:val="32"/>
          <w:szCs w:val="32"/>
          <w:rtl/>
          <w:lang w:val="en-US" w:bidi="ar-SY"/>
        </w:rPr>
        <w:t>صارَ عائدًا</w:t>
      </w:r>
      <w:r>
        <w:rPr>
          <w:rFonts w:ascii="Traditional Arabic" w:hAnsi="Traditional Arabic" w:cs="Traditional Arabic" w:hint="cs"/>
          <w:b/>
          <w:bCs/>
          <w:color w:val="000000" w:themeColor="text1"/>
          <w:sz w:val="32"/>
          <w:szCs w:val="32"/>
          <w:rtl/>
          <w:lang w:val="en-US" w:bidi="ar-SY"/>
        </w:rPr>
        <w:t>)</w:t>
      </w:r>
      <w:r w:rsidR="00520779">
        <w:rPr>
          <w:rFonts w:ascii="Traditional Arabic" w:hAnsi="Traditional Arabic" w:cs="Traditional Arabic" w:hint="cs"/>
          <w:b/>
          <w:bCs/>
          <w:color w:val="000000" w:themeColor="text1"/>
          <w:sz w:val="32"/>
          <w:szCs w:val="32"/>
          <w:rtl/>
          <w:lang w:val="en-US" w:bidi="ar-SY"/>
        </w:rPr>
        <w:t xml:space="preserve"> مِن زوجتِهِ مخالفًا لقولِهِ فيها إذ تشبيهُها بالأم يقتضي أن لا يُمْسِكَها زوجةً فإن أمسكَها زوجةً بعد ذلك فقد عاد فيما قالَ (</w:t>
      </w:r>
      <w:r w:rsidR="00520779">
        <w:rPr>
          <w:rFonts w:ascii="Traditional Arabic" w:hAnsi="Traditional Arabic" w:cs="Traditional Arabic" w:hint="cs"/>
          <w:b/>
          <w:bCs/>
          <w:color w:val="C00000"/>
          <w:sz w:val="32"/>
          <w:szCs w:val="32"/>
          <w:rtl/>
          <w:lang w:val="en-US" w:bidi="ar-SY"/>
        </w:rPr>
        <w:t>ولزمَتْه الكفارةُ</w:t>
      </w:r>
      <w:r w:rsidR="00520779">
        <w:rPr>
          <w:rFonts w:ascii="Traditional Arabic" w:hAnsi="Traditional Arabic" w:cs="Traditional Arabic" w:hint="cs"/>
          <w:b/>
          <w:bCs/>
          <w:color w:val="000000" w:themeColor="text1"/>
          <w:sz w:val="32"/>
          <w:szCs w:val="32"/>
          <w:rtl/>
          <w:lang w:val="en-US" w:bidi="ar-SY"/>
        </w:rPr>
        <w:t>) قبل الجماع وإن طلَّقَها بعد ذلك. ولو عبَّرَ بقولِهِ ولم يحصل عَقِبَهُ فرقةٌ لكان أعمَّ فإنه إذا حصلَ بينهما عقبَهُ فرقةٌ أخرى على الفورِ كموتٍ وفسخٍ بعيبٍ لم يكن عائدًا بالرَّجْعة لأن مقصودَ الرَّجعة الحِلُّ. (</w:t>
      </w:r>
      <w:r w:rsidR="00520779">
        <w:rPr>
          <w:rFonts w:ascii="Traditional Arabic" w:hAnsi="Traditional Arabic" w:cs="Traditional Arabic" w:hint="cs"/>
          <w:b/>
          <w:bCs/>
          <w:color w:val="C00000"/>
          <w:sz w:val="32"/>
          <w:szCs w:val="32"/>
          <w:rtl/>
          <w:lang w:val="en-US" w:bidi="ar-SY"/>
        </w:rPr>
        <w:t>وهيَ</w:t>
      </w:r>
      <w:r w:rsidR="00520779">
        <w:rPr>
          <w:rFonts w:ascii="Traditional Arabic" w:hAnsi="Traditional Arabic" w:cs="Traditional Arabic" w:hint="cs"/>
          <w:b/>
          <w:bCs/>
          <w:color w:val="000000" w:themeColor="text1"/>
          <w:sz w:val="32"/>
          <w:szCs w:val="32"/>
          <w:rtl/>
          <w:lang w:val="en-US" w:bidi="ar-SY"/>
        </w:rPr>
        <w:t>) أي خصالُ الكفارة هنا إحدَى ثلاثٍ مُرَتَّبَةٍ أوَّلُهَا (</w:t>
      </w:r>
      <w:r w:rsidR="00520779">
        <w:rPr>
          <w:rFonts w:ascii="Traditional Arabic" w:hAnsi="Traditional Arabic" w:cs="Traditional Arabic" w:hint="cs"/>
          <w:b/>
          <w:bCs/>
          <w:color w:val="C00000"/>
          <w:sz w:val="32"/>
          <w:szCs w:val="32"/>
          <w:rtl/>
          <w:lang w:val="en-US" w:bidi="ar-SY"/>
        </w:rPr>
        <w:t>عِتقُ رقبةٍ مؤمنةٍ</w:t>
      </w:r>
      <w:r w:rsidR="00520779">
        <w:rPr>
          <w:rFonts w:ascii="Traditional Arabic" w:hAnsi="Traditional Arabic" w:cs="Traditional Arabic" w:hint="cs"/>
          <w:b/>
          <w:bCs/>
          <w:color w:val="000000" w:themeColor="text1"/>
          <w:sz w:val="32"/>
          <w:szCs w:val="32"/>
          <w:rtl/>
          <w:lang w:val="en-US" w:bidi="ar-SY"/>
        </w:rPr>
        <w:t>) مسلمةٍ ولو بإسلام أحدِ أَبَويها (</w:t>
      </w:r>
      <w:r w:rsidR="00520779">
        <w:rPr>
          <w:rFonts w:ascii="Traditional Arabic" w:hAnsi="Traditional Arabic" w:cs="Traditional Arabic" w:hint="cs"/>
          <w:b/>
          <w:bCs/>
          <w:color w:val="C00000"/>
          <w:sz w:val="32"/>
          <w:szCs w:val="32"/>
          <w:rtl/>
          <w:lang w:val="en-US" w:bidi="ar-SY"/>
        </w:rPr>
        <w:t>سليمةٍ منَ العيوب الْمُضِرَّةِ بالعمل والكَسْبِ</w:t>
      </w:r>
      <w:r w:rsidR="00520779">
        <w:rPr>
          <w:rFonts w:ascii="Traditional Arabic" w:hAnsi="Traditional Arabic" w:cs="Traditional Arabic" w:hint="cs"/>
          <w:b/>
          <w:bCs/>
          <w:color w:val="000000" w:themeColor="text1"/>
          <w:sz w:val="32"/>
          <w:szCs w:val="32"/>
          <w:rtl/>
          <w:lang w:val="en-US" w:bidi="ar-SY"/>
        </w:rPr>
        <w:t>) إضرارًا بَيِّنًا ومنها فقدُ اصابعِ اليَدَينِ لا الرِّجْلين فيُجزِئُ مريضٌ يُرْجَى بُرْؤُهُ ورضيعٌ ظاهرُهُ السلامةُ وأخرسُ وأقرعُ (</w:t>
      </w:r>
      <w:r w:rsidR="00520779">
        <w:rPr>
          <w:rFonts w:ascii="Traditional Arabic" w:hAnsi="Traditional Arabic" w:cs="Traditional Arabic" w:hint="cs"/>
          <w:b/>
          <w:bCs/>
          <w:color w:val="C00000"/>
          <w:sz w:val="32"/>
          <w:szCs w:val="32"/>
          <w:rtl/>
          <w:lang w:val="en-US" w:bidi="ar-SY"/>
        </w:rPr>
        <w:t>فإن لم يَجِد</w:t>
      </w:r>
      <w:r w:rsidR="00520779">
        <w:rPr>
          <w:rFonts w:ascii="Traditional Arabic" w:hAnsi="Traditional Arabic" w:cs="Traditional Arabic" w:hint="cs"/>
          <w:b/>
          <w:bCs/>
          <w:color w:val="000000" w:themeColor="text1"/>
          <w:sz w:val="32"/>
          <w:szCs w:val="32"/>
          <w:rtl/>
          <w:lang w:val="en-US" w:bidi="ar-SY"/>
        </w:rPr>
        <w:t xml:space="preserve">) الرقبةَ المذكورةَ عند الأداء بأن عجزَ عنها أو شرعًا كأن لم يجد ثمنها </w:t>
      </w:r>
      <w:r w:rsidR="0088633D">
        <w:rPr>
          <w:rFonts w:ascii="Traditional Arabic" w:hAnsi="Traditional Arabic" w:cs="Traditional Arabic" w:hint="cs"/>
          <w:b/>
          <w:bCs/>
          <w:color w:val="A50021"/>
          <w:sz w:val="32"/>
          <w:szCs w:val="32"/>
          <w:rtl/>
          <w:lang w:val="en-US" w:bidi="ar-SY"/>
        </w:rPr>
        <w:t xml:space="preserve">أي ولا يُكَلّف شراءَ رقيقٍ بزيادةٍ على ثمنِ المثل بما لا يُتغابن به عادةً وإن كان لا يَنتقل في الصورة الأخيرة إلى الصوم بل يَصبر حتى يجد رقيقًا بثمن الْمثل ويشتريه ويعتقه </w:t>
      </w:r>
      <w:r w:rsidR="0088633D">
        <w:rPr>
          <w:rFonts w:ascii="Traditional Arabic" w:hAnsi="Traditional Arabic" w:cs="Traditional Arabic" w:hint="cs"/>
          <w:b/>
          <w:bCs/>
          <w:color w:val="000000" w:themeColor="text1"/>
          <w:sz w:val="32"/>
          <w:szCs w:val="32"/>
          <w:rtl/>
          <w:lang w:val="en-US" w:bidi="ar-SY"/>
        </w:rPr>
        <w:t>أو وجدَهُ واحتاج إليه للمُؤنة أو وجَدَ الرقبة واحتاجَها للخِدْمة لنحو مرض أو زمانة أو منص</w:t>
      </w:r>
      <w:r w:rsidR="008D39D4">
        <w:rPr>
          <w:rFonts w:ascii="Traditional Arabic" w:hAnsi="Traditional Arabic" w:cs="Traditional Arabic" w:hint="cs"/>
          <w:b/>
          <w:bCs/>
          <w:color w:val="000000" w:themeColor="text1"/>
          <w:sz w:val="32"/>
          <w:szCs w:val="32"/>
          <w:rtl/>
          <w:lang w:val="en-US" w:bidi="ar-SY"/>
        </w:rPr>
        <w:t>ِ</w:t>
      </w:r>
      <w:r w:rsidR="0088633D">
        <w:rPr>
          <w:rFonts w:ascii="Traditional Arabic" w:hAnsi="Traditional Arabic" w:cs="Traditional Arabic" w:hint="cs"/>
          <w:b/>
          <w:bCs/>
          <w:color w:val="000000" w:themeColor="text1"/>
          <w:sz w:val="32"/>
          <w:szCs w:val="32"/>
          <w:rtl/>
          <w:lang w:val="en-US" w:bidi="ar-SY"/>
        </w:rPr>
        <w:t>بٍ</w:t>
      </w:r>
      <w:r w:rsidR="008D39D4">
        <w:rPr>
          <w:rFonts w:ascii="Traditional Arabic" w:hAnsi="Traditional Arabic" w:cs="Traditional Arabic" w:hint="cs"/>
          <w:b/>
          <w:bCs/>
          <w:color w:val="000000" w:themeColor="text1"/>
          <w:sz w:val="32"/>
          <w:szCs w:val="32"/>
          <w:rtl/>
          <w:lang w:val="en-US" w:bidi="ar-SY"/>
        </w:rPr>
        <w:t xml:space="preserve"> فاضلًا عن كفايةِ نفسِه وعيالِه </w:t>
      </w:r>
      <w:r w:rsidR="008D39D4">
        <w:rPr>
          <w:rFonts w:ascii="Traditional Arabic" w:hAnsi="Traditional Arabic" w:cs="Traditional Arabic" w:hint="cs"/>
          <w:b/>
          <w:bCs/>
          <w:color w:val="A50021"/>
          <w:sz w:val="32"/>
          <w:szCs w:val="32"/>
          <w:rtl/>
          <w:lang w:val="en-US" w:bidi="ar-SY"/>
        </w:rPr>
        <w:t xml:space="preserve">قوله (فاضلًا عن كفايةِ نفسِه وعيالِه) أي ولا يُكَلَّف بيعَ عقارٍ يستغلُّه ولا رأسَ مالِ تجارةٍ لتحصيل رقبةٍ يُعتقها عن الكفارة في حال لم تفضل غلةُ العقار وربحُ مالِ التجارةِ عن كفايتِه الْمذكورةِ </w:t>
      </w:r>
      <w:r w:rsidR="008D39D4">
        <w:rPr>
          <w:rFonts w:ascii="Traditional Arabic" w:hAnsi="Traditional Arabic" w:cs="Traditional Arabic" w:hint="cs"/>
          <w:b/>
          <w:bCs/>
          <w:color w:val="000000" w:themeColor="text1"/>
          <w:sz w:val="32"/>
          <w:szCs w:val="32"/>
          <w:rtl/>
          <w:lang w:val="en-US" w:bidi="ar-SY"/>
        </w:rPr>
        <w:t>الذين تلزمُهُ مؤنتهم شرعًا نفقةً وكسوةً وأثاثًا وإخدامًا لا بُدَّ منه لبقيةِ العمُرِ الغالبِ (</w:t>
      </w:r>
      <w:r w:rsidR="008D39D4">
        <w:rPr>
          <w:rFonts w:ascii="Traditional Arabic" w:hAnsi="Traditional Arabic" w:cs="Traditional Arabic" w:hint="cs"/>
          <w:b/>
          <w:bCs/>
          <w:color w:val="C00000"/>
          <w:sz w:val="32"/>
          <w:szCs w:val="32"/>
          <w:rtl/>
          <w:lang w:val="en-US" w:bidi="ar-SY"/>
        </w:rPr>
        <w:t>فصيامُ شهرينِ مُتَتابِعَينِ</w:t>
      </w:r>
      <w:r w:rsidR="008D39D4">
        <w:rPr>
          <w:rFonts w:ascii="Traditional Arabic" w:hAnsi="Traditional Arabic" w:cs="Traditional Arabic" w:hint="cs"/>
          <w:b/>
          <w:bCs/>
          <w:color w:val="000000" w:themeColor="text1"/>
          <w:sz w:val="32"/>
          <w:szCs w:val="32"/>
          <w:rtl/>
          <w:lang w:val="en-US" w:bidi="ar-SY"/>
        </w:rPr>
        <w:t>) ويُعتبر الشهرانِ بالهلال وإن نَقَصَا ويكونُ صومُهُما بِنِيَّةِ الكفارةِ</w:t>
      </w:r>
      <w:r w:rsidR="008D39D4">
        <w:rPr>
          <w:rFonts w:ascii="Traditional Arabic" w:hAnsi="Traditional Arabic" w:cs="Traditional Arabic" w:hint="cs"/>
          <w:b/>
          <w:bCs/>
          <w:color w:val="A50021"/>
          <w:sz w:val="32"/>
          <w:szCs w:val="32"/>
          <w:rtl/>
          <w:lang w:val="en-US" w:bidi="ar-SY"/>
        </w:rPr>
        <w:t xml:space="preserve"> قوله (بنِيَّةِ الكفَّارة) أي وليس شرطًا أن يُعيِّنَ أنه عن كفارةِ ظهار</w:t>
      </w:r>
      <w:r w:rsidR="005269F7">
        <w:rPr>
          <w:rFonts w:ascii="Traditional Arabic" w:hAnsi="Traditional Arabic" w:cs="Traditional Arabic" w:hint="cs"/>
          <w:b/>
          <w:bCs/>
          <w:color w:val="A50021"/>
          <w:sz w:val="32"/>
          <w:szCs w:val="32"/>
          <w:rtl/>
          <w:lang w:val="en-US" w:bidi="ar-SY"/>
        </w:rPr>
        <w:t xml:space="preserve"> </w:t>
      </w:r>
      <w:r w:rsidR="005269F7">
        <w:rPr>
          <w:rFonts w:ascii="Traditional Arabic" w:hAnsi="Traditional Arabic" w:cs="Traditional Arabic" w:hint="cs"/>
          <w:b/>
          <w:bCs/>
          <w:color w:val="000000" w:themeColor="text1"/>
          <w:sz w:val="32"/>
          <w:szCs w:val="32"/>
          <w:rtl/>
          <w:lang w:val="en-US" w:bidi="ar-SY"/>
        </w:rPr>
        <w:t>مِن كل ليلةٍ مِن ليالي الشهرين لأنَّهُ كغيره منَ الصومِ الواجبِ لا بد مِن تبييتِ نِيَّتِهِ ولا يُشترط نيَّةُ تتابعٍ في الأصحِّ ويفوتُ التَّتابُعُ بفوتِ يومٍ فأكثرَ بلا عذرٍ ولو كانَ اليومَ الأخيرَ منَ الشهرين فيستأنفُ الصومَ مِن جديدٍ وأما إن فاتَ لعذرٍ فإن كان من نحوِ سفرٍ ومرضٍ فأنه يضُرُّ فينقطعُ التتابعُ وينقلبُ ما مضَى في هذه الحال نفلًا وإن كان لجنونٍ وإغماءٍ استغرق كلَّ اليوم فإنه لا يصُرُّ ولا ينقطعُ بهِ التتابعُ. وما تقدَّمَ في الترتيبِ بين العتقِ والصيامِ هو في الحُرِّ وأمَّا الرقيقُ فلا عتقَ عليه وإنما يكفِّرُ بالصوم لإعسارِهِ وليس لسيدِهِ منعُهُ منه وإن أضرَّ بالخدمة ومثلُهُ السفيهُ لا يُكفِّرُ إلا بالصوم لأنهم جعلوه كالْمُعْسِر (</w:t>
      </w:r>
      <w:r w:rsidR="005269F7">
        <w:rPr>
          <w:rFonts w:ascii="Traditional Arabic" w:hAnsi="Traditional Arabic" w:cs="Traditional Arabic" w:hint="cs"/>
          <w:b/>
          <w:bCs/>
          <w:color w:val="C00000"/>
          <w:sz w:val="32"/>
          <w:szCs w:val="32"/>
          <w:rtl/>
          <w:lang w:val="en-US" w:bidi="ar-SY"/>
        </w:rPr>
        <w:t>فإن لم يستطِع</w:t>
      </w:r>
      <w:r w:rsidR="005269F7">
        <w:rPr>
          <w:rFonts w:ascii="Traditional Arabic" w:hAnsi="Traditional Arabic" w:cs="Traditional Arabic" w:hint="cs"/>
          <w:b/>
          <w:bCs/>
          <w:color w:val="000000" w:themeColor="text1"/>
          <w:sz w:val="32"/>
          <w:szCs w:val="32"/>
          <w:rtl/>
          <w:lang w:val="en-US" w:bidi="ar-SY"/>
        </w:rPr>
        <w:t>) الْمُظاهِر صومَ الشهرين أو لم يستِع تتابُعَهُمَا لمشقةٍ شديدةٍ لا تُحْتَمَلُ عادةً (</w:t>
      </w:r>
      <w:r w:rsidR="005269F7">
        <w:rPr>
          <w:rFonts w:ascii="Traditional Arabic" w:hAnsi="Traditional Arabic" w:cs="Traditional Arabic" w:hint="cs"/>
          <w:b/>
          <w:bCs/>
          <w:color w:val="C00000"/>
          <w:sz w:val="32"/>
          <w:szCs w:val="32"/>
          <w:rtl/>
          <w:lang w:val="en-US" w:bidi="ar-SY"/>
        </w:rPr>
        <w:t>فإطعام ستينَ</w:t>
      </w:r>
      <w:r w:rsidR="005269F7">
        <w:rPr>
          <w:rFonts w:ascii="Traditional Arabic" w:hAnsi="Traditional Arabic" w:cs="Traditional Arabic" w:hint="cs"/>
          <w:b/>
          <w:bCs/>
          <w:color w:val="000000" w:themeColor="text1"/>
          <w:sz w:val="32"/>
          <w:szCs w:val="32"/>
          <w:rtl/>
          <w:lang w:val="en-US" w:bidi="ar-SY"/>
        </w:rPr>
        <w:t>) حُرًّا (</w:t>
      </w:r>
      <w:r w:rsidR="005269F7">
        <w:rPr>
          <w:rFonts w:ascii="Traditional Arabic" w:hAnsi="Traditional Arabic" w:cs="Traditional Arabic" w:hint="cs"/>
          <w:b/>
          <w:bCs/>
          <w:color w:val="C00000"/>
          <w:sz w:val="32"/>
          <w:szCs w:val="32"/>
          <w:rtl/>
          <w:lang w:val="en-US" w:bidi="ar-SY"/>
        </w:rPr>
        <w:t>مسكينًا</w:t>
      </w:r>
      <w:r w:rsidR="005269F7">
        <w:rPr>
          <w:rFonts w:ascii="Traditional Arabic" w:hAnsi="Traditional Arabic" w:cs="Traditional Arabic" w:hint="cs"/>
          <w:b/>
          <w:bCs/>
          <w:color w:val="000000" w:themeColor="text1"/>
          <w:sz w:val="32"/>
          <w:szCs w:val="32"/>
          <w:rtl/>
          <w:lang w:val="en-US" w:bidi="ar-SY"/>
        </w:rPr>
        <w:t xml:space="preserve">) أو فقيرًا بالتمليكِ ممن يحل دفع الزكاة </w:t>
      </w:r>
      <w:r w:rsidR="005269F7">
        <w:rPr>
          <w:rFonts w:ascii="Traditional Arabic" w:hAnsi="Traditional Arabic" w:cs="Traditional Arabic" w:hint="cs"/>
          <w:b/>
          <w:bCs/>
          <w:color w:val="000000" w:themeColor="text1"/>
          <w:sz w:val="32"/>
          <w:szCs w:val="32"/>
          <w:rtl/>
          <w:lang w:val="en-US" w:bidi="ar-SY"/>
        </w:rPr>
        <w:lastRenderedPageBreak/>
        <w:t xml:space="preserve">إليه </w:t>
      </w:r>
      <w:r w:rsidR="005269F7">
        <w:rPr>
          <w:rFonts w:ascii="Traditional Arabic" w:hAnsi="Traditional Arabic" w:cs="Traditional Arabic" w:hint="cs"/>
          <w:b/>
          <w:bCs/>
          <w:color w:val="A50021"/>
          <w:sz w:val="32"/>
          <w:szCs w:val="32"/>
          <w:rtl/>
          <w:lang w:val="en-US" w:bidi="ar-SY"/>
        </w:rPr>
        <w:t>فلا يكفي الدفعُ إلى مكاتَبٍ ولا هاشميٍّ ولا مُطَّلِبِيٍّ</w:t>
      </w:r>
      <w:r w:rsidR="00384F66">
        <w:rPr>
          <w:rFonts w:ascii="Traditional Arabic" w:hAnsi="Traditional Arabic" w:cs="Traditional Arabic" w:hint="cs"/>
          <w:b/>
          <w:bCs/>
          <w:color w:val="A50021"/>
          <w:sz w:val="32"/>
          <w:szCs w:val="32"/>
          <w:rtl/>
          <w:lang w:val="en-US" w:bidi="ar-SY"/>
        </w:rPr>
        <w:t xml:space="preserve"> </w:t>
      </w:r>
      <w:r w:rsidR="00384F66">
        <w:rPr>
          <w:rFonts w:ascii="Traditional Arabic" w:hAnsi="Traditional Arabic" w:cs="Traditional Arabic" w:hint="cs"/>
          <w:b/>
          <w:bCs/>
          <w:color w:val="000000" w:themeColor="text1"/>
          <w:sz w:val="32"/>
          <w:szCs w:val="32"/>
          <w:rtl/>
          <w:lang w:val="en-US" w:bidi="ar-SY"/>
        </w:rPr>
        <w:t>(</w:t>
      </w:r>
      <w:r w:rsidR="00384F66">
        <w:rPr>
          <w:rFonts w:ascii="Traditional Arabic" w:hAnsi="Traditional Arabic" w:cs="Traditional Arabic" w:hint="cs"/>
          <w:b/>
          <w:bCs/>
          <w:color w:val="C00000"/>
          <w:sz w:val="32"/>
          <w:szCs w:val="32"/>
          <w:rtl/>
          <w:lang w:val="en-US" w:bidi="ar-SY"/>
        </w:rPr>
        <w:t>كلَّ مسكينٍ</w:t>
      </w:r>
      <w:r w:rsidR="00384F66">
        <w:rPr>
          <w:rFonts w:ascii="Traditional Arabic" w:hAnsi="Traditional Arabic" w:cs="Traditional Arabic" w:hint="cs"/>
          <w:b/>
          <w:bCs/>
          <w:color w:val="000000" w:themeColor="text1"/>
          <w:sz w:val="32"/>
          <w:szCs w:val="32"/>
          <w:rtl/>
          <w:lang w:val="en-US" w:bidi="ar-SY"/>
        </w:rPr>
        <w:t>) أو فقيرٍ (</w:t>
      </w:r>
      <w:r w:rsidR="00384F66">
        <w:rPr>
          <w:rFonts w:ascii="Traditional Arabic" w:hAnsi="Traditional Arabic" w:cs="Traditional Arabic" w:hint="cs"/>
          <w:b/>
          <w:bCs/>
          <w:color w:val="C00000"/>
          <w:sz w:val="32"/>
          <w:szCs w:val="32"/>
          <w:rtl/>
          <w:lang w:val="en-US" w:bidi="ar-SY"/>
        </w:rPr>
        <w:t>مدٌّ</w:t>
      </w:r>
      <w:r w:rsidR="00384F66">
        <w:rPr>
          <w:rFonts w:ascii="Traditional Arabic" w:hAnsi="Traditional Arabic" w:cs="Traditional Arabic" w:hint="cs"/>
          <w:b/>
          <w:bCs/>
          <w:color w:val="000000" w:themeColor="text1"/>
          <w:sz w:val="32"/>
          <w:szCs w:val="32"/>
          <w:rtl/>
          <w:lang w:val="en-US" w:bidi="ar-SY"/>
        </w:rPr>
        <w:t>) من جنس الحب أو غيرِهِ الْمُخْرَج في الفطر وحينئذٍ فيكون مِن غالب قوت بلد الْمكفِّر كبُرٍّ وشعيرٍ لا دقيقٍ وسَوِيقٍ. وإذا عجز الْمُكَفِّر عن الخصال الثلاث استقرَّت الكفارةُ في ذِمَّته فإذا قَدَر بعد ذلك على خَصْلَة فَعَلَها. ولو قَدَرَ على بعضِ الْمُدِّ أخرجَه وبقِيَ الباقي في ذِمَّته لأنَّ الْميسور لا يَسقط بالْمَعْسُورِ. (</w:t>
      </w:r>
      <w:r w:rsidR="00384F66">
        <w:rPr>
          <w:rFonts w:ascii="Traditional Arabic" w:hAnsi="Traditional Arabic" w:cs="Traditional Arabic" w:hint="cs"/>
          <w:b/>
          <w:bCs/>
          <w:color w:val="C00000"/>
          <w:sz w:val="32"/>
          <w:szCs w:val="32"/>
          <w:rtl/>
          <w:lang w:val="en-US" w:bidi="ar-SY"/>
        </w:rPr>
        <w:t>ولا يَحِلُّ</w:t>
      </w:r>
      <w:r w:rsidR="00384F66">
        <w:rPr>
          <w:rFonts w:ascii="Traditional Arabic" w:hAnsi="Traditional Arabic" w:cs="Traditional Arabic" w:hint="cs"/>
          <w:b/>
          <w:bCs/>
          <w:color w:val="000000" w:themeColor="text1"/>
          <w:sz w:val="32"/>
          <w:szCs w:val="32"/>
          <w:rtl/>
          <w:lang w:val="en-US" w:bidi="ar-SY"/>
        </w:rPr>
        <w:t>) للمُظاهِر (</w:t>
      </w:r>
      <w:r w:rsidR="00384F66">
        <w:rPr>
          <w:rFonts w:ascii="Traditional Arabic" w:hAnsi="Traditional Arabic" w:cs="Traditional Arabic" w:hint="cs"/>
          <w:b/>
          <w:bCs/>
          <w:color w:val="C00000"/>
          <w:sz w:val="32"/>
          <w:szCs w:val="32"/>
          <w:rtl/>
          <w:lang w:val="en-US" w:bidi="ar-SY"/>
        </w:rPr>
        <w:t>وَطْؤُها</w:t>
      </w:r>
      <w:r w:rsidR="00384F66">
        <w:rPr>
          <w:rFonts w:ascii="Traditional Arabic" w:hAnsi="Traditional Arabic" w:cs="Traditional Arabic" w:hint="cs"/>
          <w:b/>
          <w:bCs/>
          <w:color w:val="000000" w:themeColor="text1"/>
          <w:sz w:val="32"/>
          <w:szCs w:val="32"/>
          <w:rtl/>
          <w:lang w:val="en-US" w:bidi="ar-SY"/>
        </w:rPr>
        <w:t>) أي زوجتِهِ التي ظاهَرَ منها وكذا مباشرتُها بما بين سُرَّتِها ورُكْبتِها (</w:t>
      </w:r>
      <w:r w:rsidR="00384F66">
        <w:rPr>
          <w:rFonts w:ascii="Traditional Arabic" w:hAnsi="Traditional Arabic" w:cs="Traditional Arabic" w:hint="cs"/>
          <w:b/>
          <w:bCs/>
          <w:color w:val="C00000"/>
          <w:sz w:val="32"/>
          <w:szCs w:val="32"/>
          <w:rtl/>
          <w:lang w:val="en-US" w:bidi="ar-SY"/>
        </w:rPr>
        <w:t>حتى يُكَفِّرَ</w:t>
      </w:r>
      <w:r w:rsidR="00384F66">
        <w:rPr>
          <w:rFonts w:ascii="Traditional Arabic" w:hAnsi="Traditional Arabic" w:cs="Traditional Arabic" w:hint="cs"/>
          <w:b/>
          <w:bCs/>
          <w:color w:val="000000" w:themeColor="text1"/>
          <w:sz w:val="32"/>
          <w:szCs w:val="32"/>
          <w:rtl/>
          <w:lang w:val="en-US" w:bidi="ar-SY"/>
        </w:rPr>
        <w:t>) بما تقدَّم حتَّى لو كان عاجزًا عن التكفير لم يحلَّا له قبلَهُ ويجوزُ له في ما دونَ ما بينهما</w:t>
      </w:r>
      <w:r w:rsidR="00417AEF">
        <w:rPr>
          <w:rFonts w:ascii="Traditional Arabic" w:hAnsi="Traditional Arabic" w:cs="Traditional Arabic" w:hint="cs"/>
          <w:b/>
          <w:bCs/>
          <w:color w:val="000000" w:themeColor="text1"/>
          <w:sz w:val="32"/>
          <w:szCs w:val="32"/>
          <w:rtl/>
          <w:lang w:val="en-US" w:bidi="ar-SY"/>
        </w:rPr>
        <w:t xml:space="preserve"> غيرُ الجماعِ مِن لَمْسٍ وقُبلةٍ ولو بشهوةٍ.</w:t>
      </w:r>
    </w:p>
    <w:p w14:paraId="682DAD59" w14:textId="77777777" w:rsidR="00417AEF" w:rsidRDefault="00417AEF" w:rsidP="00417AE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بيانِ أحكامِ القذفِ واللِّعَانِ.</w:t>
      </w:r>
    </w:p>
    <w:p w14:paraId="7953ADEF" w14:textId="77777777" w:rsidR="00782A46" w:rsidRDefault="00417AEF" w:rsidP="00417AE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وقدَّمَ القذفَ على اللِّعان لأنه سببٌ له والسببُ سابقٌ على الْمُسَبَّب. والقذفُ لغةً هو الرَّمْيُ وشرعًا هو الرَّمْيُ بالزنا ونحوِه في معرِضِ التَّعيِيرِ لا للشهادةِ صريحًا كانَ الرَّمْيُ أو كنايةً فالصريحُ كقوله يا زاني أو يا زانية والكنايةُ كقوله يا فاسقُ أو فاسقةُ أو يا فاجرُ أو يا فاجرةُ. وأما اللِّعانُ فهو لغةً مأخوذٌ منَ اللَّعْنِ وهو البُعْدُ وشرعًا كلماتٌ مخصوصةٌ جعلها الله حجةً لِمَنْ يُبْتَلى بقذفِ امرأته لدفع العار الذي ألحقَتْهُ به بتلطيخِ فراشِهِ بالزِّنَى إن عَلِمَهُ بشهودِ ذلك أو ظنَّهُ ظنًّا مؤكدًا بشيوع خبرِها مصحوبًا بقرينةٍ ولدفْعِ النَّسَبِ الفاسد إن كان هناك ولدٌ يَنفِيه.</w:t>
      </w:r>
    </w:p>
    <w:p w14:paraId="473F157F" w14:textId="77777777" w:rsidR="00270161" w:rsidRDefault="00782A46" w:rsidP="00782A46">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والأصلُ فيه قولُهُ تعالى في سورةِ النُّورِ (</w:t>
      </w:r>
      <w:r w:rsidRPr="00782A46">
        <w:rPr>
          <w:rFonts w:ascii="Traditional Arabic" w:hAnsi="Traditional Arabic" w:cs="Traditional Arabic"/>
          <w:b/>
          <w:bCs/>
          <w:color w:val="000000" w:themeColor="text1"/>
          <w:sz w:val="32"/>
          <w:szCs w:val="32"/>
          <w:shd w:val="clear" w:color="auto" w:fill="F9F9F9"/>
          <w:rtl/>
        </w:rPr>
        <w:t>وَٱلَّذِينَ يَرْمُونَ أَزْوَٰجَهُمْ وَلَمْ يَكُن لَّهُمْ شُهَدَآءُ إِلَّآ أَنفُسُهُمْ فَشَهَٰدَةُ أَحَدِهِمْ أَرْبَعُ شَهَٰدَٰتٍ بِٱللَّهِ ۙ إِنَّهُۥ لَمِنَ ٱلصَّٰدِقِينَ</w:t>
      </w:r>
      <w:r>
        <w:rPr>
          <w:rFonts w:ascii="Traditional Arabic" w:hAnsi="Traditional Arabic" w:cs="Traditional Arabic" w:hint="cs"/>
          <w:b/>
          <w:bCs/>
          <w:color w:val="000000" w:themeColor="text1"/>
          <w:sz w:val="24"/>
          <w:szCs w:val="24"/>
          <w:rtl/>
          <w:lang w:val="en-US" w:bidi="ar-SY"/>
        </w:rPr>
        <w:t>(6)</w:t>
      </w:r>
      <w:r w:rsidRPr="00782A46">
        <w:rPr>
          <w:rFonts w:ascii="Traditional Arabic" w:hAnsi="Traditional Arabic" w:cs="Traditional Arabic"/>
          <w:b/>
          <w:bCs/>
          <w:color w:val="000000" w:themeColor="text1"/>
          <w:sz w:val="32"/>
          <w:szCs w:val="32"/>
          <w:shd w:val="clear" w:color="auto" w:fill="F9F9F9"/>
          <w:rtl/>
        </w:rPr>
        <w:t>وَٱلْخَٰمِسَةُ أَنَّ لَعْنَتَ ٱللَّهِ عَلَيْهِ إِن كَانَ مِنَ ٱلْكَٰذِبِينَ</w:t>
      </w:r>
      <w:r>
        <w:rPr>
          <w:rFonts w:ascii="Traditional Arabic" w:hAnsi="Traditional Arabic" w:cs="Traditional Arabic" w:hint="cs"/>
          <w:b/>
          <w:bCs/>
          <w:color w:val="000000" w:themeColor="text1"/>
          <w:sz w:val="32"/>
          <w:szCs w:val="32"/>
          <w:rtl/>
          <w:lang w:val="en-US" w:bidi="ar-SY"/>
        </w:rPr>
        <w:t>) وكان سببُ نزولِها أنَّ هلال بن أمية قذف زوجته عند رسول الله صلَّى الله عليه وسلَّم فقال له النبيُّ</w:t>
      </w:r>
      <w:r w:rsidR="00270161">
        <w:rPr>
          <w:rFonts w:ascii="Traditional Arabic" w:hAnsi="Traditional Arabic" w:cs="Traditional Arabic" w:hint="cs"/>
          <w:b/>
          <w:bCs/>
          <w:color w:val="000000" w:themeColor="text1"/>
          <w:sz w:val="32"/>
          <w:szCs w:val="32"/>
          <w:rtl/>
          <w:lang w:val="en-US" w:bidi="ar-SY"/>
        </w:rPr>
        <w:t xml:space="preserve"> البيِّنَةُ أو حدٌّ في ظهرك الحديثَ وفيه فنزلَتِ الآياتُ اهـ أخرجه البخاريُّ وغيرُهُ.</w:t>
      </w:r>
    </w:p>
    <w:p w14:paraId="27EF98A5" w14:textId="77777777" w:rsidR="001A1772" w:rsidRDefault="00270161" w:rsidP="0027016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رَمَى</w:t>
      </w:r>
      <w:r>
        <w:rPr>
          <w:rFonts w:ascii="Traditional Arabic" w:hAnsi="Traditional Arabic" w:cs="Traditional Arabic" w:hint="cs"/>
          <w:b/>
          <w:bCs/>
          <w:color w:val="000000" w:themeColor="text1"/>
          <w:sz w:val="32"/>
          <w:szCs w:val="32"/>
          <w:rtl/>
          <w:lang w:val="en-US" w:bidi="ar-SY"/>
        </w:rPr>
        <w:t>) أي قذفَ (</w:t>
      </w:r>
      <w:r>
        <w:rPr>
          <w:rFonts w:ascii="Traditional Arabic" w:hAnsi="Traditional Arabic" w:cs="Traditional Arabic" w:hint="cs"/>
          <w:b/>
          <w:bCs/>
          <w:color w:val="C00000"/>
          <w:sz w:val="32"/>
          <w:szCs w:val="32"/>
          <w:rtl/>
          <w:lang w:val="en-US" w:bidi="ar-SY"/>
        </w:rPr>
        <w:t>الرجلُ</w:t>
      </w:r>
      <w:r>
        <w:rPr>
          <w:rFonts w:ascii="Traditional Arabic" w:hAnsi="Traditional Arabic" w:cs="Traditional Arabic" w:hint="cs"/>
          <w:b/>
          <w:bCs/>
          <w:color w:val="000000" w:themeColor="text1"/>
          <w:sz w:val="32"/>
          <w:szCs w:val="32"/>
          <w:rtl/>
          <w:lang w:val="en-US" w:bidi="ar-SY"/>
        </w:rPr>
        <w:t>) الْمُكَلَّفُ وفي معناهُ السَّكرانُ الْمُتَعَدِّي الْمُختارُ (</w:t>
      </w:r>
      <w:r>
        <w:rPr>
          <w:rFonts w:ascii="Traditional Arabic" w:hAnsi="Traditional Arabic" w:cs="Traditional Arabic" w:hint="cs"/>
          <w:b/>
          <w:bCs/>
          <w:color w:val="C00000"/>
          <w:sz w:val="32"/>
          <w:szCs w:val="32"/>
          <w:rtl/>
          <w:lang w:val="en-US" w:bidi="ar-SY"/>
        </w:rPr>
        <w:t>زوجتَه</w:t>
      </w:r>
      <w:r>
        <w:rPr>
          <w:rFonts w:ascii="Traditional Arabic" w:hAnsi="Traditional Arabic" w:cs="Traditional Arabic" w:hint="cs"/>
          <w:b/>
          <w:bCs/>
          <w:color w:val="000000" w:themeColor="text1"/>
          <w:sz w:val="32"/>
          <w:szCs w:val="32"/>
          <w:rtl/>
          <w:lang w:val="en-US" w:bidi="ar-SY"/>
        </w:rPr>
        <w:t>) الْمُحصَنةُ (</w:t>
      </w:r>
      <w:r>
        <w:rPr>
          <w:rFonts w:ascii="Traditional Arabic" w:hAnsi="Traditional Arabic" w:cs="Traditional Arabic" w:hint="cs"/>
          <w:b/>
          <w:bCs/>
          <w:color w:val="C00000"/>
          <w:sz w:val="32"/>
          <w:szCs w:val="32"/>
          <w:rtl/>
          <w:lang w:val="en-US" w:bidi="ar-SY"/>
        </w:rPr>
        <w:t>بالزِّنَى فعليه حدُّ القذْفِ</w:t>
      </w:r>
      <w:r>
        <w:rPr>
          <w:rFonts w:ascii="Traditional Arabic" w:hAnsi="Traditional Arabic" w:cs="Traditional Arabic" w:hint="cs"/>
          <w:b/>
          <w:bCs/>
          <w:color w:val="000000" w:themeColor="text1"/>
          <w:sz w:val="32"/>
          <w:szCs w:val="32"/>
          <w:rtl/>
          <w:lang w:val="en-US" w:bidi="ar-SY"/>
        </w:rPr>
        <w:t>) وسيأتي أنه ثمانون جلدةً للحُرِّ (</w:t>
      </w:r>
      <w:r>
        <w:rPr>
          <w:rFonts w:ascii="Traditional Arabic" w:hAnsi="Traditional Arabic" w:cs="Traditional Arabic" w:hint="cs"/>
          <w:b/>
          <w:bCs/>
          <w:color w:val="C00000"/>
          <w:sz w:val="32"/>
          <w:szCs w:val="32"/>
          <w:rtl/>
          <w:lang w:val="en-US" w:bidi="ar-SY"/>
        </w:rPr>
        <w:t>إلَّا أن يُقيمَ</w:t>
      </w:r>
      <w:r>
        <w:rPr>
          <w:rFonts w:ascii="Traditional Arabic" w:hAnsi="Traditional Arabic" w:cs="Traditional Arabic" w:hint="cs"/>
          <w:b/>
          <w:bCs/>
          <w:color w:val="000000" w:themeColor="text1"/>
          <w:sz w:val="32"/>
          <w:szCs w:val="32"/>
          <w:rtl/>
          <w:lang w:val="en-US" w:bidi="ar-SY"/>
        </w:rPr>
        <w:t>) الرجل القاذف (</w:t>
      </w:r>
      <w:r>
        <w:rPr>
          <w:rFonts w:ascii="Traditional Arabic" w:hAnsi="Traditional Arabic" w:cs="Traditional Arabic" w:hint="cs"/>
          <w:b/>
          <w:bCs/>
          <w:color w:val="C00000"/>
          <w:sz w:val="32"/>
          <w:szCs w:val="32"/>
          <w:rtl/>
          <w:lang w:val="en-US" w:bidi="ar-SY"/>
        </w:rPr>
        <w:t>البينةَ</w:t>
      </w:r>
      <w:r>
        <w:rPr>
          <w:rFonts w:ascii="Traditional Arabic" w:hAnsi="Traditional Arabic" w:cs="Traditional Arabic" w:hint="cs"/>
          <w:b/>
          <w:bCs/>
          <w:color w:val="000000" w:themeColor="text1"/>
          <w:sz w:val="32"/>
          <w:szCs w:val="32"/>
          <w:rtl/>
          <w:lang w:val="en-US" w:bidi="ar-SY"/>
        </w:rPr>
        <w:t>) وهم أربعةُ شهودٍ عدولٌ بِزِنَى المقذوفة (</w:t>
      </w:r>
      <w:r>
        <w:rPr>
          <w:rFonts w:ascii="Traditional Arabic" w:hAnsi="Traditional Arabic" w:cs="Traditional Arabic" w:hint="cs"/>
          <w:b/>
          <w:bCs/>
          <w:color w:val="C00000"/>
          <w:sz w:val="32"/>
          <w:szCs w:val="32"/>
          <w:rtl/>
          <w:lang w:val="en-US" w:bidi="ar-SY"/>
        </w:rPr>
        <w:t>أو يلاعِنَ</w:t>
      </w:r>
      <w:r>
        <w:rPr>
          <w:rFonts w:ascii="Traditional Arabic" w:hAnsi="Traditional Arabic" w:cs="Traditional Arabic" w:hint="cs"/>
          <w:b/>
          <w:bCs/>
          <w:color w:val="000000" w:themeColor="text1"/>
          <w:sz w:val="32"/>
          <w:szCs w:val="32"/>
          <w:rtl/>
          <w:lang w:val="en-US" w:bidi="ar-SY"/>
        </w:rPr>
        <w:t>) الزوجةَ المقذوفةَ فهو مخيَّرٌ بين إقامة البيِّنَةِ واللِّهان أي بتلقينِ الحاكِمِ وإلَّا فلا يُعْتَدُّ به وفي حكمِ القاضي الْمُحَكَّمُ إن لم يكن هناك ولدٌ أما إذا كان ولدٌ فلا يصحُّ التحكيم إلَّا إن كان الولدُ مكلفًا ورَضِيَ بالتحكيم بخلاف غيرِ الْمُكَلَّفِ أو الْمُكَلَّفِ الذي لم يَرْضَ بالتحكيم لأنَّ له حقًّا في النَّسَب فلا يُكْتَفَى برضا الزوجَينِ. ويُسَنُّ التغليظُ في الزمان والمكان (</w:t>
      </w:r>
      <w:r>
        <w:rPr>
          <w:rFonts w:ascii="Traditional Arabic" w:hAnsi="Traditional Arabic" w:cs="Traditional Arabic" w:hint="cs"/>
          <w:b/>
          <w:bCs/>
          <w:color w:val="C00000"/>
          <w:sz w:val="32"/>
          <w:szCs w:val="32"/>
          <w:rtl/>
          <w:lang w:val="en-US" w:bidi="ar-SY"/>
        </w:rPr>
        <w:t>فيقول</w:t>
      </w:r>
      <w:r>
        <w:rPr>
          <w:rFonts w:ascii="Traditional Arabic" w:hAnsi="Traditional Arabic" w:cs="Traditional Arabic" w:hint="cs"/>
          <w:b/>
          <w:bCs/>
          <w:color w:val="000000" w:themeColor="text1"/>
          <w:sz w:val="32"/>
          <w:szCs w:val="32"/>
          <w:rtl/>
          <w:lang w:val="en-US" w:bidi="ar-SY"/>
        </w:rPr>
        <w:t>) بعد العصرِ (</w:t>
      </w:r>
      <w:r>
        <w:rPr>
          <w:rFonts w:ascii="Traditional Arabic" w:hAnsi="Traditional Arabic" w:cs="Traditional Arabic" w:hint="cs"/>
          <w:b/>
          <w:bCs/>
          <w:color w:val="C00000"/>
          <w:sz w:val="32"/>
          <w:szCs w:val="32"/>
          <w:rtl/>
          <w:lang w:val="en-US" w:bidi="ar-SY"/>
        </w:rPr>
        <w:t>عند الحاكم في الجامع على الْمِنبر في جماعةٍ مِن</w:t>
      </w:r>
      <w:r>
        <w:rPr>
          <w:rFonts w:ascii="Traditional Arabic" w:hAnsi="Traditional Arabic" w:cs="Traditional Arabic" w:hint="cs"/>
          <w:b/>
          <w:bCs/>
          <w:color w:val="000000" w:themeColor="text1"/>
          <w:sz w:val="32"/>
          <w:szCs w:val="32"/>
          <w:rtl/>
          <w:lang w:val="en-US" w:bidi="ar-SY"/>
        </w:rPr>
        <w:t>) أعيانِ (</w:t>
      </w:r>
      <w:r>
        <w:rPr>
          <w:rFonts w:ascii="Traditional Arabic" w:hAnsi="Traditional Arabic" w:cs="Traditional Arabic" w:hint="cs"/>
          <w:b/>
          <w:bCs/>
          <w:color w:val="C00000"/>
          <w:sz w:val="32"/>
          <w:szCs w:val="32"/>
          <w:rtl/>
          <w:lang w:val="en-US" w:bidi="ar-SY"/>
        </w:rPr>
        <w:t>الناس</w:t>
      </w:r>
      <w:r>
        <w:rPr>
          <w:rFonts w:ascii="Traditional Arabic" w:hAnsi="Traditional Arabic" w:cs="Traditional Arabic" w:hint="cs"/>
          <w:b/>
          <w:bCs/>
          <w:color w:val="000000" w:themeColor="text1"/>
          <w:sz w:val="32"/>
          <w:szCs w:val="32"/>
          <w:rtl/>
          <w:lang w:val="en-US" w:bidi="ar-SY"/>
        </w:rPr>
        <w:t>) وصلحائهم أقلُّهم أربعةٌ لِمَا فيه منَ الرَّدْعِ عن الكذب (</w:t>
      </w:r>
      <w:r w:rsidR="00812121">
        <w:rPr>
          <w:rFonts w:ascii="Traditional Arabic" w:hAnsi="Traditional Arabic" w:cs="Traditional Arabic" w:hint="cs"/>
          <w:b/>
          <w:bCs/>
          <w:color w:val="C00000"/>
          <w:sz w:val="32"/>
          <w:szCs w:val="32"/>
          <w:rtl/>
          <w:lang w:val="en-US" w:bidi="ar-SY"/>
        </w:rPr>
        <w:t>أشهدُ بالله إنَّنِي لَمِنَ الصادقين فيما رميتُ به زوجتي</w:t>
      </w:r>
      <w:r>
        <w:rPr>
          <w:rFonts w:ascii="Traditional Arabic" w:hAnsi="Traditional Arabic" w:cs="Traditional Arabic" w:hint="cs"/>
          <w:b/>
          <w:bCs/>
          <w:color w:val="000000" w:themeColor="text1"/>
          <w:sz w:val="32"/>
          <w:szCs w:val="32"/>
          <w:rtl/>
          <w:lang w:val="en-US" w:bidi="ar-SY"/>
        </w:rPr>
        <w:t>)</w:t>
      </w:r>
      <w:r w:rsidR="00812121">
        <w:rPr>
          <w:rFonts w:ascii="Traditional Arabic" w:hAnsi="Traditional Arabic" w:cs="Traditional Arabic" w:hint="cs"/>
          <w:b/>
          <w:bCs/>
          <w:color w:val="000000" w:themeColor="text1"/>
          <w:sz w:val="32"/>
          <w:szCs w:val="32"/>
          <w:rtl/>
          <w:lang w:val="en-US" w:bidi="ar-SY"/>
        </w:rPr>
        <w:t xml:space="preserve"> هذه إن كانت حاضرةً أو زوجتي (</w:t>
      </w:r>
      <w:r w:rsidR="00812121">
        <w:rPr>
          <w:rFonts w:ascii="Traditional Arabic" w:hAnsi="Traditional Arabic" w:cs="Traditional Arabic" w:hint="cs"/>
          <w:b/>
          <w:bCs/>
          <w:color w:val="C00000"/>
          <w:sz w:val="32"/>
          <w:szCs w:val="32"/>
          <w:rtl/>
          <w:lang w:val="en-US" w:bidi="ar-SY"/>
        </w:rPr>
        <w:t>فلانةَ</w:t>
      </w:r>
      <w:r w:rsidR="00812121">
        <w:rPr>
          <w:rFonts w:ascii="Traditional Arabic" w:hAnsi="Traditional Arabic" w:cs="Traditional Arabic" w:hint="cs"/>
          <w:b/>
          <w:bCs/>
          <w:color w:val="000000" w:themeColor="text1"/>
          <w:sz w:val="32"/>
          <w:szCs w:val="32"/>
          <w:rtl/>
          <w:lang w:val="en-US" w:bidi="ar-SY"/>
        </w:rPr>
        <w:t>) بنتَ فلان إن كانت غائبةً (</w:t>
      </w:r>
      <w:r w:rsidR="00812121">
        <w:rPr>
          <w:rFonts w:ascii="Traditional Arabic" w:hAnsi="Traditional Arabic" w:cs="Traditional Arabic" w:hint="cs"/>
          <w:b/>
          <w:bCs/>
          <w:color w:val="C00000"/>
          <w:sz w:val="32"/>
          <w:szCs w:val="32"/>
          <w:rtl/>
          <w:lang w:val="en-US" w:bidi="ar-SY"/>
        </w:rPr>
        <w:t>مِنَ الزِّنَى</w:t>
      </w:r>
      <w:r w:rsidR="00812121">
        <w:rPr>
          <w:rFonts w:ascii="Traditional Arabic" w:hAnsi="Traditional Arabic" w:cs="Traditional Arabic" w:hint="cs"/>
          <w:b/>
          <w:bCs/>
          <w:color w:val="000000" w:themeColor="text1"/>
          <w:sz w:val="32"/>
          <w:szCs w:val="32"/>
          <w:rtl/>
          <w:lang w:val="en-US" w:bidi="ar-SY"/>
        </w:rPr>
        <w:t>) وإن كان هناك ولدٌ ينفيه ذكرَهُ في الكلمات فيقول في الكلمات الخمسِ (</w:t>
      </w:r>
      <w:r w:rsidR="00812121">
        <w:rPr>
          <w:rFonts w:ascii="Traditional Arabic" w:hAnsi="Traditional Arabic" w:cs="Traditional Arabic" w:hint="cs"/>
          <w:b/>
          <w:bCs/>
          <w:color w:val="C00000"/>
          <w:sz w:val="32"/>
          <w:szCs w:val="32"/>
          <w:rtl/>
          <w:lang w:val="en-US" w:bidi="ar-SY"/>
        </w:rPr>
        <w:t>وإنَّ هذا الولدَ مِنَ الزِّنَى وليس منِّي</w:t>
      </w:r>
      <w:r w:rsidR="00812121">
        <w:rPr>
          <w:rFonts w:ascii="Traditional Arabic" w:hAnsi="Traditional Arabic" w:cs="Traditional Arabic" w:hint="cs"/>
          <w:b/>
          <w:bCs/>
          <w:color w:val="000000" w:themeColor="text1"/>
          <w:sz w:val="32"/>
          <w:szCs w:val="32"/>
          <w:rtl/>
          <w:lang w:val="en-US" w:bidi="ar-SY"/>
        </w:rPr>
        <w:t>) ولا يكفِي أن يقولَ ليس مِنِّي من غير أن يقول إنَّه منَ الزِّنَى ويقولُ الْمُلاعِنُ هذه الكلمات (</w:t>
      </w:r>
      <w:r w:rsidR="00812121">
        <w:rPr>
          <w:rFonts w:ascii="Traditional Arabic" w:hAnsi="Traditional Arabic" w:cs="Traditional Arabic" w:hint="cs"/>
          <w:b/>
          <w:bCs/>
          <w:color w:val="C00000"/>
          <w:sz w:val="32"/>
          <w:szCs w:val="32"/>
          <w:rtl/>
          <w:lang w:val="en-US" w:bidi="ar-SY"/>
        </w:rPr>
        <w:t>أربعَ مراتٍ</w:t>
      </w:r>
      <w:r w:rsidR="00812121">
        <w:rPr>
          <w:rFonts w:ascii="Traditional Arabic" w:hAnsi="Traditional Arabic" w:cs="Traditional Arabic" w:hint="cs"/>
          <w:b/>
          <w:bCs/>
          <w:color w:val="000000" w:themeColor="text1"/>
          <w:sz w:val="32"/>
          <w:szCs w:val="32"/>
          <w:rtl/>
          <w:lang w:val="en-US" w:bidi="ar-SY"/>
        </w:rPr>
        <w:t>)متتاليةٍ لتكونَ كلُّ مرةٍ بمنزلةِ شاهدٍ وكُرِّرَتِ الشهادةُ فيها لتأكيدِ الأمرِ ولذلك سُمِّيَت شهاداتٍ وهي في الحقيقة إيْمانٌ (</w:t>
      </w:r>
      <w:r w:rsidR="00812121">
        <w:rPr>
          <w:rFonts w:ascii="Traditional Arabic" w:hAnsi="Traditional Arabic" w:cs="Traditional Arabic" w:hint="cs"/>
          <w:b/>
          <w:bCs/>
          <w:color w:val="C00000"/>
          <w:sz w:val="32"/>
          <w:szCs w:val="32"/>
          <w:rtl/>
          <w:lang w:val="en-US" w:bidi="ar-SY"/>
        </w:rPr>
        <w:t>ويقولُ في</w:t>
      </w:r>
      <w:r w:rsidR="00812121">
        <w:rPr>
          <w:rFonts w:ascii="Traditional Arabic" w:hAnsi="Traditional Arabic" w:cs="Traditional Arabic" w:hint="cs"/>
          <w:b/>
          <w:bCs/>
          <w:color w:val="000000" w:themeColor="text1"/>
          <w:sz w:val="32"/>
          <w:szCs w:val="32"/>
          <w:rtl/>
          <w:lang w:val="en-US" w:bidi="ar-SY"/>
        </w:rPr>
        <w:t>) المرةِ</w:t>
      </w:r>
      <w:r w:rsidR="001A1772">
        <w:rPr>
          <w:rFonts w:ascii="Traditional Arabic" w:hAnsi="Traditional Arabic" w:cs="Traditional Arabic" w:hint="cs"/>
          <w:b/>
          <w:bCs/>
          <w:color w:val="000000" w:themeColor="text1"/>
          <w:sz w:val="32"/>
          <w:szCs w:val="32"/>
          <w:rtl/>
          <w:lang w:val="en-US" w:bidi="ar-SY"/>
        </w:rPr>
        <w:t xml:space="preserve"> (</w:t>
      </w:r>
      <w:r w:rsidR="001A1772">
        <w:rPr>
          <w:rFonts w:ascii="Traditional Arabic" w:hAnsi="Traditional Arabic" w:cs="Traditional Arabic" w:hint="cs"/>
          <w:b/>
          <w:bCs/>
          <w:color w:val="C00000"/>
          <w:sz w:val="32"/>
          <w:szCs w:val="32"/>
          <w:rtl/>
          <w:lang w:val="en-US" w:bidi="ar-SY"/>
        </w:rPr>
        <w:t>الخامسةِ بعد أن يعظَهُ الحاكمُ</w:t>
      </w:r>
      <w:r w:rsidR="001A1772">
        <w:rPr>
          <w:rFonts w:ascii="Traditional Arabic" w:hAnsi="Traditional Arabic" w:cs="Traditional Arabic" w:hint="cs"/>
          <w:b/>
          <w:bCs/>
          <w:color w:val="000000" w:themeColor="text1"/>
          <w:sz w:val="32"/>
          <w:szCs w:val="32"/>
          <w:rtl/>
          <w:lang w:val="en-US" w:bidi="ar-SY"/>
        </w:rPr>
        <w:t xml:space="preserve">) أو الْمُحَكَّمُ بدبًا بتخويفِهِ له مِن عذاب الله تعالى </w:t>
      </w:r>
      <w:r w:rsidR="001A1772">
        <w:rPr>
          <w:rFonts w:ascii="Traditional Arabic" w:hAnsi="Traditional Arabic" w:cs="Traditional Arabic" w:hint="cs"/>
          <w:b/>
          <w:bCs/>
          <w:color w:val="000000" w:themeColor="text1"/>
          <w:sz w:val="32"/>
          <w:szCs w:val="32"/>
          <w:rtl/>
          <w:lang w:val="en-US" w:bidi="ar-SY"/>
        </w:rPr>
        <w:lastRenderedPageBreak/>
        <w:t>في الآخرة وأنه أشدُّ مِن عذاب الدنيا ويقرأ عليه قولَهُ تعالى في سورةِ ءَالِ عِمرانَ (</w:t>
      </w:r>
      <w:r w:rsidR="001A1772" w:rsidRPr="001A1772">
        <w:rPr>
          <w:rFonts w:ascii="Traditional Arabic" w:hAnsi="Traditional Arabic" w:cs="Traditional Arabic"/>
          <w:b/>
          <w:bCs/>
          <w:color w:val="000000" w:themeColor="text1"/>
          <w:sz w:val="32"/>
          <w:szCs w:val="32"/>
          <w:shd w:val="clear" w:color="auto" w:fill="F9F9F9"/>
          <w:rtl/>
        </w:rPr>
        <w:t>إِنَّ ٱلَّذِينَ يَشْتَرُونَ بِعَهْدِ ٱللَّهِ وَأَيْمَٰنِهِمْ ثَمَنًا قَلِيلًا أُوْلَٰٓئِكَ لَا خَلَٰقَ لَهُمْ فِى ٱلْءَاخِرَةِ وَلَا يُكَلِّمُهُمُ ٱللَّهُ وَلَا يَنظُرُ إِلَيْهِمْ يَوْمَ ٱلْقِيَٰمَةِ وَلَا يُزَكِّيهِمْ وَلَهُمْ عَذَابٌ أَلِيمٌ</w:t>
      </w:r>
      <w:r w:rsidR="001A1772" w:rsidRPr="001A1772">
        <w:rPr>
          <w:rFonts w:ascii="Traditional Arabic" w:hAnsi="Traditional Arabic" w:cs="Traditional Arabic"/>
          <w:b/>
          <w:bCs/>
          <w:color w:val="000000" w:themeColor="text1"/>
          <w:sz w:val="32"/>
          <w:szCs w:val="32"/>
          <w:rtl/>
          <w:lang w:val="en-US" w:bidi="ar-SY"/>
        </w:rPr>
        <w:t>)</w:t>
      </w:r>
      <w:r w:rsidR="001A1772">
        <w:rPr>
          <w:rFonts w:ascii="Traditional Arabic" w:hAnsi="Traditional Arabic" w:cs="Traditional Arabic" w:hint="cs"/>
          <w:b/>
          <w:bCs/>
          <w:color w:val="000000" w:themeColor="text1"/>
          <w:sz w:val="32"/>
          <w:szCs w:val="32"/>
          <w:rtl/>
          <w:lang w:val="en-US" w:bidi="ar-SY"/>
        </w:rPr>
        <w:t xml:space="preserve"> </w:t>
      </w:r>
    </w:p>
    <w:p w14:paraId="10C04B21" w14:textId="368FAA7C" w:rsidR="000A6E76" w:rsidRDefault="000A6E76" w:rsidP="001A1772">
      <w:pPr>
        <w:pStyle w:val="NoSpacing"/>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color w:val="A50021"/>
          <w:sz w:val="32"/>
          <w:szCs w:val="32"/>
          <w:rtl/>
          <w:lang w:val="en-US" w:bidi="ar-SY"/>
        </w:rPr>
        <w:t xml:space="preserve">  </w:t>
      </w:r>
      <w:r w:rsidR="001A1772">
        <w:rPr>
          <w:rFonts w:ascii="Traditional Arabic" w:hAnsi="Traditional Arabic" w:cs="Traditional Arabic" w:hint="cs"/>
          <w:b/>
          <w:bCs/>
          <w:color w:val="A50021"/>
          <w:sz w:val="32"/>
          <w:szCs w:val="32"/>
          <w:rtl/>
          <w:lang w:val="en-US" w:bidi="ar-SY"/>
        </w:rPr>
        <w:t>قولُهُ تعالى (</w:t>
      </w:r>
      <w:r w:rsidR="001A1772" w:rsidRPr="001A1772">
        <w:rPr>
          <w:rFonts w:ascii="Traditional Arabic" w:hAnsi="Traditional Arabic" w:cs="Traditional Arabic"/>
          <w:b/>
          <w:bCs/>
          <w:color w:val="000000" w:themeColor="text1"/>
          <w:sz w:val="32"/>
          <w:szCs w:val="32"/>
          <w:shd w:val="clear" w:color="auto" w:fill="F9F9F9"/>
          <w:rtl/>
        </w:rPr>
        <w:t>وَلَا يُكَلِّمُهُمُ ٱللَّهُ</w:t>
      </w:r>
      <w:r w:rsidR="001A1772">
        <w:rPr>
          <w:rFonts w:ascii="Traditional Arabic" w:hAnsi="Traditional Arabic" w:cs="Traditional Arabic" w:hint="cs"/>
          <w:b/>
          <w:bCs/>
          <w:color w:val="A50021"/>
          <w:sz w:val="32"/>
          <w:szCs w:val="32"/>
          <w:rtl/>
          <w:lang w:val="en-US" w:bidi="ar-SY"/>
        </w:rPr>
        <w:t xml:space="preserve">) أي لا يفرحونَ حينَ يسمعونَ كلامَهُ تعالى. قال </w:t>
      </w:r>
      <w:r>
        <w:rPr>
          <w:rFonts w:ascii="Traditional Arabic" w:hAnsi="Traditional Arabic" w:cs="Traditional Arabic" w:hint="cs"/>
          <w:b/>
          <w:bCs/>
          <w:color w:val="A50021"/>
          <w:sz w:val="32"/>
          <w:szCs w:val="32"/>
          <w:rtl/>
          <w:lang w:val="en-US" w:bidi="ar-SY"/>
        </w:rPr>
        <w:t>الط</w:t>
      </w:r>
      <w:r w:rsidR="001A1772">
        <w:rPr>
          <w:rFonts w:ascii="Traditional Arabic" w:hAnsi="Traditional Arabic" w:cs="Traditional Arabic" w:hint="cs"/>
          <w:b/>
          <w:bCs/>
          <w:color w:val="A50021"/>
          <w:sz w:val="32"/>
          <w:szCs w:val="32"/>
          <w:rtl/>
          <w:lang w:val="en-US" w:bidi="ar-SY"/>
        </w:rPr>
        <w:t>برِيُّ</w:t>
      </w:r>
      <w:r>
        <w:rPr>
          <w:rFonts w:ascii="Traditional Arabic" w:hAnsi="Traditional Arabic" w:cs="Traditional Arabic" w:hint="cs"/>
          <w:b/>
          <w:bCs/>
          <w:color w:val="A50021"/>
          <w:sz w:val="32"/>
          <w:szCs w:val="32"/>
          <w:rtl/>
          <w:lang w:val="en-US" w:bidi="ar-SY"/>
        </w:rPr>
        <w:t xml:space="preserve"> ولا يكلمهم بما يحبون ويشتهون فإما بما يسوءُهُم ويكرهون فإنه سيكلمهم اهـ.</w:t>
      </w:r>
    </w:p>
    <w:p w14:paraId="640B23A7" w14:textId="408C2D71" w:rsidR="000A6E76" w:rsidRDefault="000A6E76" w:rsidP="000A6E76">
      <w:pPr>
        <w:pStyle w:val="NoSpacing"/>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color w:val="A50021"/>
          <w:sz w:val="32"/>
          <w:szCs w:val="32"/>
          <w:rtl/>
          <w:lang w:val="en-US" w:bidi="ar-SY"/>
        </w:rPr>
        <w:t xml:space="preserve">  قوله تعالى (</w:t>
      </w:r>
      <w:r w:rsidRPr="001A1772">
        <w:rPr>
          <w:rFonts w:ascii="Traditional Arabic" w:hAnsi="Traditional Arabic" w:cs="Traditional Arabic"/>
          <w:b/>
          <w:bCs/>
          <w:color w:val="000000" w:themeColor="text1"/>
          <w:sz w:val="32"/>
          <w:szCs w:val="32"/>
          <w:shd w:val="clear" w:color="auto" w:fill="F9F9F9"/>
          <w:rtl/>
        </w:rPr>
        <w:t>وَلَا يَنظُرُ إِلَيْهِمْ</w:t>
      </w:r>
      <w:r>
        <w:rPr>
          <w:rFonts w:ascii="Traditional Arabic" w:hAnsi="Traditional Arabic" w:cs="Traditional Arabic" w:hint="cs"/>
          <w:b/>
          <w:bCs/>
          <w:color w:val="A50021"/>
          <w:sz w:val="32"/>
          <w:szCs w:val="32"/>
          <w:rtl/>
          <w:lang w:val="en-US" w:bidi="ar-SY"/>
        </w:rPr>
        <w:t>) أي يغضَبُ عليهم قال الزجاجُ تأويلُهُ الغضب عليهم والإعراضُ عنهم كما تقولُ فلان لا ينظر إلى فلان ولا يكلمه وتأويله أنه غضبانُ عليه ون كلَّمَهُ بكلامِ سُوءٍ لم يُنْقَضْ ذلك اهـ.</w:t>
      </w:r>
    </w:p>
    <w:p w14:paraId="61B0F81A" w14:textId="77777777" w:rsidR="000A6E76" w:rsidRDefault="000A6E76" w:rsidP="000A6E76">
      <w:pPr>
        <w:pStyle w:val="NoSpacing"/>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color w:val="A50021"/>
          <w:sz w:val="32"/>
          <w:szCs w:val="32"/>
          <w:rtl/>
          <w:lang w:val="en-US" w:bidi="ar-SY"/>
        </w:rPr>
        <w:t xml:space="preserve">  قوله تعالى (</w:t>
      </w:r>
      <w:r w:rsidRPr="001A1772">
        <w:rPr>
          <w:rFonts w:ascii="Traditional Arabic" w:hAnsi="Traditional Arabic" w:cs="Traditional Arabic"/>
          <w:b/>
          <w:bCs/>
          <w:color w:val="000000" w:themeColor="text1"/>
          <w:sz w:val="32"/>
          <w:szCs w:val="32"/>
          <w:shd w:val="clear" w:color="auto" w:fill="F9F9F9"/>
          <w:rtl/>
        </w:rPr>
        <w:t>وَلَا يُزَكِّيهِمْ</w:t>
      </w:r>
      <w:r>
        <w:rPr>
          <w:rFonts w:ascii="Traditional Arabic" w:hAnsi="Traditional Arabic" w:cs="Traditional Arabic" w:hint="cs"/>
          <w:b/>
          <w:bCs/>
          <w:color w:val="A50021"/>
          <w:sz w:val="32"/>
          <w:szCs w:val="32"/>
          <w:rtl/>
          <w:lang w:val="en-US" w:bidi="ar-SY"/>
        </w:rPr>
        <w:t>) قال الطبريُّ أي ولا يطهِّرُهم من دَنس ذنوبهم اهـ.</w:t>
      </w:r>
    </w:p>
    <w:p w14:paraId="7707DA94" w14:textId="77777777" w:rsidR="000A6E76" w:rsidRDefault="000A6E76" w:rsidP="000A6E76">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A50021"/>
          <w:sz w:val="32"/>
          <w:szCs w:val="32"/>
          <w:rtl/>
          <w:lang w:val="en-US" w:bidi="ar-SY"/>
        </w:rPr>
        <w:t xml:space="preserve">  </w:t>
      </w:r>
      <w:r>
        <w:rPr>
          <w:rFonts w:ascii="Traditional Arabic" w:hAnsi="Traditional Arabic" w:cs="Traditional Arabic" w:hint="cs"/>
          <w:b/>
          <w:bCs/>
          <w:color w:val="000000" w:themeColor="text1"/>
          <w:sz w:val="32"/>
          <w:szCs w:val="32"/>
          <w:rtl/>
          <w:lang w:val="en-US" w:bidi="ar-SY"/>
        </w:rPr>
        <w:t>فإن أصَرَّ أعاد تلك الكلماتِ مرةً خامسةً وزاد فيها (</w:t>
      </w:r>
      <w:r>
        <w:rPr>
          <w:rFonts w:ascii="Traditional Arabic" w:hAnsi="Traditional Arabic" w:cs="Traditional Arabic" w:hint="cs"/>
          <w:b/>
          <w:bCs/>
          <w:color w:val="C00000"/>
          <w:sz w:val="32"/>
          <w:szCs w:val="32"/>
          <w:rtl/>
          <w:lang w:val="en-US" w:bidi="ar-SY"/>
        </w:rPr>
        <w:t>وعليَّ لعنةُ اللهِ إن كنتُ مِنَ الكاذبينَ</w:t>
      </w:r>
      <w:r>
        <w:rPr>
          <w:rFonts w:ascii="Traditional Arabic" w:hAnsi="Traditional Arabic" w:cs="Traditional Arabic" w:hint="cs"/>
          <w:b/>
          <w:bCs/>
          <w:color w:val="000000" w:themeColor="text1"/>
          <w:sz w:val="32"/>
          <w:szCs w:val="32"/>
          <w:rtl/>
          <w:lang w:val="en-US" w:bidi="ar-SY"/>
        </w:rPr>
        <w:t>) فيما رَميتُ به هذهِ مِنَ الزِّنَى وقولُ المصنفِ (</w:t>
      </w:r>
      <w:r>
        <w:rPr>
          <w:rFonts w:ascii="Traditional Arabic" w:hAnsi="Traditional Arabic" w:cs="Traditional Arabic" w:hint="cs"/>
          <w:b/>
          <w:bCs/>
          <w:color w:val="C00000"/>
          <w:sz w:val="32"/>
          <w:szCs w:val="32"/>
          <w:rtl/>
          <w:lang w:val="en-US" w:bidi="ar-SY"/>
        </w:rPr>
        <w:t>في الجامع على الْمِنبر في جماعةٍ</w:t>
      </w:r>
      <w:r>
        <w:rPr>
          <w:rFonts w:ascii="Traditional Arabic" w:hAnsi="Traditional Arabic" w:cs="Traditional Arabic" w:hint="cs"/>
          <w:b/>
          <w:bCs/>
          <w:color w:val="000000" w:themeColor="text1"/>
          <w:sz w:val="32"/>
          <w:szCs w:val="32"/>
          <w:rtl/>
          <w:lang w:val="en-US" w:bidi="ar-SY"/>
        </w:rPr>
        <w:t>) ليس بواجبٍ في اللِّعان بل هو سنةٌ للتغليظ كما تقدم.</w:t>
      </w:r>
    </w:p>
    <w:p w14:paraId="5B4465F3" w14:textId="77777777" w:rsidR="00B0393C" w:rsidRDefault="000A6E76" w:rsidP="000A6E76">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ويَتعلَّقُ بِلِعَانِهِ</w:t>
      </w:r>
      <w:r>
        <w:rPr>
          <w:rFonts w:ascii="Traditional Arabic" w:hAnsi="Traditional Arabic" w:cs="Traditional Arabic" w:hint="cs"/>
          <w:b/>
          <w:bCs/>
          <w:color w:val="000000" w:themeColor="text1"/>
          <w:sz w:val="32"/>
          <w:szCs w:val="32"/>
          <w:rtl/>
          <w:lang w:val="en-US" w:bidi="ar-SY"/>
        </w:rPr>
        <w:t>) اي الزَّوج</w:t>
      </w:r>
      <w:r w:rsidR="00E02BDC">
        <w:rPr>
          <w:rFonts w:ascii="Traditional Arabic" w:hAnsi="Traditional Arabic" w:cs="Traditional Arabic" w:hint="cs"/>
          <w:b/>
          <w:bCs/>
          <w:color w:val="000000" w:themeColor="text1"/>
          <w:sz w:val="32"/>
          <w:szCs w:val="32"/>
          <w:rtl/>
          <w:lang w:val="en-US" w:bidi="ar-SY"/>
        </w:rPr>
        <w:t>ِ ولو كذبًا وإن لم تُلاعِنِ الزوجةُ (</w:t>
      </w:r>
      <w:r w:rsidR="00E02BDC">
        <w:rPr>
          <w:rFonts w:ascii="Traditional Arabic" w:hAnsi="Traditional Arabic" w:cs="Traditional Arabic" w:hint="cs"/>
          <w:b/>
          <w:bCs/>
          <w:color w:val="C00000"/>
          <w:sz w:val="32"/>
          <w:szCs w:val="32"/>
          <w:rtl/>
          <w:lang w:val="en-US" w:bidi="ar-SY"/>
        </w:rPr>
        <w:t>خمسةُ أحكامٍ</w:t>
      </w:r>
      <w:r w:rsidR="00E02BDC">
        <w:rPr>
          <w:rFonts w:ascii="Traditional Arabic" w:hAnsi="Traditional Arabic" w:cs="Traditional Arabic" w:hint="cs"/>
          <w:b/>
          <w:bCs/>
          <w:color w:val="000000" w:themeColor="text1"/>
          <w:sz w:val="32"/>
          <w:szCs w:val="32"/>
          <w:rtl/>
          <w:lang w:val="en-US" w:bidi="ar-SY"/>
        </w:rPr>
        <w:t>) بل أكثرُ أحدُها (</w:t>
      </w:r>
      <w:r w:rsidR="00E02BDC">
        <w:rPr>
          <w:rFonts w:ascii="Traditional Arabic" w:hAnsi="Traditional Arabic" w:cs="Traditional Arabic" w:hint="cs"/>
          <w:b/>
          <w:bCs/>
          <w:color w:val="C00000"/>
          <w:sz w:val="32"/>
          <w:szCs w:val="32"/>
          <w:rtl/>
          <w:lang w:val="en-US" w:bidi="ar-SY"/>
        </w:rPr>
        <w:t>سقوطُ الحَدِّ</w:t>
      </w:r>
      <w:r w:rsidR="00E02BDC">
        <w:rPr>
          <w:rFonts w:ascii="Traditional Arabic" w:hAnsi="Traditional Arabic" w:cs="Traditional Arabic" w:hint="cs"/>
          <w:b/>
          <w:bCs/>
          <w:color w:val="000000" w:themeColor="text1"/>
          <w:sz w:val="32"/>
          <w:szCs w:val="32"/>
          <w:rtl/>
          <w:lang w:val="en-US" w:bidi="ar-SY"/>
        </w:rPr>
        <w:t>) أي حدِّ القذف للزوجةِ الْمُلاعَنَةِ (</w:t>
      </w:r>
      <w:r w:rsidR="00E02BDC">
        <w:rPr>
          <w:rFonts w:ascii="Traditional Arabic" w:hAnsi="Traditional Arabic" w:cs="Traditional Arabic" w:hint="cs"/>
          <w:b/>
          <w:bCs/>
          <w:color w:val="C00000"/>
          <w:sz w:val="32"/>
          <w:szCs w:val="32"/>
          <w:rtl/>
          <w:lang w:val="en-US" w:bidi="ar-SY"/>
        </w:rPr>
        <w:t>عنه</w:t>
      </w:r>
      <w:r w:rsidR="00E02BDC">
        <w:rPr>
          <w:rFonts w:ascii="Traditional Arabic" w:hAnsi="Traditional Arabic" w:cs="Traditional Arabic" w:hint="cs"/>
          <w:b/>
          <w:bCs/>
          <w:color w:val="000000" w:themeColor="text1"/>
          <w:sz w:val="32"/>
          <w:szCs w:val="32"/>
          <w:rtl/>
          <w:lang w:val="en-US" w:bidi="ar-SY"/>
        </w:rPr>
        <w:t>) وإنما يُحَدُّ غذا كانت محصنةً أي مكلفةً حرةً عفيفةً عن وَطْءٍ تُحَدُّ به فلا حدَّ في قذفِ كافرةٍ أو أمةٍ ولو مكاتَبةً أو مدبَّرَةً أو أمَّ ولد أو مُبَعَّضةً أو مجنونةً أو صغيرةً بلغت حدًّا تُوطَأُ به أو مُكرَهةً على الزِّنَى وكذا مَوْطُوءةٌ بشبهةٍ فلا يوِبُ قذفُها الحدَّ وإنما يوجِبُ قذفُهُنَّ التعزيرَ لأنه كاذبٌ ظاهرًا فسبَبُهُ التكذيبُ فإن لاعنَ سقطَ التعزيرُ عنه وأما إذا كان التعزيرُ للتأديبِ أي حيثُ يكونُ معلومَ الكذبِ كقذفِ طفلةٍ لم تبلغ حدَّ أن تُوطَأَ أو رتقاءَ أو قرناءَ أو يكونُ لصِدقٍ ظاهرٍ كقذفِ كبيرةٍ ثبتَ زناها فلا لِعانَ عندئذٍ لأنه في الأولِ متيقَّنُ الكذبِ فلم يُلحِقْ بعا عارًا فلا يُمْكَّنُ منَ الحلفِ على أنه صادقٌ ويُعَزَّرُ منعًا له منَ الإيذاء والخوضِ في الباطل وفي الثاني لأنَّ اللعانَ لإظهار الصدقِ وهو ظاهرٌ فلا معنى له ولأنه للسبِّ والإيذاءِ فأشبَهَ التعزيرَ بقذفِ الصغيرةِ التي لا تُوطَأُ</w:t>
      </w:r>
      <w:r w:rsidR="00B0393C">
        <w:rPr>
          <w:rFonts w:ascii="Traditional Arabic" w:hAnsi="Traditional Arabic" w:cs="Traditional Arabic" w:hint="cs"/>
          <w:b/>
          <w:bCs/>
          <w:color w:val="000000" w:themeColor="text1"/>
          <w:sz w:val="32"/>
          <w:szCs w:val="32"/>
          <w:rtl/>
          <w:lang w:val="en-US" w:bidi="ar-SY"/>
        </w:rPr>
        <w:t>.</w:t>
      </w:r>
    </w:p>
    <w:p w14:paraId="09811656" w14:textId="77777777" w:rsidR="0061621D" w:rsidRDefault="00B0393C" w:rsidP="00B0393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)ثاني الأحكامِ (</w:t>
      </w:r>
      <w:r>
        <w:rPr>
          <w:rFonts w:ascii="Traditional Arabic" w:hAnsi="Traditional Arabic" w:cs="Traditional Arabic" w:hint="cs"/>
          <w:b/>
          <w:bCs/>
          <w:color w:val="C00000"/>
          <w:sz w:val="32"/>
          <w:szCs w:val="32"/>
          <w:rtl/>
          <w:lang w:val="en-US" w:bidi="ar-SY"/>
        </w:rPr>
        <w:t>وجوبُ الحدِّ عليها</w:t>
      </w:r>
      <w:r>
        <w:rPr>
          <w:rFonts w:ascii="Traditional Arabic" w:hAnsi="Traditional Arabic" w:cs="Traditional Arabic" w:hint="cs"/>
          <w:b/>
          <w:bCs/>
          <w:color w:val="000000" w:themeColor="text1"/>
          <w:sz w:val="32"/>
          <w:szCs w:val="32"/>
          <w:rtl/>
          <w:lang w:val="en-US" w:bidi="ar-SY"/>
        </w:rPr>
        <w:t>) أي حدِّ زناها مسلمةً كانت أو كافرةً نعم يسقطُ بلعانِها كما سيأتي.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)الثالثُ (</w:t>
      </w:r>
      <w:r>
        <w:rPr>
          <w:rFonts w:ascii="Traditional Arabic" w:hAnsi="Traditional Arabic" w:cs="Traditional Arabic" w:hint="cs"/>
          <w:b/>
          <w:bCs/>
          <w:color w:val="C00000"/>
          <w:sz w:val="32"/>
          <w:szCs w:val="32"/>
          <w:rtl/>
          <w:lang w:val="en-US" w:bidi="ar-SY"/>
        </w:rPr>
        <w:t>زوالُ الفِراش</w:t>
      </w:r>
      <w:r>
        <w:rPr>
          <w:rFonts w:ascii="Traditional Arabic" w:hAnsi="Traditional Arabic" w:cs="Traditional Arabic" w:hint="cs"/>
          <w:b/>
          <w:bCs/>
          <w:color w:val="000000" w:themeColor="text1"/>
          <w:sz w:val="32"/>
          <w:szCs w:val="32"/>
          <w:rtl/>
          <w:lang w:val="en-US" w:bidi="ar-SY"/>
        </w:rPr>
        <w:t>) أي انفساخُ النكاح وعبَّرَ عنه غيرُ المصنف بالفُرقة الْمؤبدة وهيَ حاصلةٌ ظاهرًا وباطنًا وإن طذَبَ الْملاعِنُ نفسَهُ.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)الرابعُ (</w:t>
      </w:r>
      <w:r>
        <w:rPr>
          <w:rFonts w:ascii="Traditional Arabic" w:hAnsi="Traditional Arabic" w:cs="Traditional Arabic" w:hint="cs"/>
          <w:b/>
          <w:bCs/>
          <w:color w:val="C00000"/>
          <w:sz w:val="32"/>
          <w:szCs w:val="32"/>
          <w:rtl/>
          <w:lang w:val="en-US" w:bidi="ar-SY"/>
        </w:rPr>
        <w:t>نَفْيُ الولدِ</w:t>
      </w:r>
      <w:r>
        <w:rPr>
          <w:rFonts w:ascii="Traditional Arabic" w:hAnsi="Traditional Arabic" w:cs="Traditional Arabic" w:hint="cs"/>
          <w:b/>
          <w:bCs/>
          <w:color w:val="000000" w:themeColor="text1"/>
          <w:sz w:val="32"/>
          <w:szCs w:val="32"/>
          <w:rtl/>
          <w:lang w:val="en-US" w:bidi="ar-SY"/>
        </w:rPr>
        <w:t>) عنِ الْمُلاعِن إن نفاهُ في لِعانِهِ لكن لو استلحقه بعد ذلك لحقه ويُشتَرَطُ أن يكونَ النَّفْيُ على الفورِ كالرَّدِّ بالعيب فإن أخَّرَ بلا عذرٍ بطل حقُّهُ منَ النَّفْيِ فيلحقُه الولدُ أمَّا الْملاعِنةُ فلا ينتفِي عنها نسبُ الولد.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)الخامسُ (</w:t>
      </w:r>
      <w:r>
        <w:rPr>
          <w:rFonts w:ascii="Traditional Arabic" w:hAnsi="Traditional Arabic" w:cs="Traditional Arabic" w:hint="cs"/>
          <w:b/>
          <w:bCs/>
          <w:color w:val="C00000"/>
          <w:sz w:val="32"/>
          <w:szCs w:val="32"/>
          <w:rtl/>
          <w:lang w:val="en-US" w:bidi="ar-SY"/>
        </w:rPr>
        <w:t>التحريمُ</w:t>
      </w:r>
      <w:r>
        <w:rPr>
          <w:rFonts w:ascii="Traditional Arabic" w:hAnsi="Traditional Arabic" w:cs="Traditional Arabic" w:hint="cs"/>
          <w:b/>
          <w:bCs/>
          <w:color w:val="000000" w:themeColor="text1"/>
          <w:sz w:val="32"/>
          <w:szCs w:val="32"/>
          <w:rtl/>
          <w:lang w:val="en-US" w:bidi="ar-SY"/>
        </w:rPr>
        <w:t>) للزوجةِ الْمُلاعَنةِ (</w:t>
      </w:r>
      <w:r>
        <w:rPr>
          <w:rFonts w:ascii="Traditional Arabic" w:hAnsi="Traditional Arabic" w:cs="Traditional Arabic" w:hint="cs"/>
          <w:b/>
          <w:bCs/>
          <w:color w:val="C00000"/>
          <w:sz w:val="32"/>
          <w:szCs w:val="32"/>
          <w:rtl/>
          <w:lang w:val="en-US" w:bidi="ar-SY"/>
        </w:rPr>
        <w:t>على الأبد</w:t>
      </w:r>
      <w:r>
        <w:rPr>
          <w:rFonts w:ascii="Traditional Arabic" w:hAnsi="Traditional Arabic" w:cs="Traditional Arabic" w:hint="cs"/>
          <w:b/>
          <w:bCs/>
          <w:color w:val="000000" w:themeColor="text1"/>
          <w:sz w:val="32"/>
          <w:szCs w:val="32"/>
          <w:rtl/>
          <w:lang w:val="en-US" w:bidi="ar-SY"/>
        </w:rPr>
        <w:t>) فلا يَحِلُّ للملاعِن نكاحُها ولا وَطْؤُها بملك اليمين لو كانت أمةً واشتراها فتبِينُ منه تأبيدًا بَيْنُونةَ انفساخٍ كالرضاع ظاهرًا وباطنًا فلا نفقةَ لها ولو كانت حاملًا ولا توارثَ بينهما ويجوزُ أن يتزوَّجَ أربعًا سواها ولو أختَها أو عمَّتَها مِمَّن يحرم الجمع بينها وبينها. والسادسُ مِن أحكامِهِ أنه تسقُطُ حصانةُ الزوجة الْملاعَنَةِ في حقِّ الزوج إن لم تلاعِنْ حتَّى لو قذفَها بعد ذلك بتلك الزَّنيةِ أو بغيرِها أو أطلَقَ لا يُحَدُّ</w:t>
      </w:r>
      <w:r w:rsidR="0061621D">
        <w:rPr>
          <w:rFonts w:ascii="Traditional Arabic" w:hAnsi="Traditional Arabic" w:cs="Traditional Arabic" w:hint="cs"/>
          <w:b/>
          <w:bCs/>
          <w:color w:val="000000" w:themeColor="text1"/>
          <w:sz w:val="32"/>
          <w:szCs w:val="32"/>
          <w:rtl/>
          <w:lang w:val="en-US" w:bidi="ar-SY"/>
        </w:rPr>
        <w:t xml:space="preserve"> بل يُعزَّرُ. ويترتَّبُ أحكامٌ أُخرَى أيضًا.</w:t>
      </w:r>
    </w:p>
    <w:p w14:paraId="2E30026E" w14:textId="77777777" w:rsidR="005E2FA0" w:rsidRDefault="0061621D" w:rsidP="0061621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ويَسقُطُ الحدُّ عنها</w:t>
      </w:r>
      <w:r>
        <w:rPr>
          <w:rFonts w:ascii="Traditional Arabic" w:hAnsi="Traditional Arabic" w:cs="Traditional Arabic" w:hint="cs"/>
          <w:b/>
          <w:bCs/>
          <w:color w:val="000000" w:themeColor="text1"/>
          <w:sz w:val="32"/>
          <w:szCs w:val="32"/>
          <w:rtl/>
          <w:lang w:val="en-US" w:bidi="ar-SY"/>
        </w:rPr>
        <w:t>) أي حدُّ الزِّنَا الذي ثبت عليها بلعانه (</w:t>
      </w:r>
      <w:r>
        <w:rPr>
          <w:rFonts w:ascii="Traditional Arabic" w:hAnsi="Traditional Arabic" w:cs="Traditional Arabic" w:hint="cs"/>
          <w:b/>
          <w:bCs/>
          <w:color w:val="C00000"/>
          <w:sz w:val="32"/>
          <w:szCs w:val="32"/>
          <w:rtl/>
          <w:lang w:val="en-US" w:bidi="ar-SY"/>
        </w:rPr>
        <w:t>بأن تلتعِنَ</w:t>
      </w:r>
      <w:r>
        <w:rPr>
          <w:rFonts w:ascii="Traditional Arabic" w:hAnsi="Traditional Arabic" w:cs="Traditional Arabic" w:hint="cs"/>
          <w:b/>
          <w:bCs/>
          <w:color w:val="000000" w:themeColor="text1"/>
          <w:sz w:val="32"/>
          <w:szCs w:val="32"/>
          <w:rtl/>
          <w:lang w:val="en-US" w:bidi="ar-SY"/>
        </w:rPr>
        <w:t>) وفي نسخة بأن تلاعنَ الزوجَ بعد تمام لعانه (</w:t>
      </w:r>
      <w:r>
        <w:rPr>
          <w:rFonts w:ascii="Traditional Arabic" w:hAnsi="Traditional Arabic" w:cs="Traditional Arabic" w:hint="cs"/>
          <w:b/>
          <w:bCs/>
          <w:color w:val="C00000"/>
          <w:sz w:val="32"/>
          <w:szCs w:val="32"/>
          <w:rtl/>
          <w:lang w:val="en-US" w:bidi="ar-SY"/>
        </w:rPr>
        <w:t>فتقول</w:t>
      </w:r>
      <w:r>
        <w:rPr>
          <w:rFonts w:ascii="Traditional Arabic" w:hAnsi="Traditional Arabic" w:cs="Traditional Arabic" w:hint="cs"/>
          <w:b/>
          <w:bCs/>
          <w:color w:val="000000" w:themeColor="text1"/>
          <w:sz w:val="32"/>
          <w:szCs w:val="32"/>
          <w:rtl/>
          <w:lang w:val="en-US" w:bidi="ar-SY"/>
        </w:rPr>
        <w:t>) في لعانها إن كان الْملاعِنُ حاضرًا (</w:t>
      </w:r>
      <w:r>
        <w:rPr>
          <w:rFonts w:ascii="Traditional Arabic" w:hAnsi="Traditional Arabic" w:cs="Traditional Arabic" w:hint="cs"/>
          <w:b/>
          <w:bCs/>
          <w:color w:val="C00000"/>
          <w:sz w:val="32"/>
          <w:szCs w:val="32"/>
          <w:rtl/>
          <w:lang w:val="en-US" w:bidi="ar-SY"/>
        </w:rPr>
        <w:t>أشهد بالله إن فلانًا هذا لَمِنَ الكاذِبِينَ فيما رمانِي به من الزِّنَى</w:t>
      </w:r>
      <w:r>
        <w:rPr>
          <w:rFonts w:ascii="Traditional Arabic" w:hAnsi="Traditional Arabic" w:cs="Traditional Arabic" w:hint="cs"/>
          <w:b/>
          <w:bCs/>
          <w:color w:val="000000" w:themeColor="text1"/>
          <w:sz w:val="32"/>
          <w:szCs w:val="32"/>
          <w:rtl/>
          <w:lang w:val="en-US" w:bidi="ar-SY"/>
        </w:rPr>
        <w:t xml:space="preserve">) وتكرِّرُ </w:t>
      </w:r>
      <w:r>
        <w:rPr>
          <w:rFonts w:ascii="Traditional Arabic" w:hAnsi="Traditional Arabic" w:cs="Traditional Arabic" w:hint="cs"/>
          <w:b/>
          <w:bCs/>
          <w:color w:val="000000" w:themeColor="text1"/>
          <w:sz w:val="32"/>
          <w:szCs w:val="32"/>
          <w:rtl/>
          <w:lang w:val="en-US" w:bidi="ar-SY"/>
        </w:rPr>
        <w:lastRenderedPageBreak/>
        <w:t>الْملاعِنةُ هذا الكلام (</w:t>
      </w:r>
      <w:r>
        <w:rPr>
          <w:rFonts w:ascii="Traditional Arabic" w:hAnsi="Traditional Arabic" w:cs="Traditional Arabic" w:hint="cs"/>
          <w:b/>
          <w:bCs/>
          <w:color w:val="C00000"/>
          <w:sz w:val="32"/>
          <w:szCs w:val="32"/>
          <w:rtl/>
          <w:lang w:val="en-US" w:bidi="ar-SY"/>
        </w:rPr>
        <w:t>أربع مرات وتقول في الخامسة بعد أن يَعِظَها الحاكم</w:t>
      </w:r>
      <w:r>
        <w:rPr>
          <w:rFonts w:ascii="Traditional Arabic" w:hAnsi="Traditional Arabic" w:cs="Traditional Arabic" w:hint="cs"/>
          <w:b/>
          <w:bCs/>
          <w:color w:val="000000" w:themeColor="text1"/>
          <w:sz w:val="32"/>
          <w:szCs w:val="32"/>
          <w:rtl/>
          <w:lang w:val="en-US" w:bidi="ar-SY"/>
        </w:rPr>
        <w:t>) أو الْمحكَّمُ بتخويفِهِ لها مِن عذاب الله في الآخرة وأنه أشد مِن عذاب الدنيا (</w:t>
      </w:r>
      <w:r>
        <w:rPr>
          <w:rFonts w:ascii="Traditional Arabic" w:hAnsi="Traditional Arabic" w:cs="Traditional Arabic" w:hint="cs"/>
          <w:b/>
          <w:bCs/>
          <w:color w:val="C00000"/>
          <w:sz w:val="32"/>
          <w:szCs w:val="32"/>
          <w:rtl/>
          <w:lang w:val="en-US" w:bidi="ar-SY"/>
        </w:rPr>
        <w:t>وعليَّ غضبُ الله إن كان مِن الصادقين</w:t>
      </w:r>
      <w:r>
        <w:rPr>
          <w:rFonts w:ascii="Traditional Arabic" w:hAnsi="Traditional Arabic" w:cs="Traditional Arabic" w:hint="cs"/>
          <w:b/>
          <w:bCs/>
          <w:color w:val="000000" w:themeColor="text1"/>
          <w:sz w:val="32"/>
          <w:szCs w:val="32"/>
          <w:rtl/>
          <w:lang w:val="en-US" w:bidi="ar-SY"/>
        </w:rPr>
        <w:t>) فيما رماني به مِنَ الزِّنَى ولا تذكر الولد لعدم فائدته. وما ذُكِرَ منَ القولِ المذكورِ محاُّهُ في الناطق أما الأخرسُ فيُلاعِنُ بإشارةٍ مفهِمَةٍ</w:t>
      </w:r>
      <w:r w:rsidR="005E2FA0">
        <w:rPr>
          <w:rFonts w:ascii="Traditional Arabic" w:hAnsi="Traditional Arabic" w:cs="Traditional Arabic" w:hint="cs"/>
          <w:b/>
          <w:bCs/>
          <w:color w:val="000000" w:themeColor="text1"/>
          <w:sz w:val="32"/>
          <w:szCs w:val="32"/>
          <w:rtl/>
          <w:lang w:val="en-US" w:bidi="ar-SY"/>
        </w:rPr>
        <w:t xml:space="preserve"> فإن لم تكن له إشارة مفهمة لم يصحَّ قذفُهُ ولا لعانُه ولا غيرُهما لِتَعَذُّرِ الوقف على ما يريده. ولو أبدَلَ في كلمات اللعان لفظَ الحلف بالشهادة بأن يقول الْملاعِنُ أحلِفُ بالله ولفظَ اللَّعنِ بالغضبِ أو عكسَهُ كقولِهَا لعنةُ الله عليَّ وقولِهِ غضبُ الله عليَّ أو ذُكِ كلٌّ من الغضبِ واللَّعْنِ قبل تمام الشهادات الأربعِ لم يصحَّ في الجميع.</w:t>
      </w:r>
    </w:p>
    <w:p w14:paraId="69B12B7E" w14:textId="77777777" w:rsidR="005E2FA0" w:rsidRDefault="005E2FA0" w:rsidP="005E2FA0">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العِدَّة وأنواعِ الْمُعْتَدَّة.</w:t>
      </w:r>
    </w:p>
    <w:p w14:paraId="12B7C8D6" w14:textId="77777777" w:rsidR="00873A3A" w:rsidRDefault="005E2FA0" w:rsidP="005E2FA0">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وهيَ لغةً اسمُ مصدرٍ من اعتَدَّ والْمصدرُ الاعتداد. وشرعًا مدة تتربص فيها الْمرأةُ الحرةُ والأمةُ وتمنع نفسها فيها عن النكاح يُهرف فيها براءة رحمها بأقراءٍ أو أشهُرٍ أو وضْعِ حمْلٍ أو للتعبُّدِ أو للتفجُّعِ على الزوجِ والْمغلَّبُ فيها التعبدُ بدليل عدمِ الاكتفاءِ بقُرْءٍ واحدٍ مع حصول البراءةِ به وبدليل وجوب عِدَّةِ الوفاة وإن لم يدخل بها. والأصلُ فيها ءَاياتٌ وأخبارٌ منها ءَايةُ الطلاقِ </w:t>
      </w:r>
      <w:r w:rsidRPr="00873A3A">
        <w:rPr>
          <w:rFonts w:ascii="Traditional Arabic" w:hAnsi="Traditional Arabic" w:cs="Traditional Arabic"/>
          <w:b/>
          <w:bCs/>
          <w:color w:val="000000" w:themeColor="text1"/>
          <w:sz w:val="32"/>
          <w:szCs w:val="32"/>
          <w:rtl/>
          <w:lang w:val="en-US" w:bidi="ar-SY"/>
        </w:rPr>
        <w:t>(</w:t>
      </w:r>
      <w:r w:rsidR="00873A3A" w:rsidRPr="00873A3A">
        <w:rPr>
          <w:rFonts w:ascii="Traditional Arabic" w:hAnsi="Traditional Arabic" w:cs="Traditional Arabic"/>
          <w:b/>
          <w:bCs/>
          <w:color w:val="000000" w:themeColor="text1"/>
          <w:sz w:val="32"/>
          <w:szCs w:val="32"/>
          <w:shd w:val="clear" w:color="auto" w:fill="F9F9F9"/>
          <w:rtl/>
        </w:rPr>
        <w:t>يَٰٓأَيُّهَا ٱلنَّبِىُّ إِذَا طَلَّقْتُمُ ٱلنِّسَآءَ فَطَلِّقُوهُنَّ لِعِدَّتِهِنَّ وَأَحْصُواْ ٱلْعِدَّةَ</w:t>
      </w:r>
      <w:r>
        <w:rPr>
          <w:rFonts w:ascii="Traditional Arabic" w:hAnsi="Traditional Arabic" w:cs="Traditional Arabic" w:hint="cs"/>
          <w:b/>
          <w:bCs/>
          <w:color w:val="000000" w:themeColor="text1"/>
          <w:sz w:val="32"/>
          <w:szCs w:val="32"/>
          <w:rtl/>
          <w:lang w:val="en-US" w:bidi="ar-SY"/>
        </w:rPr>
        <w:t>)</w:t>
      </w:r>
    </w:p>
    <w:p w14:paraId="1F5C0273" w14:textId="3A56BA53" w:rsidR="00873A3A" w:rsidRDefault="00873A3A" w:rsidP="00873A3A">
      <w:pPr>
        <w:pStyle w:val="NoSpacing"/>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A50021"/>
          <w:sz w:val="32"/>
          <w:szCs w:val="32"/>
          <w:rtl/>
          <w:lang w:val="en-US" w:bidi="ar-SY"/>
        </w:rPr>
        <w:t>قوله تعالى (</w:t>
      </w:r>
      <w:r w:rsidRPr="00873A3A">
        <w:rPr>
          <w:rFonts w:ascii="Traditional Arabic" w:hAnsi="Traditional Arabic" w:cs="Traditional Arabic"/>
          <w:b/>
          <w:bCs/>
          <w:color w:val="000000" w:themeColor="text1"/>
          <w:sz w:val="32"/>
          <w:szCs w:val="32"/>
          <w:shd w:val="clear" w:color="auto" w:fill="F9F9F9"/>
          <w:rtl/>
        </w:rPr>
        <w:t>فَطَلِّقُوهُنَّ لِعِدَّتِهِنَّ</w:t>
      </w:r>
      <w:r>
        <w:rPr>
          <w:rFonts w:ascii="Traditional Arabic" w:hAnsi="Traditional Arabic" w:cs="Traditional Arabic" w:hint="cs"/>
          <w:b/>
          <w:bCs/>
          <w:color w:val="A50021"/>
          <w:sz w:val="32"/>
          <w:szCs w:val="32"/>
          <w:rtl/>
          <w:lang w:val="en-US" w:bidi="ar-SY"/>
        </w:rPr>
        <w:t>) أي لِقُبُلِ عِدَّتِهِنَّ قال الطبريُّ غذا طلقتم نساءكم فطلقوهنَّ لطهرهنّ الذي يُحصِينه مِن عِدَّتِهِنَّ طاهرًا مِن غير جماع ولا تطلقوهنَّ بحيضِهِنَّ الذي لا يَعْتَدِدْنَ به مِن قُرْئِهِنَّ اهـ.</w:t>
      </w:r>
    </w:p>
    <w:p w14:paraId="522E059C" w14:textId="77777777" w:rsidR="00873A3A" w:rsidRDefault="00873A3A" w:rsidP="00873A3A">
      <w:pPr>
        <w:pStyle w:val="NoSpacing"/>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color w:val="A50021"/>
          <w:sz w:val="32"/>
          <w:szCs w:val="32"/>
          <w:rtl/>
          <w:lang w:val="en-US" w:bidi="ar-SY"/>
        </w:rPr>
        <w:t xml:space="preserve">  قوله تعالى (</w:t>
      </w:r>
      <w:r w:rsidRPr="00873A3A">
        <w:rPr>
          <w:rFonts w:ascii="Traditional Arabic" w:hAnsi="Traditional Arabic" w:cs="Traditional Arabic"/>
          <w:b/>
          <w:bCs/>
          <w:color w:val="000000" w:themeColor="text1"/>
          <w:sz w:val="32"/>
          <w:szCs w:val="32"/>
          <w:shd w:val="clear" w:color="auto" w:fill="F9F9F9"/>
          <w:rtl/>
        </w:rPr>
        <w:t>وَأَحْصُواْ ٱلْعِدَّةَ</w:t>
      </w:r>
      <w:r>
        <w:rPr>
          <w:rFonts w:ascii="Traditional Arabic" w:hAnsi="Traditional Arabic" w:cs="Traditional Arabic" w:hint="cs"/>
          <w:b/>
          <w:bCs/>
          <w:color w:val="A50021"/>
          <w:sz w:val="32"/>
          <w:szCs w:val="32"/>
          <w:rtl/>
          <w:lang w:val="en-US" w:bidi="ar-SY"/>
        </w:rPr>
        <w:t>) قال الطبريُّ أحصُوا هذه العدّة وأقراءَها فاحفظوها اهـ</w:t>
      </w:r>
    </w:p>
    <w:p w14:paraId="149B920F" w14:textId="77777777" w:rsidR="00F57A7E" w:rsidRDefault="00F57A7E" w:rsidP="00873A3A">
      <w:pPr>
        <w:pStyle w:val="NoSpacing"/>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وءَايةُ الأحزابِ </w:t>
      </w:r>
      <w:r w:rsidRPr="00F57A7E">
        <w:rPr>
          <w:rFonts w:ascii="Traditional Arabic" w:hAnsi="Traditional Arabic" w:cs="Traditional Arabic"/>
          <w:b/>
          <w:bCs/>
          <w:color w:val="000000" w:themeColor="text1"/>
          <w:sz w:val="32"/>
          <w:szCs w:val="32"/>
          <w:rtl/>
          <w:lang w:val="en-US" w:bidi="ar-SY"/>
        </w:rPr>
        <w:t>(</w:t>
      </w:r>
      <w:r w:rsidRPr="00F57A7E">
        <w:rPr>
          <w:rFonts w:ascii="Traditional Arabic" w:hAnsi="Traditional Arabic" w:cs="Traditional Arabic"/>
          <w:b/>
          <w:bCs/>
          <w:color w:val="000000" w:themeColor="text1"/>
          <w:sz w:val="32"/>
          <w:szCs w:val="32"/>
          <w:shd w:val="clear" w:color="auto" w:fill="F9F9F9"/>
          <w:rtl/>
        </w:rPr>
        <w:t>يَٰٓأَيُّهَا ٱلَّذِينَ ءَامَنُوٓاْ إِذَا نَكَحْتُمُ ٱلْمُؤْمِنَٰتِ ثُمَّ طَلَّقْتُمُوهُنَّ مِن قَبْلِ أَن تَمَسُّوهُنَّ فَمَا لَكُمْ عَلَيْهِنَّ مِنْ عِدَّةٍۢ تَعْتَدُّونَهَا ۖ فَمَتِّعُوهُنَّ وَسَرِّحُوهُنَّ سَرَاحًا جَمِيلً</w:t>
      </w: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A50021"/>
          <w:sz w:val="32"/>
          <w:szCs w:val="32"/>
          <w:rtl/>
          <w:lang w:val="en-US" w:bidi="ar-SY"/>
        </w:rPr>
        <w:t>قوله تعالى (فَمَتِّعُوهُنَّ) أخرج الطبريُّ عنِ ابنِ عباسٍ في تفسيرِها إن كانَ سمَّى لها صَدَاقًا فليس لها إلا النِّصفُ فإن لم يكُن سَمَّى لَهَا صَدَاقًا مَتَّعَهَا على قدرِ عُسْرِهِ ويُسْرِهِ وهو السَّراحُ الجميلُ اهـ وقال بعضُهُم الْمُتعةُ في هذا الْمَوضِعِ منسوخةٌ بقوله (فَنِصْفُ مَا فَرَضْتُمْ) اهـ</w:t>
      </w:r>
    </w:p>
    <w:p w14:paraId="3E89B257" w14:textId="77777777" w:rsidR="00234591" w:rsidRDefault="000057F3" w:rsidP="00234591">
      <w:pPr>
        <w:pStyle w:val="NoSpacing"/>
        <w:bidi/>
        <w:jc w:val="both"/>
        <w:rPr>
          <w:rFonts w:ascii="Traditional Arabic" w:hAnsi="Traditional Arabic" w:cs="Traditional Arabic"/>
          <w:b/>
          <w:bCs/>
          <w:color w:val="000000" w:themeColor="text1"/>
          <w:sz w:val="32"/>
          <w:szCs w:val="32"/>
          <w:rtl/>
          <w:lang w:val="en-US" w:bidi="ar-SY"/>
        </w:rPr>
      </w:pPr>
      <w:r w:rsidRPr="001A1772">
        <w:rPr>
          <w:rFonts w:ascii="Traditional Arabic" w:hAnsi="Traditional Arabic" w:cs="Traditional Arabic"/>
          <w:b/>
          <w:bCs/>
          <w:color w:val="000000" w:themeColor="text1"/>
          <w:sz w:val="32"/>
          <w:szCs w:val="32"/>
          <w:rtl/>
          <w:lang w:val="en-US" w:bidi="ar-SY"/>
        </w:rPr>
        <w:t xml:space="preserve"> </w:t>
      </w:r>
      <w:r w:rsidR="00F07B00">
        <w:rPr>
          <w:rFonts w:ascii="Traditional Arabic" w:hAnsi="Traditional Arabic" w:cs="Traditional Arabic" w:hint="cs"/>
          <w:b/>
          <w:bCs/>
          <w:color w:val="000000" w:themeColor="text1"/>
          <w:sz w:val="32"/>
          <w:szCs w:val="32"/>
          <w:rtl/>
          <w:lang w:val="en-US" w:bidi="ar-SY"/>
        </w:rPr>
        <w:t xml:space="preserve">  (</w:t>
      </w:r>
      <w:r w:rsidR="00F07B00">
        <w:rPr>
          <w:rFonts w:ascii="Traditional Arabic" w:hAnsi="Traditional Arabic" w:cs="Traditional Arabic" w:hint="cs"/>
          <w:b/>
          <w:bCs/>
          <w:color w:val="C00000"/>
          <w:sz w:val="32"/>
          <w:szCs w:val="32"/>
          <w:rtl/>
          <w:lang w:val="en-US" w:bidi="ar-SY"/>
        </w:rPr>
        <w:t>والْمُعْتَدَّةُ على ضَربين مُتَوَفَّى عنها</w:t>
      </w:r>
      <w:r w:rsidR="00F07B00">
        <w:rPr>
          <w:rFonts w:ascii="Traditional Arabic" w:hAnsi="Traditional Arabic" w:cs="Traditional Arabic" w:hint="cs"/>
          <w:b/>
          <w:bCs/>
          <w:color w:val="000000" w:themeColor="text1"/>
          <w:sz w:val="32"/>
          <w:szCs w:val="32"/>
          <w:rtl/>
          <w:lang w:val="en-US" w:bidi="ar-SY"/>
        </w:rPr>
        <w:t>) زوجُها (</w:t>
      </w:r>
      <w:r w:rsidR="00F07B00">
        <w:rPr>
          <w:rFonts w:ascii="Traditional Arabic" w:hAnsi="Traditional Arabic" w:cs="Traditional Arabic" w:hint="cs"/>
          <w:b/>
          <w:bCs/>
          <w:color w:val="C00000"/>
          <w:sz w:val="32"/>
          <w:szCs w:val="32"/>
          <w:rtl/>
          <w:lang w:val="en-US" w:bidi="ar-SY"/>
        </w:rPr>
        <w:t>وغيرُ مُتُوَفَّى عنها. فالْمُتوفَّى عنها إن كانت</w:t>
      </w:r>
      <w:r w:rsidR="00F07B00">
        <w:rPr>
          <w:rFonts w:ascii="Traditional Arabic" w:hAnsi="Traditional Arabic" w:cs="Traditional Arabic" w:hint="cs"/>
          <w:b/>
          <w:bCs/>
          <w:color w:val="000000" w:themeColor="text1"/>
          <w:sz w:val="32"/>
          <w:szCs w:val="32"/>
          <w:rtl/>
          <w:lang w:val="en-US" w:bidi="ar-SY"/>
        </w:rPr>
        <w:t>) حرةً (</w:t>
      </w:r>
      <w:r w:rsidR="00F07B00">
        <w:rPr>
          <w:rFonts w:ascii="Traditional Arabic" w:hAnsi="Traditional Arabic" w:cs="Traditional Arabic" w:hint="cs"/>
          <w:b/>
          <w:bCs/>
          <w:color w:val="C00000"/>
          <w:sz w:val="32"/>
          <w:szCs w:val="32"/>
          <w:rtl/>
          <w:lang w:val="en-US" w:bidi="ar-SY"/>
        </w:rPr>
        <w:t>حاملًا فعِدَّتُها</w:t>
      </w:r>
      <w:r w:rsidR="00F07B00">
        <w:rPr>
          <w:rFonts w:ascii="Traditional Arabic" w:hAnsi="Traditional Arabic" w:cs="Traditional Arabic" w:hint="cs"/>
          <w:b/>
          <w:bCs/>
          <w:color w:val="000000" w:themeColor="text1"/>
          <w:sz w:val="32"/>
          <w:szCs w:val="32"/>
          <w:rtl/>
          <w:lang w:val="en-US" w:bidi="ar-SY"/>
        </w:rPr>
        <w:t xml:space="preserve">) عن </w:t>
      </w:r>
      <w:r w:rsidR="00F07B00" w:rsidRPr="00F07B00">
        <w:rPr>
          <w:rFonts w:ascii="Traditional Arabic" w:hAnsi="Traditional Arabic" w:cs="Traditional Arabic" w:hint="cs"/>
          <w:b/>
          <w:bCs/>
          <w:color w:val="000000" w:themeColor="text1"/>
          <w:sz w:val="32"/>
          <w:szCs w:val="32"/>
          <w:rtl/>
          <w:lang w:val="en-US" w:bidi="ar-SY"/>
        </w:rPr>
        <w:t>وفاة زوجِها</w:t>
      </w:r>
      <w:r w:rsidR="00F07B00">
        <w:rPr>
          <w:rFonts w:ascii="Traditional Arabic" w:hAnsi="Traditional Arabic" w:cs="Traditional Arabic" w:hint="cs"/>
          <w:b/>
          <w:bCs/>
          <w:color w:val="C00000"/>
          <w:sz w:val="32"/>
          <w:szCs w:val="32"/>
          <w:rtl/>
          <w:lang w:val="en-US" w:bidi="ar-SY"/>
        </w:rPr>
        <w:t xml:space="preserve"> </w:t>
      </w:r>
      <w:r w:rsidR="00F07B00">
        <w:rPr>
          <w:rFonts w:ascii="Traditional Arabic" w:hAnsi="Traditional Arabic" w:cs="Traditional Arabic" w:hint="cs"/>
          <w:b/>
          <w:bCs/>
          <w:color w:val="000000" w:themeColor="text1"/>
          <w:sz w:val="32"/>
          <w:szCs w:val="32"/>
          <w:rtl/>
          <w:lang w:val="en-US" w:bidi="ar-SY"/>
        </w:rPr>
        <w:t>(</w:t>
      </w:r>
      <w:r w:rsidR="00F07B00">
        <w:rPr>
          <w:rFonts w:ascii="Traditional Arabic" w:hAnsi="Traditional Arabic" w:cs="Traditional Arabic" w:hint="cs"/>
          <w:b/>
          <w:bCs/>
          <w:color w:val="C00000"/>
          <w:sz w:val="32"/>
          <w:szCs w:val="32"/>
          <w:rtl/>
          <w:lang w:val="en-US" w:bidi="ar-SY"/>
        </w:rPr>
        <w:t>بوضعِ الحملِ</w:t>
      </w:r>
      <w:r w:rsidR="00F07B00">
        <w:rPr>
          <w:rFonts w:ascii="Traditional Arabic" w:hAnsi="Traditional Arabic" w:cs="Traditional Arabic" w:hint="cs"/>
          <w:b/>
          <w:bCs/>
          <w:color w:val="000000" w:themeColor="text1"/>
          <w:sz w:val="32"/>
          <w:szCs w:val="32"/>
          <w:rtl/>
          <w:lang w:val="en-US" w:bidi="ar-SY"/>
        </w:rPr>
        <w:t xml:space="preserve">) ولو سِقْطًا أو مُضْغَةً قالت القوابلُ إنها أصلُ ءَادمِيِّ بخلافِ ما لو أنزلت عَلَقَةً وهيَ منِيٌّ مستحيلٌ إلى دمٍ غليظٍ في الرَّحِمِ لأنه لا يُسَمَّى حَمْلًا وذلك لقولِهِ تعالى في سورةِ الطلاق </w:t>
      </w:r>
      <w:r w:rsidR="00F07B00" w:rsidRPr="00F07B00">
        <w:rPr>
          <w:rFonts w:ascii="Traditional Arabic" w:hAnsi="Traditional Arabic" w:cs="Traditional Arabic"/>
          <w:b/>
          <w:bCs/>
          <w:color w:val="000000" w:themeColor="text1"/>
          <w:sz w:val="32"/>
          <w:szCs w:val="32"/>
          <w:rtl/>
          <w:lang w:val="en-US" w:bidi="ar-SY"/>
        </w:rPr>
        <w:t>(</w:t>
      </w:r>
      <w:r w:rsidR="00F07B00" w:rsidRPr="00F07B00">
        <w:rPr>
          <w:rFonts w:ascii="Traditional Arabic" w:hAnsi="Traditional Arabic" w:cs="Traditional Arabic"/>
          <w:b/>
          <w:bCs/>
          <w:color w:val="000000" w:themeColor="text1"/>
          <w:sz w:val="32"/>
          <w:szCs w:val="32"/>
          <w:shd w:val="clear" w:color="auto" w:fill="F9F9F9"/>
          <w:rtl/>
        </w:rPr>
        <w:t>وَأُوْلَٰتُ ٱلْأَحْمَالِ أَجَلُهُنَّ أَن يَضَعْنَ حَمْلَهُنَّ</w:t>
      </w:r>
      <w:r w:rsidR="00F07B00">
        <w:rPr>
          <w:rFonts w:ascii="Traditional Arabic" w:hAnsi="Traditional Arabic" w:cs="Traditional Arabic" w:hint="cs"/>
          <w:b/>
          <w:bCs/>
          <w:color w:val="000000" w:themeColor="text1"/>
          <w:sz w:val="32"/>
          <w:szCs w:val="32"/>
          <w:rtl/>
          <w:lang w:val="en-US" w:bidi="ar-SY"/>
        </w:rPr>
        <w:t>)</w:t>
      </w:r>
      <w:r w:rsidR="00941FC0">
        <w:rPr>
          <w:rFonts w:ascii="Traditional Arabic" w:hAnsi="Traditional Arabic" w:cs="Traditional Arabic" w:hint="cs"/>
          <w:b/>
          <w:bCs/>
          <w:color w:val="000000" w:themeColor="text1"/>
          <w:sz w:val="32"/>
          <w:szCs w:val="32"/>
          <w:rtl/>
          <w:lang w:val="en-US" w:bidi="ar-SY"/>
        </w:rPr>
        <w:t xml:space="preserve"> فإن حملَت بتوأَمٍ انقضَت بوضعِ الثاني لا الأول. وإنما تنقضِي عدةُ الحاملِ بالوضعِ إذا أمكنَ نسبةُ الحملِ للميِّتِ ولو احتمالًا أمَّا لو ماتَ صَبِيٌّ لا يُولَدُ لِمِثْلِهِ عن حاملٍ فعدتُها فعدتُها بالأشهرِ لا بوَضْع الحَمْل إذ لا يُمكن نسبةُ الحَمْل إليه ومثلُهُ الْممسوحُ وهو الذي قُطِع جميعُ ذَكرِهِ وأُنْثَيَيْهِ إذا مات عن حاملٍ فعِدَّتُها بالأشهرِ لا بالوضعِ. (</w:t>
      </w:r>
      <w:r w:rsidR="00941FC0">
        <w:rPr>
          <w:rFonts w:ascii="Traditional Arabic" w:hAnsi="Traditional Arabic" w:cs="Traditional Arabic" w:hint="cs"/>
          <w:b/>
          <w:bCs/>
          <w:color w:val="C00000"/>
          <w:sz w:val="32"/>
          <w:szCs w:val="32"/>
          <w:rtl/>
          <w:lang w:val="en-US" w:bidi="ar-SY"/>
        </w:rPr>
        <w:t>وإن كانت حائلًا</w:t>
      </w:r>
      <w:r w:rsidR="00941FC0">
        <w:rPr>
          <w:rFonts w:ascii="Traditional Arabic" w:hAnsi="Traditional Arabic" w:cs="Traditional Arabic" w:hint="cs"/>
          <w:b/>
          <w:bCs/>
          <w:color w:val="000000" w:themeColor="text1"/>
          <w:sz w:val="32"/>
          <w:szCs w:val="32"/>
          <w:rtl/>
          <w:lang w:val="en-US" w:bidi="ar-SY"/>
        </w:rPr>
        <w:t>) غيرَ حاملٍ (</w:t>
      </w:r>
      <w:r w:rsidR="00941FC0">
        <w:rPr>
          <w:rFonts w:ascii="Traditional Arabic" w:hAnsi="Traditional Arabic" w:cs="Traditional Arabic" w:hint="cs"/>
          <w:b/>
          <w:bCs/>
          <w:color w:val="C00000"/>
          <w:sz w:val="32"/>
          <w:szCs w:val="32"/>
          <w:rtl/>
          <w:lang w:val="en-US" w:bidi="ar-SY"/>
        </w:rPr>
        <w:t>فعِدَّتُها</w:t>
      </w:r>
      <w:r w:rsidR="00941FC0">
        <w:rPr>
          <w:rFonts w:ascii="Traditional Arabic" w:hAnsi="Traditional Arabic" w:cs="Traditional Arabic" w:hint="cs"/>
          <w:b/>
          <w:bCs/>
          <w:color w:val="000000" w:themeColor="text1"/>
          <w:sz w:val="32"/>
          <w:szCs w:val="32"/>
          <w:rtl/>
          <w:lang w:val="en-US" w:bidi="ar-SY"/>
        </w:rPr>
        <w:t>) إن كانت حرةً ولو لم تُوطَأُ أو كانت صغيرةً أو زوجةَ صَبِيٍّ أو ممسوحٍ تَنقضِي بمُكْثها (</w:t>
      </w:r>
      <w:r w:rsidR="00941FC0">
        <w:rPr>
          <w:rFonts w:ascii="Traditional Arabic" w:hAnsi="Traditional Arabic" w:cs="Traditional Arabic" w:hint="cs"/>
          <w:b/>
          <w:bCs/>
          <w:color w:val="C00000"/>
          <w:sz w:val="32"/>
          <w:szCs w:val="32"/>
          <w:rtl/>
          <w:lang w:val="en-US" w:bidi="ar-SY"/>
        </w:rPr>
        <w:t>أربعةَ أشهر وعشرًا</w:t>
      </w:r>
      <w:r w:rsidR="00941FC0">
        <w:rPr>
          <w:rFonts w:ascii="Traditional Arabic" w:hAnsi="Traditional Arabic" w:cs="Traditional Arabic" w:hint="cs"/>
          <w:b/>
          <w:bCs/>
          <w:color w:val="000000" w:themeColor="text1"/>
          <w:sz w:val="32"/>
          <w:szCs w:val="32"/>
          <w:rtl/>
          <w:lang w:val="en-US" w:bidi="ar-SY"/>
        </w:rPr>
        <w:t xml:space="preserve">) </w:t>
      </w:r>
      <w:r w:rsidR="00941FC0">
        <w:rPr>
          <w:rFonts w:ascii="Traditional Arabic" w:hAnsi="Traditional Arabic" w:cs="Traditional Arabic" w:hint="cs"/>
          <w:b/>
          <w:bCs/>
          <w:color w:val="A50021"/>
          <w:sz w:val="32"/>
          <w:szCs w:val="32"/>
          <w:rtl/>
          <w:lang w:val="en-US" w:bidi="ar-SY"/>
        </w:rPr>
        <w:t>قوله (أربعة أشهر وعشرًا) لو مات عن مطلَّقةٍ رجعيةٍ انتقلَت إلى عدةِ الْمُتَوَفَّى زوجُها إجماعًا كما نقله ابنُ الْمنذر أو مات عن مطَلَّقةٍ بائنٍ لم تنتقل لِعِدَّةِ وفاةٍ لأنها ليست زوجةً</w:t>
      </w:r>
      <w:r w:rsidR="00941FC0">
        <w:rPr>
          <w:rFonts w:ascii="Traditional Arabic" w:hAnsi="Traditional Arabic" w:cs="Traditional Arabic" w:hint="cs"/>
          <w:b/>
          <w:bCs/>
          <w:color w:val="000000" w:themeColor="text1"/>
          <w:sz w:val="32"/>
          <w:szCs w:val="32"/>
          <w:rtl/>
          <w:lang w:val="en-US" w:bidi="ar-SY"/>
        </w:rPr>
        <w:t xml:space="preserve"> مِنَ الأيامِ</w:t>
      </w:r>
      <w:r w:rsidR="00234591">
        <w:rPr>
          <w:rFonts w:ascii="Traditional Arabic" w:hAnsi="Traditional Arabic" w:cs="Traditional Arabic" w:hint="cs"/>
          <w:b/>
          <w:bCs/>
          <w:color w:val="000000" w:themeColor="text1"/>
          <w:sz w:val="32"/>
          <w:szCs w:val="32"/>
          <w:rtl/>
          <w:lang w:val="en-US" w:bidi="ar-SY"/>
        </w:rPr>
        <w:t xml:space="preserve"> بلياليها لقولِهِ تعالى في سورةِ البقرة (</w:t>
      </w:r>
      <w:r w:rsidR="00234591" w:rsidRPr="00234591">
        <w:rPr>
          <w:rFonts w:ascii="Traditional Arabic" w:hAnsi="Traditional Arabic" w:cs="Traditional Arabic"/>
          <w:b/>
          <w:bCs/>
          <w:color w:val="000000" w:themeColor="text1"/>
          <w:sz w:val="32"/>
          <w:szCs w:val="32"/>
          <w:shd w:val="clear" w:color="auto" w:fill="F9F9F9"/>
          <w:rtl/>
        </w:rPr>
        <w:t>وَٱلَّذِينَ يُتَوَفَّوْنَ مِنكُمْ وَيَذَرُونَ أَزْوَٰجًا يَتَرَبَّصْنَ بِأَنفُسِهِنَّ أَرْبَعَةَ أَشْهُرٍۢ وَعَشْرًا</w:t>
      </w:r>
      <w:r w:rsidR="00234591">
        <w:rPr>
          <w:rFonts w:ascii="Traditional Arabic" w:hAnsi="Traditional Arabic" w:cs="Traditional Arabic" w:hint="cs"/>
          <w:b/>
          <w:bCs/>
          <w:color w:val="000000" w:themeColor="text1"/>
          <w:sz w:val="32"/>
          <w:szCs w:val="32"/>
          <w:rtl/>
          <w:lang w:val="en-US" w:bidi="ar-SY"/>
        </w:rPr>
        <w:t xml:space="preserve">) ومثلُها الحاملُ </w:t>
      </w:r>
      <w:r w:rsidR="00234591">
        <w:rPr>
          <w:rFonts w:ascii="Traditional Arabic" w:hAnsi="Traditional Arabic" w:cs="Traditional Arabic" w:hint="cs"/>
          <w:b/>
          <w:bCs/>
          <w:color w:val="000000" w:themeColor="text1"/>
          <w:sz w:val="32"/>
          <w:szCs w:val="32"/>
          <w:rtl/>
          <w:lang w:val="en-US" w:bidi="ar-SY"/>
        </w:rPr>
        <w:lastRenderedPageBreak/>
        <w:t>مِن غيرِ الزوجِ وسيأتي إن شاء اللهُ بيانُ عدةِ الأمةِ. وتُعتبر الأشهرُ بالأهِلَّةِ ما أمكنَ ويُكْمَلُ الْمنكسِر ثلاثين يومًا كما تقدَّمَ في نظائِرِه.</w:t>
      </w:r>
    </w:p>
    <w:p w14:paraId="7964FD46" w14:textId="77777777" w:rsidR="000A2CB7" w:rsidRDefault="00234591" w:rsidP="00F43C43">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وغيرُ الْمُتَوَفَّى عنها</w:t>
      </w:r>
      <w:r>
        <w:rPr>
          <w:rFonts w:ascii="Traditional Arabic" w:hAnsi="Traditional Arabic" w:cs="Traditional Arabic" w:hint="cs"/>
          <w:b/>
          <w:bCs/>
          <w:color w:val="000000" w:themeColor="text1"/>
          <w:sz w:val="32"/>
          <w:szCs w:val="32"/>
          <w:rtl/>
          <w:lang w:val="en-US" w:bidi="ar-SY"/>
        </w:rPr>
        <w:t>) التي دَخَلَ بها زوجُها الْمُعْتَدَّةُ عن فرقةِ طلاقٍ أو فسخٍ بعيبٍ أو رَضاعٍ أو لِعانٍ (</w:t>
      </w:r>
      <w:r>
        <w:rPr>
          <w:rFonts w:ascii="Traditional Arabic" w:hAnsi="Traditional Arabic" w:cs="Traditional Arabic" w:hint="cs"/>
          <w:b/>
          <w:bCs/>
          <w:color w:val="C00000"/>
          <w:sz w:val="32"/>
          <w:szCs w:val="32"/>
          <w:rtl/>
          <w:lang w:val="en-US" w:bidi="ar-SY"/>
        </w:rPr>
        <w:t>إن كانت حاملًا فعدَّتُها بوَضْعِ الحَمْل</w:t>
      </w:r>
      <w:r>
        <w:rPr>
          <w:rFonts w:ascii="Traditional Arabic" w:hAnsi="Traditional Arabic" w:cs="Traditional Arabic" w:hint="cs"/>
          <w:b/>
          <w:bCs/>
          <w:color w:val="000000" w:themeColor="text1"/>
          <w:sz w:val="32"/>
          <w:szCs w:val="32"/>
          <w:rtl/>
          <w:lang w:val="en-US" w:bidi="ar-SY"/>
        </w:rPr>
        <w:t>) المنسوبِ لصاحب العِدَّة. (</w:t>
      </w:r>
      <w:r>
        <w:rPr>
          <w:rFonts w:ascii="Traditional Arabic" w:hAnsi="Traditional Arabic" w:cs="Traditional Arabic" w:hint="cs"/>
          <w:b/>
          <w:bCs/>
          <w:color w:val="C00000"/>
          <w:sz w:val="32"/>
          <w:szCs w:val="32"/>
          <w:rtl/>
          <w:lang w:val="en-US" w:bidi="ar-SY"/>
        </w:rPr>
        <w:t>وإن كانت</w:t>
      </w:r>
      <w:r>
        <w:rPr>
          <w:rFonts w:ascii="Traditional Arabic" w:hAnsi="Traditional Arabic" w:cs="Traditional Arabic" w:hint="cs"/>
          <w:b/>
          <w:bCs/>
          <w:color w:val="000000" w:themeColor="text1"/>
          <w:sz w:val="32"/>
          <w:szCs w:val="32"/>
          <w:rtl/>
          <w:lang w:val="en-US" w:bidi="ar-SY"/>
        </w:rPr>
        <w:t>) حاملًا مِن غيرِ صاحبِ العِدَّة أو (</w:t>
      </w:r>
      <w:r>
        <w:rPr>
          <w:rFonts w:ascii="Traditional Arabic" w:hAnsi="Traditional Arabic" w:cs="Traditional Arabic" w:hint="cs"/>
          <w:b/>
          <w:bCs/>
          <w:color w:val="C00000"/>
          <w:sz w:val="32"/>
          <w:szCs w:val="32"/>
          <w:rtl/>
          <w:lang w:val="en-US" w:bidi="ar-SY"/>
        </w:rPr>
        <w:t>حائلًا وهي مِن ذوات</w:t>
      </w:r>
      <w:r>
        <w:rPr>
          <w:rFonts w:ascii="Traditional Arabic" w:hAnsi="Traditional Arabic" w:cs="Traditional Arabic" w:hint="cs"/>
          <w:b/>
          <w:bCs/>
          <w:color w:val="000000" w:themeColor="text1"/>
          <w:sz w:val="32"/>
          <w:szCs w:val="32"/>
          <w:rtl/>
          <w:lang w:val="en-US" w:bidi="ar-SY"/>
        </w:rPr>
        <w:t>) أي صواحِبِ (</w:t>
      </w:r>
      <w:r>
        <w:rPr>
          <w:rFonts w:ascii="Traditional Arabic" w:hAnsi="Traditional Arabic" w:cs="Traditional Arabic" w:hint="cs"/>
          <w:b/>
          <w:bCs/>
          <w:color w:val="C00000"/>
          <w:sz w:val="32"/>
          <w:szCs w:val="32"/>
          <w:rtl/>
          <w:lang w:val="en-US" w:bidi="ar-SY"/>
        </w:rPr>
        <w:t>الحيض فعدَّتُها ثلاثةُ قُرُوءٍ</w:t>
      </w:r>
      <w:r>
        <w:rPr>
          <w:rFonts w:ascii="Traditional Arabic" w:hAnsi="Traditional Arabic" w:cs="Traditional Arabic" w:hint="cs"/>
          <w:b/>
          <w:bCs/>
          <w:color w:val="000000" w:themeColor="text1"/>
          <w:sz w:val="32"/>
          <w:szCs w:val="32"/>
          <w:rtl/>
          <w:lang w:val="en-US" w:bidi="ar-SY"/>
        </w:rPr>
        <w:t>) جمعُ فرْءٍ بضمِّ القافِ وفتحِها وهو</w:t>
      </w:r>
      <w:r w:rsidR="00FF224B">
        <w:rPr>
          <w:rFonts w:ascii="Traditional Arabic" w:hAnsi="Traditional Arabic" w:cs="Traditional Arabic" w:hint="cs"/>
          <w:b/>
          <w:bCs/>
          <w:color w:val="000000" w:themeColor="text1"/>
          <w:sz w:val="32"/>
          <w:szCs w:val="32"/>
          <w:rtl/>
          <w:lang w:val="en-US" w:bidi="ar-SY"/>
        </w:rPr>
        <w:t xml:space="preserve"> لفظٌ مشترَكٌ حقيقةٌ في الحيضِ والطُّهرِ (</w:t>
      </w:r>
      <w:r w:rsidR="00FF224B">
        <w:rPr>
          <w:rFonts w:ascii="Traditional Arabic" w:hAnsi="Traditional Arabic" w:cs="Traditional Arabic" w:hint="cs"/>
          <w:b/>
          <w:bCs/>
          <w:color w:val="C00000"/>
          <w:sz w:val="32"/>
          <w:szCs w:val="32"/>
          <w:rtl/>
          <w:lang w:val="en-US" w:bidi="ar-SY"/>
        </w:rPr>
        <w:t>وهيَ الأطهارُ</w:t>
      </w:r>
      <w:r w:rsidR="00FF224B">
        <w:rPr>
          <w:rFonts w:ascii="Traditional Arabic" w:hAnsi="Traditional Arabic" w:cs="Traditional Arabic" w:hint="cs"/>
          <w:b/>
          <w:bCs/>
          <w:color w:val="000000" w:themeColor="text1"/>
          <w:sz w:val="32"/>
          <w:szCs w:val="32"/>
          <w:rtl/>
          <w:lang w:val="en-US" w:bidi="ar-SY"/>
        </w:rPr>
        <w:t xml:space="preserve">) هنا </w:t>
      </w:r>
      <w:r w:rsidR="00FF224B">
        <w:rPr>
          <w:rFonts w:ascii="Traditional Arabic" w:hAnsi="Traditional Arabic" w:cs="Traditional Arabic" w:hint="cs"/>
          <w:b/>
          <w:bCs/>
          <w:color w:val="A50021"/>
          <w:sz w:val="32"/>
          <w:szCs w:val="32"/>
          <w:rtl/>
          <w:lang w:val="en-US" w:bidi="ar-SY"/>
        </w:rPr>
        <w:t xml:space="preserve">لقولِ اللهِ تعالى في سورةِ الطلاق (فَطَلِّقُوهُنَّ لِعِدَّتِهِنَّ) والطلاقُ في الحيض خرامٌ فينصرفُ إلى زمنِ الطُّهْرِ فيتعيَّنُ إرادَتُهُ بالقرْءِ </w:t>
      </w:r>
      <w:r w:rsidR="00FF224B">
        <w:rPr>
          <w:rFonts w:ascii="Traditional Arabic" w:hAnsi="Traditional Arabic" w:cs="Traditional Arabic" w:hint="cs"/>
          <w:b/>
          <w:bCs/>
          <w:color w:val="000000" w:themeColor="text1"/>
          <w:sz w:val="32"/>
          <w:szCs w:val="32"/>
          <w:rtl/>
          <w:lang w:val="en-US" w:bidi="ar-SY"/>
        </w:rPr>
        <w:t>فإن طُلِّقَت طاهرًا بأن بَقِيَ مِن زمنِ طهرها بقيَّةٌ بعد طلاقها انقضَت عدتُها بالطَّعن في حيضةٍ ثالثةٍ أو طُلقت حائضًا أو نفساءَ انقضَت عدتُها بالطَّعن في حيضةٍ رابعةٍ وما بقِيَ مِن حيضِها الذي طُلِّقَت فيه لا يُحسب قُرْءًا. (</w:t>
      </w:r>
      <w:r w:rsidR="00FF224B">
        <w:rPr>
          <w:rFonts w:ascii="Traditional Arabic" w:hAnsi="Traditional Arabic" w:cs="Traditional Arabic" w:hint="cs"/>
          <w:b/>
          <w:bCs/>
          <w:color w:val="C00000"/>
          <w:sz w:val="32"/>
          <w:szCs w:val="32"/>
          <w:rtl/>
          <w:lang w:val="en-US" w:bidi="ar-SY"/>
        </w:rPr>
        <w:t>وإنْ كانَت</w:t>
      </w:r>
      <w:r w:rsidR="00FF224B">
        <w:rPr>
          <w:rFonts w:ascii="Traditional Arabic" w:hAnsi="Traditional Arabic" w:cs="Traditional Arabic" w:hint="cs"/>
          <w:b/>
          <w:bCs/>
          <w:color w:val="000000" w:themeColor="text1"/>
          <w:sz w:val="32"/>
          <w:szCs w:val="32"/>
          <w:rtl/>
          <w:lang w:val="en-US" w:bidi="ar-SY"/>
        </w:rPr>
        <w:t>) تلك الْمُعْتَدَّةُ (</w:t>
      </w:r>
      <w:r w:rsidR="00FF224B">
        <w:rPr>
          <w:rFonts w:ascii="Traditional Arabic" w:hAnsi="Traditional Arabic" w:cs="Traditional Arabic" w:hint="cs"/>
          <w:b/>
          <w:bCs/>
          <w:color w:val="C00000"/>
          <w:sz w:val="32"/>
          <w:szCs w:val="32"/>
          <w:rtl/>
          <w:lang w:val="en-US" w:bidi="ar-SY"/>
        </w:rPr>
        <w:t>صغيرةً</w:t>
      </w:r>
      <w:r w:rsidR="00FF224B">
        <w:rPr>
          <w:rFonts w:ascii="Traditional Arabic" w:hAnsi="Traditional Arabic" w:cs="Traditional Arabic" w:hint="cs"/>
          <w:b/>
          <w:bCs/>
          <w:color w:val="000000" w:themeColor="text1"/>
          <w:sz w:val="32"/>
          <w:szCs w:val="32"/>
          <w:rtl/>
          <w:lang w:val="en-US" w:bidi="ar-SY"/>
        </w:rPr>
        <w:t xml:space="preserve">) غيرَ بالغةٍ أو كبيرةً بالغةً لم تحِضْ أصلًا ولم تبلُغ سِنَّ اليأسِ أو كانَتْ مُتحيِّرةً </w:t>
      </w:r>
      <w:r w:rsidR="00FF224B">
        <w:rPr>
          <w:rFonts w:ascii="Traditional Arabic" w:hAnsi="Traditional Arabic" w:cs="Traditional Arabic" w:hint="cs"/>
          <w:b/>
          <w:bCs/>
          <w:color w:val="A50021"/>
          <w:sz w:val="32"/>
          <w:szCs w:val="32"/>
          <w:rtl/>
          <w:lang w:val="en-US" w:bidi="ar-SY"/>
        </w:rPr>
        <w:t xml:space="preserve">المتحيِّرةُ هيَ الْمستحاضةُ الناسيةُ لوقتِ حيضتها أو قدرِها أو لهما </w:t>
      </w:r>
      <w:r w:rsidR="00F43C43">
        <w:rPr>
          <w:rFonts w:ascii="Traditional Arabic" w:hAnsi="Traditional Arabic" w:cs="Traditional Arabic" w:hint="cs"/>
          <w:b/>
          <w:bCs/>
          <w:color w:val="000000" w:themeColor="text1"/>
          <w:sz w:val="32"/>
          <w:szCs w:val="32"/>
          <w:rtl/>
          <w:lang w:val="en-US" w:bidi="ar-SY"/>
        </w:rPr>
        <w:t>(</w:t>
      </w:r>
      <w:r w:rsidR="00F43C43">
        <w:rPr>
          <w:rFonts w:ascii="Traditional Arabic" w:hAnsi="Traditional Arabic" w:cs="Traditional Arabic" w:hint="cs"/>
          <w:b/>
          <w:bCs/>
          <w:color w:val="C00000"/>
          <w:sz w:val="32"/>
          <w:szCs w:val="32"/>
          <w:rtl/>
          <w:lang w:val="en-US" w:bidi="ar-SY"/>
        </w:rPr>
        <w:t>أو ءَايِسَةً فعدتُها ثلاثةُ أشهُرٍ</w:t>
      </w:r>
      <w:r w:rsidR="00F43C43">
        <w:rPr>
          <w:rFonts w:ascii="Traditional Arabic" w:hAnsi="Traditional Arabic" w:cs="Traditional Arabic" w:hint="cs"/>
          <w:b/>
          <w:bCs/>
          <w:color w:val="000000" w:themeColor="text1"/>
          <w:sz w:val="32"/>
          <w:szCs w:val="32"/>
          <w:rtl/>
          <w:lang w:val="en-US" w:bidi="ar-SY"/>
        </w:rPr>
        <w:t>) هلاليةٍ إن انْطبقَ طلاقُها على أول الشهر فإن طُلِّقَتْ في اثناء شهرٍ فبعدَهُ هلالانِ ويُكمل الْمنكسرُ ثلاثين يومًا منَ الشهر الرابع. والْمُتَحَيِّرَةُ إن طلقت في أثناءِ الشهرِ وكان الباقي يسعُ طهرًا بأن كانَ الباقي أكثرَ مِن خمسةَ عشرَ يومًا أي بيومٍ على ما قاله الرَّمْلِيَّانِ حُسِبَ بها قُرْءًا لاشتماله على طهرٍ بلا شكٍّ وتكمِّلُ بشهرينِ هلالِيَّينِ بعدَهُ وإن كانَ لا يسعُ حيضًا وطهرًا بأن كانَ دُونَ ستةَ عشرَ يومًا لم يُحسَبْ لَهَا قُرْءًا وتعتدُّ بعدَهُ بثلاثةِ أشهرٍ. فإن حاضَتِ الْمعتدةُ بالأشهر في أثنائِها وجبَ عليها العِدَّةُ بالأقراءِ أو حاضَتْ بعد انقضاء الأشهر لم تجبْ. والتي انقطعَ حيضُها سواءٌ لعارِضٍ كرضاعٍ أو نِفاسٍ أو مرضٍ أم لا لعلةٍ تُعرَفُ تصبِرُ حتَّى تَحيضَ فَتَعْتَدَّ بالأقراءِ أو تيلغَ سِنَّ اليأس</w:t>
      </w:r>
      <w:r w:rsidR="000A2CB7">
        <w:rPr>
          <w:rFonts w:ascii="Traditional Arabic" w:hAnsi="Traditional Arabic" w:cs="Traditional Arabic" w:hint="cs"/>
          <w:b/>
          <w:bCs/>
          <w:color w:val="000000" w:themeColor="text1"/>
          <w:sz w:val="32"/>
          <w:szCs w:val="32"/>
          <w:rtl/>
          <w:lang w:val="en-US" w:bidi="ar-SY"/>
        </w:rPr>
        <w:t xml:space="preserve"> </w:t>
      </w:r>
      <w:r w:rsidR="000A2CB7">
        <w:rPr>
          <w:rFonts w:ascii="Traditional Arabic" w:hAnsi="Traditional Arabic" w:cs="Traditional Arabic" w:hint="cs"/>
          <w:b/>
          <w:bCs/>
          <w:color w:val="A50021"/>
          <w:sz w:val="32"/>
          <w:szCs w:val="32"/>
          <w:rtl/>
          <w:lang w:val="en-US" w:bidi="ar-SY"/>
        </w:rPr>
        <w:t xml:space="preserve">قوله (أو تبلغ سِنَّ اليأس) أي باعتبارِ ما بلغَ أئمةَ المذهبِ عن نساء الأرضِ وليس الْمعتَبَرُ نساءَ عشيرتِها فقط وأقصاهُ اثنتانِ وستونَ سنةً وقيل سِتُّونَ وقيل خمسون </w:t>
      </w:r>
      <w:r w:rsidR="000A2CB7">
        <w:rPr>
          <w:rFonts w:ascii="Traditional Arabic" w:hAnsi="Traditional Arabic" w:cs="Traditional Arabic" w:hint="cs"/>
          <w:b/>
          <w:bCs/>
          <w:color w:val="000000" w:themeColor="text1"/>
          <w:sz w:val="32"/>
          <w:szCs w:val="32"/>
          <w:rtl/>
          <w:lang w:val="en-US" w:bidi="ar-SY"/>
        </w:rPr>
        <w:t>فَتَعْتَدَّ بالأشهرِ ولا مبالاةَ بطولِ مدةِ الانتظار.</w:t>
      </w:r>
    </w:p>
    <w:p w14:paraId="1C28B2E5" w14:textId="77777777" w:rsidR="000A2CB7" w:rsidRDefault="000A2CB7" w:rsidP="000A2CB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والمطلَّقَةُ قبلَ الدخولِ بها لا عِدَّةَ عليها</w:t>
      </w:r>
      <w:r>
        <w:rPr>
          <w:rFonts w:ascii="Traditional Arabic" w:hAnsi="Traditional Arabic" w:cs="Traditional Arabic" w:hint="cs"/>
          <w:b/>
          <w:bCs/>
          <w:color w:val="000000" w:themeColor="text1"/>
          <w:sz w:val="32"/>
          <w:szCs w:val="32"/>
          <w:rtl/>
          <w:lang w:val="en-US" w:bidi="ar-SY"/>
        </w:rPr>
        <w:t>) سواءٌ باشرَها الزوجُ فيما دونَ الفرجِ أم لا.</w:t>
      </w:r>
    </w:p>
    <w:p w14:paraId="68A326AD" w14:textId="77777777" w:rsidR="00634668" w:rsidRDefault="000A2CB7" w:rsidP="000A2CB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وعِدَّةُ الأَمَةِ</w:t>
      </w:r>
      <w:r>
        <w:rPr>
          <w:rFonts w:ascii="Traditional Arabic" w:hAnsi="Traditional Arabic" w:cs="Traditional Arabic" w:hint="cs"/>
          <w:b/>
          <w:bCs/>
          <w:color w:val="000000" w:themeColor="text1"/>
          <w:sz w:val="32"/>
          <w:szCs w:val="32"/>
          <w:rtl/>
          <w:lang w:val="en-US" w:bidi="ar-SY"/>
        </w:rPr>
        <w:t>) إذا طلقتْ رجعيًّا أو بائنًا وكانَتْ حاملًا من صاحبِ العدةِ (</w:t>
      </w:r>
      <w:r>
        <w:rPr>
          <w:rFonts w:ascii="Traditional Arabic" w:hAnsi="Traditional Arabic" w:cs="Traditional Arabic" w:hint="cs"/>
          <w:b/>
          <w:bCs/>
          <w:color w:val="C00000"/>
          <w:sz w:val="32"/>
          <w:szCs w:val="32"/>
          <w:rtl/>
          <w:lang w:val="en-US" w:bidi="ar-SY"/>
        </w:rPr>
        <w:t>بالحَمْل كعِدَّةِ الحرةِ</w:t>
      </w:r>
      <w:r>
        <w:rPr>
          <w:rFonts w:ascii="Traditional Arabic" w:hAnsi="Traditional Arabic" w:cs="Traditional Arabic" w:hint="cs"/>
          <w:b/>
          <w:bCs/>
          <w:color w:val="000000" w:themeColor="text1"/>
          <w:sz w:val="32"/>
          <w:szCs w:val="32"/>
          <w:rtl/>
          <w:lang w:val="en-US" w:bidi="ar-SY"/>
        </w:rPr>
        <w:t>) الحاملِ في جميع ما سبقَ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)حيث اعتُبِرَتْ عدتُها (</w:t>
      </w:r>
      <w:r>
        <w:rPr>
          <w:rFonts w:ascii="Traditional Arabic" w:hAnsi="Traditional Arabic" w:cs="Traditional Arabic" w:hint="cs"/>
          <w:b/>
          <w:bCs/>
          <w:color w:val="C00000"/>
          <w:sz w:val="32"/>
          <w:szCs w:val="32"/>
          <w:rtl/>
          <w:lang w:val="en-US" w:bidi="ar-SY"/>
        </w:rPr>
        <w:t>بالأقراء</w:t>
      </w:r>
      <w:r>
        <w:rPr>
          <w:rFonts w:ascii="Traditional Arabic" w:hAnsi="Traditional Arabic" w:cs="Traditional Arabic" w:hint="cs"/>
          <w:b/>
          <w:bCs/>
          <w:color w:val="000000" w:themeColor="text1"/>
          <w:sz w:val="32"/>
          <w:szCs w:val="32"/>
          <w:rtl/>
          <w:lang w:val="en-US" w:bidi="ar-SY"/>
        </w:rPr>
        <w:t>) فالواجبُ عليها (</w:t>
      </w:r>
      <w:r>
        <w:rPr>
          <w:rFonts w:ascii="Traditional Arabic" w:hAnsi="Traditional Arabic" w:cs="Traditional Arabic" w:hint="cs"/>
          <w:b/>
          <w:bCs/>
          <w:color w:val="C00000"/>
          <w:sz w:val="32"/>
          <w:szCs w:val="32"/>
          <w:rtl/>
          <w:lang w:val="en-US" w:bidi="ar-SY"/>
        </w:rPr>
        <w:t>أن تعتدَّ بقرْءَيْنِ</w:t>
      </w:r>
      <w:r>
        <w:rPr>
          <w:rFonts w:ascii="Traditional Arabic" w:hAnsi="Traditional Arabic" w:cs="Traditional Arabic" w:hint="cs"/>
          <w:b/>
          <w:bCs/>
          <w:color w:val="000000" w:themeColor="text1"/>
          <w:sz w:val="32"/>
          <w:szCs w:val="32"/>
          <w:rtl/>
          <w:lang w:val="en-US" w:bidi="ar-SY"/>
        </w:rPr>
        <w:t>) إذ يتعذَّرُ تبعيضُ القرْءِ فإنه لا يظهرُ نصفُهُ إلا بظهورِ جميعِهِ والْمُبَعَّضَةُ والْمُكاتَبةُ وأمُّ الولد كالأَمَةِ القِنَّةِ.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)أما عِدَّتُها إذا كانت (</w:t>
      </w:r>
      <w:r>
        <w:rPr>
          <w:rFonts w:ascii="Traditional Arabic" w:hAnsi="Traditional Arabic" w:cs="Traditional Arabic" w:hint="cs"/>
          <w:b/>
          <w:bCs/>
          <w:color w:val="C00000"/>
          <w:sz w:val="32"/>
          <w:szCs w:val="32"/>
          <w:rtl/>
          <w:lang w:val="en-US" w:bidi="ar-SY"/>
        </w:rPr>
        <w:t>بالشهورِ عنِ الوفاةِ</w:t>
      </w:r>
      <w:r>
        <w:rPr>
          <w:rFonts w:ascii="Traditional Arabic" w:hAnsi="Traditional Arabic" w:cs="Traditional Arabic" w:hint="cs"/>
          <w:b/>
          <w:bCs/>
          <w:color w:val="000000" w:themeColor="text1"/>
          <w:sz w:val="32"/>
          <w:szCs w:val="32"/>
          <w:rtl/>
          <w:lang w:val="en-US" w:bidi="ar-SY"/>
        </w:rPr>
        <w:t>) ولو قبلَ الدخولِ فهيَ (</w:t>
      </w:r>
      <w:r>
        <w:rPr>
          <w:rFonts w:ascii="Traditional Arabic" w:hAnsi="Traditional Arabic" w:cs="Traditional Arabic" w:hint="cs"/>
          <w:b/>
          <w:bCs/>
          <w:color w:val="C00000"/>
          <w:sz w:val="32"/>
          <w:szCs w:val="32"/>
          <w:rtl/>
          <w:lang w:val="en-US" w:bidi="ar-SY"/>
        </w:rPr>
        <w:t>أن تعتدَّ بشهرين وخمسِ ليالٍ</w:t>
      </w:r>
      <w:r>
        <w:rPr>
          <w:rFonts w:ascii="Traditional Arabic" w:hAnsi="Traditional Arabic" w:cs="Traditional Arabic" w:hint="cs"/>
          <w:b/>
          <w:bCs/>
          <w:color w:val="000000" w:themeColor="text1"/>
          <w:sz w:val="32"/>
          <w:szCs w:val="32"/>
          <w:rtl/>
          <w:lang w:val="en-US" w:bidi="ar-SY"/>
        </w:rPr>
        <w:t>) على النصفِ من الحرةِ. (</w:t>
      </w:r>
      <w:r w:rsidR="00634668">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)عِدَّ</w:t>
      </w:r>
      <w:r w:rsidR="00634668">
        <w:rPr>
          <w:rFonts w:ascii="Traditional Arabic" w:hAnsi="Traditional Arabic" w:cs="Traditional Arabic" w:hint="cs"/>
          <w:b/>
          <w:bCs/>
          <w:color w:val="000000" w:themeColor="text1"/>
          <w:sz w:val="32"/>
          <w:szCs w:val="32"/>
          <w:rtl/>
          <w:lang w:val="en-US" w:bidi="ar-SY"/>
        </w:rPr>
        <w:t>تُها بالشهورِ (</w:t>
      </w:r>
      <w:r w:rsidR="00634668">
        <w:rPr>
          <w:rFonts w:ascii="Traditional Arabic" w:hAnsi="Traditional Arabic" w:cs="Traditional Arabic" w:hint="cs"/>
          <w:b/>
          <w:bCs/>
          <w:color w:val="C00000"/>
          <w:sz w:val="32"/>
          <w:szCs w:val="32"/>
          <w:rtl/>
          <w:lang w:val="en-US" w:bidi="ar-SY"/>
        </w:rPr>
        <w:t>عنِ الطلاق أن تعتَدَّ بشهر ونصف</w:t>
      </w:r>
      <w:r w:rsidR="00634668">
        <w:rPr>
          <w:rFonts w:ascii="Traditional Arabic" w:hAnsi="Traditional Arabic" w:cs="Traditional Arabic" w:hint="cs"/>
          <w:b/>
          <w:bCs/>
          <w:color w:val="000000" w:themeColor="text1"/>
          <w:sz w:val="32"/>
          <w:szCs w:val="32"/>
          <w:rtl/>
          <w:lang w:val="en-US" w:bidi="ar-SY"/>
        </w:rPr>
        <w:t>) على النِّصف منها كذلك وأما المصنفُ فجعله أولَى حيث قال (</w:t>
      </w:r>
      <w:r w:rsidR="00634668">
        <w:rPr>
          <w:rFonts w:ascii="Traditional Arabic" w:hAnsi="Traditional Arabic" w:cs="Traditional Arabic" w:hint="cs"/>
          <w:b/>
          <w:bCs/>
          <w:color w:val="C00000"/>
          <w:sz w:val="32"/>
          <w:szCs w:val="32"/>
          <w:rtl/>
          <w:lang w:val="en-US" w:bidi="ar-SY"/>
        </w:rPr>
        <w:t>فإن اعتدَّت بشهرَينِ كانَ أولَى</w:t>
      </w:r>
      <w:r w:rsidR="00634668">
        <w:rPr>
          <w:rFonts w:ascii="Traditional Arabic" w:hAnsi="Traditional Arabic" w:cs="Traditional Arabic" w:hint="cs"/>
          <w:b/>
          <w:bCs/>
          <w:color w:val="000000" w:themeColor="text1"/>
          <w:sz w:val="32"/>
          <w:szCs w:val="32"/>
          <w:rtl/>
          <w:lang w:val="en-US" w:bidi="ar-SY"/>
        </w:rPr>
        <w:t xml:space="preserve">) أي خروجًا منَ الخلاف وفي عِدَّتُها ثلاثةُ أشهرٍ وهو الأحوطُ </w:t>
      </w:r>
      <w:r w:rsidR="00634668">
        <w:rPr>
          <w:rFonts w:ascii="Traditional Arabic" w:hAnsi="Traditional Arabic" w:cs="Traditional Arabic" w:hint="cs"/>
          <w:b/>
          <w:bCs/>
          <w:color w:val="A50021"/>
          <w:sz w:val="32"/>
          <w:szCs w:val="32"/>
          <w:rtl/>
          <w:lang w:val="en-US" w:bidi="ar-SY"/>
        </w:rPr>
        <w:t xml:space="preserve">قالَ الغزيُّ هنا (كما قال الشافعيُّ) والأدقُّ أن يُقالَ إنَّ الشافعيَّ رضي الله عنه لم يَقُلْ هذا عن الأمة الْمطلَّقَةِ إنما قاله في الاستبراء وأما في الأمة الْمُطَلَّقَةِ فهو قولٌ مخرَّجٌ كما بيَّنَ ذلك الغزاليُّ فقال في الوسيطِ (وقد نصَّ في أم الولد إذا أعتقت على قولين أحدهما أنه يكفيها شهر واحد بدلًا عن قُرْءٍ واحد في الاستبراء </w:t>
      </w:r>
      <w:r w:rsidR="00634668">
        <w:rPr>
          <w:rFonts w:ascii="Traditional Arabic" w:hAnsi="Traditional Arabic" w:cs="Traditional Arabic" w:hint="cs"/>
          <w:b/>
          <w:bCs/>
          <w:color w:val="A50021"/>
          <w:sz w:val="32"/>
          <w:szCs w:val="32"/>
          <w:rtl/>
          <w:lang w:val="en-US" w:bidi="ar-SY"/>
        </w:rPr>
        <w:lastRenderedPageBreak/>
        <w:t>والثاني أنها تعتد بثلاثة أشهر لأن ما يتعلقُ بالطبع من علامة البراءة لا يختلف بالرق فيُخْرَّجُ من هذا قول ثالث في الْمنكوحة أنها تعتد بثلاثة أشهر) اهـ</w:t>
      </w:r>
      <w:r w:rsidR="00634668">
        <w:rPr>
          <w:rFonts w:ascii="Traditional Arabic" w:hAnsi="Traditional Arabic" w:cs="Traditional Arabic" w:hint="cs"/>
          <w:b/>
          <w:bCs/>
          <w:color w:val="000000" w:themeColor="text1"/>
          <w:sz w:val="32"/>
          <w:szCs w:val="32"/>
          <w:rtl/>
          <w:lang w:val="en-US" w:bidi="ar-SY"/>
        </w:rPr>
        <w:t xml:space="preserve"> وعليه جمعٌ من الأصحاب.</w:t>
      </w:r>
    </w:p>
    <w:p w14:paraId="5FEA42D1" w14:textId="77777777" w:rsidR="009C1EAE" w:rsidRDefault="00634668" w:rsidP="0063466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الاستِبراءِ.</w:t>
      </w:r>
    </w:p>
    <w:p w14:paraId="02F9E58A" w14:textId="77777777" w:rsidR="00511C7D" w:rsidRDefault="009C1EAE" w:rsidP="009C1EA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)هو لغةً طلبُ البراءَةِ وشرعًا تَرَبُّصُ الْمرأةِ مدةً بسبب حدوث الملك فيها أو زوالِه عنها تعبدًا أو لبراءةِ رحِمِهَا منَ الحَمْلِ فيجبُ إذن بسببينِ حدوثِ الملك وزوالِ الفِراض فالأولُ (</w:t>
      </w:r>
      <w:r>
        <w:rPr>
          <w:rFonts w:ascii="Traditional Arabic" w:hAnsi="Traditional Arabic" w:cs="Traditional Arabic" w:hint="cs"/>
          <w:b/>
          <w:bCs/>
          <w:color w:val="C00000"/>
          <w:sz w:val="32"/>
          <w:szCs w:val="32"/>
          <w:rtl/>
          <w:lang w:val="en-US" w:bidi="ar-SY"/>
        </w:rPr>
        <w:t>مَنِ استحدث مِلْكَ أمةٍ</w:t>
      </w:r>
      <w:r>
        <w:rPr>
          <w:rFonts w:ascii="Traditional Arabic" w:hAnsi="Traditional Arabic" w:cs="Traditional Arabic" w:hint="cs"/>
          <w:b/>
          <w:bCs/>
          <w:color w:val="000000" w:themeColor="text1"/>
          <w:sz w:val="32"/>
          <w:szCs w:val="32"/>
          <w:rtl/>
          <w:lang w:val="en-US" w:bidi="ar-SY"/>
        </w:rPr>
        <w:t xml:space="preserve">) ولم تكن زوجتَهُ بشراءٍ </w:t>
      </w:r>
      <w:r>
        <w:rPr>
          <w:rFonts w:ascii="Traditional Arabic" w:hAnsi="Traditional Arabic" w:cs="Traditional Arabic" w:hint="cs"/>
          <w:b/>
          <w:bCs/>
          <w:color w:val="A50021"/>
          <w:sz w:val="32"/>
          <w:szCs w:val="32"/>
          <w:rtl/>
          <w:lang w:val="en-US" w:bidi="ar-SY"/>
        </w:rPr>
        <w:t xml:space="preserve">فتبدأُ مدةُ الاستبراءِ فيه بعد لزومِ الشراءِ لا في مدة الخيارِ لضعفِ الملكِ في خلالها وكذا لو مُهِبَتْ له فإنه يستبرِئُها بعد القبضِ ولو استبْرَأها قبله إذْ لا يُعتَدُّ بالاسْتِبْرَاءِ قبل القبض لتوقُّفِ الملك فيها عليه </w:t>
      </w:r>
      <w:r>
        <w:rPr>
          <w:rFonts w:ascii="Traditional Arabic" w:hAnsi="Traditional Arabic" w:cs="Traditional Arabic" w:hint="cs"/>
          <w:b/>
          <w:bCs/>
          <w:color w:val="000000" w:themeColor="text1"/>
          <w:sz w:val="32"/>
          <w:szCs w:val="32"/>
          <w:rtl/>
          <w:lang w:val="en-US" w:bidi="ar-SY"/>
        </w:rPr>
        <w:t>أو بإرثٍ أو وصيةٍ أو هبةٍ أو غيرِ ذلك مِن طُرُقِ الْمِلْكِ لها (</w:t>
      </w:r>
      <w:r w:rsidR="006A2DAD">
        <w:rPr>
          <w:rFonts w:ascii="Traditional Arabic" w:hAnsi="Traditional Arabic" w:cs="Traditional Arabic" w:hint="cs"/>
          <w:b/>
          <w:bCs/>
          <w:color w:val="C00000"/>
          <w:sz w:val="32"/>
          <w:szCs w:val="32"/>
          <w:rtl/>
          <w:lang w:val="en-US" w:bidi="ar-SY"/>
        </w:rPr>
        <w:t>حَرُمَ عليه الاستمتاعُ بها</w:t>
      </w:r>
      <w:r>
        <w:rPr>
          <w:rFonts w:ascii="Traditional Arabic" w:hAnsi="Traditional Arabic" w:cs="Traditional Arabic" w:hint="cs"/>
          <w:b/>
          <w:bCs/>
          <w:color w:val="000000" w:themeColor="text1"/>
          <w:sz w:val="32"/>
          <w:szCs w:val="32"/>
          <w:rtl/>
          <w:lang w:val="en-US" w:bidi="ar-SY"/>
        </w:rPr>
        <w:t>)</w:t>
      </w:r>
      <w:r w:rsidR="006A2DAD">
        <w:rPr>
          <w:rFonts w:ascii="Traditional Arabic" w:hAnsi="Traditional Arabic" w:cs="Traditional Arabic" w:hint="cs"/>
          <w:b/>
          <w:bCs/>
          <w:color w:val="000000" w:themeColor="text1"/>
          <w:sz w:val="32"/>
          <w:szCs w:val="32"/>
          <w:rtl/>
          <w:lang w:val="en-US" w:bidi="ar-SY"/>
        </w:rPr>
        <w:t xml:space="preserve"> فيما عَدَا الْمَسْبِيةَ (</w:t>
      </w:r>
      <w:r w:rsidR="006A2DAD">
        <w:rPr>
          <w:rFonts w:ascii="Traditional Arabic" w:hAnsi="Traditional Arabic" w:cs="Traditional Arabic" w:hint="cs"/>
          <w:b/>
          <w:bCs/>
          <w:color w:val="C00000"/>
          <w:sz w:val="32"/>
          <w:szCs w:val="32"/>
          <w:rtl/>
          <w:lang w:val="en-US" w:bidi="ar-SY"/>
        </w:rPr>
        <w:t>حتَّى يَسْتَبْرِئَها</w:t>
      </w:r>
      <w:r w:rsidR="006A2DAD">
        <w:rPr>
          <w:rFonts w:ascii="Traditional Arabic" w:hAnsi="Traditional Arabic" w:cs="Traditional Arabic" w:hint="cs"/>
          <w:b/>
          <w:bCs/>
          <w:color w:val="000000" w:themeColor="text1"/>
          <w:sz w:val="32"/>
          <w:szCs w:val="32"/>
          <w:rtl/>
          <w:lang w:val="en-US" w:bidi="ar-SY"/>
        </w:rPr>
        <w:t>) بكرًا كانت أو ثيِّبًا استبرأها بائعها قبلَ بيعِها أو لا كانت منتقلةً مِمَّن لا يمكنُ جماعُهُ مِن صبيٍّ أو امرأةٍ أو مِن غيرِهِما ويلتحقُ باستحداثِ الْملكِ ما لو كانت مُكاتَبةً كتابةً صحيحةً ففسخَتْها بلا تعجيزٍ أو بتعجيز السَّيِّد لها عند عجزها عنِ النُّجُوم وكذا الأمةُ المرتدةُ إذا عادت إلى الإسلام ومثلُهما ما لو ارتَدَّ السَّيِّد ثم أسلم فإنَّهُ يلزمُهُ الاسْتِبْرَاء أيضًا وما لو طُلِّقَتْ أمتُهُ التي زوَّجَها قبل الدُّخولِ أو بعدَهُ. واسْتِبْرَاءُها (</w:t>
      </w:r>
      <w:r w:rsidR="006A2DAD">
        <w:rPr>
          <w:rFonts w:ascii="Traditional Arabic" w:hAnsi="Traditional Arabic" w:cs="Traditional Arabic" w:hint="cs"/>
          <w:b/>
          <w:bCs/>
          <w:color w:val="C00000"/>
          <w:sz w:val="32"/>
          <w:szCs w:val="32"/>
          <w:rtl/>
          <w:lang w:val="en-US" w:bidi="ar-SY"/>
        </w:rPr>
        <w:t>إن كانت مِن ذواتِ الحيضِ بحيضةٍ</w:t>
      </w:r>
      <w:r w:rsidR="006A2DAD">
        <w:rPr>
          <w:rFonts w:ascii="Traditional Arabic" w:hAnsi="Traditional Arabic" w:cs="Traditional Arabic" w:hint="cs"/>
          <w:b/>
          <w:bCs/>
          <w:color w:val="000000" w:themeColor="text1"/>
          <w:sz w:val="32"/>
          <w:szCs w:val="32"/>
          <w:rtl/>
          <w:lang w:val="en-US" w:bidi="ar-SY"/>
        </w:rPr>
        <w:t>) كاملةٍ وخرج بالكاملةِ ما لو وُجِدَ سببُ الاستبراءِ في أثناء حيضِها فإنه لا تَكْفِي فيه بقيةُ الحَيضةِ بل لا بُدَّ لانقضاءِ الاستبراءِ مِنْ أَنْ تطهُرَ مِن تلك الحيضةِ ثم تحيضَ ثم تطهُرَ. واستثناءُ الْمَسْبِيَّةِ التي وق</w:t>
      </w:r>
      <w:r w:rsidR="00E80495">
        <w:rPr>
          <w:rFonts w:ascii="Traditional Arabic" w:hAnsi="Traditional Arabic" w:cs="Traditional Arabic" w:hint="cs"/>
          <w:b/>
          <w:bCs/>
          <w:color w:val="000000" w:themeColor="text1"/>
          <w:sz w:val="32"/>
          <w:szCs w:val="32"/>
          <w:rtl/>
          <w:lang w:val="en-US" w:bidi="ar-SY"/>
        </w:rPr>
        <w:t>عَتْ في سَهْمِهِ مِنَ الغنيمةِ يَحِلُّ له الاستمتاعُ بها بغيرِ الوَطْئِ قبل الاستبراءِ. (</w:t>
      </w:r>
      <w:r w:rsidR="00E80495">
        <w:rPr>
          <w:rFonts w:ascii="Traditional Arabic" w:hAnsi="Traditional Arabic" w:cs="Traditional Arabic" w:hint="cs"/>
          <w:b/>
          <w:bCs/>
          <w:color w:val="C00000"/>
          <w:sz w:val="32"/>
          <w:szCs w:val="32"/>
          <w:rtl/>
          <w:lang w:val="en-US" w:bidi="ar-SY"/>
        </w:rPr>
        <w:t>وإن كانَت</w:t>
      </w:r>
      <w:r w:rsidR="00E80495">
        <w:rPr>
          <w:rFonts w:ascii="Traditional Arabic" w:hAnsi="Traditional Arabic" w:cs="Traditional Arabic" w:hint="cs"/>
          <w:b/>
          <w:bCs/>
          <w:color w:val="000000" w:themeColor="text1"/>
          <w:sz w:val="32"/>
          <w:szCs w:val="32"/>
          <w:rtl/>
          <w:lang w:val="en-US" w:bidi="ar-SY"/>
        </w:rPr>
        <w:t>) الأمةُ (</w:t>
      </w:r>
      <w:r w:rsidR="00E80495">
        <w:rPr>
          <w:rFonts w:ascii="Traditional Arabic" w:hAnsi="Traditional Arabic" w:cs="Traditional Arabic" w:hint="cs"/>
          <w:b/>
          <w:bCs/>
          <w:color w:val="C00000"/>
          <w:sz w:val="32"/>
          <w:szCs w:val="32"/>
          <w:rtl/>
          <w:lang w:val="en-US" w:bidi="ar-SY"/>
        </w:rPr>
        <w:t>مِن ذواتِ الشهورِ</w:t>
      </w:r>
      <w:r w:rsidR="00E80495">
        <w:rPr>
          <w:rFonts w:ascii="Traditional Arabic" w:hAnsi="Traditional Arabic" w:cs="Traditional Arabic" w:hint="cs"/>
          <w:b/>
          <w:bCs/>
          <w:color w:val="000000" w:themeColor="text1"/>
          <w:sz w:val="32"/>
          <w:szCs w:val="32"/>
          <w:rtl/>
          <w:lang w:val="en-US" w:bidi="ar-SY"/>
        </w:rPr>
        <w:t>) فاستبراؤُها (</w:t>
      </w:r>
      <w:r w:rsidR="00511C7D">
        <w:rPr>
          <w:rFonts w:ascii="Traditional Arabic" w:hAnsi="Traditional Arabic" w:cs="Traditional Arabic" w:hint="cs"/>
          <w:b/>
          <w:bCs/>
          <w:color w:val="C00000"/>
          <w:sz w:val="32"/>
          <w:szCs w:val="32"/>
          <w:rtl/>
          <w:lang w:val="en-US" w:bidi="ar-SY"/>
        </w:rPr>
        <w:t>بشهرٍ فقط وإن كانت من ذواتِ الحملِ</w:t>
      </w:r>
      <w:r w:rsidR="00E80495">
        <w:rPr>
          <w:rFonts w:ascii="Traditional Arabic" w:hAnsi="Traditional Arabic" w:cs="Traditional Arabic" w:hint="cs"/>
          <w:b/>
          <w:bCs/>
          <w:color w:val="000000" w:themeColor="text1"/>
          <w:sz w:val="32"/>
          <w:szCs w:val="32"/>
          <w:rtl/>
          <w:lang w:val="en-US" w:bidi="ar-SY"/>
        </w:rPr>
        <w:t>)</w:t>
      </w:r>
      <w:r w:rsidR="00511C7D">
        <w:rPr>
          <w:rFonts w:ascii="Traditional Arabic" w:hAnsi="Traditional Arabic" w:cs="Traditional Arabic" w:hint="cs"/>
          <w:b/>
          <w:bCs/>
          <w:color w:val="000000" w:themeColor="text1"/>
          <w:sz w:val="32"/>
          <w:szCs w:val="32"/>
          <w:rtl/>
          <w:lang w:val="en-US" w:bidi="ar-SY"/>
        </w:rPr>
        <w:t xml:space="preserve"> فهو (</w:t>
      </w:r>
      <w:r w:rsidR="00511C7D">
        <w:rPr>
          <w:rFonts w:ascii="Traditional Arabic" w:hAnsi="Traditional Arabic" w:cs="Traditional Arabic" w:hint="cs"/>
          <w:b/>
          <w:bCs/>
          <w:color w:val="C00000"/>
          <w:sz w:val="32"/>
          <w:szCs w:val="32"/>
          <w:rtl/>
          <w:lang w:val="en-US" w:bidi="ar-SY"/>
        </w:rPr>
        <w:t>بالوضع</w:t>
      </w:r>
      <w:r w:rsidR="00511C7D">
        <w:rPr>
          <w:rFonts w:ascii="Traditional Arabic" w:hAnsi="Traditional Arabic" w:cs="Traditional Arabic" w:hint="cs"/>
          <w:b/>
          <w:bCs/>
          <w:color w:val="000000" w:themeColor="text1"/>
          <w:sz w:val="32"/>
          <w:szCs w:val="32"/>
          <w:rtl/>
          <w:lang w:val="en-US" w:bidi="ar-SY"/>
        </w:rPr>
        <w:t>) والعبرة في الاستبراء وقوعُهُ بعد انقضاءِ عدتها فلو كانت حاملًا معتدَّةً لم يكفِ وَضْعُها للولدِ للاستبراء بل لا بُدَّ من استبرائها بعدَهُ. ولو اشترى أمةً مَجُوسِيَّةً أو نحوَها كمرتدَّةٍ فاستبرأها بحَيضةٍ و بوَضْعِ حَمْلٍ أو مَضِيِّ شهرٍ ثمَّ أسلمَت بعد انقضاءِ ذلك أو في أثنائِهِ لم يكفِ هذا الاسْتِبراءُ في الأصحِّ لأنَّهُ لا يَستعقب حلَّ الاستمتاعِ الذي هو القَصْد في الاسْتِبراء.</w:t>
      </w:r>
    </w:p>
    <w:p w14:paraId="2FA36F24" w14:textId="77777777" w:rsidR="0042155B" w:rsidRDefault="00511C7D" w:rsidP="00511C7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وإذا اشترَى زوجتَهُ سُنَّ له استبراؤُها ليتميَّزَ ولَدُ النكاح عن ولدِ ملك اليمين فإنَّ أحدَ الزوجين إذا ملك صاحبَهُ بأيِّ سببٍ كان ينفسخُ النكاحُ.</w:t>
      </w:r>
      <w:r w:rsidR="0042155B">
        <w:rPr>
          <w:rFonts w:ascii="Traditional Arabic" w:hAnsi="Traditional Arabic" w:cs="Traditional Arabic" w:hint="cs"/>
          <w:b/>
          <w:bCs/>
          <w:color w:val="000000" w:themeColor="text1"/>
          <w:sz w:val="32"/>
          <w:szCs w:val="32"/>
          <w:rtl/>
          <w:lang w:val="en-US" w:bidi="ar-SY"/>
        </w:rPr>
        <w:t xml:space="preserve"> ولو أعتقَ مستولَدَتَهُ فلهُ نكاحُها بلا اسْتِبْرَاءٍ كما يجوز له أن ينكحَ الْمُعْتَدَّة منه لأنَّ الماء لواحدٍ.</w:t>
      </w:r>
    </w:p>
    <w:p w14:paraId="773DFD01" w14:textId="77777777" w:rsidR="0042155B" w:rsidRDefault="0042155B" w:rsidP="0042155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وإذا اشترَى أمةً مُزَوَّجَةً أو معتدَّةً لم يكف استبراؤُها حالًا فإذا زالَتِ الزوجيةُ والعِدَّةُ كأن طلقت الأمةُ قبل الدخول أو بعدَهُ وانقضَتِ العِدَّةُ وجبَ الاستبراءُ حينئذٍ فإنَّ الاستبراءَ قبلَ انقضاءِ العدةِ ليس داخلًا فيها وتقدَّمَ بعضُ ذلك.</w:t>
      </w:r>
    </w:p>
    <w:p w14:paraId="656E94B8" w14:textId="77777777" w:rsidR="00735404" w:rsidRDefault="0042155B" w:rsidP="0042155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ماتَ سيدُ أمِّ الولدِ</w:t>
      </w:r>
      <w:r>
        <w:rPr>
          <w:rFonts w:ascii="Traditional Arabic" w:hAnsi="Traditional Arabic" w:cs="Traditional Arabic" w:hint="cs"/>
          <w:b/>
          <w:bCs/>
          <w:color w:val="000000" w:themeColor="text1"/>
          <w:sz w:val="32"/>
          <w:szCs w:val="32"/>
          <w:rtl/>
          <w:lang w:val="en-US" w:bidi="ar-SY"/>
        </w:rPr>
        <w:t>) وليسَتْ في زوجيةٍ ولا عِدَّةِ نكاحٍ (</w:t>
      </w:r>
      <w:r>
        <w:rPr>
          <w:rFonts w:ascii="Traditional Arabic" w:hAnsi="Traditional Arabic" w:cs="Traditional Arabic" w:hint="cs"/>
          <w:b/>
          <w:bCs/>
          <w:color w:val="C00000"/>
          <w:sz w:val="32"/>
          <w:szCs w:val="32"/>
          <w:rtl/>
          <w:lang w:val="en-US" w:bidi="ar-SY"/>
        </w:rPr>
        <w:t>استبرأتْ نفسَها</w:t>
      </w:r>
      <w:r>
        <w:rPr>
          <w:rFonts w:ascii="Traditional Arabic" w:hAnsi="Traditional Arabic" w:cs="Traditional Arabic" w:hint="cs"/>
          <w:b/>
          <w:bCs/>
          <w:color w:val="000000" w:themeColor="text1"/>
          <w:sz w:val="32"/>
          <w:szCs w:val="32"/>
          <w:rtl/>
          <w:lang w:val="en-US" w:bidi="ar-SY"/>
        </w:rPr>
        <w:t>) حتمًا (</w:t>
      </w:r>
      <w:r>
        <w:rPr>
          <w:rFonts w:ascii="Traditional Arabic" w:hAnsi="Traditional Arabic" w:cs="Traditional Arabic" w:hint="cs"/>
          <w:b/>
          <w:bCs/>
          <w:color w:val="C00000"/>
          <w:sz w:val="32"/>
          <w:szCs w:val="32"/>
          <w:rtl/>
          <w:lang w:val="en-US" w:bidi="ar-SY"/>
        </w:rPr>
        <w:t>كالأمةِ</w:t>
      </w:r>
      <w:r>
        <w:rPr>
          <w:rFonts w:ascii="Traditional Arabic" w:hAnsi="Traditional Arabic" w:cs="Traditional Arabic" w:hint="cs"/>
          <w:b/>
          <w:bCs/>
          <w:color w:val="000000" w:themeColor="text1"/>
          <w:sz w:val="32"/>
          <w:szCs w:val="32"/>
          <w:rtl/>
          <w:lang w:val="en-US" w:bidi="ar-SY"/>
        </w:rPr>
        <w:t>) القِنَّةِ أي كاستبرائِها فيكونُ استبراؤُها بشهرٍ وإن كانت من ذواتِ الأشهرِ وإلا فبِحَيضةٍ إن كانت من ذوات الأقراء بخلافِ ما لو كانت في نكاحٍ أو عدَّةٍ وقتَ موتِ السيِّدِ أو عتقِهِ لهَا فلا يلزمُها الاستِبْرَاءُ</w:t>
      </w:r>
      <w:r w:rsidR="00735404">
        <w:rPr>
          <w:rFonts w:ascii="Traditional Arabic" w:hAnsi="Traditional Arabic" w:cs="Traditional Arabic" w:hint="cs"/>
          <w:b/>
          <w:bCs/>
          <w:color w:val="000000" w:themeColor="text1"/>
          <w:sz w:val="32"/>
          <w:szCs w:val="32"/>
          <w:rtl/>
          <w:lang w:val="en-US" w:bidi="ar-SY"/>
        </w:rPr>
        <w:t>.</w:t>
      </w:r>
    </w:p>
    <w:p w14:paraId="58209E70" w14:textId="77777777" w:rsidR="00735404" w:rsidRDefault="00735404" w:rsidP="00735404">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ولو استبرأَ السيدُ أمتَهُ الْمَوطوءةَ ثم أعتقَها فلا استبراءَ عليها ولهَا أن تتزوَّجَ في الحالِ. وأما غيرُ الْموطوءةِ فتتزوَّجُ بلا استبراءٍ سواءٌ أعتقها أم لا. واللهُ أعلم.</w:t>
      </w:r>
    </w:p>
    <w:p w14:paraId="58A2A056" w14:textId="77777777" w:rsidR="00735404" w:rsidRDefault="00735404" w:rsidP="00735404">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الْمُعْتدةِ رجعيةً كانت أو بائنًا.</w:t>
      </w:r>
    </w:p>
    <w:p w14:paraId="7824D1B2" w14:textId="77777777" w:rsidR="00735404" w:rsidRDefault="00735404" w:rsidP="00735404">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ويجبُ للمعتدةِ الرجعيةِ</w:t>
      </w:r>
      <w:r>
        <w:rPr>
          <w:rFonts w:ascii="Traditional Arabic" w:hAnsi="Traditional Arabic" w:cs="Traditional Arabic" w:hint="cs"/>
          <w:b/>
          <w:bCs/>
          <w:color w:val="000000" w:themeColor="text1"/>
          <w:sz w:val="32"/>
          <w:szCs w:val="32"/>
          <w:rtl/>
          <w:lang w:val="en-US" w:bidi="ar-SY"/>
        </w:rPr>
        <w:t>) حائلًا أو حاملًا حُرَّةً أو أمةً (</w:t>
      </w:r>
      <w:r>
        <w:rPr>
          <w:rFonts w:ascii="Traditional Arabic" w:hAnsi="Traditional Arabic" w:cs="Traditional Arabic" w:hint="cs"/>
          <w:b/>
          <w:bCs/>
          <w:color w:val="C00000"/>
          <w:sz w:val="32"/>
          <w:szCs w:val="32"/>
          <w:rtl/>
          <w:lang w:val="en-US" w:bidi="ar-SY"/>
        </w:rPr>
        <w:t>السُّكْنَى</w:t>
      </w:r>
      <w:r>
        <w:rPr>
          <w:rFonts w:ascii="Traditional Arabic" w:hAnsi="Traditional Arabic" w:cs="Traditional Arabic" w:hint="cs"/>
          <w:b/>
          <w:bCs/>
          <w:color w:val="000000" w:themeColor="text1"/>
          <w:sz w:val="32"/>
          <w:szCs w:val="32"/>
          <w:rtl/>
          <w:lang w:val="en-US" w:bidi="ar-SY"/>
        </w:rPr>
        <w:t>) في مسكَنِ فراقِها إن لاقَ بها (</w:t>
      </w:r>
      <w:r>
        <w:rPr>
          <w:rFonts w:ascii="Traditional Arabic" w:hAnsi="Traditional Arabic" w:cs="Traditional Arabic" w:hint="cs"/>
          <w:b/>
          <w:bCs/>
          <w:color w:val="C00000"/>
          <w:sz w:val="32"/>
          <w:szCs w:val="32"/>
          <w:rtl/>
          <w:lang w:val="en-US" w:bidi="ar-SY"/>
        </w:rPr>
        <w:t>والنفقةُ</w:t>
      </w:r>
      <w:r>
        <w:rPr>
          <w:rFonts w:ascii="Traditional Arabic" w:hAnsi="Traditional Arabic" w:cs="Traditional Arabic" w:hint="cs"/>
          <w:b/>
          <w:bCs/>
          <w:color w:val="000000" w:themeColor="text1"/>
          <w:sz w:val="32"/>
          <w:szCs w:val="32"/>
          <w:rtl/>
          <w:lang w:val="en-US" w:bidi="ar-SY"/>
        </w:rPr>
        <w:t>) والكسوةُ إلا أن تكون ناشوةً قبلَ طلاقِها أو في أثناءِ عدتِها ومثلُ النفقةِ بقيةُ الْمؤنِ فتجبُ لها إلَّا ءَالَةُ تَنَظُّفها (</w:t>
      </w:r>
      <w:r>
        <w:rPr>
          <w:rFonts w:ascii="Traditional Arabic" w:hAnsi="Traditional Arabic" w:cs="Traditional Arabic" w:hint="cs"/>
          <w:b/>
          <w:bCs/>
          <w:color w:val="C00000"/>
          <w:sz w:val="32"/>
          <w:szCs w:val="32"/>
          <w:rtl/>
          <w:lang w:val="en-US" w:bidi="ar-SY"/>
        </w:rPr>
        <w:t>ويجب للبائن</w:t>
      </w:r>
      <w:r>
        <w:rPr>
          <w:rFonts w:ascii="Traditional Arabic" w:hAnsi="Traditional Arabic" w:cs="Traditional Arabic" w:hint="cs"/>
          <w:b/>
          <w:bCs/>
          <w:color w:val="000000" w:themeColor="text1"/>
          <w:sz w:val="32"/>
          <w:szCs w:val="32"/>
          <w:rtl/>
          <w:lang w:val="en-US" w:bidi="ar-SY"/>
        </w:rPr>
        <w:t>) بخُلعٍ أو طلاقِ ثلاثٍ (</w:t>
      </w:r>
      <w:r>
        <w:rPr>
          <w:rFonts w:ascii="Traditional Arabic" w:hAnsi="Traditional Arabic" w:cs="Traditional Arabic" w:hint="cs"/>
          <w:b/>
          <w:bCs/>
          <w:color w:val="C00000"/>
          <w:sz w:val="32"/>
          <w:szCs w:val="32"/>
          <w:rtl/>
          <w:lang w:val="en-US" w:bidi="ar-SY"/>
        </w:rPr>
        <w:t>السُّكْنَى دُون النفقةِ</w:t>
      </w:r>
      <w:r>
        <w:rPr>
          <w:rFonts w:ascii="Traditional Arabic" w:hAnsi="Traditional Arabic" w:cs="Traditional Arabic" w:hint="cs"/>
          <w:b/>
          <w:bCs/>
          <w:color w:val="000000" w:themeColor="text1"/>
          <w:sz w:val="32"/>
          <w:szCs w:val="32"/>
          <w:rtl/>
          <w:lang w:val="en-US" w:bidi="ar-SY"/>
        </w:rPr>
        <w:t>) وبقيةِ الْمُؤَنِ كالكِسوة (</w:t>
      </w:r>
      <w:r>
        <w:rPr>
          <w:rFonts w:ascii="Traditional Arabic" w:hAnsi="Traditional Arabic" w:cs="Traditional Arabic" w:hint="cs"/>
          <w:b/>
          <w:bCs/>
          <w:color w:val="C00000"/>
          <w:sz w:val="32"/>
          <w:szCs w:val="32"/>
          <w:rtl/>
          <w:lang w:val="en-US" w:bidi="ar-SY"/>
        </w:rPr>
        <w:t>إلَّا أن تكون حاملًا</w:t>
      </w:r>
      <w:r>
        <w:rPr>
          <w:rFonts w:ascii="Traditional Arabic" w:hAnsi="Traditional Arabic" w:cs="Traditional Arabic" w:hint="cs"/>
          <w:b/>
          <w:bCs/>
          <w:color w:val="000000" w:themeColor="text1"/>
          <w:sz w:val="32"/>
          <w:szCs w:val="32"/>
          <w:rtl/>
          <w:lang w:val="en-US" w:bidi="ar-SY"/>
        </w:rPr>
        <w:t>) بولدٍ يلحقُ الزوجَ فتجبُ لَهَا بسببِ الحملِ على الصحيح.</w:t>
      </w:r>
    </w:p>
    <w:p w14:paraId="0F9B5D65" w14:textId="77777777" w:rsidR="008F4975" w:rsidRDefault="00735404" w:rsidP="00735404">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)يجب (</w:t>
      </w:r>
      <w:r w:rsidR="000C1EA5">
        <w:rPr>
          <w:rFonts w:ascii="Traditional Arabic" w:hAnsi="Traditional Arabic" w:cs="Traditional Arabic" w:hint="cs"/>
          <w:b/>
          <w:bCs/>
          <w:color w:val="C00000"/>
          <w:sz w:val="32"/>
          <w:szCs w:val="32"/>
          <w:rtl/>
          <w:lang w:val="en-US" w:bidi="ar-SY"/>
        </w:rPr>
        <w:t>على</w:t>
      </w:r>
      <w:r>
        <w:rPr>
          <w:rFonts w:ascii="Traditional Arabic" w:hAnsi="Traditional Arabic" w:cs="Traditional Arabic" w:hint="cs"/>
          <w:b/>
          <w:bCs/>
          <w:color w:val="000000" w:themeColor="text1"/>
          <w:sz w:val="32"/>
          <w:szCs w:val="32"/>
          <w:rtl/>
          <w:lang w:val="en-US" w:bidi="ar-SY"/>
        </w:rPr>
        <w:t>) الْمُعْتَدَّةِ</w:t>
      </w:r>
      <w:r w:rsidR="000C1EA5">
        <w:rPr>
          <w:rFonts w:ascii="Traditional Arabic" w:hAnsi="Traditional Arabic" w:cs="Traditional Arabic" w:hint="cs"/>
          <w:b/>
          <w:bCs/>
          <w:color w:val="000000" w:themeColor="text1"/>
          <w:sz w:val="32"/>
          <w:szCs w:val="32"/>
          <w:rtl/>
          <w:lang w:val="en-US" w:bidi="ar-SY"/>
        </w:rPr>
        <w:t xml:space="preserve"> </w:t>
      </w:r>
      <w:r w:rsidR="000C1EA5">
        <w:rPr>
          <w:rFonts w:ascii="Traditional Arabic" w:hAnsi="Traditional Arabic" w:cs="Traditional Arabic" w:hint="cs"/>
          <w:b/>
          <w:bCs/>
          <w:color w:val="A50021"/>
          <w:sz w:val="32"/>
          <w:szCs w:val="32"/>
          <w:rtl/>
          <w:lang w:val="en-US" w:bidi="ar-SY"/>
        </w:rPr>
        <w:t>يُفهَمُ منه أنَّ الحاملَ إذا مات زوجُها فوضعتْ قبل أربعة أشهرٍ وعشرة أيامٍ فانتهتْ عِدَّتُها بالوضعِ انتهى إحدادُها وهو كذلك</w:t>
      </w:r>
      <w:r>
        <w:rPr>
          <w:rFonts w:ascii="Traditional Arabic" w:hAnsi="Traditional Arabic" w:cs="Traditional Arabic" w:hint="cs"/>
          <w:b/>
          <w:bCs/>
          <w:color w:val="000000" w:themeColor="text1"/>
          <w:sz w:val="32"/>
          <w:szCs w:val="32"/>
          <w:rtl/>
          <w:lang w:val="en-US" w:bidi="ar-SY"/>
        </w:rPr>
        <w:t xml:space="preserve"> (</w:t>
      </w:r>
      <w:r w:rsidR="000C1EA5">
        <w:rPr>
          <w:rFonts w:ascii="Traditional Arabic" w:hAnsi="Traditional Arabic" w:cs="Traditional Arabic" w:hint="cs"/>
          <w:b/>
          <w:bCs/>
          <w:color w:val="C00000"/>
          <w:sz w:val="32"/>
          <w:szCs w:val="32"/>
          <w:rtl/>
          <w:lang w:val="en-US" w:bidi="ar-SY"/>
        </w:rPr>
        <w:t>الْمُتَوَفَّى عنها زوجُها</w:t>
      </w:r>
      <w:r>
        <w:rPr>
          <w:rFonts w:ascii="Traditional Arabic" w:hAnsi="Traditional Arabic" w:cs="Traditional Arabic" w:hint="cs"/>
          <w:b/>
          <w:bCs/>
          <w:color w:val="000000" w:themeColor="text1"/>
          <w:sz w:val="32"/>
          <w:szCs w:val="32"/>
          <w:rtl/>
          <w:lang w:val="en-US" w:bidi="ar-SY"/>
        </w:rPr>
        <w:t>) ولو أمةً لا</w:t>
      </w:r>
      <w:r w:rsidR="000C1EA5">
        <w:rPr>
          <w:rFonts w:ascii="Traditional Arabic" w:hAnsi="Traditional Arabic" w:cs="Traditional Arabic" w:hint="cs"/>
          <w:b/>
          <w:bCs/>
          <w:color w:val="000000" w:themeColor="text1"/>
          <w:sz w:val="32"/>
          <w:szCs w:val="32"/>
          <w:rtl/>
          <w:lang w:val="en-US" w:bidi="ar-SY"/>
        </w:rPr>
        <w:t xml:space="preserve"> غيرها منَ الْمُعْتَدَّاتِ (</w:t>
      </w:r>
      <w:r w:rsidR="000C1EA5">
        <w:rPr>
          <w:rFonts w:ascii="Traditional Arabic" w:hAnsi="Traditional Arabic" w:cs="Traditional Arabic" w:hint="cs"/>
          <w:b/>
          <w:bCs/>
          <w:color w:val="C00000"/>
          <w:sz w:val="32"/>
          <w:szCs w:val="32"/>
          <w:rtl/>
          <w:lang w:val="en-US" w:bidi="ar-SY"/>
        </w:rPr>
        <w:t>الإحدادُ وهو</w:t>
      </w:r>
      <w:r w:rsidR="000C1EA5">
        <w:rPr>
          <w:rFonts w:ascii="Traditional Arabic" w:hAnsi="Traditional Arabic" w:cs="Traditional Arabic" w:hint="cs"/>
          <w:b/>
          <w:bCs/>
          <w:color w:val="000000" w:themeColor="text1"/>
          <w:sz w:val="32"/>
          <w:szCs w:val="32"/>
          <w:rtl/>
          <w:lang w:val="en-US" w:bidi="ar-SY"/>
        </w:rPr>
        <w:t>) لغةً مأخوذٌ من الحدِّ وهو المنعُ وشرعًا (</w:t>
      </w:r>
      <w:r w:rsidR="000C1EA5">
        <w:rPr>
          <w:rFonts w:ascii="Traditional Arabic" w:hAnsi="Traditional Arabic" w:cs="Traditional Arabic" w:hint="cs"/>
          <w:b/>
          <w:bCs/>
          <w:color w:val="C00000"/>
          <w:sz w:val="32"/>
          <w:szCs w:val="32"/>
          <w:rtl/>
          <w:lang w:val="en-US" w:bidi="ar-SY"/>
        </w:rPr>
        <w:t>الامتناعُ من الزينة</w:t>
      </w:r>
      <w:r w:rsidR="000C1EA5">
        <w:rPr>
          <w:rFonts w:ascii="Traditional Arabic" w:hAnsi="Traditional Arabic" w:cs="Traditional Arabic" w:hint="cs"/>
          <w:b/>
          <w:bCs/>
          <w:color w:val="000000" w:themeColor="text1"/>
          <w:sz w:val="32"/>
          <w:szCs w:val="32"/>
          <w:rtl/>
          <w:lang w:val="en-US" w:bidi="ar-SY"/>
        </w:rPr>
        <w:t xml:space="preserve">) أي منَ التزيُّنِ في البدن فلا تلبس الحلِيَّ نهارًا سواء كان كبيرًا كالخَلْخال والسِّوار أم صغيرًا كالخاتم والقِرْط لكن لا يحرم عليها ذلك ليلًا بل يجوز مع الكراهة إن لم يكن لحاجة وإلا جاز مِن غير كراهة. وخرج بالبدن غيرُهُ فيجوز لهَا تجميلُ الفراش وأثاثِ البيت. ويحرم عليها ليلًا ونهارًا دَهْنُ شعرِ راسها ولحيتها إن كان لها لحيةٌ وبقيةِ شعورِ وجهها لا بدنِها ويحرم عليها أيضًا تبييضُ وجهها بالأسفيذاج </w:t>
      </w:r>
      <w:r w:rsidR="008D133F">
        <w:rPr>
          <w:rFonts w:ascii="Traditional Arabic" w:hAnsi="Traditional Arabic" w:cs="Traditional Arabic" w:hint="cs"/>
          <w:b/>
          <w:bCs/>
          <w:color w:val="A50021"/>
          <w:sz w:val="32"/>
          <w:szCs w:val="32"/>
          <w:rtl/>
          <w:lang w:val="en-US" w:bidi="ar-SY"/>
        </w:rPr>
        <w:t xml:space="preserve">يُسَمَّى في أيامنا كربونات الرصاص كان يُستعمَلُ في الماضي بكثرةٍ لتبييضِ الوجه ويذكرُ الكيميائيونَ أنه سامٌّ </w:t>
      </w:r>
      <w:r w:rsidR="008D133F">
        <w:rPr>
          <w:rFonts w:ascii="Traditional Arabic" w:hAnsi="Traditional Arabic" w:cs="Traditional Arabic" w:hint="cs"/>
          <w:b/>
          <w:bCs/>
          <w:color w:val="000000" w:themeColor="text1"/>
          <w:sz w:val="32"/>
          <w:szCs w:val="32"/>
          <w:rtl/>
          <w:lang w:val="en-US" w:bidi="ar-SY"/>
        </w:rPr>
        <w:t>وتصفيرُهُ بما له صُفرةٌ وتحميرُ خدَّيها بالدّمام بكسرِ الدال وضمِّها. ويحرم عليها خضابُ ما ظهر مِن بدنها كالوجه واليدين بنحو الحناء وتطريفُ اصابعها وتصفيف شعرِ ناصيتها على جبهتها وتجعيدُ شعر صدغيها وحَشْوُ حاجبِها بالكُحل وإزالةُ شعرِ ما حوله وشعرِ أعلى جبهتها. ويجوز لها التنظيف بالغَسل بالماء ونحوِ السِّدرِ والامتشاطُ بلا دهن وإزالةُ شعرِ لحيةٍ وشاربٍ وإبطٍ وعانةٍ ويجوز قلمُ الظفر. وتترُكُ لُبْسَ مصبوغٍ يُقصد به الزينةُ ليلًا ونهارًا مِن حريرٍ وغيرِهِ كثوبٍ أصفرَ أو أحمرَ. ويُباح غيرُ الْمصبوغ مِن قُطْن وصوف وكَتَّان وإبْرَيْسَم لا زينةَ فيه بنحوِ نقشٍ وصبوغٌ لا يُقصد لزينة كالأسود والكُحْلِيِّ فإن تردَّدَ الْمصبوغُ بين الزينة وغيرها كالأخضر والأزرق فإن كان برَّاقًا صافِيَ اللونِ حَرُمَ لأنه يُتَزَيَّنُ به أو كدِرًا مُشْبَعًا بالصِّبْغِ</w:t>
      </w:r>
      <w:r w:rsidR="008F4975">
        <w:rPr>
          <w:rFonts w:ascii="Traditional Arabic" w:hAnsi="Traditional Arabic" w:cs="Traditional Arabic" w:hint="cs"/>
          <w:b/>
          <w:bCs/>
          <w:color w:val="000000" w:themeColor="text1"/>
          <w:sz w:val="32"/>
          <w:szCs w:val="32"/>
          <w:rtl/>
          <w:lang w:val="en-US" w:bidi="ar-SY"/>
        </w:rPr>
        <w:t xml:space="preserve"> فلا لأنَّ الْمُشْبَعَ منَ الأخضر يُقارِبُ الأسود ومنَ الأزرق يُقارب الكُحْلِيَّ هذا ما لم تكنِ الْمرأةُ مِن قوم يتزيَّنُون بالأزرق كالأعراب فيحرم عليها عندئذٍ. (</w:t>
      </w:r>
      <w:r w:rsidR="008F4975">
        <w:rPr>
          <w:rFonts w:ascii="Traditional Arabic" w:hAnsi="Traditional Arabic" w:cs="Traditional Arabic" w:hint="cs"/>
          <w:b/>
          <w:bCs/>
          <w:color w:val="C00000"/>
          <w:sz w:val="32"/>
          <w:szCs w:val="32"/>
          <w:rtl/>
          <w:lang w:val="en-US" w:bidi="ar-SY"/>
        </w:rPr>
        <w:t>و</w:t>
      </w:r>
      <w:r w:rsidR="008F4975">
        <w:rPr>
          <w:rFonts w:ascii="Traditional Arabic" w:hAnsi="Traditional Arabic" w:cs="Traditional Arabic" w:hint="cs"/>
          <w:b/>
          <w:bCs/>
          <w:color w:val="000000" w:themeColor="text1"/>
          <w:sz w:val="32"/>
          <w:szCs w:val="32"/>
          <w:rtl/>
          <w:lang w:val="en-US" w:bidi="ar-SY"/>
        </w:rPr>
        <w:t>) تمتنعُ أيضًا منَ (</w:t>
      </w:r>
      <w:r w:rsidR="008F4975">
        <w:rPr>
          <w:rFonts w:ascii="Traditional Arabic" w:hAnsi="Traditional Arabic" w:cs="Traditional Arabic" w:hint="cs"/>
          <w:b/>
          <w:bCs/>
          <w:color w:val="C00000"/>
          <w:sz w:val="32"/>
          <w:szCs w:val="32"/>
          <w:rtl/>
          <w:lang w:val="en-US" w:bidi="ar-SY"/>
        </w:rPr>
        <w:t>الطِّيبِ</w:t>
      </w:r>
      <w:r w:rsidR="008F4975">
        <w:rPr>
          <w:rFonts w:ascii="Traditional Arabic" w:hAnsi="Traditional Arabic" w:cs="Traditional Arabic" w:hint="cs"/>
          <w:b/>
          <w:bCs/>
          <w:color w:val="000000" w:themeColor="text1"/>
          <w:sz w:val="32"/>
          <w:szCs w:val="32"/>
          <w:rtl/>
          <w:lang w:val="en-US" w:bidi="ar-SY"/>
        </w:rPr>
        <w:t>) الذي يحرم لى الْمُحْرِم أي منِ استعماله في بدن أو ثوب أو طعام أو كُحْلٍ لا زينة فيه أما الكُحل الذي فيه زينةٌ كالإثْمِدِ فحرامٌ عليها وإن لم يكن مُطَيَّبًا إلا لحاجةٍ كرَمَدٍ فيرخَّص فيه للمُحِدَّة ومع ذلك فتستعمله ليلًا وتمسحُهُ نهارًا إلا إن دعتْ ضرورةٌ لاستعماله نهارًا وذلك لِمَا رواه الشيخان عن أم عطية رضيَ اللهُ عنها ولفظه عند مسلم أن رسول الله صلَّى الله عليه وسلَّم قال ولا تَكتحلُ ولا تَمَسُّ طيبًا إلا إذا طهرَتْ نُبْذَةً مِن قُسطٍ أو أظفارٍ اهـ ولأبي داود والنسائيِّ منَ الزيادة ولا تختضب اهـ</w:t>
      </w:r>
    </w:p>
    <w:p w14:paraId="3C5E17C3" w14:textId="77777777" w:rsidR="008F4975" w:rsidRDefault="008F4975" w:rsidP="008F497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وللمرأةِ أنْ تَحُدَّ على غير زوجها مِن قريبٍ لهَا أو أجنبيٍّ ثلاثةَ ايام فأقلَّ وتحرم الزيادة عليها إن قصدَت الإحدادَ بها فإن لم تقصِدْ لم يحرُمْ. وأما الرجلُ فلا يجوز له الإحدادُ مطلقًا ولو لحظةً.</w:t>
      </w:r>
    </w:p>
    <w:p w14:paraId="10B3BBF3" w14:textId="77777777" w:rsidR="00896B7D" w:rsidRDefault="008F4975" w:rsidP="008F497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00E7766E">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)يجب (</w:t>
      </w:r>
      <w:r w:rsidR="00E7766E">
        <w:rPr>
          <w:rFonts w:ascii="Traditional Arabic" w:hAnsi="Traditional Arabic" w:cs="Traditional Arabic" w:hint="cs"/>
          <w:b/>
          <w:bCs/>
          <w:color w:val="C00000"/>
          <w:sz w:val="32"/>
          <w:szCs w:val="32"/>
          <w:rtl/>
          <w:lang w:val="en-US" w:bidi="ar-SY"/>
        </w:rPr>
        <w:t>على الْمُتَوَفَّى عنها زوجُها والْمبتوتةِ</w:t>
      </w:r>
      <w:r>
        <w:rPr>
          <w:rFonts w:ascii="Traditional Arabic" w:hAnsi="Traditional Arabic" w:cs="Traditional Arabic" w:hint="cs"/>
          <w:b/>
          <w:bCs/>
          <w:color w:val="000000" w:themeColor="text1"/>
          <w:sz w:val="32"/>
          <w:szCs w:val="32"/>
          <w:rtl/>
          <w:lang w:val="en-US" w:bidi="ar-SY"/>
        </w:rPr>
        <w:t>) وهيَ البائنُ التي لا تجبُ نفقتُها (</w:t>
      </w:r>
      <w:r w:rsidR="00E7766E">
        <w:rPr>
          <w:rFonts w:ascii="Traditional Arabic" w:hAnsi="Traditional Arabic" w:cs="Traditional Arabic" w:hint="cs"/>
          <w:b/>
          <w:bCs/>
          <w:color w:val="C00000"/>
          <w:sz w:val="32"/>
          <w:szCs w:val="32"/>
          <w:rtl/>
          <w:lang w:val="en-US" w:bidi="ar-SY"/>
        </w:rPr>
        <w:t>ملازمةُ البيتِ</w:t>
      </w:r>
      <w:r>
        <w:rPr>
          <w:rFonts w:ascii="Traditional Arabic" w:hAnsi="Traditional Arabic" w:cs="Traditional Arabic" w:hint="cs"/>
          <w:b/>
          <w:bCs/>
          <w:color w:val="000000" w:themeColor="text1"/>
          <w:sz w:val="32"/>
          <w:szCs w:val="32"/>
          <w:rtl/>
          <w:lang w:val="en-US" w:bidi="ar-SY"/>
        </w:rPr>
        <w:t>)</w:t>
      </w:r>
      <w:r w:rsidR="00E7766E">
        <w:rPr>
          <w:rFonts w:ascii="Traditional Arabic" w:hAnsi="Traditional Arabic" w:cs="Traditional Arabic" w:hint="cs"/>
          <w:b/>
          <w:bCs/>
          <w:color w:val="000000" w:themeColor="text1"/>
          <w:sz w:val="32"/>
          <w:szCs w:val="32"/>
          <w:rtl/>
          <w:lang w:val="en-US" w:bidi="ar-SY"/>
        </w:rPr>
        <w:t xml:space="preserve"> أي الْمسكنِ الذي كانت فيه عند الفرقة ن لاقَ بها وليس لزوجٍ ولا غيرِهِ إخراجُها منه ولا لهَا خروجٌ منه وإن رضِيَ زوجُها واتفقا عليه لأنَّ </w:t>
      </w:r>
      <w:r w:rsidR="00E7766E">
        <w:rPr>
          <w:rFonts w:ascii="Traditional Arabic" w:hAnsi="Traditional Arabic" w:cs="Traditional Arabic" w:hint="cs"/>
          <w:b/>
          <w:bCs/>
          <w:color w:val="000000" w:themeColor="text1"/>
          <w:sz w:val="32"/>
          <w:szCs w:val="32"/>
          <w:rtl/>
          <w:lang w:val="en-US" w:bidi="ar-SY"/>
        </w:rPr>
        <w:lastRenderedPageBreak/>
        <w:t>في العِدَّةِ</w:t>
      </w:r>
      <w:r w:rsidR="00896B7D">
        <w:rPr>
          <w:rFonts w:ascii="Traditional Arabic" w:hAnsi="Traditional Arabic" w:cs="Traditional Arabic" w:hint="cs"/>
          <w:b/>
          <w:bCs/>
          <w:color w:val="000000" w:themeColor="text1"/>
          <w:sz w:val="32"/>
          <w:szCs w:val="32"/>
          <w:rtl/>
          <w:lang w:val="en-US" w:bidi="ar-SY"/>
        </w:rPr>
        <w:t xml:space="preserve"> حقًّا لله تعالى وقد وجبَتْ في الْمَسكَنِ فكما لا يجوز إبطالُ أصلِ العِدةِ باتفاقهما لا يجوز إبطالُ توابعِهِ (</w:t>
      </w:r>
      <w:r w:rsidR="00896B7D">
        <w:rPr>
          <w:rFonts w:ascii="Traditional Arabic" w:hAnsi="Traditional Arabic" w:cs="Traditional Arabic" w:hint="cs"/>
          <w:b/>
          <w:bCs/>
          <w:color w:val="C00000"/>
          <w:sz w:val="32"/>
          <w:szCs w:val="32"/>
          <w:rtl/>
          <w:lang w:val="en-US" w:bidi="ar-SY"/>
        </w:rPr>
        <w:t>إلا لحاجةٍ</w:t>
      </w:r>
      <w:r w:rsidR="00896B7D">
        <w:rPr>
          <w:rFonts w:ascii="Traditional Arabic" w:hAnsi="Traditional Arabic" w:cs="Traditional Arabic" w:hint="cs"/>
          <w:b/>
          <w:bCs/>
          <w:color w:val="000000" w:themeColor="text1"/>
          <w:sz w:val="32"/>
          <w:szCs w:val="32"/>
          <w:rtl/>
          <w:lang w:val="en-US" w:bidi="ar-SY"/>
        </w:rPr>
        <w:t xml:space="preserve">) فيجوز لها الخروجُ لحاجةٍ كأن تخرج نهارًا لشراءِ طعامٍ أو كَتَّانٍ وبيعِ غَزْلٍ أو قُطْنٍ أو نحوِ ذلك ولا تخرج ليلًا إلا إن تَعَذَّرَ ذلك نهارًا نعم يجوز لها الخروج ليلًا إلى دار جارتِها </w:t>
      </w:r>
      <w:r w:rsidR="00896B7D">
        <w:rPr>
          <w:rFonts w:ascii="Traditional Arabic" w:hAnsi="Traditional Arabic" w:cs="Traditional Arabic" w:hint="cs"/>
          <w:b/>
          <w:bCs/>
          <w:color w:val="A50021"/>
          <w:sz w:val="32"/>
          <w:szCs w:val="32"/>
          <w:rtl/>
          <w:lang w:val="en-US" w:bidi="ar-SY"/>
        </w:rPr>
        <w:t>نقل البجيرِمِيُّ في حاشيته على شرح المنهجِ عنِ الحلبِيِّ أنَّ الْمرادَ بها الْمُلاصِقَةُ لَهَا ومُلاصِقَةُ الْمُلاصِقَةِ لا ما ذكروه في الوصيَّة اهـ</w:t>
      </w:r>
      <w:r w:rsidR="00896B7D">
        <w:rPr>
          <w:rFonts w:ascii="Traditional Arabic" w:hAnsi="Traditional Arabic" w:cs="Traditional Arabic" w:hint="cs"/>
          <w:b/>
          <w:bCs/>
          <w:color w:val="000000" w:themeColor="text1"/>
          <w:sz w:val="32"/>
          <w:szCs w:val="32"/>
          <w:rtl/>
          <w:lang w:val="en-US" w:bidi="ar-SY"/>
        </w:rPr>
        <w:t xml:space="preserve"> لغَزْلٍ وحديثٍ ونحوِهما بشرطِ أن ترجعَ وتبيتَ في بيتها. وليس منَ الحاجة زيارةُ قبور الأولياء والصالحين ولا زيارة قبر زوجها ولا حضورُ جنازتِهِ ولا زيارة الأقارب والمعارف ولا عيادتُهم ولو أبوَيْنِ ولا الخروج للتجارةِ لاستنماءِ المال. ويُعلم مما تقدم جواز خروجها لضرورة كأن خافَتْ على نفسها أو ولدها أو مالهاز</w:t>
      </w:r>
    </w:p>
    <w:p w14:paraId="64C9F31C" w14:textId="77777777" w:rsidR="00896B7D" w:rsidRDefault="00896B7D" w:rsidP="00896B7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والرجعيةُ ليست في حكم الزوجة في كل شىءٍ فلا يجوز للزوج إخراجُها من الْمسكن كما لا يجوزُ له الاستمتاعُ بها ولا الخُلوة بها وأما خروجها للزيارة ونحوها مع رجوعها إلى البيت لتبيتَ فيه فحكمُها فيه كالْمتزوجة إن إذِنَ لها زوجُها خرجت وإلا فلا إلا لضرورةٍ.</w:t>
      </w:r>
    </w:p>
    <w:p w14:paraId="6D1A417A" w14:textId="77777777" w:rsidR="005E0CF1" w:rsidRDefault="00896B7D" w:rsidP="005E0CF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وأمَّا البائنُ الحاملُ ونحوُهما مِمَّن وجبَت نفقتُها كمستبْرَأة فلا تخرج لتحصيلِ النفقةِ إذا حصلَتْ لهَا لكن لها الخروجُ لبقيةِ</w:t>
      </w:r>
      <w:r w:rsidR="005E0CF1">
        <w:rPr>
          <w:rFonts w:ascii="Traditional Arabic" w:hAnsi="Traditional Arabic" w:cs="Traditional Arabic" w:hint="cs"/>
          <w:b/>
          <w:bCs/>
          <w:color w:val="000000" w:themeColor="text1"/>
          <w:sz w:val="32"/>
          <w:szCs w:val="32"/>
          <w:rtl/>
          <w:lang w:val="en-US" w:bidi="ar-SY"/>
        </w:rPr>
        <w:t xml:space="preserve"> حوائجِها مِن شراءِ قطنٍ وبيعِ غزلٍ ونحوِهِما وكذا لو أُعطِيَتِ النفقةَ دراهمَ واحتاجتْ إلى الخروجِ لشراءِ الأُدْمِ بها فإن كان لَهَا مَن يَقْضِيهَا حاجاتِها لم يجزْ خروجُها لأجلِ ذلك وبِهِ صلرَّحَ الإمامُ وغيرُهُ. ولا يخفَى أنه يجوزُ لهَا الخروجُ للضرورة.</w:t>
      </w:r>
    </w:p>
    <w:p w14:paraId="5937107B" w14:textId="77777777" w:rsidR="00483EF4" w:rsidRDefault="005E0CF1" w:rsidP="005E0CF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الرَّضاعِ بفتحِ الراءِ وكسرِها.</w:t>
      </w:r>
    </w:p>
    <w:p w14:paraId="67C1FDC2" w14:textId="77777777" w:rsidR="00473EF9" w:rsidRDefault="00483EF4" w:rsidP="00473EF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وهو لغةً اسمٌ لِمَصِّ الثَّدْيِ مع شُربِ لَبَنِهِ. وشرعًا وصولُ لبنِ ءادميَّةٍ مخصوصةٍ لجوفِ ءَادَمِيٍّ مخصوصٍ على وجهٍ مخصوصٍ ولو بغير مَصِّ الثَّدْيِ ولو كان مَخِيضًا </w:t>
      </w:r>
      <w:r>
        <w:rPr>
          <w:rFonts w:ascii="Traditional Arabic" w:hAnsi="Traditional Arabic" w:cs="Traditional Arabic" w:hint="cs"/>
          <w:b/>
          <w:bCs/>
          <w:color w:val="A50021"/>
          <w:sz w:val="32"/>
          <w:szCs w:val="32"/>
          <w:rtl/>
          <w:lang w:val="en-US" w:bidi="ar-SY"/>
        </w:rPr>
        <w:t>الْمَخِيضُ لبَنٌ مُخِضَ ونُزِعَ ز</w:t>
      </w:r>
      <w:r w:rsidR="00473EF9">
        <w:rPr>
          <w:rFonts w:ascii="Traditional Arabic" w:hAnsi="Traditional Arabic" w:cs="Traditional Arabic" w:hint="cs"/>
          <w:b/>
          <w:bCs/>
          <w:color w:val="A50021"/>
          <w:sz w:val="32"/>
          <w:szCs w:val="32"/>
          <w:rtl/>
          <w:lang w:val="en-US" w:bidi="ar-SY"/>
        </w:rPr>
        <w:t xml:space="preserve">ُبدُهُ. قاله في الصحاحِ وغيرِهِ </w:t>
      </w:r>
      <w:r w:rsidR="00473EF9">
        <w:rPr>
          <w:rFonts w:ascii="Traditional Arabic" w:hAnsi="Traditional Arabic" w:cs="Traditional Arabic" w:hint="cs"/>
          <w:b/>
          <w:bCs/>
          <w:color w:val="000000" w:themeColor="text1"/>
          <w:sz w:val="32"/>
          <w:szCs w:val="32"/>
          <w:rtl/>
          <w:lang w:val="en-US" w:bidi="ar-SY"/>
        </w:rPr>
        <w:t>أو زُبْدًا أو جُبْنًا أو أقِطًا</w:t>
      </w:r>
      <w:r>
        <w:rPr>
          <w:rFonts w:ascii="Traditional Arabic" w:hAnsi="Traditional Arabic" w:cs="Traditional Arabic" w:hint="cs"/>
          <w:b/>
          <w:bCs/>
          <w:color w:val="A50021"/>
          <w:sz w:val="32"/>
          <w:szCs w:val="32"/>
          <w:rtl/>
          <w:lang w:val="en-US" w:bidi="ar-SY"/>
        </w:rPr>
        <w:t xml:space="preserve"> قال الأزهريُّ في تهذيب اللغة الأَقِطُ يُتَّخذ مِنَ اللَّبَن الْمَخِيض يُطبَخُ ثم يُتْرك حتَّى يَمْصُل والقطعة منهُ أقِطةٌ اهـ </w:t>
      </w:r>
      <w:r w:rsidR="00473EF9">
        <w:rPr>
          <w:rFonts w:ascii="Traditional Arabic" w:hAnsi="Traditional Arabic" w:cs="Traditional Arabic" w:hint="cs"/>
          <w:b/>
          <w:bCs/>
          <w:color w:val="000000" w:themeColor="text1"/>
          <w:sz w:val="32"/>
          <w:szCs w:val="32"/>
          <w:rtl/>
          <w:lang w:val="en-US" w:bidi="ar-SY"/>
        </w:rPr>
        <w:t>بخلاف الْمَصْلِ الذي يسيل منَ الجُبن. والأصلُ فيه قبل الإجماع قوله تعالى في سورةِ النساءِ (</w:t>
      </w:r>
      <w:r w:rsidR="00473EF9" w:rsidRPr="00473EF9">
        <w:rPr>
          <w:rFonts w:ascii="Traditional Arabic" w:hAnsi="Traditional Arabic" w:cs="Traditional Arabic"/>
          <w:b/>
          <w:bCs/>
          <w:color w:val="000000" w:themeColor="text1"/>
          <w:sz w:val="32"/>
          <w:szCs w:val="32"/>
          <w:shd w:val="clear" w:color="auto" w:fill="F9F9F9"/>
          <w:rtl/>
        </w:rPr>
        <w:t>وَأُمَّهَٰتُكُمُ ٱلَّٰتِىٓ أَرْضَعْنَكُمْ وَأَخَوَٰتُكُم مِّنَ ٱلرَّضَٰعَةِ</w:t>
      </w:r>
      <w:r w:rsidR="00473EF9">
        <w:rPr>
          <w:rFonts w:ascii="Traditional Arabic" w:hAnsi="Traditional Arabic" w:cs="Traditional Arabic" w:hint="cs"/>
          <w:b/>
          <w:bCs/>
          <w:color w:val="000000" w:themeColor="text1"/>
          <w:sz w:val="32"/>
          <w:szCs w:val="32"/>
          <w:rtl/>
          <w:lang w:val="en-US" w:bidi="ar-SY"/>
        </w:rPr>
        <w:t>) الآيةَ وخبرُ الصحيحين يحرمُ منَ الرَّضاعِ ما يحرمُ منَ النَّسَبِ اهـ</w:t>
      </w:r>
    </w:p>
    <w:p w14:paraId="6ECA2AF7" w14:textId="77777777" w:rsidR="001A24AC" w:rsidRDefault="00473EF9" w:rsidP="00473EF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وأركانُهُ ثلاثةٌ مُرضِعٌ ورضيعٌ ولبنٌ. فأما الْمرضِعُ فلا بُدَّ أن تكون امرأةً حَيَّةً </w:t>
      </w:r>
      <w:r w:rsidR="00483EF4">
        <w:rPr>
          <w:rFonts w:ascii="Traditional Arabic" w:hAnsi="Traditional Arabic" w:cs="Traditional Arabic" w:hint="cs"/>
          <w:b/>
          <w:bCs/>
          <w:color w:val="A50021"/>
          <w:sz w:val="32"/>
          <w:szCs w:val="32"/>
          <w:rtl/>
          <w:lang w:val="en-US" w:bidi="ar-SY"/>
        </w:rPr>
        <w:t>أي فلو انفصل منها اللبن عند وصولها إلى مثلِ حركةِ الْمذبوحِ بسبب جراحةٍ لم يصِرِ الرضيعُ ولدَها أما التي انتهَتْ إلى مثل ذلك لمرضٍ فإنّ الرضاع يثبتُ بلبنِها</w:t>
      </w:r>
      <w:r>
        <w:rPr>
          <w:rFonts w:ascii="Traditional Arabic" w:hAnsi="Traditional Arabic" w:cs="Traditional Arabic" w:hint="cs"/>
          <w:b/>
          <w:bCs/>
          <w:color w:val="A50021"/>
          <w:sz w:val="32"/>
          <w:szCs w:val="32"/>
          <w:rtl/>
          <w:lang w:val="en-US" w:bidi="ar-SY"/>
        </w:rPr>
        <w:t xml:space="preserve"> </w:t>
      </w:r>
      <w:r>
        <w:rPr>
          <w:rFonts w:ascii="Traditional Arabic" w:hAnsi="Traditional Arabic" w:cs="Traditional Arabic" w:hint="cs"/>
          <w:b/>
          <w:bCs/>
          <w:color w:val="000000" w:themeColor="text1"/>
          <w:sz w:val="32"/>
          <w:szCs w:val="32"/>
          <w:rtl/>
          <w:lang w:val="en-US" w:bidi="ar-SY"/>
        </w:rPr>
        <w:t xml:space="preserve">حالَ انفصالِ اللَّبَن بلغَتْ تسعَ سنينَ قمريةً تقريبًا سواءٌ كانت بِكْرًا أم ثيبًا متزوجةً أم خَلِيَّةً. </w:t>
      </w:r>
      <w:r w:rsidR="00220250">
        <w:rPr>
          <w:rFonts w:ascii="Traditional Arabic" w:hAnsi="Traditional Arabic" w:cs="Traditional Arabic" w:hint="cs"/>
          <w:b/>
          <w:bCs/>
          <w:color w:val="000000" w:themeColor="text1"/>
          <w:sz w:val="32"/>
          <w:szCs w:val="32"/>
          <w:rtl/>
          <w:lang w:val="en-US" w:bidi="ar-SY"/>
        </w:rPr>
        <w:t>(</w:t>
      </w:r>
      <w:r w:rsidR="00220250">
        <w:rPr>
          <w:rFonts w:ascii="Traditional Arabic" w:hAnsi="Traditional Arabic" w:cs="Traditional Arabic" w:hint="cs"/>
          <w:b/>
          <w:bCs/>
          <w:color w:val="C00000"/>
          <w:sz w:val="32"/>
          <w:szCs w:val="32"/>
          <w:rtl/>
          <w:lang w:val="en-US" w:bidi="ar-SY"/>
        </w:rPr>
        <w:t>وإذا أرضعَتِ المرأةُ</w:t>
      </w:r>
      <w:r w:rsidR="00220250">
        <w:rPr>
          <w:rFonts w:ascii="Traditional Arabic" w:hAnsi="Traditional Arabic" w:cs="Traditional Arabic" w:hint="cs"/>
          <w:b/>
          <w:bCs/>
          <w:color w:val="000000" w:themeColor="text1"/>
          <w:sz w:val="32"/>
          <w:szCs w:val="32"/>
          <w:rtl/>
          <w:lang w:val="en-US" w:bidi="ar-SY"/>
        </w:rPr>
        <w:t>) الْمتقدِّمَةُ (</w:t>
      </w:r>
      <w:r w:rsidR="00220250">
        <w:rPr>
          <w:rFonts w:ascii="Traditional Arabic" w:hAnsi="Traditional Arabic" w:cs="Traditional Arabic" w:hint="cs"/>
          <w:b/>
          <w:bCs/>
          <w:color w:val="C00000"/>
          <w:sz w:val="32"/>
          <w:szCs w:val="32"/>
          <w:rtl/>
          <w:lang w:val="en-US" w:bidi="ar-SY"/>
        </w:rPr>
        <w:t>بلبنِها ولدًا</w:t>
      </w:r>
      <w:r w:rsidR="00220250">
        <w:rPr>
          <w:rFonts w:ascii="Traditional Arabic" w:hAnsi="Traditional Arabic" w:cs="Traditional Arabic" w:hint="cs"/>
          <w:b/>
          <w:bCs/>
          <w:color w:val="000000" w:themeColor="text1"/>
          <w:sz w:val="32"/>
          <w:szCs w:val="32"/>
          <w:rtl/>
          <w:lang w:val="en-US" w:bidi="ar-SY"/>
        </w:rPr>
        <w:t>) سواءٌ شرب منها اللبنَ في حياتها أم بعدَ موتها وكان محلوبًا في حياتها وسواءٌ ارتضعَ منها وهي نائمة أم أُوجِرَ اللَّبَنَ وهو نائم فوصل إلى جوفي على ما تقدَّم ولو كان اللبن متغيرًا بحموضة أو نحوها وسواءٌ كان الولد ذكرًا أو أنثى أو خُنْثَى (</w:t>
      </w:r>
      <w:r w:rsidR="00220250">
        <w:rPr>
          <w:rFonts w:ascii="Traditional Arabic" w:hAnsi="Traditional Arabic" w:cs="Traditional Arabic" w:hint="cs"/>
          <w:b/>
          <w:bCs/>
          <w:color w:val="C00000"/>
          <w:sz w:val="32"/>
          <w:szCs w:val="32"/>
          <w:rtl/>
          <w:lang w:val="en-US" w:bidi="ar-SY"/>
        </w:rPr>
        <w:t>صار الرضيعُ ولدَها بشرطين أحدُهما أن يكونَ</w:t>
      </w:r>
      <w:r w:rsidR="00220250">
        <w:rPr>
          <w:rFonts w:ascii="Traditional Arabic" w:hAnsi="Traditional Arabic" w:cs="Traditional Arabic" w:hint="cs"/>
          <w:b/>
          <w:bCs/>
          <w:color w:val="000000" w:themeColor="text1"/>
          <w:sz w:val="32"/>
          <w:szCs w:val="32"/>
          <w:rtl/>
          <w:lang w:val="en-US" w:bidi="ar-SY"/>
        </w:rPr>
        <w:t>) أي الرضيعُ الحَيُ الذي وصلَ اللبنُ إلى جوفِهِ (</w:t>
      </w:r>
      <w:r w:rsidR="00220250">
        <w:rPr>
          <w:rFonts w:ascii="Traditional Arabic" w:hAnsi="Traditional Arabic" w:cs="Traditional Arabic" w:hint="cs"/>
          <w:b/>
          <w:bCs/>
          <w:color w:val="C00000"/>
          <w:sz w:val="32"/>
          <w:szCs w:val="32"/>
          <w:rtl/>
          <w:lang w:val="en-US" w:bidi="ar-SY"/>
        </w:rPr>
        <w:t>له دونَ السنتين</w:t>
      </w:r>
      <w:r w:rsidR="00220250">
        <w:rPr>
          <w:rFonts w:ascii="Traditional Arabic" w:hAnsi="Traditional Arabic" w:cs="Traditional Arabic" w:hint="cs"/>
          <w:b/>
          <w:bCs/>
          <w:color w:val="000000" w:themeColor="text1"/>
          <w:sz w:val="32"/>
          <w:szCs w:val="32"/>
          <w:rtl/>
          <w:lang w:val="en-US" w:bidi="ar-SY"/>
        </w:rPr>
        <w:t>) يقينًا بالأَهِلَّةِ وابتداؤهما مِن تمام انفصاله فإن بلغ سنتين لو يؤثِّرِ ارتضاعُهُ تحريمًا (</w:t>
      </w:r>
      <w:r w:rsidR="00220250">
        <w:rPr>
          <w:rFonts w:ascii="Traditional Arabic" w:hAnsi="Traditional Arabic" w:cs="Traditional Arabic" w:hint="cs"/>
          <w:b/>
          <w:bCs/>
          <w:color w:val="C00000"/>
          <w:sz w:val="32"/>
          <w:szCs w:val="32"/>
          <w:rtl/>
          <w:lang w:val="en-US" w:bidi="ar-SY"/>
        </w:rPr>
        <w:t>و</w:t>
      </w:r>
      <w:r w:rsidR="00220250">
        <w:rPr>
          <w:rFonts w:ascii="Traditional Arabic" w:hAnsi="Traditional Arabic" w:cs="Traditional Arabic" w:hint="cs"/>
          <w:b/>
          <w:bCs/>
          <w:color w:val="000000" w:themeColor="text1"/>
          <w:sz w:val="32"/>
          <w:szCs w:val="32"/>
          <w:rtl/>
          <w:lang w:val="en-US" w:bidi="ar-SY"/>
        </w:rPr>
        <w:t>)الشرطُ (</w:t>
      </w:r>
      <w:r w:rsidR="00220250">
        <w:rPr>
          <w:rFonts w:ascii="Traditional Arabic" w:hAnsi="Traditional Arabic" w:cs="Traditional Arabic" w:hint="cs"/>
          <w:b/>
          <w:bCs/>
          <w:color w:val="C00000"/>
          <w:sz w:val="32"/>
          <w:szCs w:val="32"/>
          <w:rtl/>
          <w:lang w:val="en-US" w:bidi="ar-SY"/>
        </w:rPr>
        <w:t>الثاني أن تُرضعَه خمسَ رضعاتٍ</w:t>
      </w:r>
      <w:r w:rsidR="00220250">
        <w:rPr>
          <w:rFonts w:ascii="Traditional Arabic" w:hAnsi="Traditional Arabic" w:cs="Traditional Arabic" w:hint="cs"/>
          <w:b/>
          <w:bCs/>
          <w:color w:val="000000" w:themeColor="text1"/>
          <w:sz w:val="32"/>
          <w:szCs w:val="32"/>
          <w:rtl/>
          <w:lang w:val="en-US" w:bidi="ar-SY"/>
        </w:rPr>
        <w:t>) يقينًا فلو شُكَّ في كونها خمسًا أو أقل لم يؤثر ولكن لا يَخْفَى الورعُ (</w:t>
      </w:r>
      <w:r w:rsidR="00220250">
        <w:rPr>
          <w:rFonts w:ascii="Traditional Arabic" w:hAnsi="Traditional Arabic" w:cs="Traditional Arabic" w:hint="cs"/>
          <w:b/>
          <w:bCs/>
          <w:color w:val="C00000"/>
          <w:sz w:val="32"/>
          <w:szCs w:val="32"/>
          <w:rtl/>
          <w:lang w:val="en-US" w:bidi="ar-SY"/>
        </w:rPr>
        <w:t>متفرقاتٍ</w:t>
      </w:r>
      <w:r w:rsidR="00220250">
        <w:rPr>
          <w:rFonts w:ascii="Traditional Arabic" w:hAnsi="Traditional Arabic" w:cs="Traditional Arabic" w:hint="cs"/>
          <w:b/>
          <w:bCs/>
          <w:color w:val="000000" w:themeColor="text1"/>
          <w:sz w:val="32"/>
          <w:szCs w:val="32"/>
          <w:rtl/>
          <w:lang w:val="en-US" w:bidi="ar-SY"/>
        </w:rPr>
        <w:t>) انفصالًا ووصولًا إلى جوف الطفل سواءٌ المعدةُ والدماغُ ولو تقيَّأَ الطفلُ اللبَنَ بعد وصولِهِ إلى جوفِهِ.</w:t>
      </w:r>
      <w:r w:rsidR="00BD5A8D">
        <w:rPr>
          <w:rFonts w:ascii="Traditional Arabic" w:hAnsi="Traditional Arabic" w:cs="Traditional Arabic" w:hint="cs"/>
          <w:b/>
          <w:bCs/>
          <w:color w:val="000000" w:themeColor="text1"/>
          <w:sz w:val="32"/>
          <w:szCs w:val="32"/>
          <w:rtl/>
          <w:lang w:val="en-US" w:bidi="ar-SY"/>
        </w:rPr>
        <w:t xml:space="preserve"> وضبطُهن بالعُرْفِ فما قَضَى بكونه </w:t>
      </w:r>
      <w:r w:rsidR="00BD5A8D">
        <w:rPr>
          <w:rFonts w:ascii="Traditional Arabic" w:hAnsi="Traditional Arabic" w:cs="Traditional Arabic" w:hint="cs"/>
          <w:b/>
          <w:bCs/>
          <w:color w:val="000000" w:themeColor="text1"/>
          <w:sz w:val="32"/>
          <w:szCs w:val="32"/>
          <w:rtl/>
          <w:lang w:val="en-US" w:bidi="ar-SY"/>
        </w:rPr>
        <w:lastRenderedPageBreak/>
        <w:t>رَضْعةً أو رضَعاتٍ اعتُبِر سواءٌ طالَتِ الرَّضعةُ أم قَصُرَتْ أشبعَتْ أو لم تُشْبِعْ فلو قدع الرضيعُ الارتضاعَ بين كلٍّ من الخمس إعراضًا عن الثَّدْيِ تعدَّدَ الارتضاعُ أو قطعَهُ للتنفس أو لِلَّهْوِ وعاد سريعًا أو تحوَّلَ مِن ثَدْيٍ إلى ءَاخرَ بلا فاصلٍ لم يتعدَّدْ. ولو قطعته عليه الْمُرضعة لشغل طويل ثم أعادته فإنه يتعدَّدُ بخلاف ما لو قطعَتْهُ عليه لشغلٍ خفيفٍ ثم عادَت فإنه لا يتعدَّدُ. والدليلُ على اشتراط الخمس قولُ عائشةَ رضي الله عنها الذي رواه مسلمٌ كان فيما أُنْزِلَ منَ القرءانِ عشرُ رضَعاتٍ معلوماتٍ يُحَرِّمْنَ ثم نُسِخْنَ بخمسٍ معلوماتٍ فَتُوُفِّي رسول الله صلى الله عليه وسلَّم وهنَّ فيما يُقرأ منَ القرسانِ اهـ وهُنَّ يُتْلَى حُكْمُهُنَّ فلم يُنسَخَ أو وهُنَّ يَقرأُهُنَّ مَن لم يبلغْهُ نسخُ تِلاوتِهِنَّ. (</w:t>
      </w:r>
      <w:r w:rsidR="001A24AC">
        <w:rPr>
          <w:rFonts w:ascii="Traditional Arabic" w:hAnsi="Traditional Arabic" w:cs="Traditional Arabic" w:hint="cs"/>
          <w:b/>
          <w:bCs/>
          <w:color w:val="C00000"/>
          <w:sz w:val="32"/>
          <w:szCs w:val="32"/>
          <w:rtl/>
          <w:lang w:val="en-US" w:bidi="ar-SY"/>
        </w:rPr>
        <w:t>ويصيرُ زوجُها</w:t>
      </w:r>
      <w:r w:rsidR="00BD5A8D">
        <w:rPr>
          <w:rFonts w:ascii="Traditional Arabic" w:hAnsi="Traditional Arabic" w:cs="Traditional Arabic" w:hint="cs"/>
          <w:b/>
          <w:bCs/>
          <w:color w:val="000000" w:themeColor="text1"/>
          <w:sz w:val="32"/>
          <w:szCs w:val="32"/>
          <w:rtl/>
          <w:lang w:val="en-US" w:bidi="ar-SY"/>
        </w:rPr>
        <w:t>) أي زوجُ الْمرضعةِ إنْ كان صاحبَ اللَّبَنِ</w:t>
      </w:r>
      <w:r w:rsidR="001A24AC">
        <w:rPr>
          <w:rFonts w:ascii="Traditional Arabic" w:hAnsi="Traditional Arabic" w:cs="Traditional Arabic" w:hint="cs"/>
          <w:b/>
          <w:bCs/>
          <w:color w:val="000000" w:themeColor="text1"/>
          <w:sz w:val="32"/>
          <w:szCs w:val="32"/>
          <w:rtl/>
          <w:lang w:val="en-US" w:bidi="ar-SY"/>
        </w:rPr>
        <w:t xml:space="preserve"> (</w:t>
      </w:r>
      <w:r w:rsidR="001A24AC">
        <w:rPr>
          <w:rFonts w:ascii="Traditional Arabic" w:hAnsi="Traditional Arabic" w:cs="Traditional Arabic" w:hint="cs"/>
          <w:b/>
          <w:bCs/>
          <w:color w:val="C00000"/>
          <w:sz w:val="32"/>
          <w:szCs w:val="32"/>
          <w:rtl/>
          <w:lang w:val="en-US" w:bidi="ar-SY"/>
        </w:rPr>
        <w:t>أبًا له</w:t>
      </w:r>
      <w:r w:rsidR="001A24AC">
        <w:rPr>
          <w:rFonts w:ascii="Traditional Arabic" w:hAnsi="Traditional Arabic" w:cs="Traditional Arabic" w:hint="cs"/>
          <w:b/>
          <w:bCs/>
          <w:color w:val="000000" w:themeColor="text1"/>
          <w:sz w:val="32"/>
          <w:szCs w:val="32"/>
          <w:rtl/>
          <w:lang w:val="en-US" w:bidi="ar-SY"/>
        </w:rPr>
        <w:t>) أي للرضيعِ ومثله الواطئُ بشبهةٍ وبملك اليمين بخلاف الواطِئِ بالزِّنا فلا يحرم على الزَّانِي أن يَنكِحَ الْمُرتضعة بلبَنِ زناه وإن كُرِهَ ذلك.</w:t>
      </w:r>
    </w:p>
    <w:p w14:paraId="29B35EEA" w14:textId="77777777" w:rsidR="001A24AC" w:rsidRDefault="001A24AC" w:rsidP="001A24A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ويحرُمُ على الْمُرْضَع</w:t>
      </w:r>
      <w:r>
        <w:rPr>
          <w:rFonts w:ascii="Traditional Arabic" w:hAnsi="Traditional Arabic" w:cs="Traditional Arabic" w:hint="cs"/>
          <w:b/>
          <w:bCs/>
          <w:color w:val="000000" w:themeColor="text1"/>
          <w:sz w:val="32"/>
          <w:szCs w:val="32"/>
          <w:rtl/>
          <w:lang w:val="en-US" w:bidi="ar-SY"/>
        </w:rPr>
        <w:t>) بفتح الضاد وهو الرَّضِيع (</w:t>
      </w:r>
      <w:r>
        <w:rPr>
          <w:rFonts w:ascii="Traditional Arabic" w:hAnsi="Traditional Arabic" w:cs="Traditional Arabic" w:hint="cs"/>
          <w:b/>
          <w:bCs/>
          <w:color w:val="C00000"/>
          <w:sz w:val="32"/>
          <w:szCs w:val="32"/>
          <w:rtl/>
          <w:lang w:val="en-US" w:bidi="ar-SY"/>
        </w:rPr>
        <w:t>التزويجُ إليها</w:t>
      </w:r>
      <w:r>
        <w:rPr>
          <w:rFonts w:ascii="Traditional Arabic" w:hAnsi="Traditional Arabic" w:cs="Traditional Arabic" w:hint="cs"/>
          <w:b/>
          <w:bCs/>
          <w:color w:val="000000" w:themeColor="text1"/>
          <w:sz w:val="32"/>
          <w:szCs w:val="32"/>
          <w:rtl/>
          <w:lang w:val="en-US" w:bidi="ar-SY"/>
        </w:rPr>
        <w:t>) أي الْمرضِعةِ لأنها أمُّه (</w:t>
      </w:r>
      <w:r>
        <w:rPr>
          <w:rFonts w:ascii="Traditional Arabic" w:hAnsi="Traditional Arabic" w:cs="Traditional Arabic" w:hint="cs"/>
          <w:b/>
          <w:bCs/>
          <w:color w:val="C00000"/>
          <w:sz w:val="32"/>
          <w:szCs w:val="32"/>
          <w:rtl/>
          <w:lang w:val="en-US" w:bidi="ar-SY"/>
        </w:rPr>
        <w:t>وإلى كل مَن ناسبَها</w:t>
      </w:r>
      <w:r>
        <w:rPr>
          <w:rFonts w:ascii="Traditional Arabic" w:hAnsi="Traditional Arabic" w:cs="Traditional Arabic" w:hint="cs"/>
          <w:b/>
          <w:bCs/>
          <w:color w:val="000000" w:themeColor="text1"/>
          <w:sz w:val="32"/>
          <w:szCs w:val="32"/>
          <w:rtl/>
          <w:lang w:val="en-US" w:bidi="ar-SY"/>
        </w:rPr>
        <w:t>) أي انتسب إليها أو انتسبَت هيَ إليه بنسبٍ أو رضاعٍ (</w:t>
      </w:r>
      <w:r>
        <w:rPr>
          <w:rFonts w:ascii="Traditional Arabic" w:hAnsi="Traditional Arabic" w:cs="Traditional Arabic" w:hint="cs"/>
          <w:b/>
          <w:bCs/>
          <w:color w:val="C00000"/>
          <w:sz w:val="32"/>
          <w:szCs w:val="32"/>
          <w:rtl/>
          <w:lang w:val="en-US" w:bidi="ar-SY"/>
        </w:rPr>
        <w:t>ويحرمُ عليها</w:t>
      </w:r>
      <w:r>
        <w:rPr>
          <w:rFonts w:ascii="Traditional Arabic" w:hAnsi="Traditional Arabic" w:cs="Traditional Arabic" w:hint="cs"/>
          <w:b/>
          <w:bCs/>
          <w:color w:val="000000" w:themeColor="text1"/>
          <w:sz w:val="32"/>
          <w:szCs w:val="32"/>
          <w:rtl/>
          <w:lang w:val="en-US" w:bidi="ar-SY"/>
        </w:rPr>
        <w:t>) أي الْمرضِعةِ (</w:t>
      </w:r>
      <w:r>
        <w:rPr>
          <w:rFonts w:ascii="Traditional Arabic" w:hAnsi="Traditional Arabic" w:cs="Traditional Arabic" w:hint="cs"/>
          <w:b/>
          <w:bCs/>
          <w:color w:val="C00000"/>
          <w:sz w:val="32"/>
          <w:szCs w:val="32"/>
          <w:rtl/>
          <w:lang w:val="en-US" w:bidi="ar-SY"/>
        </w:rPr>
        <w:t>التزويج إلى الْمرضَعِ وولده</w:t>
      </w:r>
      <w:r>
        <w:rPr>
          <w:rFonts w:ascii="Traditional Arabic" w:hAnsi="Traditional Arabic" w:cs="Traditional Arabic" w:hint="cs"/>
          <w:b/>
          <w:bCs/>
          <w:color w:val="000000" w:themeColor="text1"/>
          <w:sz w:val="32"/>
          <w:szCs w:val="32"/>
          <w:rtl/>
          <w:lang w:val="en-US" w:bidi="ar-SY"/>
        </w:rPr>
        <w:t>) وإن سفل كابنِهِ وابنِ بنتِهِ (</w:t>
      </w:r>
      <w:r>
        <w:rPr>
          <w:rFonts w:ascii="Traditional Arabic" w:hAnsi="Traditional Arabic" w:cs="Traditional Arabic" w:hint="cs"/>
          <w:b/>
          <w:bCs/>
          <w:color w:val="C00000"/>
          <w:sz w:val="32"/>
          <w:szCs w:val="32"/>
          <w:rtl/>
          <w:lang w:val="en-US" w:bidi="ar-SY"/>
        </w:rPr>
        <w:t>دون مَن كان في درجته</w:t>
      </w:r>
      <w:r>
        <w:rPr>
          <w:rFonts w:ascii="Traditional Arabic" w:hAnsi="Traditional Arabic" w:cs="Traditional Arabic" w:hint="cs"/>
          <w:b/>
          <w:bCs/>
          <w:color w:val="000000" w:themeColor="text1"/>
          <w:sz w:val="32"/>
          <w:szCs w:val="32"/>
          <w:rtl/>
          <w:lang w:val="en-US" w:bidi="ar-SY"/>
        </w:rPr>
        <w:t>) كإخوته الذين لم يَرْضَعُوا معه (</w:t>
      </w:r>
      <w:r>
        <w:rPr>
          <w:rFonts w:ascii="Traditional Arabic" w:hAnsi="Traditional Arabic" w:cs="Traditional Arabic" w:hint="cs"/>
          <w:b/>
          <w:bCs/>
          <w:color w:val="C00000"/>
          <w:sz w:val="32"/>
          <w:szCs w:val="32"/>
          <w:rtl/>
          <w:lang w:val="en-US" w:bidi="ar-SY"/>
        </w:rPr>
        <w:t>أو أعلى</w:t>
      </w:r>
      <w:r>
        <w:rPr>
          <w:rFonts w:ascii="Traditional Arabic" w:hAnsi="Traditional Arabic" w:cs="Traditional Arabic" w:hint="cs"/>
          <w:b/>
          <w:bCs/>
          <w:color w:val="000000" w:themeColor="text1"/>
          <w:sz w:val="32"/>
          <w:szCs w:val="32"/>
          <w:rtl/>
          <w:lang w:val="en-US" w:bidi="ar-SY"/>
        </w:rPr>
        <w:t>) أي ودونَ مَن كان أعلى (</w:t>
      </w:r>
      <w:r>
        <w:rPr>
          <w:rFonts w:ascii="Traditional Arabic" w:hAnsi="Traditional Arabic" w:cs="Traditional Arabic" w:hint="cs"/>
          <w:b/>
          <w:bCs/>
          <w:color w:val="C00000"/>
          <w:sz w:val="32"/>
          <w:szCs w:val="32"/>
          <w:rtl/>
          <w:lang w:val="en-US" w:bidi="ar-SY"/>
        </w:rPr>
        <w:t>طبقةً منه</w:t>
      </w:r>
      <w:r>
        <w:rPr>
          <w:rFonts w:ascii="Traditional Arabic" w:hAnsi="Traditional Arabic" w:cs="Traditional Arabic" w:hint="cs"/>
          <w:b/>
          <w:bCs/>
          <w:color w:val="000000" w:themeColor="text1"/>
          <w:sz w:val="32"/>
          <w:szCs w:val="32"/>
          <w:rtl/>
          <w:lang w:val="en-US" w:bidi="ar-SY"/>
        </w:rPr>
        <w:t>) أي منَ الرضيعِ كأعمامه. وتقدَّمَ في فصلِ محرماتِ النكاحِ ما يحرم بالنسب والرضاع مفصَّلًا فلْيُرْجَعْ إليه.</w:t>
      </w:r>
    </w:p>
    <w:p w14:paraId="5C5D3043" w14:textId="77777777" w:rsidR="00820475" w:rsidRDefault="001A24AC" w:rsidP="001A24A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w:t>
      </w:r>
      <w:r w:rsidR="00820475">
        <w:rPr>
          <w:rFonts w:ascii="Traditional Arabic" w:hAnsi="Traditional Arabic" w:cs="Traditional Arabic" w:hint="cs"/>
          <w:b/>
          <w:bCs/>
          <w:color w:val="000000" w:themeColor="text1"/>
          <w:sz w:val="32"/>
          <w:szCs w:val="32"/>
          <w:rtl/>
          <w:lang w:val="en-US" w:bidi="ar-SY"/>
        </w:rPr>
        <w:t xml:space="preserve"> في أحكام نفقة الأقاربِ والأرقاءِ والبهائمِ والزوجةِ. وجمعها المصنف رحمه الله في فصلٍ واحدٍ لتناسبها في الوجوب بقدر الكفاية وسقوطِها بمُضِيِّ الزمن بخلاف نفقة الزوجة فلذلك أُفْرِدَتْ بفصلٍ وحدَها في بعضِ النُّسَخِ.</w:t>
      </w:r>
    </w:p>
    <w:p w14:paraId="5CFC3774" w14:textId="77777777" w:rsidR="00821E9A" w:rsidRDefault="00820475" w:rsidP="00821E9A">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والنفقةُ مأخوذةٌ لغةً منَ الإنفاقِ وهو اإخراجُ. ولا يستعملُ الإنفاقُ إلا في الخيرِ كما لا يُستعملُ الإسرافُ إلا في غيرِهِ. والأصلُ في وجوبِها ءَاياتٌ وأحاديثُ منها قولُه تعالى في سورةِ البقرةِ </w:t>
      </w:r>
      <w:r w:rsidRPr="00820475">
        <w:rPr>
          <w:rFonts w:ascii="Traditional Arabic" w:hAnsi="Traditional Arabic" w:cs="Traditional Arabic"/>
          <w:b/>
          <w:bCs/>
          <w:color w:val="000000" w:themeColor="text1"/>
          <w:sz w:val="32"/>
          <w:szCs w:val="32"/>
          <w:rtl/>
          <w:lang w:val="en-US" w:bidi="ar-SY"/>
        </w:rPr>
        <w:t>(</w:t>
      </w:r>
      <w:r w:rsidRPr="00820475">
        <w:rPr>
          <w:rFonts w:ascii="Traditional Arabic" w:hAnsi="Traditional Arabic" w:cs="Traditional Arabic"/>
          <w:b/>
          <w:bCs/>
          <w:color w:val="000000" w:themeColor="text1"/>
          <w:sz w:val="32"/>
          <w:szCs w:val="32"/>
          <w:shd w:val="clear" w:color="auto" w:fill="F9F9F9"/>
          <w:rtl/>
        </w:rPr>
        <w:t>وَعَلَى ٱلْمَوْلُودِ لَهُۥ رِزْقُهُنَّ وَكِسْوَتُهُنَّ بِٱلْمَعْرُوفِ</w:t>
      </w:r>
      <w:r>
        <w:rPr>
          <w:rFonts w:ascii="Traditional Arabic" w:hAnsi="Traditional Arabic" w:cs="Traditional Arabic" w:hint="cs"/>
          <w:b/>
          <w:bCs/>
          <w:color w:val="000000" w:themeColor="text1"/>
          <w:sz w:val="32"/>
          <w:szCs w:val="32"/>
          <w:rtl/>
          <w:lang w:val="en-US" w:bidi="ar-SY"/>
        </w:rPr>
        <w:t>) وخبرُ مسلمٍ اتَّقُوا اللهَ في النِّساء فإنَّكُم أخذْتُمُوهُنَّ بأمانةِ</w:t>
      </w:r>
      <w:r w:rsidR="00821E9A">
        <w:rPr>
          <w:rFonts w:ascii="Traditional Arabic" w:hAnsi="Traditional Arabic" w:cs="Traditional Arabic" w:hint="cs"/>
          <w:b/>
          <w:bCs/>
          <w:color w:val="000000" w:themeColor="text1"/>
          <w:sz w:val="32"/>
          <w:szCs w:val="32"/>
          <w:rtl/>
          <w:lang w:val="en-US" w:bidi="ar-SY"/>
        </w:rPr>
        <w:t xml:space="preserve"> اللهِ </w:t>
      </w:r>
      <w:r w:rsidR="00821E9A">
        <w:rPr>
          <w:rFonts w:ascii="Traditional Arabic" w:hAnsi="Traditional Arabic" w:cs="Traditional Arabic" w:hint="cs"/>
          <w:b/>
          <w:bCs/>
          <w:color w:val="A50021"/>
          <w:sz w:val="32"/>
          <w:szCs w:val="32"/>
          <w:rtl/>
          <w:lang w:val="en-US" w:bidi="ar-SY"/>
        </w:rPr>
        <w:t>أي بأن الله ائتمنكم عليهن فاحفظوا الأمانة وصونوها بمراعاة حقوقها والقيام بمصالحها اهـ قاله القرطبيُّ في الْمفهم</w:t>
      </w:r>
      <w:r>
        <w:rPr>
          <w:rFonts w:ascii="Traditional Arabic" w:hAnsi="Traditional Arabic" w:cs="Traditional Arabic" w:hint="cs"/>
          <w:b/>
          <w:bCs/>
          <w:color w:val="000000" w:themeColor="text1"/>
          <w:sz w:val="32"/>
          <w:szCs w:val="32"/>
          <w:rtl/>
          <w:lang w:val="en-US" w:bidi="ar-SY"/>
        </w:rPr>
        <w:t xml:space="preserve"> واستحلَلْتُم فروجَهُنَّ بكلمةِ الله</w:t>
      </w:r>
      <w:r w:rsidR="00821E9A">
        <w:rPr>
          <w:rFonts w:ascii="Traditional Arabic" w:hAnsi="Traditional Arabic" w:cs="Traditional Arabic" w:hint="cs"/>
          <w:b/>
          <w:bCs/>
          <w:color w:val="000000" w:themeColor="text1"/>
          <w:sz w:val="32"/>
          <w:szCs w:val="32"/>
          <w:rtl/>
          <w:lang w:val="en-US" w:bidi="ar-SY"/>
        </w:rPr>
        <w:t xml:space="preserve">ِ </w:t>
      </w:r>
      <w:r w:rsidR="00821E9A">
        <w:rPr>
          <w:rFonts w:ascii="Traditional Arabic" w:hAnsi="Traditional Arabic" w:cs="Traditional Arabic" w:hint="cs"/>
          <w:b/>
          <w:bCs/>
          <w:color w:val="A50021"/>
          <w:sz w:val="32"/>
          <w:szCs w:val="32"/>
          <w:rtl/>
          <w:lang w:val="en-US" w:bidi="ar-SY"/>
        </w:rPr>
        <w:t>قيلَ بإباحةِ اللهِ وقيل بالصيغةِ التي شرعها اللهُ مِن إيجابٍ وقَبول. ذكره في شرح النوويِّ على مسلمٍ وغيرِهِ</w:t>
      </w:r>
      <w:r>
        <w:rPr>
          <w:rFonts w:ascii="Traditional Arabic" w:hAnsi="Traditional Arabic" w:cs="Traditional Arabic" w:hint="cs"/>
          <w:b/>
          <w:bCs/>
          <w:color w:val="000000" w:themeColor="text1"/>
          <w:sz w:val="32"/>
          <w:szCs w:val="32"/>
          <w:rtl/>
          <w:lang w:val="en-US" w:bidi="ar-SY"/>
        </w:rPr>
        <w:t xml:space="preserve"> ولهُنَّ عليكم رزقُهُن وكسْوتُهُن بالمعروف اهـ وخبرُهُ أيضًا للمملوكِ كعامُه وكسوتُه ولا يُكَلَّفُ من العملِ ما لا يُطِيق اهـ</w:t>
      </w:r>
    </w:p>
    <w:p w14:paraId="13D1EF6B" w14:textId="77777777" w:rsidR="00494BD7" w:rsidRDefault="00821E9A" w:rsidP="007C2115">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ومنعُ النفقة الواجبة من الكبائر. ولها أسبابٌ ثلاثةٌ القَرابَةُ وملكُ اليمين والزوجيَّةُ ذَكَرَ المصنفُ السببَ الأولَ في قولِه (</w:t>
      </w:r>
      <w:r>
        <w:rPr>
          <w:rFonts w:ascii="Traditional Arabic" w:hAnsi="Traditional Arabic" w:cs="Traditional Arabic" w:hint="cs"/>
          <w:b/>
          <w:bCs/>
          <w:color w:val="C00000"/>
          <w:sz w:val="32"/>
          <w:szCs w:val="32"/>
          <w:rtl/>
          <w:lang w:val="en-US" w:bidi="ar-SY"/>
        </w:rPr>
        <w:t>ونفقةُ العَمُودين</w:t>
      </w:r>
      <w:r>
        <w:rPr>
          <w:rFonts w:ascii="Traditional Arabic" w:hAnsi="Traditional Arabic" w:cs="Traditional Arabic" w:hint="cs"/>
          <w:b/>
          <w:bCs/>
          <w:color w:val="000000" w:themeColor="text1"/>
          <w:sz w:val="32"/>
          <w:szCs w:val="32"/>
          <w:rtl/>
          <w:lang w:val="en-US" w:bidi="ar-SY"/>
        </w:rPr>
        <w:t>) وهُمُ الأصول والفروع (</w:t>
      </w:r>
      <w:r>
        <w:rPr>
          <w:rFonts w:ascii="Traditional Arabic" w:hAnsi="Traditional Arabic" w:cs="Traditional Arabic" w:hint="cs"/>
          <w:b/>
          <w:bCs/>
          <w:color w:val="C00000"/>
          <w:sz w:val="32"/>
          <w:szCs w:val="32"/>
          <w:rtl/>
          <w:lang w:val="en-US" w:bidi="ar-SY"/>
        </w:rPr>
        <w:t>مِنَ الأهلِ</w:t>
      </w:r>
      <w:r>
        <w:rPr>
          <w:rFonts w:ascii="Traditional Arabic" w:hAnsi="Traditional Arabic" w:cs="Traditional Arabic" w:hint="cs"/>
          <w:b/>
          <w:bCs/>
          <w:color w:val="000000" w:themeColor="text1"/>
          <w:sz w:val="32"/>
          <w:szCs w:val="32"/>
          <w:rtl/>
          <w:lang w:val="en-US" w:bidi="ar-SY"/>
        </w:rPr>
        <w:t>) أي الأقرباءِ نسبًا (</w:t>
      </w:r>
      <w:r>
        <w:rPr>
          <w:rFonts w:ascii="Traditional Arabic" w:hAnsi="Traditional Arabic" w:cs="Traditional Arabic" w:hint="cs"/>
          <w:b/>
          <w:bCs/>
          <w:color w:val="C00000"/>
          <w:sz w:val="32"/>
          <w:szCs w:val="32"/>
          <w:rtl/>
          <w:lang w:val="en-US" w:bidi="ar-SY"/>
        </w:rPr>
        <w:t>واجبةٌ للوالدِين والمولودِين</w:t>
      </w:r>
      <w:r>
        <w:rPr>
          <w:rFonts w:ascii="Traditional Arabic" w:hAnsi="Traditional Arabic" w:cs="Traditional Arabic" w:hint="cs"/>
          <w:b/>
          <w:bCs/>
          <w:color w:val="000000" w:themeColor="text1"/>
          <w:sz w:val="32"/>
          <w:szCs w:val="32"/>
          <w:rtl/>
          <w:lang w:val="en-US" w:bidi="ar-SY"/>
        </w:rPr>
        <w:t>) بكسرِ الدالِ فيهما ذكورًا كانوا أو إناثًا فخرجَ بما ضُكر سائرُ الأقارب كالأخ والأخت والعمِّ والعمة. (</w:t>
      </w:r>
      <w:r>
        <w:rPr>
          <w:rFonts w:ascii="Traditional Arabic" w:hAnsi="Traditional Arabic" w:cs="Traditional Arabic" w:hint="cs"/>
          <w:b/>
          <w:bCs/>
          <w:color w:val="C00000"/>
          <w:sz w:val="32"/>
          <w:szCs w:val="32"/>
          <w:rtl/>
          <w:lang w:val="en-US" w:bidi="ar-SY"/>
        </w:rPr>
        <w:t>فأمَّا الوالِدُون</w:t>
      </w:r>
      <w:r w:rsidR="007C2115">
        <w:rPr>
          <w:rFonts w:ascii="Traditional Arabic" w:hAnsi="Traditional Arabic" w:cs="Traditional Arabic" w:hint="cs"/>
          <w:b/>
          <w:bCs/>
          <w:color w:val="C00000"/>
          <w:sz w:val="32"/>
          <w:szCs w:val="32"/>
          <w:rtl/>
          <w:lang w:val="en-US" w:bidi="ar-SY"/>
        </w:rPr>
        <w:t xml:space="preserve"> فتجبُ نفقتُهُم</w:t>
      </w:r>
      <w:r>
        <w:rPr>
          <w:rFonts w:ascii="Traditional Arabic" w:hAnsi="Traditional Arabic" w:cs="Traditional Arabic" w:hint="cs"/>
          <w:b/>
          <w:bCs/>
          <w:color w:val="000000" w:themeColor="text1"/>
          <w:sz w:val="32"/>
          <w:szCs w:val="32"/>
          <w:rtl/>
          <w:lang w:val="en-US" w:bidi="ar-SY"/>
        </w:rPr>
        <w:t>)</w:t>
      </w:r>
      <w:r w:rsidR="007C2115">
        <w:rPr>
          <w:rFonts w:ascii="Traditional Arabic" w:hAnsi="Traditional Arabic" w:cs="Traditional Arabic" w:hint="cs"/>
          <w:b/>
          <w:bCs/>
          <w:color w:val="000000" w:themeColor="text1"/>
          <w:sz w:val="32"/>
          <w:szCs w:val="32"/>
          <w:rtl/>
          <w:lang w:val="en-US" w:bidi="ar-SY"/>
        </w:rPr>
        <w:t xml:space="preserve"> وإن علَوا على مَوْلُودِيهِم أي على الفروعِ الوارثِينَ منَ الأصل إن استوَوا في القُرْبِ منه فإن اختلفُوا في القُرْب فعلى الأقرب ولو كان غيرَ وارثٍ كابنِ بنتٍ أو بنتِ بنتٍ مع ابنِ ابنِ ابنٍ فإنَّ النفقة عندئذٍ على ابن البنت أو بنت البنت مع أنهما غيرُ وارثَيْن.</w:t>
      </w:r>
    </w:p>
    <w:p w14:paraId="25793DE7" w14:textId="77777777" w:rsidR="00F31E2E" w:rsidRDefault="00494BD7" w:rsidP="00494BD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وإنما تجبُ النفقةُ للوالِدِينَ إذا كانوا فقراءَ أحرارًا معصومينَ وإن قَدَرُوا على الكَسْبِ فلا يُكَلَّفُونَه وخالفَ الْمصنفُ رحمه الله في ذلك فجعلَ وجوبَ نفقتِهم (</w:t>
      </w:r>
      <w:r>
        <w:rPr>
          <w:rFonts w:ascii="Traditional Arabic" w:hAnsi="Traditional Arabic" w:cs="Traditional Arabic" w:hint="cs"/>
          <w:b/>
          <w:bCs/>
          <w:color w:val="C00000"/>
          <w:sz w:val="32"/>
          <w:szCs w:val="32"/>
          <w:rtl/>
          <w:lang w:val="en-US" w:bidi="ar-SY"/>
        </w:rPr>
        <w:t>بشرطَين</w:t>
      </w:r>
      <w:r>
        <w:rPr>
          <w:rFonts w:ascii="Traditional Arabic" w:hAnsi="Traditional Arabic" w:cs="Traditional Arabic" w:hint="cs"/>
          <w:b/>
          <w:bCs/>
          <w:color w:val="000000" w:themeColor="text1"/>
          <w:sz w:val="32"/>
          <w:szCs w:val="32"/>
          <w:rtl/>
          <w:lang w:val="en-US" w:bidi="ar-SY"/>
        </w:rPr>
        <w:t>) أي باجتماعِ وصفَينِ فيهم لا بكونِهِم (</w:t>
      </w:r>
      <w:r>
        <w:rPr>
          <w:rFonts w:ascii="Traditional Arabic" w:hAnsi="Traditional Arabic" w:cs="Traditional Arabic" w:hint="cs"/>
          <w:b/>
          <w:bCs/>
          <w:color w:val="C00000"/>
          <w:sz w:val="32"/>
          <w:szCs w:val="32"/>
          <w:rtl/>
          <w:lang w:val="en-US" w:bidi="ar-SY"/>
        </w:rPr>
        <w:t>فقراءَ</w:t>
      </w:r>
      <w:r>
        <w:rPr>
          <w:rFonts w:ascii="Traditional Arabic" w:hAnsi="Traditional Arabic" w:cs="Traditional Arabic" w:hint="cs"/>
          <w:b/>
          <w:bCs/>
          <w:color w:val="000000" w:themeColor="text1"/>
          <w:sz w:val="32"/>
          <w:szCs w:val="32"/>
          <w:rtl/>
          <w:lang w:val="en-US" w:bidi="ar-SY"/>
        </w:rPr>
        <w:t xml:space="preserve">) فقط فاشتَرَط أَوَّلُهما </w:t>
      </w:r>
      <w:r>
        <w:rPr>
          <w:rFonts w:ascii="Traditional Arabic" w:hAnsi="Traditional Arabic" w:cs="Traditional Arabic" w:hint="cs"/>
          <w:b/>
          <w:bCs/>
          <w:color w:val="000000" w:themeColor="text1"/>
          <w:sz w:val="32"/>
          <w:szCs w:val="32"/>
          <w:rtl/>
          <w:lang w:val="en-US" w:bidi="ar-SY"/>
        </w:rPr>
        <w:lastRenderedPageBreak/>
        <w:t xml:space="preserve">اجماعَ الفقر أي عدَم مالٍ عنده بقدر كفايتِهِ </w:t>
      </w:r>
      <w:r>
        <w:rPr>
          <w:rFonts w:ascii="Traditional Arabic" w:hAnsi="Traditional Arabic" w:cs="Traditional Arabic" w:hint="cs"/>
          <w:b/>
          <w:bCs/>
          <w:color w:val="A50021"/>
          <w:sz w:val="32"/>
          <w:szCs w:val="32"/>
          <w:rtl/>
          <w:lang w:val="en-US" w:bidi="ar-SY"/>
        </w:rPr>
        <w:t>قوله (</w:t>
      </w:r>
      <w:r w:rsidRPr="00494BD7">
        <w:rPr>
          <w:rFonts w:ascii="Traditional Arabic" w:hAnsi="Traditional Arabic" w:cs="Traditional Arabic" w:hint="cs"/>
          <w:b/>
          <w:bCs/>
          <w:color w:val="C00000"/>
          <w:sz w:val="32"/>
          <w:szCs w:val="32"/>
          <w:rtl/>
          <w:lang w:val="en-US" w:bidi="ar-SY"/>
        </w:rPr>
        <w:t>أي عدَم مالٍ عنده بقدر كفايتِهِ</w:t>
      </w:r>
      <w:r>
        <w:rPr>
          <w:rFonts w:ascii="Traditional Arabic" w:hAnsi="Traditional Arabic" w:cs="Traditional Arabic" w:hint="cs"/>
          <w:b/>
          <w:bCs/>
          <w:color w:val="A50021"/>
          <w:sz w:val="32"/>
          <w:szCs w:val="32"/>
          <w:rtl/>
          <w:lang w:val="en-US" w:bidi="ar-SY"/>
        </w:rPr>
        <w:t>) أنسبُ من تفسير الغزيّ له هنا بعدم قدرتهم على مال أو كسب لأنه يدخل تحته العجز بزمانة أو جنونٍ فلا يكون لذكر الزمانةِ والجنونِ بعده عندئذٍ فائدة</w:t>
      </w: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والزَّمانة</w:t>
      </w:r>
      <w:r>
        <w:rPr>
          <w:rFonts w:ascii="Traditional Arabic" w:hAnsi="Traditional Arabic" w:cs="Traditional Arabic" w:hint="cs"/>
          <w:b/>
          <w:bCs/>
          <w:color w:val="000000" w:themeColor="text1"/>
          <w:sz w:val="32"/>
          <w:szCs w:val="32"/>
          <w:rtl/>
          <w:lang w:val="en-US" w:bidi="ar-SY"/>
        </w:rPr>
        <w:t>) وهي مصدرُ زَمِنَ الرجلُ إذا حصلتْ له ءَافَةٌ قطعَتْهُ أو أي ثاني الوصفين</w:t>
      </w:r>
      <w:r w:rsidR="00F31E2E">
        <w:rPr>
          <w:rFonts w:ascii="Traditional Arabic" w:hAnsi="Traditional Arabic" w:cs="Traditional Arabic" w:hint="cs"/>
          <w:b/>
          <w:bCs/>
          <w:color w:val="000000" w:themeColor="text1"/>
          <w:sz w:val="32"/>
          <w:szCs w:val="32"/>
          <w:rtl/>
          <w:lang w:val="en-US" w:bidi="ar-SY"/>
        </w:rPr>
        <w:t xml:space="preserve"> اجتماعُ (</w:t>
      </w:r>
      <w:r w:rsidR="00F31E2E">
        <w:rPr>
          <w:rFonts w:ascii="Traditional Arabic" w:hAnsi="Traditional Arabic" w:cs="Traditional Arabic" w:hint="cs"/>
          <w:b/>
          <w:bCs/>
          <w:color w:val="C00000"/>
          <w:sz w:val="32"/>
          <w:szCs w:val="32"/>
          <w:rtl/>
          <w:lang w:val="en-US" w:bidi="ar-SY"/>
        </w:rPr>
        <w:t>الفقرِ والجنون</w:t>
      </w:r>
      <w:r w:rsidR="00F31E2E">
        <w:rPr>
          <w:rFonts w:ascii="Traditional Arabic" w:hAnsi="Traditional Arabic" w:cs="Traditional Arabic" w:hint="cs"/>
          <w:b/>
          <w:bCs/>
          <w:color w:val="000000" w:themeColor="text1"/>
          <w:sz w:val="32"/>
          <w:szCs w:val="32"/>
          <w:rtl/>
          <w:lang w:val="en-US" w:bidi="ar-SY"/>
        </w:rPr>
        <w:t>) فإن لم يجتمعا بأن كان الأصلُ فقيرًا وقدرَ على الكسب لم تجب على الفرع على ما ذهب إليه الْمصنفُ والْمعتمَدُ الوجوبُ لأنَّ الفرع مأمورٌ بمعاشرةِ الوالِدَينِ بالْمعروف وليس منها تكليفُهُما الكسبَ مع كبرِ السِّنِّ.</w:t>
      </w:r>
    </w:p>
    <w:p w14:paraId="2E595CEE" w14:textId="77777777" w:rsidR="0064391E" w:rsidRDefault="00F31E2E" w:rsidP="00F31E2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وأما الْمَوْلُودُون</w:t>
      </w:r>
      <w:r>
        <w:rPr>
          <w:rFonts w:ascii="Traditional Arabic" w:hAnsi="Traditional Arabic" w:cs="Traditional Arabic" w:hint="cs"/>
          <w:b/>
          <w:bCs/>
          <w:color w:val="000000" w:themeColor="text1"/>
          <w:sz w:val="32"/>
          <w:szCs w:val="32"/>
          <w:rtl/>
          <w:lang w:val="en-US" w:bidi="ar-SY"/>
        </w:rPr>
        <w:t>) وإن سفَلُوا ولو مِن جهة البنات (</w:t>
      </w:r>
      <w:r>
        <w:rPr>
          <w:rFonts w:ascii="Traditional Arabic" w:hAnsi="Traditional Arabic" w:cs="Traditional Arabic" w:hint="cs"/>
          <w:b/>
          <w:bCs/>
          <w:color w:val="C00000"/>
          <w:sz w:val="32"/>
          <w:szCs w:val="32"/>
          <w:rtl/>
          <w:lang w:val="en-US" w:bidi="ar-SY"/>
        </w:rPr>
        <w:t>فتجب نفقتهم</w:t>
      </w:r>
      <w:r>
        <w:rPr>
          <w:rFonts w:ascii="Traditional Arabic" w:hAnsi="Traditional Arabic" w:cs="Traditional Arabic" w:hint="cs"/>
          <w:b/>
          <w:bCs/>
          <w:color w:val="000000" w:themeColor="text1"/>
          <w:sz w:val="32"/>
          <w:szCs w:val="32"/>
          <w:rtl/>
          <w:lang w:val="en-US" w:bidi="ar-SY"/>
        </w:rPr>
        <w:t>) على الوالِدِين اتفقوا في الدِّين أو اختلفوا فيه فيجب على الْمسلم نفقةُ قريبِهِ الكافرِ المعصومِ وبالعكس فإن كان للولد أبَوَانِ فعلى الأب نفقتُه دون الأُمِّ وإلا فنفقتُه على الْموجودِ منهما وإن لم يكونا وكان له أجدادٌ أو جداتٌ فعلى الأقرب منهم أو منهن وإن كان له أصلٌ وفرعٌ فعلى الفرع وإن نزلَ لأنه أولى بالقيام بشأنِ أصلِهِ لعِظَمِ حُرْمَتِهِ. وإنما تجبُ نفقةُ الفرعِ على الأصلِ إذا كان فقيرًا لا غنيًّا بمالٍ أو كسبٍ</w:t>
      </w:r>
      <w:r w:rsidR="00663C8A">
        <w:rPr>
          <w:rFonts w:ascii="Traditional Arabic" w:hAnsi="Traditional Arabic" w:cs="Traditional Arabic" w:hint="cs"/>
          <w:b/>
          <w:bCs/>
          <w:color w:val="000000" w:themeColor="text1"/>
          <w:sz w:val="32"/>
          <w:szCs w:val="32"/>
          <w:rtl/>
          <w:lang w:val="en-US" w:bidi="ar-SY"/>
        </w:rPr>
        <w:t xml:space="preserve"> (</w:t>
      </w:r>
      <w:r w:rsidR="00663C8A">
        <w:rPr>
          <w:rFonts w:ascii="Traditional Arabic" w:hAnsi="Traditional Arabic" w:cs="Traditional Arabic" w:hint="cs"/>
          <w:b/>
          <w:bCs/>
          <w:color w:val="C00000"/>
          <w:sz w:val="32"/>
          <w:szCs w:val="32"/>
          <w:rtl/>
          <w:lang w:val="en-US" w:bidi="ar-SY"/>
        </w:rPr>
        <w:t>بثلاثةِ شرائطَ</w:t>
      </w:r>
      <w:r w:rsidR="00663C8A">
        <w:rPr>
          <w:rFonts w:ascii="Traditional Arabic" w:hAnsi="Traditional Arabic" w:cs="Traditional Arabic" w:hint="cs"/>
          <w:b/>
          <w:bCs/>
          <w:color w:val="000000" w:themeColor="text1"/>
          <w:sz w:val="32"/>
          <w:szCs w:val="32"/>
          <w:rtl/>
          <w:lang w:val="en-US" w:bidi="ar-SY"/>
        </w:rPr>
        <w:t>) أي بوجودِ أحدِ ثلاثةِ أوصافٍ مجتمعةٍ مع الفقر (</w:t>
      </w:r>
      <w:r w:rsidR="00663C8A">
        <w:rPr>
          <w:rFonts w:ascii="Traditional Arabic" w:hAnsi="Traditional Arabic" w:cs="Traditional Arabic" w:hint="cs"/>
          <w:b/>
          <w:bCs/>
          <w:color w:val="C00000"/>
          <w:sz w:val="32"/>
          <w:szCs w:val="32"/>
          <w:rtl/>
          <w:lang w:val="en-US" w:bidi="ar-SY"/>
        </w:rPr>
        <w:t>الفقرِ والصِّغَرِ</w:t>
      </w:r>
      <w:r w:rsidR="00663C8A">
        <w:rPr>
          <w:rFonts w:ascii="Traditional Arabic" w:hAnsi="Traditional Arabic" w:cs="Traditional Arabic" w:hint="cs"/>
          <w:b/>
          <w:bCs/>
          <w:color w:val="000000" w:themeColor="text1"/>
          <w:sz w:val="32"/>
          <w:szCs w:val="32"/>
          <w:rtl/>
          <w:lang w:val="en-US" w:bidi="ar-SY"/>
        </w:rPr>
        <w:t>) أي عدمِ البلوغِ (</w:t>
      </w:r>
      <w:r w:rsidR="00663C8A">
        <w:rPr>
          <w:rFonts w:ascii="Traditional Arabic" w:hAnsi="Traditional Arabic" w:cs="Traditional Arabic" w:hint="cs"/>
          <w:b/>
          <w:bCs/>
          <w:color w:val="C00000"/>
          <w:sz w:val="32"/>
          <w:szCs w:val="32"/>
          <w:rtl/>
          <w:lang w:val="en-US" w:bidi="ar-SY"/>
        </w:rPr>
        <w:t>أو الفقرِ والزمانةِ</w:t>
      </w:r>
      <w:r w:rsidR="00663C8A">
        <w:rPr>
          <w:rFonts w:ascii="Traditional Arabic" w:hAnsi="Traditional Arabic" w:cs="Traditional Arabic" w:hint="cs"/>
          <w:b/>
          <w:bCs/>
          <w:color w:val="000000" w:themeColor="text1"/>
          <w:sz w:val="32"/>
          <w:szCs w:val="32"/>
          <w:rtl/>
          <w:lang w:val="en-US" w:bidi="ar-SY"/>
        </w:rPr>
        <w:t>) أي العلة التي تقطعُ الْمصابَ بها فيعجزُ معها عنِ الكسبِ (</w:t>
      </w:r>
      <w:r w:rsidR="00663C8A">
        <w:rPr>
          <w:rFonts w:ascii="Traditional Arabic" w:hAnsi="Traditional Arabic" w:cs="Traditional Arabic" w:hint="cs"/>
          <w:b/>
          <w:bCs/>
          <w:color w:val="C00000"/>
          <w:sz w:val="32"/>
          <w:szCs w:val="32"/>
          <w:rtl/>
          <w:lang w:val="en-US" w:bidi="ar-SY"/>
        </w:rPr>
        <w:t>أو الفقرِ والجنونِ</w:t>
      </w:r>
      <w:r w:rsidR="00663C8A">
        <w:rPr>
          <w:rFonts w:ascii="Traditional Arabic" w:hAnsi="Traditional Arabic" w:cs="Traditional Arabic" w:hint="cs"/>
          <w:b/>
          <w:bCs/>
          <w:color w:val="000000" w:themeColor="text1"/>
          <w:sz w:val="32"/>
          <w:szCs w:val="32"/>
          <w:rtl/>
          <w:lang w:val="en-US" w:bidi="ar-SY"/>
        </w:rPr>
        <w:t>) وهو زوالُ العقلِ فلا يجبُ وجوبًا عينِيًّا على الأصلِ نفقةُ فرعِهِ البالغِ العاقلِ القويِّ أي القادرِ على الكسب اللائقِ به ذكرًا كان أو أُنثَى لِمُجَرَّدِ الفقرِ. والْمعتبَرُ في نفقةِ القريب الكفايةُ لحديثِ الصحيحين عن عائشة رضيَ اللهُ عنها أنها قالَتْ دخلَتْ هندُ بنتُ عُتْبَةَ امرأةُ أبي سفيان على رسول الله عليه الصلاة والسلام فقالت يا رسول الله إنَّ أبا سفيان رجلٌ شحيحٌ لا يعطيني منَ النفقة ما يكفيني ويكفي بَنِيَّ إلا ما أخذتُ مِن ماله بغير علمه فهل عليَّ في ذلك مِن جُناحٍ فقال خُذِي مِن مالِهِ بالْمعروف ما يكفيكِ وما يكفي بَنِيكِ اهـ فيجبُ إشباعُه إشباعًا يقدر معه على التردُّد والتصرُّف فلا يكفي سدُّ</w:t>
      </w:r>
      <w:r w:rsidR="0064391E">
        <w:rPr>
          <w:rFonts w:ascii="Traditional Arabic" w:hAnsi="Traditional Arabic" w:cs="Traditional Arabic" w:hint="cs"/>
          <w:b/>
          <w:bCs/>
          <w:color w:val="000000" w:themeColor="text1"/>
          <w:sz w:val="32"/>
          <w:szCs w:val="32"/>
          <w:rtl/>
          <w:lang w:val="en-US" w:bidi="ar-SY"/>
        </w:rPr>
        <w:t xml:space="preserve"> الرَّمَقِ ولا يجبُ الْمبالغةُ في الإشباع ويُعتبر حالُهُ في سِنِّهِ وزهادتِه ورغبتِ÷ ويجبُ له الأُدم والكِسوةُ والسُّكْنَى ومؤنةُ خادمٍ وأجرةُ طبيبٍ يحتاجُهُما وثمنُ أدويةٍ يحتاجُها ونحوُ ذلك. وهيَ لا تجبُ إلا على غنيٍّ بما زاد عن مُؤنتِه ومؤنةِ مَمُونِه يومًا وليلةً وإن كان عليه دينٌ لأنها مقدَّمةٌ عليه.</w:t>
      </w:r>
    </w:p>
    <w:p w14:paraId="0FEB6D57" w14:textId="77777777" w:rsidR="00E0189E" w:rsidRDefault="0064391E" w:rsidP="0064391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والسببُ الثاني للنفقةِ ملْكُ اليمينِ وقد بيَّنَهُ الْمصنفُ بقولِه (</w:t>
      </w:r>
      <w:r>
        <w:rPr>
          <w:rFonts w:ascii="Traditional Arabic" w:hAnsi="Traditional Arabic" w:cs="Traditional Arabic" w:hint="cs"/>
          <w:b/>
          <w:bCs/>
          <w:color w:val="C00000"/>
          <w:sz w:val="32"/>
          <w:szCs w:val="32"/>
          <w:rtl/>
          <w:lang w:val="en-US" w:bidi="ar-SY"/>
        </w:rPr>
        <w:t>ونفقةُ الرقيقِ والبهائمِ واجبةٌ</w:t>
      </w:r>
      <w:r>
        <w:rPr>
          <w:rFonts w:ascii="Traditional Arabic" w:hAnsi="Traditional Arabic" w:cs="Traditional Arabic" w:hint="cs"/>
          <w:b/>
          <w:bCs/>
          <w:color w:val="000000" w:themeColor="text1"/>
          <w:sz w:val="32"/>
          <w:szCs w:val="32"/>
          <w:rtl/>
          <w:lang w:val="en-US" w:bidi="ar-SY"/>
        </w:rPr>
        <w:t>) فمَن ملك رقيقًا عبدًا أو أمةً ولو مُدَبَّرًا أو أمَّ ولدٍ وجبَ عليه نفقتُهُ لا مكاتبًا ولو مكاتبةً فاسدةً لاستقلاله بالكسب إلا إن عجَّزَ نفسَهُ فيُطعِمُ السِّدُ رقيقَهُ مِن غالب قوتِ رقيقِ أهلِ البلدِ ومن غالب أُدْمِهِم بقدرِ الكفاية فيجب أن يشبعه الشِّبَع الْمعتاد أو ما قاربه ويكسوَهُ مِن غالبِ كِسْوَتِهِمْ ولا يكفي سترُ العورةِ فقط وإن لم يتأذَّ بحرٍّ أو بردٍ</w:t>
      </w:r>
      <w:r w:rsidR="00E0189E">
        <w:rPr>
          <w:rFonts w:ascii="Traditional Arabic" w:hAnsi="Traditional Arabic" w:cs="Traditional Arabic" w:hint="cs"/>
          <w:b/>
          <w:bCs/>
          <w:color w:val="000000" w:themeColor="text1"/>
          <w:sz w:val="32"/>
          <w:szCs w:val="32"/>
          <w:rtl/>
          <w:lang w:val="en-US" w:bidi="ar-SY"/>
        </w:rPr>
        <w:t xml:space="preserve"> لِمَا فيه منَ الإذلالِ إلا في بلدٍ اعتادَ أهلُهُ سترَ عوراتهم فقط. ويدخل فيها أجرةُ الطبيب للرقيق وثمنُ الدواء وماءِ الطهارة وترابِ التيمم إن احتاج ذلك.</w:t>
      </w:r>
    </w:p>
    <w:p w14:paraId="5FDA2976" w14:textId="77777777" w:rsidR="00AA6201" w:rsidRDefault="00E0189E" w:rsidP="00AA620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والبهائمُ جمعُ بهيمةٍ سُمِّيَتْ بذلك لعدمِ تَكَلُّمِها يُقالُ استبهم عليه الكلامُ أي استعجم فلم يقدر على الكلام. وهيّ في الأصل اسمٌ لكلِّ ذاتِ أربعٍ من دوابِّ البر والبحر لكن الْمراد بها هنا الحيوتنُ الْمحترم بخلاف غير الْمحترم كالفواسق الخمس أي الحِدَأَةِ والغرابِ والعقربِ والفأرةِ والكلبِ العَقُورِ فلا تلزمُ نفقتُها لكن يحرم حبسُها إلى أن تموتَ جوعًا لخبرِ </w:t>
      </w:r>
      <w:r>
        <w:rPr>
          <w:rFonts w:ascii="Traditional Arabic" w:hAnsi="Traditional Arabic" w:cs="Traditional Arabic" w:hint="cs"/>
          <w:b/>
          <w:bCs/>
          <w:color w:val="000000" w:themeColor="text1"/>
          <w:sz w:val="32"/>
          <w:szCs w:val="32"/>
          <w:rtl/>
          <w:lang w:val="en-US" w:bidi="ar-SY"/>
        </w:rPr>
        <w:lastRenderedPageBreak/>
        <w:t>أحمدَ ومسلمٍ وغيرِهِما إذا قتلْتُم فأحسِنُوا القِتْلَةَ اهـ ومَن ملَكَ بهيمةً فعليه علْفُها وسقْيُها بقدرِ الكفاية أي وصولِهَا لأول الشبع والريّ دون غايتهما ويقومُ مقامَ ذلك تَخْلِيَتُها لِتَرْعَى وترِدَ الماءَ. ولا يحلب الْمالك مِن لبن دابته ما يَضُرُّ ولدَها لأنه غذاؤه وإنما يحلب ما فَضَلَ عنه بشرط أن لا يَضُرَّ البهيمةَ لقلَّةِ علفِها إلَّا أن يَسْقِيَ ولدَها غيرَ لبنِ أُمِّه إن استَمْرَأَهُ وإلَّأ فهو أحقُّ بِلَبَنِها فإن لم يكفِهِ اشترَى له غيرَهُ لوجوب نفقتِه عليه. وليس له تركُ الحلبِ إن كان يضرُّها أيضًا. ويجب على مالك النحل أن يُبْقِيَ له شيئًا من العسل في الكَوَّارة بقدر ما يكفيه أو يضعَ له كفايةً لياكلَهُ مِن غير العسل.</w:t>
      </w:r>
      <w:r w:rsidR="00AA6201">
        <w:rPr>
          <w:rFonts w:ascii="Traditional Arabic" w:hAnsi="Traditional Arabic" w:cs="Traditional Arabic" w:hint="cs"/>
          <w:b/>
          <w:bCs/>
          <w:color w:val="000000" w:themeColor="text1"/>
          <w:sz w:val="32"/>
          <w:szCs w:val="32"/>
          <w:rtl/>
          <w:lang w:val="en-US" w:bidi="ar-SY"/>
        </w:rPr>
        <w:t xml:space="preserve"> ويجب على مالكِ دود القز علْفُهُ بورقِ التوت أو تخليتُهُ لأكلِهِ لِئَلَّا يَهلِكَ بغيرِ فائدة. ويجوز تجفيفُ الدود بالشمس عند حصول نوله وإن أهلكَهُ لأنَّ فائدتَه ذلك كذبحِ المأكول منَ الحيوانِ.</w:t>
      </w:r>
    </w:p>
    <w:p w14:paraId="7F4F9949" w14:textId="77777777" w:rsidR="0011260F" w:rsidRDefault="00AA6201" w:rsidP="0011260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يُكَلَّفون منَ العمل ما لا يُطِيقون</w:t>
      </w:r>
      <w:r>
        <w:rPr>
          <w:rFonts w:ascii="Traditional Arabic" w:hAnsi="Traditional Arabic" w:cs="Traditional Arabic" w:hint="cs"/>
          <w:b/>
          <w:bCs/>
          <w:color w:val="000000" w:themeColor="text1"/>
          <w:sz w:val="32"/>
          <w:szCs w:val="32"/>
          <w:rtl/>
          <w:lang w:val="en-US" w:bidi="ar-SY"/>
        </w:rPr>
        <w:t>) الدوامَ عليه وإذا استعمل الْمالكُ رقيقَه نهارًا أراحَهُ ليلًا وعكسُه ويُرِيحه صيفًا وقتَ القَيْلُولة. ولا يكلِّفُ رقيقَه وبهيمتَه عملًا لا يطيقونه على الدوام فأمَّا في بعضِ الأوقاتِ فيجوز أن يكلفهم عملًا شاقًّا ما لم يَخْشَ تَوَلُّدَ محذورٍ منه. ولا يجوز ضربُ الدابَّةِ إلا لحاجةٍ وفي غيرِ وجهها ويتقدَّرُ الضربُ بقَدْرِ الحاجةِ.</w:t>
      </w:r>
    </w:p>
    <w:p w14:paraId="08974148" w14:textId="77777777" w:rsidR="0011260F" w:rsidRDefault="0011260F" w:rsidP="0011260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يتعلَّقُ بالسبب الثالثِ لوجوبِ النفقةِ وهو الزوجيةُ فهو في أحكامِ نفقة الزوجة وما يتعلقُ بها. ولفظُ فصل ساقطٌ في بعض النسخ كالنسخة التي شرح عليها الغزيُّ قال بعضُهُم والأوْلَى إثباتُهُ. وعبَّر بالنفقة لأنها الأغلب والْمؤنة أعمُّ منها وهي الْمرادةُ.</w:t>
      </w:r>
    </w:p>
    <w:p w14:paraId="186B9B55" w14:textId="77777777" w:rsidR="008D5E4E" w:rsidRDefault="0011260F" w:rsidP="0011260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وفقةُ الزوجةِ الْمُمَكِّنةِ</w:t>
      </w:r>
      <w:r>
        <w:rPr>
          <w:rFonts w:ascii="Traditional Arabic" w:hAnsi="Traditional Arabic" w:cs="Traditional Arabic" w:hint="cs"/>
          <w:b/>
          <w:bCs/>
          <w:color w:val="000000" w:themeColor="text1"/>
          <w:sz w:val="32"/>
          <w:szCs w:val="32"/>
          <w:rtl/>
          <w:lang w:val="en-US" w:bidi="ar-SY"/>
        </w:rPr>
        <w:t>) تمكينًا تامًّا (</w:t>
      </w:r>
      <w:r>
        <w:rPr>
          <w:rFonts w:ascii="Traditional Arabic" w:hAnsi="Traditional Arabic" w:cs="Traditional Arabic" w:hint="cs"/>
          <w:b/>
          <w:bCs/>
          <w:color w:val="C00000"/>
          <w:sz w:val="32"/>
          <w:szCs w:val="32"/>
          <w:rtl/>
          <w:lang w:val="en-US" w:bidi="ar-SY"/>
        </w:rPr>
        <w:t>مِن نفسها</w:t>
      </w:r>
      <w:r>
        <w:rPr>
          <w:rFonts w:ascii="Traditional Arabic" w:hAnsi="Traditional Arabic" w:cs="Traditional Arabic" w:hint="cs"/>
          <w:b/>
          <w:bCs/>
          <w:color w:val="000000" w:themeColor="text1"/>
          <w:sz w:val="32"/>
          <w:szCs w:val="32"/>
          <w:rtl/>
          <w:lang w:val="en-US" w:bidi="ar-SY"/>
        </w:rPr>
        <w:t>) بالْمعنى الشامل لسائر الْمُؤَنِ (</w:t>
      </w:r>
      <w:r>
        <w:rPr>
          <w:rFonts w:ascii="Traditional Arabic" w:hAnsi="Traditional Arabic" w:cs="Traditional Arabic" w:hint="cs"/>
          <w:b/>
          <w:bCs/>
          <w:color w:val="C00000"/>
          <w:sz w:val="32"/>
          <w:szCs w:val="32"/>
          <w:rtl/>
          <w:lang w:val="en-US" w:bidi="ar-SY"/>
        </w:rPr>
        <w:t>واجبةٌ</w:t>
      </w:r>
      <w:r>
        <w:rPr>
          <w:rFonts w:ascii="Traditional Arabic" w:hAnsi="Traditional Arabic" w:cs="Traditional Arabic" w:hint="cs"/>
          <w:b/>
          <w:bCs/>
          <w:color w:val="000000" w:themeColor="text1"/>
          <w:sz w:val="32"/>
          <w:szCs w:val="32"/>
          <w:rtl/>
          <w:lang w:val="en-US" w:bidi="ar-SY"/>
        </w:rPr>
        <w:t>) بالتمكين يومًا بيوم فتجب بفجر كل يوم على الزوج أمَّا الناشزُ فلا تجبُ نفقتُها حتَّى تراجعَ وكذا غيرُ الْمُمَكِّنةِ طولَ اليومِ كالْمُمَكِّنةِ نهارًا دون الليلِ أو بالعكسِ فلا يجبُ لهَا إلا قسطُ ما مكَّنَتْ فيه. (</w:t>
      </w:r>
      <w:r>
        <w:rPr>
          <w:rFonts w:ascii="Traditional Arabic" w:hAnsi="Traditional Arabic" w:cs="Traditional Arabic" w:hint="cs"/>
          <w:b/>
          <w:bCs/>
          <w:color w:val="C00000"/>
          <w:sz w:val="32"/>
          <w:szCs w:val="32"/>
          <w:rtl/>
          <w:lang w:val="en-US" w:bidi="ar-SY"/>
        </w:rPr>
        <w:t>وهيَ</w:t>
      </w:r>
      <w:r>
        <w:rPr>
          <w:rFonts w:ascii="Traditional Arabic" w:hAnsi="Traditional Arabic" w:cs="Traditional Arabic" w:hint="cs"/>
          <w:b/>
          <w:bCs/>
          <w:color w:val="000000" w:themeColor="text1"/>
          <w:sz w:val="32"/>
          <w:szCs w:val="32"/>
          <w:rtl/>
          <w:lang w:val="en-US" w:bidi="ar-SY"/>
        </w:rPr>
        <w:t>) أي النفقةُ (</w:t>
      </w:r>
      <w:r>
        <w:rPr>
          <w:rFonts w:ascii="Traditional Arabic" w:hAnsi="Traditional Arabic" w:cs="Traditional Arabic" w:hint="cs"/>
          <w:b/>
          <w:bCs/>
          <w:color w:val="C00000"/>
          <w:sz w:val="32"/>
          <w:szCs w:val="32"/>
          <w:rtl/>
          <w:lang w:val="en-US" w:bidi="ar-SY"/>
        </w:rPr>
        <w:t>مقدَّرَةٌ</w:t>
      </w:r>
      <w:r>
        <w:rPr>
          <w:rFonts w:ascii="Traditional Arabic" w:hAnsi="Traditional Arabic" w:cs="Traditional Arabic" w:hint="cs"/>
          <w:b/>
          <w:bCs/>
          <w:color w:val="000000" w:themeColor="text1"/>
          <w:sz w:val="32"/>
          <w:szCs w:val="32"/>
          <w:rtl/>
          <w:lang w:val="en-US" w:bidi="ar-SY"/>
        </w:rPr>
        <w:t>) أي عيَّنَ الشرعُ لها مقدارًا معلومًا فإن كانت رشيدةً وأكلَتْ برضاها مع زوجها كالعادة كفَى وسقطَتْ نفقتُها لجريان الناس عليه في الأعصار والأمصار مِن غير إنكار. وهي تختلفُ باختلافِ حالِ الزوجِ (</w:t>
      </w:r>
      <w:r>
        <w:rPr>
          <w:rFonts w:ascii="Traditional Arabic" w:hAnsi="Traditional Arabic" w:cs="Traditional Arabic" w:hint="cs"/>
          <w:b/>
          <w:bCs/>
          <w:color w:val="C00000"/>
          <w:sz w:val="32"/>
          <w:szCs w:val="32"/>
          <w:rtl/>
          <w:lang w:val="en-US" w:bidi="ar-SY"/>
        </w:rPr>
        <w:t>فإن كان الزوجُ موسِرًا</w:t>
      </w:r>
      <w:r>
        <w:rPr>
          <w:rFonts w:ascii="Traditional Arabic" w:hAnsi="Traditional Arabic" w:cs="Traditional Arabic" w:hint="cs"/>
          <w:b/>
          <w:bCs/>
          <w:color w:val="000000" w:themeColor="text1"/>
          <w:sz w:val="32"/>
          <w:szCs w:val="32"/>
          <w:rtl/>
          <w:lang w:val="en-US" w:bidi="ar-SY"/>
        </w:rPr>
        <w:t>) بأن كان عنده ما يكفيه بقيةَ العمرِ الغالبِ أي ستينَ سنةً وزاد عليه</w:t>
      </w:r>
      <w:r w:rsidR="000D23E3">
        <w:rPr>
          <w:rFonts w:ascii="Traditional Arabic" w:hAnsi="Traditional Arabic" w:cs="Traditional Arabic" w:hint="cs"/>
          <w:b/>
          <w:bCs/>
          <w:color w:val="000000" w:themeColor="text1"/>
          <w:sz w:val="32"/>
          <w:szCs w:val="32"/>
          <w:rtl/>
          <w:lang w:val="en-US" w:bidi="ar-SY"/>
        </w:rPr>
        <w:t xml:space="preserve"> مُدَّان وبعتبرُ يسارُه بطلوعِ فجرِ كلِّ يوم (</w:t>
      </w:r>
      <w:r w:rsidR="000D23E3">
        <w:rPr>
          <w:rFonts w:ascii="Traditional Arabic" w:hAnsi="Traditional Arabic" w:cs="Traditional Arabic" w:hint="cs"/>
          <w:b/>
          <w:bCs/>
          <w:color w:val="C00000"/>
          <w:sz w:val="32"/>
          <w:szCs w:val="32"/>
          <w:rtl/>
          <w:lang w:val="en-US" w:bidi="ar-SY"/>
        </w:rPr>
        <w:t>فمدان</w:t>
      </w:r>
      <w:r w:rsidR="000D23E3">
        <w:rPr>
          <w:rFonts w:ascii="Traditional Arabic" w:hAnsi="Traditional Arabic" w:cs="Traditional Arabic" w:hint="cs"/>
          <w:b/>
          <w:bCs/>
          <w:color w:val="000000" w:themeColor="text1"/>
          <w:sz w:val="32"/>
          <w:szCs w:val="32"/>
          <w:rtl/>
          <w:lang w:val="en-US" w:bidi="ar-SY"/>
        </w:rPr>
        <w:t>) مِن طعام واجبان عليه كلَّ يومٍ مع ليلتِه الْمتأخرةِ عنه لزوجتِه مسلمةً كانت أو ذميةً حرةً كانت أو رقيقةً. ويكونُ الْمُدَّانِ (</w:t>
      </w:r>
      <w:r w:rsidR="000D23E3">
        <w:rPr>
          <w:rFonts w:ascii="Traditional Arabic" w:hAnsi="Traditional Arabic" w:cs="Traditional Arabic" w:hint="cs"/>
          <w:b/>
          <w:bCs/>
          <w:color w:val="C00000"/>
          <w:sz w:val="32"/>
          <w:szCs w:val="32"/>
          <w:rtl/>
          <w:lang w:val="en-US" w:bidi="ar-SY"/>
        </w:rPr>
        <w:t>من غالب قوتها</w:t>
      </w:r>
      <w:r w:rsidR="000D23E3">
        <w:rPr>
          <w:rFonts w:ascii="Traditional Arabic" w:hAnsi="Traditional Arabic" w:cs="Traditional Arabic" w:hint="cs"/>
          <w:b/>
          <w:bCs/>
          <w:color w:val="000000" w:themeColor="text1"/>
          <w:sz w:val="32"/>
          <w:szCs w:val="32"/>
          <w:rtl/>
          <w:lang w:val="en-US" w:bidi="ar-SY"/>
        </w:rPr>
        <w:t>) أي محلِّ إقامةِ الزوجةِ مِن حنطة أو شعير أو غيرهما حتى الأقِطِ في حقِّ أهلِ باديةٍ يَقْتاتُونه عادةً. (</w:t>
      </w:r>
      <w:r w:rsidR="000D23E3">
        <w:rPr>
          <w:rFonts w:ascii="Traditional Arabic" w:hAnsi="Traditional Arabic" w:cs="Traditional Arabic" w:hint="cs"/>
          <w:b/>
          <w:bCs/>
          <w:color w:val="C00000"/>
          <w:sz w:val="32"/>
          <w:szCs w:val="32"/>
          <w:rtl/>
          <w:lang w:val="en-US" w:bidi="ar-SY"/>
        </w:rPr>
        <w:t>ويجب</w:t>
      </w:r>
      <w:r w:rsidR="000D23E3">
        <w:rPr>
          <w:rFonts w:ascii="Traditional Arabic" w:hAnsi="Traditional Arabic" w:cs="Traditional Arabic" w:hint="cs"/>
          <w:b/>
          <w:bCs/>
          <w:color w:val="000000" w:themeColor="text1"/>
          <w:sz w:val="32"/>
          <w:szCs w:val="32"/>
          <w:rtl/>
          <w:lang w:val="en-US" w:bidi="ar-SY"/>
        </w:rPr>
        <w:t>) لَهَا ما جرَتْ به عادةُ البلدِ (</w:t>
      </w:r>
      <w:r w:rsidR="000D23E3">
        <w:rPr>
          <w:rFonts w:ascii="Traditional Arabic" w:hAnsi="Traditional Arabic" w:cs="Traditional Arabic" w:hint="cs"/>
          <w:b/>
          <w:bCs/>
          <w:color w:val="C00000"/>
          <w:sz w:val="32"/>
          <w:szCs w:val="32"/>
          <w:rtl/>
          <w:lang w:val="en-US" w:bidi="ar-SY"/>
        </w:rPr>
        <w:t>منَ الأُدْمِ</w:t>
      </w:r>
      <w:r w:rsidR="000D23E3">
        <w:rPr>
          <w:rFonts w:ascii="Traditional Arabic" w:hAnsi="Traditional Arabic" w:cs="Traditional Arabic" w:hint="cs"/>
          <w:b/>
          <w:bCs/>
          <w:color w:val="000000" w:themeColor="text1"/>
          <w:sz w:val="32"/>
          <w:szCs w:val="32"/>
          <w:rtl/>
          <w:lang w:val="en-US" w:bidi="ar-SY"/>
        </w:rPr>
        <w:t>) وهو يختلفُ باختلافِ الفصول فيجب في كل فصلٍ ما جرَتْ به عادةُ الْمُوسِرينَ فيه ومِنَ اللحمِ ما يليقُ بحالِ زوجِها جنسًا وقدرًا ووقتًا ولا تُكَلَّفُ أكلَ الخبزِ وحدَهُ ولو جرَتْ عادتُها بذلك. ويجب لها أيضًا الفاكهة التي تغلب في أوقاتها كخوخ وتين ومشمش ونحوُ ذلك مِمَّا جرَتْ به العادة منَ الكعك والسمكِ والنقلِ في العيدِ والسراج في أول الليل قال بعضُ الْمتأخِّرينَ وكذا ضرابُ البُنِّ إن اعتادَتْ شُرْبَهُ اهـ فلو اختلفا في قَدْر الأُدْم قدَّره القاضي باجتهاده.</w:t>
      </w:r>
    </w:p>
    <w:p w14:paraId="07BED734" w14:textId="77777777" w:rsidR="00502F88" w:rsidRDefault="008D5E4E" w:rsidP="008D5E4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)يجبُ لها منَ (</w:t>
      </w:r>
      <w:r>
        <w:rPr>
          <w:rFonts w:ascii="Traditional Arabic" w:hAnsi="Traditional Arabic" w:cs="Traditional Arabic" w:hint="cs"/>
          <w:b/>
          <w:bCs/>
          <w:color w:val="C00000"/>
          <w:sz w:val="32"/>
          <w:szCs w:val="32"/>
          <w:rtl/>
          <w:lang w:val="en-US" w:bidi="ar-SY"/>
        </w:rPr>
        <w:t>الكسوةِ</w:t>
      </w:r>
      <w:r>
        <w:rPr>
          <w:rFonts w:ascii="Traditional Arabic" w:hAnsi="Traditional Arabic" w:cs="Traditional Arabic" w:hint="cs"/>
          <w:b/>
          <w:bCs/>
          <w:color w:val="000000" w:themeColor="text1"/>
          <w:sz w:val="32"/>
          <w:szCs w:val="32"/>
          <w:rtl/>
          <w:lang w:val="en-US" w:bidi="ar-SY"/>
        </w:rPr>
        <w:t>) بكسرِ الكافِ وضمِّها كسوةٌ لكلِّ فصلٍ أي كسوةٌ للصيفِ وكسوةٌ للشتاء على (</w:t>
      </w:r>
      <w:r>
        <w:rPr>
          <w:rFonts w:ascii="Traditional Arabic" w:hAnsi="Traditional Arabic" w:cs="Traditional Arabic" w:hint="cs"/>
          <w:b/>
          <w:bCs/>
          <w:color w:val="C00000"/>
          <w:sz w:val="32"/>
          <w:szCs w:val="32"/>
          <w:rtl/>
          <w:lang w:val="en-US" w:bidi="ar-SY"/>
        </w:rPr>
        <w:t>ما جرت به العادةُ</w:t>
      </w:r>
      <w:r>
        <w:rPr>
          <w:rFonts w:ascii="Traditional Arabic" w:hAnsi="Traditional Arabic" w:cs="Traditional Arabic" w:hint="cs"/>
          <w:b/>
          <w:bCs/>
          <w:color w:val="000000" w:themeColor="text1"/>
          <w:sz w:val="32"/>
          <w:szCs w:val="32"/>
          <w:rtl/>
          <w:lang w:val="en-US" w:bidi="ar-SY"/>
        </w:rPr>
        <w:t>)</w:t>
      </w:r>
      <w:r w:rsidR="00BB12E7">
        <w:rPr>
          <w:rFonts w:ascii="Traditional Arabic" w:hAnsi="Traditional Arabic" w:cs="Traditional Arabic" w:hint="cs"/>
          <w:b/>
          <w:bCs/>
          <w:color w:val="000000" w:themeColor="text1"/>
          <w:sz w:val="32"/>
          <w:szCs w:val="32"/>
          <w:rtl/>
          <w:lang w:val="en-US" w:bidi="ar-SY"/>
        </w:rPr>
        <w:t xml:space="preserve"> في البلدِ مِن أمثالِهِ جنسًا وجودةً </w:t>
      </w:r>
      <w:r w:rsidR="00BB12E7">
        <w:rPr>
          <w:rFonts w:ascii="Traditional Arabic" w:hAnsi="Traditional Arabic" w:cs="Traditional Arabic" w:hint="cs"/>
          <w:b/>
          <w:bCs/>
          <w:color w:val="A50021"/>
          <w:sz w:val="32"/>
          <w:szCs w:val="32"/>
          <w:rtl/>
          <w:lang w:val="en-US" w:bidi="ar-SY"/>
        </w:rPr>
        <w:t>بفتحِ الجيم وضمِّها كما في الْمصباح</w:t>
      </w:r>
      <w:r w:rsidR="00BB12E7">
        <w:rPr>
          <w:rFonts w:ascii="Traditional Arabic" w:hAnsi="Traditional Arabic" w:cs="Traditional Arabic" w:hint="cs"/>
          <w:b/>
          <w:bCs/>
          <w:color w:val="000000" w:themeColor="text1"/>
          <w:sz w:val="32"/>
          <w:szCs w:val="32"/>
          <w:rtl/>
          <w:lang w:val="en-US" w:bidi="ar-SY"/>
        </w:rPr>
        <w:t xml:space="preserve"> فإن جرت العادةُ فيها بالحريرِ مثلًا وجب عملًا بالعادةِ ويلزمه تجديدُها أولَ كلِّ ستةِ أشهرٍ بخلافِ الفراشِ ونحوِهِ مِمَّا يدوم سنةً فأكثر كالجُبَّةِ والْمِشْطِ فلا </w:t>
      </w:r>
      <w:r w:rsidR="00BB12E7">
        <w:rPr>
          <w:rFonts w:ascii="Traditional Arabic" w:hAnsi="Traditional Arabic" w:cs="Traditional Arabic" w:hint="cs"/>
          <w:b/>
          <w:bCs/>
          <w:color w:val="000000" w:themeColor="text1"/>
          <w:sz w:val="32"/>
          <w:szCs w:val="32"/>
          <w:rtl/>
          <w:lang w:val="en-US" w:bidi="ar-SY"/>
        </w:rPr>
        <w:lastRenderedPageBreak/>
        <w:t>يجبُ كلَّ سنةٍ وإنما يجدَّدُ وقتَ تجديدِهِ عادةً. والفصلُ عندهم ستةُ أشهر فيجب للزوجة لكلِّ ستةِ أشهر كسوةٌ</w:t>
      </w:r>
      <w:r w:rsidR="008F7888">
        <w:rPr>
          <w:rFonts w:ascii="Traditional Arabic" w:hAnsi="Traditional Arabic" w:cs="Traditional Arabic" w:hint="cs"/>
          <w:b/>
          <w:bCs/>
          <w:color w:val="000000" w:themeColor="text1"/>
          <w:sz w:val="32"/>
          <w:szCs w:val="32"/>
          <w:rtl/>
          <w:lang w:val="en-US" w:bidi="ar-SY"/>
        </w:rPr>
        <w:t xml:space="preserve"> وهيَ قميصٌ وسراويلُ وخِمارٌ ومِكْعَبٌ بكسر الميم وسكون الكاف أو بضم الميم وفتح الكاف وتشديد العين وهو الْمَدَاس كالبابوجِ والصرمة ويُزاد في الشتاء لدفع البرد جبةٌ محشوَّةٌ أة فروةٌ أو نحوهما بحسب العادة ويجبُ لها ما يتبعُ ذلك مِن كُوفِيَّةِ الرأس وهيَ تُلْبَسُ في الرأسِ تحتَ الخِمار وتِكَّةُ</w:t>
      </w:r>
      <w:r w:rsidR="00502F88">
        <w:rPr>
          <w:rFonts w:ascii="Traditional Arabic" w:hAnsi="Traditional Arabic" w:cs="Traditional Arabic" w:hint="cs"/>
          <w:b/>
          <w:bCs/>
          <w:color w:val="000000" w:themeColor="text1"/>
          <w:sz w:val="32"/>
          <w:szCs w:val="32"/>
          <w:rtl/>
          <w:lang w:val="en-US" w:bidi="ar-SY"/>
        </w:rPr>
        <w:t xml:space="preserve"> لباسٍ ليستمسك السراويلُ وزِرُّ قميصٍ وجُبَّةٌ وخيطُ خياطةٍ ونحوُ ذلك.</w:t>
      </w:r>
    </w:p>
    <w:p w14:paraId="553479DD" w14:textId="77777777" w:rsidR="008A3B78" w:rsidRDefault="00502F88" w:rsidP="00502F8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ويجب لها أيضًا ما تقعد عليه مِن بساطٍ ثخينٍ له وَبَرَةٌ كبيرةٌ وهو الْمُسَمَّى بالسجادة في الشتاء ونطُعٍ بكسر النون وفتحها مع سكون الطاء وهو الجلدُ كالفروةِ التي يُجلَس عليها في الصيف بالنسبة للموسر </w:t>
      </w:r>
      <w:r>
        <w:rPr>
          <w:rFonts w:ascii="Traditional Arabic" w:hAnsi="Traditional Arabic" w:cs="Traditional Arabic" w:hint="cs"/>
          <w:b/>
          <w:bCs/>
          <w:color w:val="A50021"/>
          <w:sz w:val="32"/>
          <w:szCs w:val="32"/>
          <w:rtl/>
          <w:lang w:val="en-US" w:bidi="ar-SY"/>
        </w:rPr>
        <w:t>قوله (للموسر) قال الشيخانِ تبعًا للمتولِّي في التّتِمَّة ويُشبِهُ أن تكونَ الطِّنْفِسَةُ والنِّطْعُ بعد بسطِ زِلِّيَّةٍ أو حصيرٍ فإنَّ الطِّنْفِسَةَ والنِّطْعَ لا يُبسطانِ وحدَهما</w:t>
      </w:r>
      <w:r>
        <w:rPr>
          <w:rFonts w:ascii="Traditional Arabic" w:hAnsi="Traditional Arabic" w:cs="Traditional Arabic" w:hint="cs"/>
          <w:b/>
          <w:bCs/>
          <w:color w:val="000000" w:themeColor="text1"/>
          <w:sz w:val="32"/>
          <w:szCs w:val="32"/>
          <w:rtl/>
          <w:lang w:val="en-US" w:bidi="ar-SY"/>
        </w:rPr>
        <w:t xml:space="preserve"> ومِن نحو لِبْدٍ في الشتاء وحصيرٍ في الصيف بالنسبة للمُعسر وعلى الْمتوسِّطِ زِلِّيَّةٌ </w:t>
      </w:r>
      <w:r>
        <w:rPr>
          <w:rFonts w:ascii="Traditional Arabic" w:hAnsi="Traditional Arabic" w:cs="Traditional Arabic" w:hint="cs"/>
          <w:b/>
          <w:bCs/>
          <w:color w:val="A50021"/>
          <w:sz w:val="32"/>
          <w:szCs w:val="32"/>
          <w:rtl/>
          <w:lang w:val="en-US" w:bidi="ar-SY"/>
        </w:rPr>
        <w:t>زِلِّيَّة بكسر الزاي وتشديد اللام قال في النجم الوهاج جمعُها زَلالِي وهيَ القطيفةُ وقيل بساطٌ صغيرٌ اه</w:t>
      </w:r>
      <w:r w:rsidR="00774248">
        <w:rPr>
          <w:rFonts w:ascii="Traditional Arabic" w:hAnsi="Traditional Arabic" w:cs="Traditional Arabic" w:hint="cs"/>
          <w:b/>
          <w:bCs/>
          <w:color w:val="A50021"/>
          <w:sz w:val="32"/>
          <w:szCs w:val="32"/>
          <w:rtl/>
          <w:lang w:val="en-US" w:bidi="ar-SY"/>
        </w:rPr>
        <w:t>ـ</w:t>
      </w:r>
      <w:r>
        <w:rPr>
          <w:rFonts w:ascii="Traditional Arabic" w:hAnsi="Traditional Arabic" w:cs="Traditional Arabic" w:hint="cs"/>
          <w:b/>
          <w:bCs/>
          <w:color w:val="000000" w:themeColor="text1"/>
          <w:sz w:val="32"/>
          <w:szCs w:val="32"/>
          <w:rtl/>
          <w:lang w:val="en-US" w:bidi="ar-SY"/>
        </w:rPr>
        <w:t>.</w:t>
      </w:r>
      <w:r w:rsidR="008A3B78">
        <w:rPr>
          <w:rFonts w:ascii="Traditional Arabic" w:hAnsi="Traditional Arabic" w:cs="Traditional Arabic" w:hint="cs"/>
          <w:b/>
          <w:bCs/>
          <w:color w:val="000000" w:themeColor="text1"/>
          <w:sz w:val="32"/>
          <w:szCs w:val="32"/>
          <w:rtl/>
          <w:lang w:val="en-US" w:bidi="ar-SY"/>
        </w:rPr>
        <w:t xml:space="preserve"> ويجبُ عليه أيضًا أن يُعطِيهَا ما تنامُ عليه منَ الفِراش كالطَّرَّاحة والْمِخَدَّة بكسر الْميم وما تَتَغَطَّى به كاللِّحاف في البرد والْمِلْحَفَة أي الْمُلاءَة التي تَلتحف بها بدل اللحاف في الصيف أو البلاد الحارَّةِ ولا يجب تجديد ذلك في كلِّ فصلٍ كما تقدَّمَت الإشارةُ إليه وإنما تصليحُهُ كلما احتاج لذلك على حسب العادة وهو الْمُسَمَّى عند الناس في الشام وغيرِها بالتنجيد ومثلُهُ تَبْيِيضُ النحاسِ الْمعروفُ. وإذا لم تَسْتَغْنِ في البلاد الباردة بالثِّياب عن الوقودِ يجبُ منَ الحطب أو الفحمِ أو نحوِهِما بقدرِ الحاجةِ.</w:t>
      </w:r>
    </w:p>
    <w:p w14:paraId="696E94FE" w14:textId="77777777" w:rsidR="00604F4A" w:rsidRDefault="008A3B78" w:rsidP="008A3B7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00604F4A">
        <w:rPr>
          <w:rFonts w:ascii="Traditional Arabic" w:hAnsi="Traditional Arabic" w:cs="Traditional Arabic" w:hint="cs"/>
          <w:b/>
          <w:bCs/>
          <w:color w:val="C00000"/>
          <w:sz w:val="32"/>
          <w:szCs w:val="32"/>
          <w:rtl/>
          <w:lang w:val="en-US" w:bidi="ar-SY"/>
        </w:rPr>
        <w:t>وإن كان</w:t>
      </w:r>
      <w:r>
        <w:rPr>
          <w:rFonts w:ascii="Traditional Arabic" w:hAnsi="Traditional Arabic" w:cs="Traditional Arabic" w:hint="cs"/>
          <w:b/>
          <w:bCs/>
          <w:color w:val="000000" w:themeColor="text1"/>
          <w:sz w:val="32"/>
          <w:szCs w:val="32"/>
          <w:rtl/>
          <w:lang w:val="en-US" w:bidi="ar-SY"/>
        </w:rPr>
        <w:t>)</w:t>
      </w:r>
      <w:r w:rsidR="00604F4A">
        <w:rPr>
          <w:rFonts w:ascii="Traditional Arabic" w:hAnsi="Traditional Arabic" w:cs="Traditional Arabic" w:hint="cs"/>
          <w:b/>
          <w:bCs/>
          <w:color w:val="000000" w:themeColor="text1"/>
          <w:sz w:val="32"/>
          <w:szCs w:val="32"/>
          <w:rtl/>
          <w:lang w:val="en-US" w:bidi="ar-SY"/>
        </w:rPr>
        <w:t xml:space="preserve"> الزوجُ رقيقًا أو (</w:t>
      </w:r>
      <w:r w:rsidR="00604F4A">
        <w:rPr>
          <w:rFonts w:ascii="Traditional Arabic" w:hAnsi="Traditional Arabic" w:cs="Traditional Arabic" w:hint="cs"/>
          <w:b/>
          <w:bCs/>
          <w:color w:val="C00000"/>
          <w:sz w:val="32"/>
          <w:szCs w:val="32"/>
          <w:rtl/>
          <w:lang w:val="en-US" w:bidi="ar-SY"/>
        </w:rPr>
        <w:t>معسرًا</w:t>
      </w:r>
      <w:r w:rsidR="00604F4A">
        <w:rPr>
          <w:rFonts w:ascii="Traditional Arabic" w:hAnsi="Traditional Arabic" w:cs="Traditional Arabic" w:hint="cs"/>
          <w:b/>
          <w:bCs/>
          <w:color w:val="000000" w:themeColor="text1"/>
          <w:sz w:val="32"/>
          <w:szCs w:val="32"/>
          <w:rtl/>
          <w:lang w:val="en-US" w:bidi="ar-SY"/>
        </w:rPr>
        <w:t>) وهو هنا مسكينُ الزكاةِ ويُعتبر إعسارُه بطلوعِ فجرِ كلِّ يومٍ ويدخُلُ تحته الرقيقُ ولو مبعَّضًا ومكاتَبًا (</w:t>
      </w:r>
      <w:r w:rsidR="00604F4A">
        <w:rPr>
          <w:rFonts w:ascii="Traditional Arabic" w:hAnsi="Traditional Arabic" w:cs="Traditional Arabic" w:hint="cs"/>
          <w:b/>
          <w:bCs/>
          <w:color w:val="C00000"/>
          <w:sz w:val="32"/>
          <w:szCs w:val="32"/>
          <w:rtl/>
          <w:lang w:val="en-US" w:bidi="ar-SY"/>
        </w:rPr>
        <w:t>فمدٌّ</w:t>
      </w:r>
      <w:r w:rsidR="00604F4A">
        <w:rPr>
          <w:rFonts w:ascii="Traditional Arabic" w:hAnsi="Traditional Arabic" w:cs="Traditional Arabic" w:hint="cs"/>
          <w:b/>
          <w:bCs/>
          <w:color w:val="000000" w:themeColor="text1"/>
          <w:sz w:val="32"/>
          <w:szCs w:val="32"/>
          <w:rtl/>
          <w:lang w:val="en-US" w:bidi="ar-SY"/>
        </w:rPr>
        <w:t>) أي فالواجبُ عليه لزوجتِه مدُّ طعامٍ (</w:t>
      </w:r>
      <w:r w:rsidR="00604F4A">
        <w:rPr>
          <w:rFonts w:ascii="Traditional Arabic" w:hAnsi="Traditional Arabic" w:cs="Traditional Arabic" w:hint="cs"/>
          <w:b/>
          <w:bCs/>
          <w:color w:val="C00000"/>
          <w:sz w:val="32"/>
          <w:szCs w:val="32"/>
          <w:rtl/>
          <w:lang w:val="en-US" w:bidi="ar-SY"/>
        </w:rPr>
        <w:t>من غالبِ قوتِ البلدِ</w:t>
      </w:r>
      <w:r w:rsidR="00604F4A">
        <w:rPr>
          <w:rFonts w:ascii="Traditional Arabic" w:hAnsi="Traditional Arabic" w:cs="Traditional Arabic" w:hint="cs"/>
          <w:b/>
          <w:bCs/>
          <w:color w:val="000000" w:themeColor="text1"/>
          <w:sz w:val="32"/>
          <w:szCs w:val="32"/>
          <w:rtl/>
          <w:lang w:val="en-US" w:bidi="ar-SY"/>
        </w:rPr>
        <w:t>) الذي تعيش فيه الزوجةُ كلَّ يومٍ مع ليلته الْمتأخرةِ عنه (</w:t>
      </w:r>
      <w:r w:rsidR="00604F4A">
        <w:rPr>
          <w:rFonts w:ascii="Traditional Arabic" w:hAnsi="Traditional Arabic" w:cs="Traditional Arabic" w:hint="cs"/>
          <w:b/>
          <w:bCs/>
          <w:color w:val="C00000"/>
          <w:sz w:val="32"/>
          <w:szCs w:val="32"/>
          <w:rtl/>
          <w:lang w:val="en-US" w:bidi="ar-SY"/>
        </w:rPr>
        <w:t>وما يِأْتَدِمُ به الْمعسرُونَ</w:t>
      </w:r>
      <w:r w:rsidR="00604F4A">
        <w:rPr>
          <w:rFonts w:ascii="Traditional Arabic" w:hAnsi="Traditional Arabic" w:cs="Traditional Arabic" w:hint="cs"/>
          <w:b/>
          <w:bCs/>
          <w:color w:val="000000" w:themeColor="text1"/>
          <w:sz w:val="32"/>
          <w:szCs w:val="32"/>
          <w:rtl/>
          <w:lang w:val="en-US" w:bidi="ar-SY"/>
        </w:rPr>
        <w:t>) مِمَّا جرَتْ به عادتُهم منَ الأُدْمِ جنسًا وقدرًا (</w:t>
      </w:r>
      <w:r w:rsidR="00604F4A">
        <w:rPr>
          <w:rFonts w:ascii="Traditional Arabic" w:hAnsi="Traditional Arabic" w:cs="Traditional Arabic" w:hint="cs"/>
          <w:b/>
          <w:bCs/>
          <w:color w:val="C00000"/>
          <w:sz w:val="32"/>
          <w:szCs w:val="32"/>
          <w:rtl/>
          <w:lang w:val="en-US" w:bidi="ar-SY"/>
        </w:rPr>
        <w:t>ويكسونه</w:t>
      </w:r>
      <w:r w:rsidR="00604F4A">
        <w:rPr>
          <w:rFonts w:ascii="Traditional Arabic" w:hAnsi="Traditional Arabic" w:cs="Traditional Arabic" w:hint="cs"/>
          <w:b/>
          <w:bCs/>
          <w:color w:val="000000" w:themeColor="text1"/>
          <w:sz w:val="32"/>
          <w:szCs w:val="32"/>
          <w:rtl/>
          <w:lang w:val="en-US" w:bidi="ar-SY"/>
        </w:rPr>
        <w:t>) مِمَّا جرَتْ به عادتُهم منَ الكسْوَةِ.</w:t>
      </w:r>
    </w:p>
    <w:p w14:paraId="1F75BF89" w14:textId="77777777" w:rsidR="007342E1" w:rsidRDefault="00604F4A" w:rsidP="00604F4A">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وإن كان</w:t>
      </w:r>
      <w:r>
        <w:rPr>
          <w:rFonts w:ascii="Traditional Arabic" w:hAnsi="Traditional Arabic" w:cs="Traditional Arabic" w:hint="cs"/>
          <w:b/>
          <w:bCs/>
          <w:color w:val="000000" w:themeColor="text1"/>
          <w:sz w:val="32"/>
          <w:szCs w:val="32"/>
          <w:rtl/>
          <w:lang w:val="en-US" w:bidi="ar-SY"/>
        </w:rPr>
        <w:t>) الزوجُ (</w:t>
      </w:r>
      <w:r>
        <w:rPr>
          <w:rFonts w:ascii="Traditional Arabic" w:hAnsi="Traditional Arabic" w:cs="Traditional Arabic" w:hint="cs"/>
          <w:b/>
          <w:bCs/>
          <w:color w:val="C00000"/>
          <w:sz w:val="32"/>
          <w:szCs w:val="32"/>
          <w:rtl/>
          <w:lang w:val="en-US" w:bidi="ar-SY"/>
        </w:rPr>
        <w:t>متوسِّطًا</w:t>
      </w:r>
      <w:r>
        <w:rPr>
          <w:rFonts w:ascii="Traditional Arabic" w:hAnsi="Traditional Arabic" w:cs="Traditional Arabic" w:hint="cs"/>
          <w:b/>
          <w:bCs/>
          <w:color w:val="000000" w:themeColor="text1"/>
          <w:sz w:val="32"/>
          <w:szCs w:val="32"/>
          <w:rtl/>
          <w:lang w:val="en-US" w:bidi="ar-SY"/>
        </w:rPr>
        <w:t>) وهو مَن كان أحسنَ حالًا مِنَ الْمسكينِ لكنَّهُ إن كُلِّف مُدَّينِ يرجع مسكينًا ويُعتبر توسطه بطلوع فجر كل يوم (</w:t>
      </w:r>
      <w:r>
        <w:rPr>
          <w:rFonts w:ascii="Traditional Arabic" w:hAnsi="Traditional Arabic" w:cs="Traditional Arabic" w:hint="cs"/>
          <w:b/>
          <w:bCs/>
          <w:color w:val="C00000"/>
          <w:sz w:val="32"/>
          <w:szCs w:val="32"/>
          <w:rtl/>
          <w:lang w:val="en-US" w:bidi="ar-SY"/>
        </w:rPr>
        <w:t>فمدٌّ ونصفٌ</w:t>
      </w:r>
      <w:r>
        <w:rPr>
          <w:rFonts w:ascii="Traditional Arabic" w:hAnsi="Traditional Arabic" w:cs="Traditional Arabic" w:hint="cs"/>
          <w:b/>
          <w:bCs/>
          <w:color w:val="000000" w:themeColor="text1"/>
          <w:sz w:val="32"/>
          <w:szCs w:val="32"/>
          <w:rtl/>
          <w:lang w:val="en-US" w:bidi="ar-SY"/>
        </w:rPr>
        <w:t>) هو الواجبُ عليه لزوجتِهِ مِن طعام مِن غالب قوت البلد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)يجب لها (</w:t>
      </w:r>
      <w:r>
        <w:rPr>
          <w:rFonts w:ascii="Traditional Arabic" w:hAnsi="Traditional Arabic" w:cs="Traditional Arabic" w:hint="cs"/>
          <w:b/>
          <w:bCs/>
          <w:color w:val="C00000"/>
          <w:sz w:val="32"/>
          <w:szCs w:val="32"/>
          <w:rtl/>
          <w:lang w:val="en-US" w:bidi="ar-SY"/>
        </w:rPr>
        <w:t>من الأدم</w:t>
      </w:r>
      <w:r>
        <w:rPr>
          <w:rFonts w:ascii="Traditional Arabic" w:hAnsi="Traditional Arabic" w:cs="Traditional Arabic" w:hint="cs"/>
          <w:b/>
          <w:bCs/>
          <w:color w:val="000000" w:themeColor="text1"/>
          <w:sz w:val="32"/>
          <w:szCs w:val="32"/>
          <w:rtl/>
          <w:lang w:val="en-US" w:bidi="ar-SY"/>
        </w:rPr>
        <w:t>) الوسط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)مِنَ (</w:t>
      </w:r>
      <w:r>
        <w:rPr>
          <w:rFonts w:ascii="Traditional Arabic" w:hAnsi="Traditional Arabic" w:cs="Traditional Arabic" w:hint="cs"/>
          <w:b/>
          <w:bCs/>
          <w:color w:val="C00000"/>
          <w:sz w:val="32"/>
          <w:szCs w:val="32"/>
          <w:rtl/>
          <w:lang w:val="en-US" w:bidi="ar-SY"/>
        </w:rPr>
        <w:t>الكسْوَةِ الوسطُ</w:t>
      </w:r>
      <w:r>
        <w:rPr>
          <w:rFonts w:ascii="Traditional Arabic" w:hAnsi="Traditional Arabic" w:cs="Traditional Arabic" w:hint="cs"/>
          <w:b/>
          <w:bCs/>
          <w:color w:val="000000" w:themeColor="text1"/>
          <w:sz w:val="32"/>
          <w:szCs w:val="32"/>
          <w:rtl/>
          <w:lang w:val="en-US" w:bidi="ar-SY"/>
        </w:rPr>
        <w:t>)</w:t>
      </w:r>
      <w:r w:rsidR="007342E1">
        <w:rPr>
          <w:rFonts w:ascii="Traditional Arabic" w:hAnsi="Traditional Arabic" w:cs="Traditional Arabic" w:hint="cs"/>
          <w:b/>
          <w:bCs/>
          <w:color w:val="000000" w:themeColor="text1"/>
          <w:sz w:val="32"/>
          <w:szCs w:val="32"/>
          <w:rtl/>
          <w:lang w:val="en-US" w:bidi="ar-SY"/>
        </w:rPr>
        <w:t xml:space="preserve"> وهو صفةً ما بين ما يجبُ على الْمُوسر والْمُعسر.</w:t>
      </w:r>
    </w:p>
    <w:p w14:paraId="4C1EBFC7" w14:textId="77777777" w:rsidR="0032224C" w:rsidRDefault="007342E1" w:rsidP="007342E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ويجب على الزوج تمليكُ زوجتِه الطعامَ حبًّا سليمًا غيرَ مُسَوَّسٍ وعليه طَحْنُهُ وعجْنُهُ وخَبْزُهُ فلو دفعه إليها لتطحنه وتعجنه وتخبزه فلها أن تحاسبه على مؤنة الطحن والعجن والخبز. ولو طلبَتْ غير الحب مِن خُبز أو قيمتِهِ لم يلزمْهُ ولو بذل الخبزَ أو القيمةَ لم يلزمها القبول لأنه غير الواجب فلا يُجْبَرُ الْممتنِعُ فيهما عليه. وأما غيرُ الحب كأن كان غالبُ قوت محلها التمر أو اللحم أو الأقِطُ وجب عليه تسليمُهُ كذلك لا غيرُ لكن يجب عليه ما يُطبَخُ به اللحمُ كالحطب وغيرِهِ كالبَاميَة والقُلْقَاس بضمِّ القافِ والْمُلُوخية بضمِّ الْميمِ وما شابَهَ. ويجب لهَا ءَالَةُ أكلٍ كقصعة وصحن وملعقة ومِغْرفة لكسر الْميم وقِدْرٍ ونحوِ ذلك مما لا تَستغنِي عنه سواءٌ كان مِن خزف أو حجر أو خشب أو نحاس أو غير ذلك وءَالْةُ تنظيفٍ مِن نحو مشْطٍ بضمِّ الْميم وكسرها وصابونٍ مِمَّا تغسل به رأسَها أو ثيابها وإجَّانةٍ مِمَّا تَغسل فيه ثيابها وماءِ </w:t>
      </w:r>
      <w:r>
        <w:rPr>
          <w:rFonts w:ascii="Traditional Arabic" w:hAnsi="Traditional Arabic" w:cs="Traditional Arabic" w:hint="cs"/>
          <w:b/>
          <w:bCs/>
          <w:color w:val="000000" w:themeColor="text1"/>
          <w:sz w:val="32"/>
          <w:szCs w:val="32"/>
          <w:rtl/>
          <w:lang w:val="en-US" w:bidi="ar-SY"/>
        </w:rPr>
        <w:lastRenderedPageBreak/>
        <w:t xml:space="preserve">وضوءٍ وغُسْلٍ بسببه </w:t>
      </w:r>
      <w:r w:rsidR="0032224C">
        <w:rPr>
          <w:rFonts w:ascii="Traditional Arabic" w:hAnsi="Traditional Arabic" w:cs="Traditional Arabic" w:hint="cs"/>
          <w:b/>
          <w:bCs/>
          <w:color w:val="000000" w:themeColor="text1"/>
          <w:sz w:val="32"/>
          <w:szCs w:val="32"/>
          <w:rtl/>
          <w:lang w:val="en-US" w:bidi="ar-SY"/>
        </w:rPr>
        <w:t xml:space="preserve">فيهما </w:t>
      </w:r>
      <w:r>
        <w:rPr>
          <w:rFonts w:ascii="Traditional Arabic" w:hAnsi="Traditional Arabic" w:cs="Traditional Arabic" w:hint="cs"/>
          <w:b/>
          <w:bCs/>
          <w:color w:val="000000" w:themeColor="text1"/>
          <w:sz w:val="32"/>
          <w:szCs w:val="32"/>
          <w:rtl/>
          <w:lang w:val="en-US" w:bidi="ar-SY"/>
        </w:rPr>
        <w:t>كجماعٍ</w:t>
      </w:r>
      <w:r w:rsidR="0032224C">
        <w:rPr>
          <w:rFonts w:ascii="Traditional Arabic" w:hAnsi="Traditional Arabic" w:cs="Traditional Arabic" w:hint="cs"/>
          <w:b/>
          <w:bCs/>
          <w:color w:val="000000" w:themeColor="text1"/>
          <w:sz w:val="32"/>
          <w:szCs w:val="32"/>
          <w:rtl/>
          <w:lang w:val="en-US" w:bidi="ar-SY"/>
        </w:rPr>
        <w:t xml:space="preserve"> ونفاسٍ لا حيضٍ واحتلامٍ ومرْتَكٍ بفتح الْميم وكسرها لدفع صُنَان إن لم يَندفعْ إلا به وأجرةُ حمَّامٍ في كل شهرٍ أو أكثر أو أقل بحسب ما جرت به عادةُ أمثالها وما تشتهيه أيامَ الوَحَمِ لا أجرةُ طبيبٍ وحاجِمٍ وخاتنٍ وفاصدٍ ولا دواءُ مَرَضٍ ولا ما يُصْنَعُ عقب الولادة مِن عسلٍ وسمنٍ وفراخٍ فلا يجبُ ذلك على الزوج.</w:t>
      </w:r>
    </w:p>
    <w:p w14:paraId="5ADCFD8F" w14:textId="77777777" w:rsidR="0032224C" w:rsidRDefault="0032224C" w:rsidP="0032224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ولا يجب عليه ما تَتَزَيَّنُ به مِن كُحْل وخِضاب وطِيب لكن إن أراد أن تتزيَّنَ له وهيَّأَ لها ما تتزيَّنُ به وجب عليها استعمالُهُ.</w:t>
      </w:r>
    </w:p>
    <w:p w14:paraId="1CE7B388" w14:textId="325E97A4" w:rsidR="00037111" w:rsidRDefault="0032224C" w:rsidP="0032224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ويجبُ لها مسكنٌ يليق بها عادةً ولو بأجرةٍ أو مُستَعارًا فلا يشترط كونه ملكًا للزوج لأنها لا تتملكه بل تتمتع به فقط فهو إمتاعٌ لا تمليكٌ كالخادم بخلاف غيرِهِ/ا منَ </w:t>
      </w:r>
      <w:r w:rsidR="00343A1D">
        <w:rPr>
          <w:rFonts w:ascii="Traditional Arabic" w:hAnsi="Traditional Arabic" w:cs="Traditional Arabic"/>
          <w:b/>
          <w:bCs/>
          <w:color w:val="000000" w:themeColor="text1"/>
          <w:sz w:val="32"/>
          <w:szCs w:val="32"/>
          <w:lang w:val="en-US" w:bidi="ar-SY"/>
        </w:rPr>
        <w:t xml:space="preserve"> </w:t>
      </w:r>
      <w:r>
        <w:rPr>
          <w:rFonts w:ascii="Traditional Arabic" w:hAnsi="Traditional Arabic" w:cs="Traditional Arabic" w:hint="cs"/>
          <w:b/>
          <w:bCs/>
          <w:color w:val="000000" w:themeColor="text1"/>
          <w:sz w:val="32"/>
          <w:szCs w:val="32"/>
          <w:rtl/>
          <w:lang w:val="en-US" w:bidi="ar-SY"/>
        </w:rPr>
        <w:t>النفقة والكسوة والأُدْم والفرش والغطاء وءَالاتِ الأكل والشرب والتنظيف وغير ذلك فإنه تمليكٌ والقاعدةُ أنَّ ما ما كلن تمليكًا اعتُبِر بحالِ الزوج وما يليقُ به وما كان إمتاعًا اعاُبِرَ بحالِ الزوجةِ. (</w:t>
      </w:r>
      <w:r>
        <w:rPr>
          <w:rFonts w:ascii="Traditional Arabic" w:hAnsi="Traditional Arabic" w:cs="Traditional Arabic" w:hint="cs"/>
          <w:b/>
          <w:bCs/>
          <w:color w:val="C00000"/>
          <w:sz w:val="32"/>
          <w:szCs w:val="32"/>
          <w:rtl/>
          <w:lang w:val="en-US" w:bidi="ar-SY"/>
        </w:rPr>
        <w:t>فإن كانت ممن يُخْدَمُ مثلُها</w:t>
      </w:r>
      <w:r>
        <w:rPr>
          <w:rFonts w:ascii="Traditional Arabic" w:hAnsi="Traditional Arabic" w:cs="Traditional Arabic" w:hint="cs"/>
          <w:b/>
          <w:bCs/>
          <w:color w:val="000000" w:themeColor="text1"/>
          <w:sz w:val="32"/>
          <w:szCs w:val="32"/>
          <w:rtl/>
          <w:lang w:val="en-US" w:bidi="ar-SY"/>
        </w:rPr>
        <w:t>) بأن كانت حُرَّةً مِمَّن تُخْدَمُ في بيت أهلها</w:t>
      </w:r>
      <w:r w:rsidR="00037111">
        <w:rPr>
          <w:rFonts w:ascii="Traditional Arabic" w:hAnsi="Traditional Arabic" w:cs="Traditional Arabic" w:hint="cs"/>
          <w:b/>
          <w:bCs/>
          <w:color w:val="000000" w:themeColor="text1"/>
          <w:sz w:val="32"/>
          <w:szCs w:val="32"/>
          <w:rtl/>
          <w:lang w:val="en-US" w:bidi="ar-SY"/>
        </w:rPr>
        <w:t xml:space="preserve"> وإن تخلف الإخدام بالفعل لعارضٍ (</w:t>
      </w:r>
      <w:r w:rsidR="00037111">
        <w:rPr>
          <w:rFonts w:ascii="Traditional Arabic" w:hAnsi="Traditional Arabic" w:cs="Traditional Arabic" w:hint="cs"/>
          <w:b/>
          <w:bCs/>
          <w:color w:val="C00000"/>
          <w:sz w:val="32"/>
          <w:szCs w:val="32"/>
          <w:rtl/>
          <w:lang w:val="en-US" w:bidi="ar-SY"/>
        </w:rPr>
        <w:t>فعليه</w:t>
      </w:r>
      <w:r w:rsidR="00037111">
        <w:rPr>
          <w:rFonts w:ascii="Traditional Arabic" w:hAnsi="Traditional Arabic" w:cs="Traditional Arabic" w:hint="cs"/>
          <w:b/>
          <w:bCs/>
          <w:color w:val="000000" w:themeColor="text1"/>
          <w:sz w:val="32"/>
          <w:szCs w:val="32"/>
          <w:rtl/>
          <w:lang w:val="en-US" w:bidi="ar-SY"/>
        </w:rPr>
        <w:t>) أي الزوج (</w:t>
      </w:r>
      <w:r w:rsidR="00037111">
        <w:rPr>
          <w:rFonts w:ascii="Traditional Arabic" w:hAnsi="Traditional Arabic" w:cs="Traditional Arabic" w:hint="cs"/>
          <w:b/>
          <w:bCs/>
          <w:color w:val="C00000"/>
          <w:sz w:val="32"/>
          <w:szCs w:val="32"/>
          <w:rtl/>
          <w:lang w:val="en-US" w:bidi="ar-SY"/>
        </w:rPr>
        <w:t>إخدامُها</w:t>
      </w:r>
      <w:r w:rsidR="00037111">
        <w:rPr>
          <w:rFonts w:ascii="Traditional Arabic" w:hAnsi="Traditional Arabic" w:cs="Traditional Arabic" w:hint="cs"/>
          <w:b/>
          <w:bCs/>
          <w:color w:val="000000" w:themeColor="text1"/>
          <w:sz w:val="32"/>
          <w:szCs w:val="32"/>
          <w:rtl/>
          <w:lang w:val="en-US" w:bidi="ar-SY"/>
        </w:rPr>
        <w:t>) بحرَّةٍ أو أَمَةٍ له أو مستأجَرَةٍ أو بالإنفاقِ على مَن رَضِيَ الزوجُ أن تصحَبَها للخدمةِ من حُرَّةٍ أو أَمَةٍ. ويجبُ أن يُطْعِمَ الخادمَ من جنسِ قوتِ الزوجةِ لكن دونه نوعًا وقدرًا ومن الأُدْم كجنس أُدْم الزوجة لكن دونه نوعًا وقدرًا وأن يكسوَها كسوةً تليق بها دون كسوة مخدومتها جنسًا ونوعًا.</w:t>
      </w:r>
    </w:p>
    <w:p w14:paraId="2524189C" w14:textId="77777777" w:rsidR="00553B64" w:rsidRDefault="00037111" w:rsidP="00037111">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وإن أَعْسَرَ</w:t>
      </w:r>
      <w:r>
        <w:rPr>
          <w:rFonts w:ascii="Traditional Arabic" w:hAnsi="Traditional Arabic" w:cs="Traditional Arabic" w:hint="cs"/>
          <w:b/>
          <w:bCs/>
          <w:color w:val="000000" w:themeColor="text1"/>
          <w:sz w:val="32"/>
          <w:szCs w:val="32"/>
          <w:rtl/>
          <w:lang w:val="en-US" w:bidi="ar-SY"/>
        </w:rPr>
        <w:t>) الزوجُ (</w:t>
      </w:r>
      <w:r>
        <w:rPr>
          <w:rFonts w:ascii="Traditional Arabic" w:hAnsi="Traditional Arabic" w:cs="Traditional Arabic" w:hint="cs"/>
          <w:b/>
          <w:bCs/>
          <w:color w:val="C00000"/>
          <w:sz w:val="32"/>
          <w:szCs w:val="32"/>
          <w:rtl/>
          <w:lang w:val="en-US" w:bidi="ar-SY"/>
        </w:rPr>
        <w:t>بنفقتِها</w:t>
      </w:r>
      <w:r>
        <w:rPr>
          <w:rFonts w:ascii="Traditional Arabic" w:hAnsi="Traditional Arabic" w:cs="Traditional Arabic" w:hint="cs"/>
          <w:b/>
          <w:bCs/>
          <w:color w:val="000000" w:themeColor="text1"/>
          <w:sz w:val="32"/>
          <w:szCs w:val="32"/>
          <w:rtl/>
          <w:lang w:val="en-US" w:bidi="ar-SY"/>
        </w:rPr>
        <w:t>) نفقةَ الْمُعْسِرِينَ (</w:t>
      </w:r>
      <w:r>
        <w:rPr>
          <w:rFonts w:ascii="Traditional Arabic" w:hAnsi="Traditional Arabic" w:cs="Traditional Arabic" w:hint="cs"/>
          <w:b/>
          <w:bCs/>
          <w:color w:val="C00000"/>
          <w:sz w:val="32"/>
          <w:szCs w:val="32"/>
          <w:rtl/>
          <w:lang w:val="en-US" w:bidi="ar-SY"/>
        </w:rPr>
        <w:t>فلها</w:t>
      </w:r>
      <w:r>
        <w:rPr>
          <w:rFonts w:ascii="Traditional Arabic" w:hAnsi="Traditional Arabic" w:cs="Traditional Arabic" w:hint="cs"/>
          <w:b/>
          <w:bCs/>
          <w:color w:val="000000" w:themeColor="text1"/>
          <w:sz w:val="32"/>
          <w:szCs w:val="32"/>
          <w:rtl/>
          <w:lang w:val="en-US" w:bidi="ar-SY"/>
        </w:rPr>
        <w:t>) الصَّبْرُ على إعسارِهِ وتُنْفِقُ حينئذٍ على نفسها مِن مالها أو تقترض ويصيرُ ما أنفقَتْه دينًا عليه وإن لم يفرِضْها القاضي ولها (</w:t>
      </w:r>
      <w:r>
        <w:rPr>
          <w:rFonts w:ascii="Traditional Arabic" w:hAnsi="Traditional Arabic" w:cs="Traditional Arabic" w:hint="cs"/>
          <w:b/>
          <w:bCs/>
          <w:color w:val="C00000"/>
          <w:sz w:val="32"/>
          <w:szCs w:val="32"/>
          <w:rtl/>
          <w:lang w:val="en-US" w:bidi="ar-SY"/>
        </w:rPr>
        <w:t>فسخُ النكاح</w:t>
      </w:r>
      <w:r>
        <w:rPr>
          <w:rFonts w:ascii="Traditional Arabic" w:hAnsi="Traditional Arabic" w:cs="Traditional Arabic" w:hint="cs"/>
          <w:b/>
          <w:bCs/>
          <w:color w:val="000000" w:themeColor="text1"/>
          <w:sz w:val="32"/>
          <w:szCs w:val="32"/>
          <w:rtl/>
          <w:lang w:val="en-US" w:bidi="ar-SY"/>
        </w:rPr>
        <w:t>) بشروطٍ خمسةٍ أولُها إعسارُ الزوجِ فلا فسخَ بتمنُّعِهِ عن النفقةِ مع القدرةِ عليها وثانيها أن يكونَ الإعسارُ بالنفقةِ أو الكسوةٍ أو الْمسكنِ لا ما إذا أعسر بنحو الأُدْم والخادم والْمكعب والسراويل فلا فسخَ بالإعسارِ بها وثالثُها كونُ النفقةِ لها لا للخادم ورابعُها كونُ اإعسارِ ب</w:t>
      </w:r>
      <w:r w:rsidR="00DA7A42">
        <w:rPr>
          <w:rFonts w:ascii="Traditional Arabic" w:hAnsi="Traditional Arabic" w:cs="Traditional Arabic" w:hint="cs"/>
          <w:b/>
          <w:bCs/>
          <w:color w:val="000000" w:themeColor="text1"/>
          <w:sz w:val="32"/>
          <w:szCs w:val="32"/>
          <w:rtl/>
          <w:lang w:val="en-US" w:bidi="ar-SY"/>
        </w:rPr>
        <w:t xml:space="preserve">نفقةِ الْمُعْسِرينَ وخامسُها كونُ النفقةِ مستَقْبَلَةً فلا فسخَ بالنفقةِ الْماضيةِ. فإذا وُجِدَت الشروطُ وارادت الفسخَ رفعَت أمرها إلى القاضي أو إلى الْمحكَّمِ بشرطِهِ فإذا ثبتَ عنده إعسارُ الزوجِ بإقرارٍ أو ببيِّنةٍ أمهلَهُ ثلاثة أيام لعلَّ إعسارَهُ يزولُ ثم بعد مُضِيِّ مدةِ الإمهالِ في صبيحة اليوم الرابع إن لم يُسلِّم الزوجُ نفقةَ هذا اليوم ترفعُ الأمرَ إلى القاضي ثانيةً فيفسخ القاضي النكاح هو أو نائبُهُ أو يأذنُ لها في الفسخِ وليس لها أن تستقِلَّ بالفسخِ بلا إذنٍ منَ القاضي فيه وإن علمَتْ إعسارَهُ نعم إن لم يكن في الناحية قاضٍ ولا محكَّمٌ جاز استقلالُها بالفسخ بلا خلافٍ على ما ذكرَ في الوسيط فتقولُ فسختُ نكاحِي منه وإذا فسَخَتْ حصلَت الْمُفارقة وهيَ فرقةُ فَسْخٍ لا فرقةُ طلاقٍ. ومَنِ اندرَسَ خبرُ زوجها ولا مالَ له حاضرٌ فلها الفسخُ أيضًا لأنَّها مُمَكِّنةٌ تعذَّرَ واجبُها بانقطاعِ خبره كتعذُّرِهِ بالإعسارِ أما إن ترك لها النفقةَ فليس لها </w:t>
      </w:r>
      <w:r w:rsidR="00553B64">
        <w:rPr>
          <w:rFonts w:ascii="Traditional Arabic" w:hAnsi="Traditional Arabic" w:cs="Traditional Arabic" w:hint="cs"/>
          <w:b/>
          <w:bCs/>
          <w:color w:val="000000" w:themeColor="text1"/>
          <w:sz w:val="32"/>
          <w:szCs w:val="32"/>
          <w:rtl/>
          <w:lang w:val="en-US" w:bidi="ar-SY"/>
        </w:rPr>
        <w:t>إلا الصبرُ إلى الْموتِ على الجديدِ كما تقدَّمَ.</w:t>
      </w:r>
    </w:p>
    <w:p w14:paraId="79137019" w14:textId="77777777" w:rsidR="00F93672" w:rsidRDefault="00553B64" w:rsidP="00553B64">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وكذلك</w:t>
      </w:r>
      <w:r>
        <w:rPr>
          <w:rFonts w:ascii="Traditional Arabic" w:hAnsi="Traditional Arabic" w:cs="Traditional Arabic" w:hint="cs"/>
          <w:b/>
          <w:bCs/>
          <w:color w:val="000000" w:themeColor="text1"/>
          <w:sz w:val="32"/>
          <w:szCs w:val="32"/>
          <w:rtl/>
          <w:lang w:val="en-US" w:bidi="ar-SY"/>
        </w:rPr>
        <w:t>) للزوجة فسخُ النكاحِ (</w:t>
      </w:r>
      <w:r>
        <w:rPr>
          <w:rFonts w:ascii="Traditional Arabic" w:hAnsi="Traditional Arabic" w:cs="Traditional Arabic" w:hint="cs"/>
          <w:b/>
          <w:bCs/>
          <w:color w:val="C00000"/>
          <w:sz w:val="32"/>
          <w:szCs w:val="32"/>
          <w:rtl/>
          <w:lang w:val="en-US" w:bidi="ar-SY"/>
        </w:rPr>
        <w:t>إن أعسرَ</w:t>
      </w:r>
      <w:r>
        <w:rPr>
          <w:rFonts w:ascii="Traditional Arabic" w:hAnsi="Traditional Arabic" w:cs="Traditional Arabic" w:hint="cs"/>
          <w:b/>
          <w:bCs/>
          <w:color w:val="000000" w:themeColor="text1"/>
          <w:sz w:val="32"/>
          <w:szCs w:val="32"/>
          <w:rtl/>
          <w:lang w:val="en-US" w:bidi="ar-SY"/>
        </w:rPr>
        <w:t>) زوجُها (</w:t>
      </w:r>
      <w:r>
        <w:rPr>
          <w:rFonts w:ascii="Traditional Arabic" w:hAnsi="Traditional Arabic" w:cs="Traditional Arabic" w:hint="cs"/>
          <w:b/>
          <w:bCs/>
          <w:color w:val="C00000"/>
          <w:sz w:val="32"/>
          <w:szCs w:val="32"/>
          <w:rtl/>
          <w:lang w:val="en-US" w:bidi="ar-SY"/>
        </w:rPr>
        <w:t>بالصَّداقِ قبلَ الدخولِ</w:t>
      </w:r>
      <w:r>
        <w:rPr>
          <w:rFonts w:ascii="Traditional Arabic" w:hAnsi="Traditional Arabic" w:cs="Traditional Arabic" w:hint="cs"/>
          <w:b/>
          <w:bCs/>
          <w:color w:val="000000" w:themeColor="text1"/>
          <w:sz w:val="32"/>
          <w:szCs w:val="32"/>
          <w:rtl/>
          <w:lang w:val="en-US" w:bidi="ar-SY"/>
        </w:rPr>
        <w:t xml:space="preserve">) بها ولم تكن عالِمَةً بإعسارِهِ به عند النكاحِ </w:t>
      </w:r>
      <w:r>
        <w:rPr>
          <w:rFonts w:ascii="Traditional Arabic" w:hAnsi="Traditional Arabic" w:cs="Traditional Arabic" w:hint="cs"/>
          <w:b/>
          <w:bCs/>
          <w:color w:val="A50021"/>
          <w:sz w:val="32"/>
          <w:szCs w:val="32"/>
          <w:rtl/>
          <w:lang w:val="en-US" w:bidi="ar-SY"/>
        </w:rPr>
        <w:t xml:space="preserve">اشتراطُ عدمِ علمها لجواز الفسخِ هو ما قرروه وهو الْمعتمدُ خلاف ما ذهب إليه الغزِّيُّ مِن قولِهِ إنَّ لها الفسخ مطلقًا علمَتْ بإعساره بالمهر عند النكاح أو لم تعلم اهـ </w:t>
      </w:r>
      <w:r>
        <w:rPr>
          <w:rFonts w:ascii="Traditional Arabic" w:hAnsi="Traditional Arabic" w:cs="Traditional Arabic" w:hint="cs"/>
          <w:b/>
          <w:bCs/>
          <w:color w:val="000000" w:themeColor="text1"/>
          <w:sz w:val="32"/>
          <w:szCs w:val="32"/>
          <w:rtl/>
          <w:lang w:val="en-US" w:bidi="ar-SY"/>
        </w:rPr>
        <w:t xml:space="preserve">وخيارُها على الفور بعد التنازُعِ فيه إلى الحاكمِ لأنَّ الفسخَ به لا يَثبت </w:t>
      </w:r>
      <w:r>
        <w:rPr>
          <w:rFonts w:ascii="Traditional Arabic" w:hAnsi="Traditional Arabic" w:cs="Traditional Arabic" w:hint="cs"/>
          <w:b/>
          <w:bCs/>
          <w:color w:val="000000" w:themeColor="text1"/>
          <w:sz w:val="32"/>
          <w:szCs w:val="32"/>
          <w:rtl/>
          <w:lang w:val="en-US" w:bidi="ar-SY"/>
        </w:rPr>
        <w:lastRenderedPageBreak/>
        <w:t>إلا عند الحاكم. وأما بعد الدخول فليس لها الفسخُ لأنَّ الْمُعَوَّضَ وهو البُضْعُ قد استُهْلِكَ وصار العِوَضُ دَيْنًا في الذمة.</w:t>
      </w:r>
    </w:p>
    <w:p w14:paraId="6CFE1C1B" w14:textId="77777777" w:rsidR="00F93672" w:rsidRDefault="00F93672" w:rsidP="00F9367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الحَضانةِ.</w:t>
      </w:r>
    </w:p>
    <w:p w14:paraId="5245CC79" w14:textId="77777777" w:rsidR="00F93672" w:rsidRDefault="00F93672" w:rsidP="00F9367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وهيَ لغةً مصدرُ حَضَنَ الصبيَّ جعلَهُ في حِضْنِهِ والحِضْنُ ما دونَ الإبْطِ غلى الكَشْحِ أي الجَنْبِ سُمِّيَ حضنًا لِضَمِّ الحاضنةِ الطفلَ إليه أو هو الصدرُ والعَضُدانِ وما بينهما. وشرعًا تربيةُ مَن لا يستقل بأموره لصغرٍ أو جنونٍ بفعلِ ما يصلحه ودفع ما يضره.</w:t>
      </w:r>
    </w:p>
    <w:p w14:paraId="350575C3" w14:textId="77777777" w:rsidR="00492C0F" w:rsidRDefault="00F93672" w:rsidP="00F9367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فارق الرجلُ زوجتَهُ</w:t>
      </w:r>
      <w:r>
        <w:rPr>
          <w:rFonts w:ascii="Traditional Arabic" w:hAnsi="Traditional Arabic" w:cs="Traditional Arabic" w:hint="cs"/>
          <w:b/>
          <w:bCs/>
          <w:color w:val="000000" w:themeColor="text1"/>
          <w:sz w:val="32"/>
          <w:szCs w:val="32"/>
          <w:rtl/>
          <w:lang w:val="en-US" w:bidi="ar-SY"/>
        </w:rPr>
        <w:t>) بطلاقٍ أو فَسْخٍ أو غيرِهما</w:t>
      </w:r>
      <w:r w:rsidR="0052105A">
        <w:rPr>
          <w:rFonts w:ascii="Traditional Arabic" w:hAnsi="Traditional Arabic" w:cs="Traditional Arabic" w:hint="cs"/>
          <w:b/>
          <w:bCs/>
          <w:color w:val="000000" w:themeColor="text1"/>
          <w:sz w:val="32"/>
          <w:szCs w:val="32"/>
          <w:rtl/>
          <w:lang w:val="en-US" w:bidi="ar-SY"/>
        </w:rPr>
        <w:t xml:space="preserve"> (</w:t>
      </w:r>
      <w:r w:rsidR="0052105A">
        <w:rPr>
          <w:rFonts w:ascii="Traditional Arabic" w:hAnsi="Traditional Arabic" w:cs="Traditional Arabic" w:hint="cs"/>
          <w:b/>
          <w:bCs/>
          <w:color w:val="C00000"/>
          <w:sz w:val="32"/>
          <w:szCs w:val="32"/>
          <w:rtl/>
          <w:lang w:val="en-US" w:bidi="ar-SY"/>
        </w:rPr>
        <w:t>وله منها ولدٌ</w:t>
      </w:r>
      <w:r w:rsidR="0052105A">
        <w:rPr>
          <w:rFonts w:ascii="Traditional Arabic" w:hAnsi="Traditional Arabic" w:cs="Traditional Arabic" w:hint="cs"/>
          <w:b/>
          <w:bCs/>
          <w:color w:val="000000" w:themeColor="text1"/>
          <w:sz w:val="32"/>
          <w:szCs w:val="32"/>
          <w:rtl/>
          <w:lang w:val="en-US" w:bidi="ar-SY"/>
        </w:rPr>
        <w:t>) ذكرٌ أو أنثى غيرُ مُمَيِّز (</w:t>
      </w:r>
      <w:r w:rsidR="0052105A">
        <w:rPr>
          <w:rFonts w:ascii="Traditional Arabic" w:hAnsi="Traditional Arabic" w:cs="Traditional Arabic" w:hint="cs"/>
          <w:b/>
          <w:bCs/>
          <w:color w:val="C00000"/>
          <w:sz w:val="32"/>
          <w:szCs w:val="32"/>
          <w:rtl/>
          <w:lang w:val="en-US" w:bidi="ar-SY"/>
        </w:rPr>
        <w:t>فهيَ</w:t>
      </w:r>
      <w:r w:rsidR="0052105A">
        <w:rPr>
          <w:rFonts w:ascii="Traditional Arabic" w:hAnsi="Traditional Arabic" w:cs="Traditional Arabic" w:hint="cs"/>
          <w:b/>
          <w:bCs/>
          <w:color w:val="000000" w:themeColor="text1"/>
          <w:sz w:val="32"/>
          <w:szCs w:val="32"/>
          <w:rtl/>
          <w:lang w:val="en-US" w:bidi="ar-SY"/>
        </w:rPr>
        <w:t>) أي الأمُّ (</w:t>
      </w:r>
      <w:r w:rsidR="0052105A">
        <w:rPr>
          <w:rFonts w:ascii="Traditional Arabic" w:hAnsi="Traditional Arabic" w:cs="Traditional Arabic" w:hint="cs"/>
          <w:b/>
          <w:bCs/>
          <w:color w:val="C00000"/>
          <w:sz w:val="32"/>
          <w:szCs w:val="32"/>
          <w:rtl/>
          <w:lang w:val="en-US" w:bidi="ar-SY"/>
        </w:rPr>
        <w:t>أحقُّ بحضانتِه</w:t>
      </w:r>
      <w:r w:rsidR="0052105A">
        <w:rPr>
          <w:rFonts w:ascii="Traditional Arabic" w:hAnsi="Traditional Arabic" w:cs="Traditional Arabic" w:hint="cs"/>
          <w:b/>
          <w:bCs/>
          <w:color w:val="000000" w:themeColor="text1"/>
          <w:sz w:val="32"/>
          <w:szCs w:val="32"/>
          <w:rtl/>
          <w:lang w:val="en-US" w:bidi="ar-SY"/>
        </w:rPr>
        <w:t>)</w:t>
      </w:r>
      <w:r w:rsidR="00044D41">
        <w:rPr>
          <w:rFonts w:ascii="Traditional Arabic" w:hAnsi="Traditional Arabic" w:cs="Traditional Arabic"/>
          <w:b/>
          <w:bCs/>
          <w:color w:val="000000" w:themeColor="text1"/>
          <w:sz w:val="32"/>
          <w:szCs w:val="32"/>
          <w:lang w:val="en-US" w:bidi="ar-SY"/>
        </w:rPr>
        <w:t xml:space="preserve"> </w:t>
      </w:r>
      <w:r w:rsidR="0052105A">
        <w:rPr>
          <w:rFonts w:ascii="Traditional Arabic" w:hAnsi="Traditional Arabic" w:cs="Traditional Arabic" w:hint="cs"/>
          <w:b/>
          <w:bCs/>
          <w:color w:val="000000" w:themeColor="text1"/>
          <w:sz w:val="32"/>
          <w:szCs w:val="32"/>
          <w:rtl/>
          <w:lang w:val="en-US" w:bidi="ar-SY"/>
        </w:rPr>
        <w:t xml:space="preserve"> أي تربيَتِهِ وتنميَتِهِ بما يُصلحُه بتعهُّدِهِ بإطعامِه وسَقْيِه وغسلِ  بدنِه وثوبِه وتمريضِه وربطِه في الْمَهد وكَحْلِه ودهنِه وغيرِ ذلك مِن مصالحه وذلك لوُفُورِ شفقةِ الأمِّ. ومؤنةُ الحضانةِ على مَن عليه نفقةُ الطفل أو المجنون إن لم يكن له مالٌ وإلا فهيَ في ماله. ويَلي الأمَّ أمهاتُها الوارثاتُ لا مَن أدْلَتْ بذكرٍ كأمِّ ابي الأمِّ ويليهِنَّ الأبُ فأمهاتُه الوارثاتُ فالأقربُ منَ الحواشي ذَكَرًا كان كأخٍ وابنِ أخٍ أو أنثى كأختٍ وبنتِ أخٍ</w:t>
      </w:r>
      <w:r w:rsidR="00492C0F">
        <w:rPr>
          <w:rFonts w:ascii="Traditional Arabic" w:hAnsi="Traditional Arabic" w:cs="Traditional Arabic" w:hint="cs"/>
          <w:b/>
          <w:bCs/>
          <w:color w:val="000000" w:themeColor="text1"/>
          <w:sz w:val="32"/>
          <w:szCs w:val="32"/>
          <w:rtl/>
          <w:lang w:val="en-US" w:bidi="ar-SY"/>
        </w:rPr>
        <w:t>. وإذا امتنعَ مَن له الحضانةُ عنها أو غابَ أو ماتَ أو جُنَّ انتقلَت الحضانةُ لِمَن يَلِيه فلا يُجبر عليها عند الامتناع إلا أن تجبَ النفقةُ على الأمِّ كأن لم يكن للمحضون مالٌ ولا أبٌ فإنها تُجْبَرُ عندئذٍ على الحضانة.</w:t>
      </w:r>
    </w:p>
    <w:p w14:paraId="75524F7B" w14:textId="77777777" w:rsidR="00DC1E65" w:rsidRDefault="00492C0F" w:rsidP="00492C0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وتستمِرُّ حضانةُ الزوجةِ (</w:t>
      </w:r>
      <w:r>
        <w:rPr>
          <w:rFonts w:ascii="Traditional Arabic" w:hAnsi="Traditional Arabic" w:cs="Traditional Arabic" w:hint="cs"/>
          <w:b/>
          <w:bCs/>
          <w:color w:val="C00000"/>
          <w:sz w:val="32"/>
          <w:szCs w:val="32"/>
          <w:rtl/>
          <w:lang w:val="en-US" w:bidi="ar-SY"/>
        </w:rPr>
        <w:t>إلى</w:t>
      </w:r>
      <w:r>
        <w:rPr>
          <w:rFonts w:ascii="Traditional Arabic" w:hAnsi="Traditional Arabic" w:cs="Traditional Arabic" w:hint="cs"/>
          <w:b/>
          <w:bCs/>
          <w:color w:val="000000" w:themeColor="text1"/>
          <w:sz w:val="32"/>
          <w:szCs w:val="32"/>
          <w:rtl/>
          <w:lang w:val="en-US" w:bidi="ar-SY"/>
        </w:rPr>
        <w:t>) التميِيزِ ويكونُ غالبًا بعد مُضِيِّ (</w:t>
      </w:r>
      <w:r>
        <w:rPr>
          <w:rFonts w:ascii="Traditional Arabic" w:hAnsi="Traditional Arabic" w:cs="Traditional Arabic" w:hint="cs"/>
          <w:b/>
          <w:bCs/>
          <w:color w:val="C00000"/>
          <w:sz w:val="32"/>
          <w:szCs w:val="32"/>
          <w:rtl/>
          <w:lang w:val="en-US" w:bidi="ar-SY"/>
        </w:rPr>
        <w:t>سبعِ سنينَ</w:t>
      </w:r>
      <w:r>
        <w:rPr>
          <w:rFonts w:ascii="Traditional Arabic" w:hAnsi="Traditional Arabic" w:cs="Traditional Arabic" w:hint="cs"/>
          <w:b/>
          <w:bCs/>
          <w:color w:val="000000" w:themeColor="text1"/>
          <w:sz w:val="32"/>
          <w:szCs w:val="32"/>
          <w:rtl/>
          <w:lang w:val="en-US" w:bidi="ar-SY"/>
        </w:rPr>
        <w:t>) ولذا عبَّر به المصنف وإلا فالْمدارُ على التمييز سواءٌ حصل في السبع أم قبلها أم بعدها وهو موكولٌ إلى رأيِ القاضي (</w:t>
      </w:r>
      <w:r>
        <w:rPr>
          <w:rFonts w:ascii="Traditional Arabic" w:hAnsi="Traditional Arabic" w:cs="Traditional Arabic" w:hint="cs"/>
          <w:b/>
          <w:bCs/>
          <w:color w:val="C00000"/>
          <w:sz w:val="32"/>
          <w:szCs w:val="32"/>
          <w:rtl/>
          <w:lang w:val="en-US" w:bidi="ar-SY"/>
        </w:rPr>
        <w:t>ثم</w:t>
      </w:r>
      <w:r>
        <w:rPr>
          <w:rFonts w:ascii="Traditional Arabic" w:hAnsi="Traditional Arabic" w:cs="Traditional Arabic" w:hint="cs"/>
          <w:b/>
          <w:bCs/>
          <w:color w:val="000000" w:themeColor="text1"/>
          <w:sz w:val="32"/>
          <w:szCs w:val="32"/>
          <w:rtl/>
          <w:lang w:val="en-US" w:bidi="ar-SY"/>
        </w:rPr>
        <w:t>) متى ما ميَّزَ الصبيُّ أو الْمجنونُ فإنه (</w:t>
      </w:r>
      <w:r>
        <w:rPr>
          <w:rFonts w:ascii="Traditional Arabic" w:hAnsi="Traditional Arabic" w:cs="Traditional Arabic" w:hint="cs"/>
          <w:b/>
          <w:bCs/>
          <w:color w:val="C00000"/>
          <w:sz w:val="32"/>
          <w:szCs w:val="32"/>
          <w:rtl/>
          <w:lang w:val="en-US" w:bidi="ar-SY"/>
        </w:rPr>
        <w:t>يُخَيَّرُ بين أبويه</w:t>
      </w:r>
      <w:r>
        <w:rPr>
          <w:rFonts w:ascii="Traditional Arabic" w:hAnsi="Traditional Arabic" w:cs="Traditional Arabic" w:hint="cs"/>
          <w:b/>
          <w:bCs/>
          <w:color w:val="000000" w:themeColor="text1"/>
          <w:sz w:val="32"/>
          <w:szCs w:val="32"/>
          <w:rtl/>
          <w:lang w:val="en-US" w:bidi="ar-SY"/>
        </w:rPr>
        <w:t>)</w:t>
      </w:r>
      <w:r>
        <w:rPr>
          <w:rFonts w:ascii="Traditional Arabic" w:hAnsi="Traditional Arabic" w:cs="Traditional Arabic" w:hint="cs"/>
          <w:b/>
          <w:bCs/>
          <w:color w:val="C00000"/>
          <w:sz w:val="32"/>
          <w:szCs w:val="32"/>
          <w:rtl/>
          <w:lang w:val="en-US" w:bidi="ar-SY"/>
        </w:rPr>
        <w:t>سُل</w:t>
      </w:r>
      <w:r>
        <w:rPr>
          <w:rFonts w:ascii="Traditional Arabic" w:hAnsi="Traditional Arabic" w:cs="Traditional Arabic" w:hint="cs"/>
          <w:b/>
          <w:bCs/>
          <w:color w:val="000000" w:themeColor="text1"/>
          <w:sz w:val="32"/>
          <w:szCs w:val="32"/>
          <w:rtl/>
          <w:lang w:val="en-US" w:bidi="ar-SY"/>
        </w:rPr>
        <w:t>صالحَينِ للحضانة ولو كان أحدُهُما أكثرَ ديانةً أو مالًا أو محبةً منَ الآخَرِ (</w:t>
      </w:r>
      <w:r>
        <w:rPr>
          <w:rFonts w:ascii="Traditional Arabic" w:hAnsi="Traditional Arabic" w:cs="Traditional Arabic" w:hint="cs"/>
          <w:b/>
          <w:bCs/>
          <w:color w:val="C00000"/>
          <w:sz w:val="32"/>
          <w:szCs w:val="32"/>
          <w:rtl/>
          <w:lang w:val="en-US" w:bidi="ar-SY"/>
        </w:rPr>
        <w:t>فَمَنِ اختارَ</w:t>
      </w:r>
      <w:r>
        <w:rPr>
          <w:rFonts w:ascii="Traditional Arabic" w:hAnsi="Traditional Arabic" w:cs="Traditional Arabic" w:hint="cs"/>
          <w:b/>
          <w:bCs/>
          <w:color w:val="000000" w:themeColor="text1"/>
          <w:sz w:val="32"/>
          <w:szCs w:val="32"/>
          <w:rtl/>
          <w:lang w:val="en-US" w:bidi="ar-SY"/>
        </w:rPr>
        <w:t>) منهما (</w:t>
      </w:r>
      <w:r>
        <w:rPr>
          <w:rFonts w:ascii="Traditional Arabic" w:hAnsi="Traditional Arabic" w:cs="Traditional Arabic" w:hint="cs"/>
          <w:b/>
          <w:bCs/>
          <w:color w:val="C00000"/>
          <w:sz w:val="32"/>
          <w:szCs w:val="32"/>
          <w:rtl/>
          <w:lang w:val="en-US" w:bidi="ar-SY"/>
        </w:rPr>
        <w:t>سُلِّمَ إليه</w:t>
      </w:r>
      <w:r>
        <w:rPr>
          <w:rFonts w:ascii="Traditional Arabic" w:hAnsi="Traditional Arabic" w:cs="Traditional Arabic" w:hint="cs"/>
          <w:b/>
          <w:bCs/>
          <w:color w:val="000000" w:themeColor="text1"/>
          <w:sz w:val="32"/>
          <w:szCs w:val="32"/>
          <w:rtl/>
          <w:lang w:val="en-US" w:bidi="ar-SY"/>
        </w:rPr>
        <w:t>)</w:t>
      </w:r>
      <w:r w:rsidR="00044D41">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000000" w:themeColor="text1"/>
          <w:sz w:val="32"/>
          <w:szCs w:val="32"/>
          <w:rtl/>
          <w:lang w:val="en-US" w:bidi="ar-SY"/>
        </w:rPr>
        <w:t>لحديث أحمد والأربعة أنَّ امرأةً قالت يا رسولَ الله إنَّ زوجِي يريد أن يذهب بابنِي وقد نفعنِي وسقانِي مِن بئر أي عِنَبَة فجاء زوجُها فقال النبيُّ عليه الصلاة والسلام يا غلام هذا أبوك وهذه أمك فخذ بيدِ أيِّهما شئتَ فأخذ بيد أمِّه فاطلقت به اهـ وإن لم يختَرْ أ</w:t>
      </w:r>
      <w:r w:rsidR="00DC1E65">
        <w:rPr>
          <w:rFonts w:ascii="Traditional Arabic" w:hAnsi="Traditional Arabic" w:cs="Traditional Arabic" w:hint="cs"/>
          <w:b/>
          <w:bCs/>
          <w:color w:val="000000" w:themeColor="text1"/>
          <w:sz w:val="32"/>
          <w:szCs w:val="32"/>
          <w:rtl/>
          <w:lang w:val="en-US" w:bidi="ar-SY"/>
        </w:rPr>
        <w:t>حدًا منهما فالأمُّ أولَى. وله بعد اختيارِ أحدِهِما أن يختارَ الآخرَ فيُحَوَّلُ إلى مَنِ اختارَهُ ثانيًا وهَلُمَّ جرًّا. وإذا اختارَ الذَّكَرُ أباه لم يمنعْهُ مِن زيارة أُمِّهِ أو اختارَ أُمَّهُ فيكون عندها ليلًا وعند الأب نهارًا ليعلِّمَهُ الأموَ الدِّينية والدُّنْيوية على ما يناسب حال الأب. وإن اختارَت الأنثى أو الخنثى كما بحثَهُ بعضُهُم أباها لم تُمْنَع الأُمُّ مِن زيارتها على العادة كمرةٍ في الأسبوع فإن كان منزلَهَا قريبًا فلا بأس أن تزورها كل يوم ولا تُطِيلَ الْمُكْثَ وإن اختارَت الأُنثى أمَّها فإنها تكون عندها ليلًا ونهارًا ويزورُها الأبُ على العادة ولا يَطلبُ مَن لم يقع الاختيارُ عليه إحضارَها عنده لتألفَ الصيانةَ وعدمَ الخروجِ. هذا كلُّهُ إن لم يكُن في أحدِ الأبوَينِ نقصٌ فإن كانَ كجنونٍ أو فِسْقٍ أو نَكَحَت الأُمُّ أجنبيًّا فالحقُّ للآخَرِ ما دام النقصُ قائمًا.</w:t>
      </w:r>
    </w:p>
    <w:p w14:paraId="320579F4" w14:textId="77777777" w:rsidR="005C6300" w:rsidRDefault="00DC1E65" w:rsidP="005C6300">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وإذا فُقِدَ الأبُ خُيِّرَ الولدُ بين الجَدِّ والأمِّ فإن فُقِدَ الجَدُّ قام مقامه مَنْ على حاشية النسب مِن أخٍ لأبوينِ ثم لأبٍ</w:t>
      </w:r>
      <w:r w:rsidR="005C6300">
        <w:rPr>
          <w:rFonts w:ascii="Traditional Arabic" w:hAnsi="Traditional Arabic" w:cs="Traditional Arabic" w:hint="cs"/>
          <w:b/>
          <w:bCs/>
          <w:color w:val="000000" w:themeColor="text1"/>
          <w:sz w:val="32"/>
          <w:szCs w:val="32"/>
          <w:rtl/>
          <w:lang w:val="en-US" w:bidi="ar-SY"/>
        </w:rPr>
        <w:t xml:space="preserve"> وابنِ أخٍ لأبوينِ ثم لأبٍ ثم عمٍّ ثم ابنِه. وإذا فُقِدَت الأُمُّ وقع التخييرُ بين الأب والجدَّةِ ثم بينَهُ وبين الأختِ أو الخالةِ </w:t>
      </w:r>
      <w:r w:rsidR="005C6300">
        <w:rPr>
          <w:rFonts w:ascii="Traditional Arabic" w:hAnsi="Traditional Arabic" w:cs="Traditional Arabic" w:hint="cs"/>
          <w:b/>
          <w:bCs/>
          <w:color w:val="000000" w:themeColor="text1"/>
          <w:sz w:val="32"/>
          <w:szCs w:val="32"/>
          <w:rtl/>
          <w:lang w:val="en-US" w:bidi="ar-SY"/>
        </w:rPr>
        <w:lastRenderedPageBreak/>
        <w:t>والْمرادُ الأختُ الشقيقةُ أو لأُمٍّ لا الأختِ لأبٍ فإن لم يكن أبٌ فالوجهُ التخييرُ بين الأختِ أو الخالةِ وبقيةِ العصبةِ كما يُخَيَّرُ بينهم وبين الأمِّ. وظاهرُ كلامِهم أنَّ التخيِيرَ لا يَجرِي بينَ ذَكرَينِ ولا أُنثَتَينِ.</w:t>
      </w:r>
    </w:p>
    <w:p w14:paraId="52302EC0" w14:textId="77777777" w:rsidR="002859EE" w:rsidRDefault="005C6300" w:rsidP="005C6300">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وشرائطُ</w:t>
      </w:r>
      <w:r>
        <w:rPr>
          <w:rFonts w:ascii="Traditional Arabic" w:hAnsi="Traditional Arabic" w:cs="Traditional Arabic" w:hint="cs"/>
          <w:b/>
          <w:bCs/>
          <w:color w:val="000000" w:themeColor="text1"/>
          <w:sz w:val="32"/>
          <w:szCs w:val="32"/>
          <w:rtl/>
          <w:lang w:val="en-US" w:bidi="ar-SY"/>
        </w:rPr>
        <w:t>) استحقاقِ (</w:t>
      </w:r>
      <w:r>
        <w:rPr>
          <w:rFonts w:ascii="Traditional Arabic" w:hAnsi="Traditional Arabic" w:cs="Traditional Arabic" w:hint="cs"/>
          <w:b/>
          <w:bCs/>
          <w:color w:val="C00000"/>
          <w:sz w:val="32"/>
          <w:szCs w:val="32"/>
          <w:rtl/>
          <w:lang w:val="en-US" w:bidi="ar-SY"/>
        </w:rPr>
        <w:t>الحضانةِ سبعٌ</w:t>
      </w:r>
      <w:r>
        <w:rPr>
          <w:rFonts w:ascii="Traditional Arabic" w:hAnsi="Traditional Arabic" w:cs="Traditional Arabic" w:hint="cs"/>
          <w:b/>
          <w:bCs/>
          <w:color w:val="000000" w:themeColor="text1"/>
          <w:sz w:val="32"/>
          <w:szCs w:val="32"/>
          <w:rtl/>
          <w:lang w:val="en-US" w:bidi="ar-SY"/>
        </w:rPr>
        <w:t>) وترجع إلى ستٍّ لأن العفة والأمانة يرجعان إلى شىء واحد وهو العدالة كما سيأتي. وزِيدَ عليها شرائطُ أُخَرُ منها أن لا يكونَ الحاضِنُ صغيرًا لأنها ولايةٌ وليس هو مِن أهلها ومنها أن لا يكونَ مُغَفَّلًا بحيث لا يَهتدِي إلى الأمور. فأحدُ السَّبْعِ (</w:t>
      </w:r>
      <w:r>
        <w:rPr>
          <w:rFonts w:ascii="Traditional Arabic" w:hAnsi="Traditional Arabic" w:cs="Traditional Arabic" w:hint="cs"/>
          <w:b/>
          <w:bCs/>
          <w:color w:val="C00000"/>
          <w:sz w:val="32"/>
          <w:szCs w:val="32"/>
          <w:rtl/>
          <w:lang w:val="en-US" w:bidi="ar-SY"/>
        </w:rPr>
        <w:t>العقلُ</w:t>
      </w:r>
      <w:r>
        <w:rPr>
          <w:rFonts w:ascii="Traditional Arabic" w:hAnsi="Traditional Arabic" w:cs="Traditional Arabic" w:hint="cs"/>
          <w:b/>
          <w:bCs/>
          <w:color w:val="000000" w:themeColor="text1"/>
          <w:sz w:val="32"/>
          <w:szCs w:val="32"/>
          <w:rtl/>
          <w:lang w:val="en-US" w:bidi="ar-SY"/>
        </w:rPr>
        <w:t>) فلا حضانة لمجنونٍ أطبَقَ جنونُه أو تقطع نعم إن قلَّ جنونُه كيومٍ في سنةٍ لم يبطل حقُّ الحضانة بذلك.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)الثاني (</w:t>
      </w:r>
      <w:r>
        <w:rPr>
          <w:rFonts w:ascii="Traditional Arabic" w:hAnsi="Traditional Arabic" w:cs="Traditional Arabic" w:hint="cs"/>
          <w:b/>
          <w:bCs/>
          <w:color w:val="C00000"/>
          <w:sz w:val="32"/>
          <w:szCs w:val="32"/>
          <w:rtl/>
          <w:lang w:val="en-US" w:bidi="ar-SY"/>
        </w:rPr>
        <w:t>الحريةُ</w:t>
      </w:r>
      <w:r>
        <w:rPr>
          <w:rFonts w:ascii="Traditional Arabic" w:hAnsi="Traditional Arabic" w:cs="Traditional Arabic" w:hint="cs"/>
          <w:b/>
          <w:bCs/>
          <w:color w:val="000000" w:themeColor="text1"/>
          <w:sz w:val="32"/>
          <w:szCs w:val="32"/>
          <w:rtl/>
          <w:lang w:val="en-US" w:bidi="ar-SY"/>
        </w:rPr>
        <w:t>) الكاملةُ فلا حضانة لرقيقٍ كُلًّا أو بعضًا</w:t>
      </w:r>
      <w:r w:rsidR="00711C68">
        <w:rPr>
          <w:rFonts w:ascii="Traditional Arabic" w:hAnsi="Traditional Arabic" w:cs="Traditional Arabic" w:hint="cs"/>
          <w:b/>
          <w:bCs/>
          <w:color w:val="000000" w:themeColor="text1"/>
          <w:sz w:val="32"/>
          <w:szCs w:val="32"/>
          <w:rtl/>
          <w:lang w:val="en-US" w:bidi="ar-SY"/>
        </w:rPr>
        <w:t xml:space="preserve"> ذكرًا أو أنثى وإن أذن له سيدُهُ فيها. (</w:t>
      </w:r>
      <w:r w:rsidR="00711C68">
        <w:rPr>
          <w:rFonts w:ascii="Traditional Arabic" w:hAnsi="Traditional Arabic" w:cs="Traditional Arabic" w:hint="cs"/>
          <w:b/>
          <w:bCs/>
          <w:color w:val="C00000"/>
          <w:sz w:val="32"/>
          <w:szCs w:val="32"/>
          <w:rtl/>
          <w:lang w:val="en-US" w:bidi="ar-SY"/>
        </w:rPr>
        <w:t>و</w:t>
      </w:r>
      <w:r w:rsidR="00711C68">
        <w:rPr>
          <w:rFonts w:ascii="Traditional Arabic" w:hAnsi="Traditional Arabic" w:cs="Traditional Arabic" w:hint="cs"/>
          <w:b/>
          <w:bCs/>
          <w:color w:val="000000" w:themeColor="text1"/>
          <w:sz w:val="32"/>
          <w:szCs w:val="32"/>
          <w:rtl/>
          <w:lang w:val="en-US" w:bidi="ar-SY"/>
        </w:rPr>
        <w:t>)الثالثُ (</w:t>
      </w:r>
      <w:r w:rsidR="00711C68">
        <w:rPr>
          <w:rFonts w:ascii="Traditional Arabic" w:hAnsi="Traditional Arabic" w:cs="Traditional Arabic" w:hint="cs"/>
          <w:b/>
          <w:bCs/>
          <w:color w:val="C00000"/>
          <w:sz w:val="32"/>
          <w:szCs w:val="32"/>
          <w:rtl/>
          <w:lang w:val="en-US" w:bidi="ar-SY"/>
        </w:rPr>
        <w:t>الدِّينُ</w:t>
      </w:r>
      <w:r w:rsidR="00711C68">
        <w:rPr>
          <w:rFonts w:ascii="Traditional Arabic" w:hAnsi="Traditional Arabic" w:cs="Traditional Arabic" w:hint="cs"/>
          <w:b/>
          <w:bCs/>
          <w:color w:val="000000" w:themeColor="text1"/>
          <w:sz w:val="32"/>
          <w:szCs w:val="32"/>
          <w:rtl/>
          <w:lang w:val="en-US" w:bidi="ar-SY"/>
        </w:rPr>
        <w:t>) فال حضانَةَ لكافرٍ على مسلمٍ لأنه لا ولايةَ له عليه كما قال اللهُ تعالى (</w:t>
      </w:r>
      <w:r w:rsidR="00711C68" w:rsidRPr="00711C68">
        <w:rPr>
          <w:rFonts w:ascii="Traditional Arabic" w:hAnsi="Traditional Arabic" w:cs="Traditional Arabic"/>
          <w:b/>
          <w:bCs/>
          <w:color w:val="000000" w:themeColor="text1"/>
          <w:sz w:val="32"/>
          <w:szCs w:val="32"/>
          <w:shd w:val="clear" w:color="auto" w:fill="F9F9F9"/>
          <w:rtl/>
        </w:rPr>
        <w:t>وَلَن يَجْعَلَ ٱللَّهُ لِلْكَٰفِرِينَ عَلَى ٱلْمُؤْمِنِينَ سَبِيلً</w:t>
      </w:r>
      <w:r w:rsidR="00711C68" w:rsidRPr="00711C68">
        <w:rPr>
          <w:rFonts w:ascii="Traditional Arabic" w:hAnsi="Traditional Arabic" w:cs="Traditional Arabic"/>
          <w:b/>
          <w:bCs/>
          <w:color w:val="000000" w:themeColor="text1"/>
          <w:sz w:val="32"/>
          <w:szCs w:val="32"/>
          <w:rtl/>
          <w:lang w:val="en-US" w:bidi="ar-SY"/>
        </w:rPr>
        <w:t>)</w:t>
      </w:r>
      <w:r w:rsidR="00711C68">
        <w:rPr>
          <w:rFonts w:ascii="Traditional Arabic" w:hAnsi="Traditional Arabic" w:cs="Traditional Arabic" w:hint="cs"/>
          <w:b/>
          <w:bCs/>
          <w:color w:val="000000" w:themeColor="text1"/>
          <w:sz w:val="32"/>
          <w:szCs w:val="32"/>
          <w:rtl/>
          <w:lang w:val="en-US" w:bidi="ar-SY"/>
        </w:rPr>
        <w:t xml:space="preserve"> ولأنه ربما فَتَنَهُ في دِينه فيحضُنُهُ أقاربُهُ الْمسلمون على الترتيب الْمتقدِّمِ فإن لم يُوجَدْ أحدٌ منهم حَضَنَهُ بقيَّةُ الْمسلمينَ. (</w:t>
      </w:r>
      <w:r w:rsidR="00711C68">
        <w:rPr>
          <w:rFonts w:ascii="Traditional Arabic" w:hAnsi="Traditional Arabic" w:cs="Traditional Arabic" w:hint="cs"/>
          <w:b/>
          <w:bCs/>
          <w:color w:val="C00000"/>
          <w:sz w:val="32"/>
          <w:szCs w:val="32"/>
          <w:rtl/>
          <w:lang w:val="en-US" w:bidi="ar-SY"/>
        </w:rPr>
        <w:t>و</w:t>
      </w:r>
      <w:r w:rsidR="00711C68">
        <w:rPr>
          <w:rFonts w:ascii="Traditional Arabic" w:hAnsi="Traditional Arabic" w:cs="Traditional Arabic" w:hint="cs"/>
          <w:b/>
          <w:bCs/>
          <w:color w:val="000000" w:themeColor="text1"/>
          <w:sz w:val="32"/>
          <w:szCs w:val="32"/>
          <w:rtl/>
          <w:lang w:val="en-US" w:bidi="ar-SY"/>
        </w:rPr>
        <w:t>)الرابعُ والخامسُ (</w:t>
      </w:r>
      <w:r w:rsidR="00711C68">
        <w:rPr>
          <w:rFonts w:ascii="Traditional Arabic" w:hAnsi="Traditional Arabic" w:cs="Traditional Arabic" w:hint="cs"/>
          <w:b/>
          <w:bCs/>
          <w:color w:val="C00000"/>
          <w:sz w:val="32"/>
          <w:szCs w:val="32"/>
          <w:rtl/>
          <w:lang w:val="en-US" w:bidi="ar-SY"/>
        </w:rPr>
        <w:t>العفةُ والأمانةُ</w:t>
      </w:r>
      <w:r w:rsidR="00711C68">
        <w:rPr>
          <w:rFonts w:ascii="Traditional Arabic" w:hAnsi="Traditional Arabic" w:cs="Traditional Arabic" w:hint="cs"/>
          <w:b/>
          <w:bCs/>
          <w:color w:val="000000" w:themeColor="text1"/>
          <w:sz w:val="32"/>
          <w:szCs w:val="32"/>
          <w:rtl/>
          <w:lang w:val="en-US" w:bidi="ar-SY"/>
        </w:rPr>
        <w:t>) وهما متلازمان إذِ العِفَّة الكفُّ عما لا يَحِلُّ ولا يُحْمَدُ والأمانةُ ضِدُّ الخيانة فكلُّ أمينٍ عفيفٌ وعكسُهُ فَ</w:t>
      </w:r>
      <w:r w:rsidR="00B00A2B">
        <w:rPr>
          <w:rFonts w:ascii="Traditional Arabic" w:hAnsi="Traditional Arabic" w:cs="Traditional Arabic" w:hint="cs"/>
          <w:b/>
          <w:bCs/>
          <w:color w:val="000000" w:themeColor="text1"/>
          <w:sz w:val="32"/>
          <w:szCs w:val="32"/>
          <w:rtl/>
          <w:lang w:val="en-US" w:bidi="ar-SY"/>
        </w:rPr>
        <w:t>يَئُولان إلى شرط واحد وهو العدالةُ ولو عبَّرَ به الْمصنفُ رحمه الله لكان أخصرَ فلا حضانة لفاسقٍ ولا فاسقةٍ ولا يُشترَط تحقُّقُ العدالةِ الباطنةِ أي التي ثبتَت عند القاضي بقول الْمُزَكِّينَ بل يُكتَفَى بالعدالة الظاهرة التي عُرفت بالْمعاملة والْمُخالطة. (</w:t>
      </w:r>
      <w:r w:rsidR="00B00A2B">
        <w:rPr>
          <w:rFonts w:ascii="Traditional Arabic" w:hAnsi="Traditional Arabic" w:cs="Traditional Arabic" w:hint="cs"/>
          <w:b/>
          <w:bCs/>
          <w:color w:val="C00000"/>
          <w:sz w:val="32"/>
          <w:szCs w:val="32"/>
          <w:rtl/>
          <w:lang w:val="en-US" w:bidi="ar-SY"/>
        </w:rPr>
        <w:t>و</w:t>
      </w:r>
      <w:r w:rsidR="00B00A2B">
        <w:rPr>
          <w:rFonts w:ascii="Traditional Arabic" w:hAnsi="Traditional Arabic" w:cs="Traditional Arabic" w:hint="cs"/>
          <w:b/>
          <w:bCs/>
          <w:color w:val="000000" w:themeColor="text1"/>
          <w:sz w:val="32"/>
          <w:szCs w:val="32"/>
          <w:rtl/>
          <w:lang w:val="en-US" w:bidi="ar-SY"/>
        </w:rPr>
        <w:t>)السادسُ منَ الشروط وهو شرطٌ لاعتبارِ التفصيلِ الْمتقدمِ (</w:t>
      </w:r>
      <w:r w:rsidR="00B00A2B">
        <w:rPr>
          <w:rFonts w:ascii="Traditional Arabic" w:hAnsi="Traditional Arabic" w:cs="Traditional Arabic" w:hint="cs"/>
          <w:b/>
          <w:bCs/>
          <w:color w:val="C00000"/>
          <w:sz w:val="32"/>
          <w:szCs w:val="32"/>
          <w:rtl/>
          <w:lang w:val="en-US" w:bidi="ar-SY"/>
        </w:rPr>
        <w:t>الإقامةُ</w:t>
      </w:r>
      <w:r w:rsidR="00B00A2B">
        <w:rPr>
          <w:rFonts w:ascii="Traditional Arabic" w:hAnsi="Traditional Arabic" w:cs="Traditional Arabic" w:hint="cs"/>
          <w:b/>
          <w:bCs/>
          <w:color w:val="000000" w:themeColor="text1"/>
          <w:sz w:val="32"/>
          <w:szCs w:val="32"/>
          <w:rtl/>
          <w:lang w:val="en-US" w:bidi="ar-SY"/>
        </w:rPr>
        <w:t>) لكلٍّ منَ الوالدَينِ في بلدِ الْمحضونِ بأن يكونَ أبواه مُقِيمَين في بلدٍ واحدٍ فلو اراد أحدُهُما سفر حاجةٍ كحجٍّ وتجارةٍ طويلًا كان السفرُ أو قصيرًا كان الْمحضونُ مع الْمُقِيم منَ الأبوَينِ حتى يعودَ الْمسافر منهما. ولو أراد أحدُ الأبوين سفرَ نُقْلَةٍ فالأبُ أَولَى مِنَ الأُمِّ بحضانتِهِ وإن كان هو الْمسافرَ فينزِعُهُ منها حفظًا للنَّسَبِ ومثلُ الأب بقيَّةُ العَصَبَةِ إن أُمِنَت الطريقُ والْمقصِدُ</w:t>
      </w:r>
      <w:r w:rsidR="002859EE">
        <w:rPr>
          <w:rFonts w:ascii="Traditional Arabic" w:hAnsi="Traditional Arabic" w:cs="Traditional Arabic" w:hint="cs"/>
          <w:b/>
          <w:bCs/>
          <w:color w:val="000000" w:themeColor="text1"/>
          <w:sz w:val="32"/>
          <w:szCs w:val="32"/>
          <w:rtl/>
          <w:lang w:val="en-US" w:bidi="ar-SY"/>
        </w:rPr>
        <w:t xml:space="preserve"> وإلا لم يسافر به وأُمُّهُ أَوْلَى به في هذه الحال للخوف عليه. (</w:t>
      </w:r>
      <w:r w:rsidR="002859EE">
        <w:rPr>
          <w:rFonts w:ascii="Traditional Arabic" w:hAnsi="Traditional Arabic" w:cs="Traditional Arabic" w:hint="cs"/>
          <w:b/>
          <w:bCs/>
          <w:color w:val="C00000"/>
          <w:sz w:val="32"/>
          <w:szCs w:val="32"/>
          <w:rtl/>
          <w:lang w:val="en-US" w:bidi="ar-SY"/>
        </w:rPr>
        <w:t>و</w:t>
      </w:r>
      <w:r w:rsidR="002859EE">
        <w:rPr>
          <w:rFonts w:ascii="Traditional Arabic" w:hAnsi="Traditional Arabic" w:cs="Traditional Arabic" w:hint="cs"/>
          <w:b/>
          <w:bCs/>
          <w:color w:val="000000" w:themeColor="text1"/>
          <w:sz w:val="32"/>
          <w:szCs w:val="32"/>
          <w:rtl/>
          <w:lang w:val="en-US" w:bidi="ar-SY"/>
        </w:rPr>
        <w:t>)الشرطُ السَّابعُ (</w:t>
      </w:r>
      <w:r w:rsidR="002859EE">
        <w:rPr>
          <w:rFonts w:ascii="Traditional Arabic" w:hAnsi="Traditional Arabic" w:cs="Traditional Arabic" w:hint="cs"/>
          <w:b/>
          <w:bCs/>
          <w:color w:val="C00000"/>
          <w:sz w:val="32"/>
          <w:szCs w:val="32"/>
          <w:rtl/>
          <w:lang w:val="en-US" w:bidi="ar-SY"/>
        </w:rPr>
        <w:t>الخُلُوُّ</w:t>
      </w:r>
      <w:r w:rsidR="002859EE">
        <w:rPr>
          <w:rFonts w:ascii="Traditional Arabic" w:hAnsi="Traditional Arabic" w:cs="Traditional Arabic" w:hint="cs"/>
          <w:b/>
          <w:bCs/>
          <w:color w:val="000000" w:themeColor="text1"/>
          <w:sz w:val="32"/>
          <w:szCs w:val="32"/>
          <w:rtl/>
          <w:lang w:val="en-US" w:bidi="ar-SY"/>
        </w:rPr>
        <w:t>) أي خُلُوُّ أمِّ الْمحضونِ (</w:t>
      </w:r>
      <w:r w:rsidR="002859EE">
        <w:rPr>
          <w:rFonts w:ascii="Traditional Arabic" w:hAnsi="Traditional Arabic" w:cs="Traditional Arabic" w:hint="cs"/>
          <w:b/>
          <w:bCs/>
          <w:color w:val="C00000"/>
          <w:sz w:val="32"/>
          <w:szCs w:val="32"/>
          <w:rtl/>
          <w:lang w:val="en-US" w:bidi="ar-SY"/>
        </w:rPr>
        <w:t>مِن زوجٍ</w:t>
      </w:r>
      <w:r w:rsidR="002859EE">
        <w:rPr>
          <w:rFonts w:ascii="Traditional Arabic" w:hAnsi="Traditional Arabic" w:cs="Traditional Arabic" w:hint="cs"/>
          <w:b/>
          <w:bCs/>
          <w:color w:val="000000" w:themeColor="text1"/>
          <w:sz w:val="32"/>
          <w:szCs w:val="32"/>
          <w:rtl/>
          <w:lang w:val="en-US" w:bidi="ar-SY"/>
        </w:rPr>
        <w:t xml:space="preserve">) ليس مِن محارمِ الطفلِ إلا أن يرضَى الأبُ ويرضَى الزوجُ الأجنبيُّ بدخولِ الْمحضونِ بيتَه. فإن نَكَحَت مَن له حقٌّ في الحضانة كعمِّ الْمحضون أو ابنِ عمِّه </w:t>
      </w:r>
      <w:r w:rsidR="002859EE">
        <w:rPr>
          <w:rFonts w:ascii="Traditional Arabic" w:hAnsi="Traditional Arabic" w:cs="Traditional Arabic" w:hint="cs"/>
          <w:b/>
          <w:bCs/>
          <w:color w:val="A50021"/>
          <w:sz w:val="32"/>
          <w:szCs w:val="32"/>
          <w:rtl/>
          <w:lang w:val="en-US" w:bidi="ar-SY"/>
        </w:rPr>
        <w:t>قال في شرحِ الغزِّيِّ [أو ابن عمه أو ابن أخيه] وهذا خطأٌ لأنَّ ابنَ أخيه إما حفيدُها وإما ابنُ زوجِها ربيبُها وهو في الحالَينِ محرمٌ لا يجوزُ لها نكاحُهُ</w:t>
      </w:r>
      <w:r w:rsidR="002859EE">
        <w:rPr>
          <w:rFonts w:ascii="Traditional Arabic" w:hAnsi="Traditional Arabic" w:cs="Traditional Arabic" w:hint="cs"/>
          <w:b/>
          <w:bCs/>
          <w:color w:val="000000" w:themeColor="text1"/>
          <w:sz w:val="32"/>
          <w:szCs w:val="32"/>
          <w:rtl/>
          <w:lang w:val="en-US" w:bidi="ar-SY"/>
        </w:rPr>
        <w:t xml:space="preserve"> ورضِيَ الناكحُ بالمحضون لم تسقط حضانتُها بذلك بل تبقَى مع تَزَوُّجِها به ليتعاونا على كَفَالته.</w:t>
      </w:r>
    </w:p>
    <w:p w14:paraId="5AA32594" w14:textId="77777777" w:rsidR="002663A0" w:rsidRDefault="002859EE" w:rsidP="002859E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فإن اختلَّ شرطٌ منها</w:t>
      </w:r>
      <w:r>
        <w:rPr>
          <w:rFonts w:ascii="Traditional Arabic" w:hAnsi="Traditional Arabic" w:cs="Traditional Arabic" w:hint="cs"/>
          <w:b/>
          <w:bCs/>
          <w:color w:val="000000" w:themeColor="text1"/>
          <w:sz w:val="32"/>
          <w:szCs w:val="32"/>
          <w:rtl/>
          <w:lang w:val="en-US" w:bidi="ar-SY"/>
        </w:rPr>
        <w:t>) أي السبعةِ (</w:t>
      </w:r>
      <w:r>
        <w:rPr>
          <w:rFonts w:ascii="Traditional Arabic" w:hAnsi="Traditional Arabic" w:cs="Traditional Arabic" w:hint="cs"/>
          <w:b/>
          <w:bCs/>
          <w:color w:val="C00000"/>
          <w:sz w:val="32"/>
          <w:szCs w:val="32"/>
          <w:rtl/>
          <w:lang w:val="en-US" w:bidi="ar-SY"/>
        </w:rPr>
        <w:t>سقطَت</w:t>
      </w:r>
      <w:r>
        <w:rPr>
          <w:rFonts w:ascii="Traditional Arabic" w:hAnsi="Traditional Arabic" w:cs="Traditional Arabic" w:hint="cs"/>
          <w:b/>
          <w:bCs/>
          <w:color w:val="000000" w:themeColor="text1"/>
          <w:sz w:val="32"/>
          <w:szCs w:val="32"/>
          <w:rtl/>
          <w:lang w:val="en-US" w:bidi="ar-SY"/>
        </w:rPr>
        <w:t>) الحضانةُ فيمن وُجِدَ الخللُ فيه وانتقلَت إلى مَنْ بعدَهُ</w:t>
      </w:r>
      <w:r w:rsidR="002663A0">
        <w:rPr>
          <w:rFonts w:ascii="Traditional Arabic" w:hAnsi="Traditional Arabic" w:cs="Traditional Arabic" w:hint="cs"/>
          <w:b/>
          <w:bCs/>
          <w:color w:val="000000" w:themeColor="text1"/>
          <w:sz w:val="32"/>
          <w:szCs w:val="32"/>
          <w:rtl/>
          <w:lang w:val="en-US" w:bidi="ar-SY"/>
        </w:rPr>
        <w:t>. فإن زال الْمانعُ كأن أفاقَت الْمجنونةُ أو عَتَقَت الرقيقةُ أو أسلمَت الكافرةُ أو تابَت الفاسقةُ أو أقامَ الْمسافرُ أو طلقَت الْمنكوحةُ ولو طلاقًا رجعيًّا عادَت الحضانةُ ولو مِن غير تَوْلِيَةٍ جديدةٍ لزوال الْمانع وتستحق الْمطلَّقَةُ الحضانةَ في الحال ولو قبل انقضاء العِدَّة. واللهُ أعلم.</w:t>
      </w:r>
    </w:p>
    <w:p w14:paraId="117B4A9D" w14:textId="77777777" w:rsidR="002663A0" w:rsidRDefault="002663A0" w:rsidP="002663A0">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هذه ءَاخِرُ رُبعِ الأنكحةِ ويليهِ رُبعُ الدَّعاوَى والجناياتِ.</w:t>
      </w:r>
    </w:p>
    <w:p w14:paraId="13205626" w14:textId="77777777" w:rsidR="002663A0" w:rsidRDefault="002663A0" w:rsidP="002663A0">
      <w:pPr>
        <w:pStyle w:val="NoSpacing"/>
        <w:bidi/>
        <w:jc w:val="center"/>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w:t>
      </w:r>
      <w:r>
        <w:rPr>
          <w:rFonts w:ascii="Traditional Arabic" w:hAnsi="Traditional Arabic" w:cs="Traditional Arabic" w:hint="cs"/>
          <w:b/>
          <w:bCs/>
          <w:color w:val="C00000"/>
          <w:sz w:val="32"/>
          <w:szCs w:val="32"/>
          <w:rtl/>
          <w:lang w:val="en-US" w:bidi="ar-SY"/>
        </w:rPr>
        <w:t>كتاب</w:t>
      </w:r>
      <w:r>
        <w:rPr>
          <w:rFonts w:ascii="Traditional Arabic" w:hAnsi="Traditional Arabic" w:cs="Traditional Arabic" w:hint="cs"/>
          <w:b/>
          <w:bCs/>
          <w:color w:val="000000" w:themeColor="text1"/>
          <w:sz w:val="32"/>
          <w:szCs w:val="32"/>
          <w:rtl/>
          <w:lang w:val="en-US" w:bidi="ar-SY"/>
        </w:rPr>
        <w:t>) أحكام (</w:t>
      </w:r>
      <w:r>
        <w:rPr>
          <w:rFonts w:ascii="Traditional Arabic" w:hAnsi="Traditional Arabic" w:cs="Traditional Arabic" w:hint="cs"/>
          <w:b/>
          <w:bCs/>
          <w:color w:val="C00000"/>
          <w:sz w:val="32"/>
          <w:szCs w:val="32"/>
          <w:rtl/>
          <w:lang w:val="en-US" w:bidi="ar-SY"/>
        </w:rPr>
        <w:t>الجنايات</w:t>
      </w:r>
      <w:r>
        <w:rPr>
          <w:rFonts w:ascii="Traditional Arabic" w:hAnsi="Traditional Arabic" w:cs="Traditional Arabic" w:hint="cs"/>
          <w:b/>
          <w:bCs/>
          <w:color w:val="000000" w:themeColor="text1"/>
          <w:sz w:val="32"/>
          <w:szCs w:val="32"/>
          <w:rtl/>
          <w:lang w:val="en-US" w:bidi="ar-SY"/>
        </w:rPr>
        <w:t>)</w:t>
      </w:r>
    </w:p>
    <w:p w14:paraId="22BD4828" w14:textId="77777777" w:rsidR="002663A0" w:rsidRDefault="002663A0" w:rsidP="00E8666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جمع جنايةٍ وهيَ أعمُّ مِنْ أن تكون قتلًا أو قطعًا أو جرحًا. والْمرادُ هنا الجنايةُ على الأبدان وأما الجنايةُ على الأموالِ والأعراضِ والأنسابِ والعقولِ والأديانِ فستأتي في كتاب الحدود إن شاء الله.</w:t>
      </w:r>
    </w:p>
    <w:p w14:paraId="36B88CB8" w14:textId="77777777" w:rsidR="00692033" w:rsidRDefault="002663A0" w:rsidP="00E8666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والأصلُ في ذلك ءَاياتٌ وأحاديثُ</w:t>
      </w:r>
      <w:r w:rsidR="00692033">
        <w:rPr>
          <w:rFonts w:ascii="Traditional Arabic" w:hAnsi="Traditional Arabic" w:cs="Traditional Arabic" w:hint="cs"/>
          <w:b/>
          <w:bCs/>
          <w:color w:val="000000" w:themeColor="text1"/>
          <w:sz w:val="32"/>
          <w:szCs w:val="32"/>
          <w:rtl/>
          <w:lang w:val="en-US" w:bidi="ar-SY"/>
        </w:rPr>
        <w:t xml:space="preserve"> كقوله تعالى في سورةِ البقرةِ (</w:t>
      </w:r>
      <w:r w:rsidR="00692033" w:rsidRPr="00692033">
        <w:rPr>
          <w:rFonts w:ascii="Traditional Arabic" w:hAnsi="Traditional Arabic" w:cs="Traditional Arabic"/>
          <w:b/>
          <w:bCs/>
          <w:color w:val="000000" w:themeColor="text1"/>
          <w:sz w:val="32"/>
          <w:szCs w:val="32"/>
          <w:shd w:val="clear" w:color="auto" w:fill="F9F9F9"/>
          <w:rtl/>
        </w:rPr>
        <w:t>يَٰٓأَيُّهَا ٱلَّذِينَ ءَامَنُواْ كُتِبَ عَلَيْكُمُ ٱلْقِصَاصُ فِى ٱلْقَتْلَى ۖ ٱلْحُرُّ بِٱلْحُرِّ وَٱلْعَبْدُ بِٱلْعَبْدِ وَٱلْأُنثَىٰ بِٱلْأُنثَىٰ</w:t>
      </w:r>
      <w:r w:rsidR="00692033" w:rsidRPr="00692033">
        <w:rPr>
          <w:rFonts w:ascii="Traditional Arabic" w:hAnsi="Traditional Arabic" w:cs="Traditional Arabic"/>
          <w:b/>
          <w:bCs/>
          <w:color w:val="000000" w:themeColor="text1"/>
          <w:sz w:val="32"/>
          <w:szCs w:val="32"/>
          <w:rtl/>
          <w:lang w:val="en-US" w:bidi="ar-SY"/>
        </w:rPr>
        <w:t>)</w:t>
      </w:r>
      <w:r w:rsidR="00692033">
        <w:rPr>
          <w:rFonts w:ascii="Traditional Arabic" w:hAnsi="Traditional Arabic" w:cs="Traditional Arabic" w:hint="cs"/>
          <w:b/>
          <w:bCs/>
          <w:color w:val="000000" w:themeColor="text1"/>
          <w:sz w:val="32"/>
          <w:szCs w:val="32"/>
          <w:rtl/>
          <w:lang w:val="en-US" w:bidi="ar-SY"/>
        </w:rPr>
        <w:t xml:space="preserve"> الآيةَ وحديثِ الصحيحين مرفوعًا لا يَحِلُّ دمُ امرئٍ مسلمٍ يشهد أن لا إله إلا الله وأنِّي رسول الله إلا بإحدَى ثلاثٍ الثيِّب الزَّانِي والنفس بالنفس والتَّارِك لِدينِهِ الْمُفارِق للجماعةِ اهـ</w:t>
      </w:r>
    </w:p>
    <w:p w14:paraId="4605806A" w14:textId="77777777" w:rsidR="00464BA4" w:rsidRDefault="00692033" w:rsidP="00E8666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w:t>
      </w:r>
      <w:r>
        <w:rPr>
          <w:rFonts w:ascii="Traditional Arabic" w:hAnsi="Traditional Arabic" w:cs="Traditional Arabic" w:hint="cs"/>
          <w:b/>
          <w:bCs/>
          <w:color w:val="C00000"/>
          <w:sz w:val="32"/>
          <w:szCs w:val="32"/>
          <w:rtl/>
          <w:lang w:val="en-US" w:bidi="ar-SY"/>
        </w:rPr>
        <w:t>القتلُ</w:t>
      </w:r>
      <w:r>
        <w:rPr>
          <w:rFonts w:ascii="Traditional Arabic" w:hAnsi="Traditional Arabic" w:cs="Traditional Arabic" w:hint="cs"/>
          <w:b/>
          <w:bCs/>
          <w:color w:val="000000" w:themeColor="text1"/>
          <w:sz w:val="32"/>
          <w:szCs w:val="32"/>
          <w:rtl/>
          <w:lang w:val="en-US" w:bidi="ar-SY"/>
        </w:rPr>
        <w:t>) هو إزهاقُ النفسِ الناشِئُ عن فعلٍ ولو سِحْرًا وإذا كان قتلَ مسلمٍ ظلمًا كان أعظمُ الذنوبِ بعد الكفر. ثم هو أي القتلُ (</w:t>
      </w:r>
      <w:r w:rsidR="004E5D8A">
        <w:rPr>
          <w:rFonts w:ascii="Traditional Arabic" w:hAnsi="Traditional Arabic" w:cs="Traditional Arabic" w:hint="cs"/>
          <w:b/>
          <w:bCs/>
          <w:color w:val="C00000"/>
          <w:sz w:val="32"/>
          <w:szCs w:val="32"/>
          <w:rtl/>
          <w:lang w:val="en-US" w:bidi="ar-SY"/>
        </w:rPr>
        <w:t>على ثلاثةِ أضربٍ</w:t>
      </w:r>
      <w:r>
        <w:rPr>
          <w:rFonts w:ascii="Traditional Arabic" w:hAnsi="Traditional Arabic" w:cs="Traditional Arabic" w:hint="cs"/>
          <w:b/>
          <w:bCs/>
          <w:color w:val="000000" w:themeColor="text1"/>
          <w:sz w:val="32"/>
          <w:szCs w:val="32"/>
          <w:rtl/>
          <w:lang w:val="en-US" w:bidi="ar-SY"/>
        </w:rPr>
        <w:t>) لا رابعَ لَهَا (</w:t>
      </w:r>
      <w:r w:rsidR="004E5D8A">
        <w:rPr>
          <w:rFonts w:ascii="Traditional Arabic" w:hAnsi="Traditional Arabic" w:cs="Traditional Arabic" w:hint="cs"/>
          <w:b/>
          <w:bCs/>
          <w:color w:val="C00000"/>
          <w:sz w:val="32"/>
          <w:szCs w:val="32"/>
          <w:rtl/>
          <w:lang w:val="en-US" w:bidi="ar-SY"/>
        </w:rPr>
        <w:t>عَمْدٌ</w:t>
      </w:r>
      <w:r>
        <w:rPr>
          <w:rFonts w:ascii="Traditional Arabic" w:hAnsi="Traditional Arabic" w:cs="Traditional Arabic" w:hint="cs"/>
          <w:b/>
          <w:bCs/>
          <w:color w:val="000000" w:themeColor="text1"/>
          <w:sz w:val="32"/>
          <w:szCs w:val="32"/>
          <w:rtl/>
          <w:lang w:val="en-US" w:bidi="ar-SY"/>
        </w:rPr>
        <w:t>) هو مصدر عَمَد بوزن ضرَبَ أي قَصَدَ (</w:t>
      </w:r>
      <w:r w:rsidR="004E5D8A">
        <w:rPr>
          <w:rFonts w:ascii="Traditional Arabic" w:hAnsi="Traditional Arabic" w:cs="Traditional Arabic" w:hint="cs"/>
          <w:b/>
          <w:bCs/>
          <w:color w:val="C00000"/>
          <w:sz w:val="32"/>
          <w:szCs w:val="32"/>
          <w:rtl/>
          <w:lang w:val="en-US" w:bidi="ar-SY"/>
        </w:rPr>
        <w:t>مَحْضٌ</w:t>
      </w:r>
      <w:r>
        <w:rPr>
          <w:rFonts w:ascii="Traditional Arabic" w:hAnsi="Traditional Arabic" w:cs="Traditional Arabic" w:hint="cs"/>
          <w:b/>
          <w:bCs/>
          <w:color w:val="000000" w:themeColor="text1"/>
          <w:sz w:val="32"/>
          <w:szCs w:val="32"/>
          <w:rtl/>
          <w:lang w:val="en-US" w:bidi="ar-SY"/>
        </w:rPr>
        <w:t>)</w:t>
      </w:r>
      <w:r w:rsidR="004E5D8A">
        <w:rPr>
          <w:rFonts w:ascii="Traditional Arabic" w:hAnsi="Traditional Arabic" w:cs="Traditional Arabic" w:hint="cs"/>
          <w:b/>
          <w:bCs/>
          <w:color w:val="000000" w:themeColor="text1"/>
          <w:sz w:val="32"/>
          <w:szCs w:val="32"/>
          <w:rtl/>
          <w:lang w:val="en-US" w:bidi="ar-SY"/>
        </w:rPr>
        <w:t xml:space="preserve"> أي خالصٌ مِن شائبةِ الخطإِ (</w:t>
      </w:r>
      <w:r w:rsidR="004E5D8A">
        <w:rPr>
          <w:rFonts w:ascii="Traditional Arabic" w:hAnsi="Traditional Arabic" w:cs="Traditional Arabic" w:hint="cs"/>
          <w:b/>
          <w:bCs/>
          <w:color w:val="C00000"/>
          <w:sz w:val="32"/>
          <w:szCs w:val="32"/>
          <w:rtl/>
          <w:lang w:val="en-US" w:bidi="ar-SY"/>
        </w:rPr>
        <w:t>وخطأٌ مَحْضٌ</w:t>
      </w:r>
      <w:r w:rsidR="004E5D8A">
        <w:rPr>
          <w:rFonts w:ascii="Traditional Arabic" w:hAnsi="Traditional Arabic" w:cs="Traditional Arabic" w:hint="cs"/>
          <w:b/>
          <w:bCs/>
          <w:color w:val="000000" w:themeColor="text1"/>
          <w:sz w:val="32"/>
          <w:szCs w:val="32"/>
          <w:rtl/>
          <w:lang w:val="en-US" w:bidi="ar-SY"/>
        </w:rPr>
        <w:t>) خالصٌ مِن شائبةِ العَمْدِ (</w:t>
      </w:r>
      <w:r w:rsidR="004E5D8A">
        <w:rPr>
          <w:rFonts w:ascii="Traditional Arabic" w:hAnsi="Traditional Arabic" w:cs="Traditional Arabic" w:hint="cs"/>
          <w:b/>
          <w:bCs/>
          <w:color w:val="C00000"/>
          <w:sz w:val="32"/>
          <w:szCs w:val="32"/>
          <w:rtl/>
          <w:lang w:val="en-US" w:bidi="ar-SY"/>
        </w:rPr>
        <w:t>وعَمْدُ خطإٍ</w:t>
      </w:r>
      <w:r w:rsidR="004E5D8A">
        <w:rPr>
          <w:rFonts w:ascii="Traditional Arabic" w:hAnsi="Traditional Arabic" w:cs="Traditional Arabic" w:hint="cs"/>
          <w:b/>
          <w:bCs/>
          <w:color w:val="000000" w:themeColor="text1"/>
          <w:sz w:val="32"/>
          <w:szCs w:val="32"/>
          <w:rtl/>
          <w:lang w:val="en-US" w:bidi="ar-SY"/>
        </w:rPr>
        <w:t>) بالإضافةِ أي اجتمع فيه شائبةُ العَمْدِ وشائبةُ الخطإِ فهو يُشبِهُ العمدَ من وجهٍ والخطأَ مِن وجهٍ فهو شِبهُ عمدٍ وشِبهُ خطإٍ فيُقالُ له اختصارًا شِبْهُ عَمْدٍ وهو الْمشتهِرُ بين الفقهاء (</w:t>
      </w:r>
      <w:r w:rsidR="004E5D8A">
        <w:rPr>
          <w:rFonts w:ascii="Traditional Arabic" w:hAnsi="Traditional Arabic" w:cs="Traditional Arabic" w:hint="cs"/>
          <w:b/>
          <w:bCs/>
          <w:color w:val="C00000"/>
          <w:sz w:val="32"/>
          <w:szCs w:val="32"/>
          <w:rtl/>
          <w:lang w:val="en-US" w:bidi="ar-SY"/>
        </w:rPr>
        <w:t>فالعَمْدُ الْمَحْضُ هو أنْ يعمِدَ</w:t>
      </w:r>
      <w:r w:rsidR="004E5D8A">
        <w:rPr>
          <w:rFonts w:ascii="Traditional Arabic" w:hAnsi="Traditional Arabic" w:cs="Traditional Arabic" w:hint="cs"/>
          <w:b/>
          <w:bCs/>
          <w:color w:val="000000" w:themeColor="text1"/>
          <w:sz w:val="32"/>
          <w:szCs w:val="32"/>
          <w:rtl/>
          <w:lang w:val="en-US" w:bidi="ar-SY"/>
        </w:rPr>
        <w:t>) الجانِي (</w:t>
      </w:r>
      <w:r w:rsidR="004E5D8A">
        <w:rPr>
          <w:rFonts w:ascii="Traditional Arabic" w:hAnsi="Traditional Arabic" w:cs="Traditional Arabic" w:hint="cs"/>
          <w:b/>
          <w:bCs/>
          <w:color w:val="C00000"/>
          <w:sz w:val="32"/>
          <w:szCs w:val="32"/>
          <w:rtl/>
          <w:lang w:val="en-US" w:bidi="ar-SY"/>
        </w:rPr>
        <w:t>إلى ضربِه</w:t>
      </w:r>
      <w:r w:rsidR="004E5D8A">
        <w:rPr>
          <w:rFonts w:ascii="Traditional Arabic" w:hAnsi="Traditional Arabic" w:cs="Traditional Arabic" w:hint="cs"/>
          <w:b/>
          <w:bCs/>
          <w:color w:val="000000" w:themeColor="text1"/>
          <w:sz w:val="32"/>
          <w:szCs w:val="32"/>
          <w:rtl/>
          <w:lang w:val="en-US" w:bidi="ar-SY"/>
        </w:rPr>
        <w:t>) أي الْمَجْنِيِّ عليه (</w:t>
      </w:r>
      <w:r w:rsidR="004E5D8A">
        <w:rPr>
          <w:rFonts w:ascii="Traditional Arabic" w:hAnsi="Traditional Arabic" w:cs="Traditional Arabic" w:hint="cs"/>
          <w:b/>
          <w:bCs/>
          <w:color w:val="C00000"/>
          <w:sz w:val="32"/>
          <w:szCs w:val="32"/>
          <w:rtl/>
          <w:lang w:val="en-US" w:bidi="ar-SY"/>
        </w:rPr>
        <w:t>بما</w:t>
      </w:r>
      <w:r w:rsidR="004E5D8A">
        <w:rPr>
          <w:rFonts w:ascii="Traditional Arabic" w:hAnsi="Traditional Arabic" w:cs="Traditional Arabic" w:hint="cs"/>
          <w:b/>
          <w:bCs/>
          <w:color w:val="000000" w:themeColor="text1"/>
          <w:sz w:val="32"/>
          <w:szCs w:val="32"/>
          <w:rtl/>
          <w:lang w:val="en-US" w:bidi="ar-SY"/>
        </w:rPr>
        <w:t>) أي بشىءٍ (</w:t>
      </w:r>
      <w:r w:rsidR="004E5D8A">
        <w:rPr>
          <w:rFonts w:ascii="Traditional Arabic" w:hAnsi="Traditional Arabic" w:cs="Traditional Arabic" w:hint="cs"/>
          <w:b/>
          <w:bCs/>
          <w:color w:val="C00000"/>
          <w:sz w:val="32"/>
          <w:szCs w:val="32"/>
          <w:rtl/>
          <w:lang w:val="en-US" w:bidi="ar-SY"/>
        </w:rPr>
        <w:t>يَقتل غالبًا</w:t>
      </w:r>
      <w:r w:rsidR="004E5D8A">
        <w:rPr>
          <w:rFonts w:ascii="Traditional Arabic" w:hAnsi="Traditional Arabic" w:cs="Traditional Arabic" w:hint="cs"/>
          <w:b/>
          <w:bCs/>
          <w:color w:val="000000" w:themeColor="text1"/>
          <w:sz w:val="32"/>
          <w:szCs w:val="32"/>
          <w:rtl/>
          <w:lang w:val="en-US" w:bidi="ar-SY"/>
        </w:rPr>
        <w:t>) كجارحٍ ومثقَّلٍ وفي حكم الضَّرب الْمتقدمِ السحرُ والخُنْقُ وتقديمُ الطعام الْمسموم والإلقاءُ في البئر (</w:t>
      </w:r>
      <w:r w:rsidR="004E5D8A">
        <w:rPr>
          <w:rFonts w:ascii="Traditional Arabic" w:hAnsi="Traditional Arabic" w:cs="Traditional Arabic" w:hint="cs"/>
          <w:b/>
          <w:bCs/>
          <w:color w:val="C00000"/>
          <w:sz w:val="32"/>
          <w:szCs w:val="32"/>
          <w:rtl/>
          <w:lang w:val="en-US" w:bidi="ar-SY"/>
        </w:rPr>
        <w:t>و</w:t>
      </w:r>
      <w:r w:rsidR="004E5D8A">
        <w:rPr>
          <w:rFonts w:ascii="Traditional Arabic" w:hAnsi="Traditional Arabic" w:cs="Traditional Arabic" w:hint="cs"/>
          <w:b/>
          <w:bCs/>
          <w:color w:val="000000" w:themeColor="text1"/>
          <w:sz w:val="32"/>
          <w:szCs w:val="32"/>
          <w:rtl/>
          <w:lang w:val="en-US" w:bidi="ar-SY"/>
        </w:rPr>
        <w:t>)لا فرقَ بينَ أن (</w:t>
      </w:r>
      <w:r w:rsidR="004E5D8A">
        <w:rPr>
          <w:rFonts w:ascii="Traditional Arabic" w:hAnsi="Traditional Arabic" w:cs="Traditional Arabic" w:hint="cs"/>
          <w:b/>
          <w:bCs/>
          <w:color w:val="C00000"/>
          <w:sz w:val="32"/>
          <w:szCs w:val="32"/>
          <w:rtl/>
          <w:lang w:val="en-US" w:bidi="ar-SY"/>
        </w:rPr>
        <w:t>يَقصِدَ</w:t>
      </w:r>
      <w:r w:rsidR="004E5D8A">
        <w:rPr>
          <w:rFonts w:ascii="Traditional Arabic" w:hAnsi="Traditional Arabic" w:cs="Traditional Arabic" w:hint="cs"/>
          <w:b/>
          <w:bCs/>
          <w:color w:val="000000" w:themeColor="text1"/>
          <w:sz w:val="32"/>
          <w:szCs w:val="32"/>
          <w:rtl/>
          <w:lang w:val="en-US" w:bidi="ar-SY"/>
        </w:rPr>
        <w:t>)</w:t>
      </w:r>
      <w:r w:rsidR="00E86668">
        <w:rPr>
          <w:rFonts w:ascii="Traditional Arabic" w:hAnsi="Traditional Arabic" w:cs="Traditional Arabic" w:hint="cs"/>
          <w:b/>
          <w:bCs/>
          <w:color w:val="000000" w:themeColor="text1"/>
          <w:sz w:val="32"/>
          <w:szCs w:val="32"/>
          <w:rtl/>
          <w:lang w:val="en-US" w:bidi="ar-SY"/>
        </w:rPr>
        <w:t xml:space="preserve"> الجانِي (</w:t>
      </w:r>
      <w:r w:rsidR="00E86668">
        <w:rPr>
          <w:rFonts w:ascii="Traditional Arabic" w:hAnsi="Traditional Arabic" w:cs="Traditional Arabic" w:hint="cs"/>
          <w:b/>
          <w:bCs/>
          <w:color w:val="C00000"/>
          <w:sz w:val="32"/>
          <w:szCs w:val="32"/>
          <w:rtl/>
          <w:lang w:val="en-US" w:bidi="ar-SY"/>
        </w:rPr>
        <w:t>قتلَهُ بذلكَ</w:t>
      </w:r>
      <w:r w:rsidR="00E86668">
        <w:rPr>
          <w:rFonts w:ascii="Traditional Arabic" w:hAnsi="Traditional Arabic" w:cs="Traditional Arabic" w:hint="cs"/>
          <w:b/>
          <w:bCs/>
          <w:color w:val="000000" w:themeColor="text1"/>
          <w:sz w:val="32"/>
          <w:szCs w:val="32"/>
          <w:rtl/>
          <w:lang w:val="en-US" w:bidi="ar-SY"/>
        </w:rPr>
        <w:t>) الشىءِ أو لا (</w:t>
      </w:r>
      <w:r w:rsidR="00E86668">
        <w:rPr>
          <w:rFonts w:ascii="Traditional Arabic" w:hAnsi="Traditional Arabic" w:cs="Traditional Arabic" w:hint="cs"/>
          <w:b/>
          <w:bCs/>
          <w:color w:val="C00000"/>
          <w:sz w:val="32"/>
          <w:szCs w:val="32"/>
          <w:rtl/>
          <w:lang w:val="en-US" w:bidi="ar-SY"/>
        </w:rPr>
        <w:t>فيجبُ</w:t>
      </w:r>
      <w:r w:rsidR="00E86668">
        <w:rPr>
          <w:rFonts w:ascii="Traditional Arabic" w:hAnsi="Traditional Arabic" w:cs="Traditional Arabic" w:hint="cs"/>
          <w:b/>
          <w:bCs/>
          <w:color w:val="000000" w:themeColor="text1"/>
          <w:sz w:val="32"/>
          <w:szCs w:val="32"/>
          <w:rtl/>
          <w:lang w:val="en-US" w:bidi="ar-SY"/>
        </w:rPr>
        <w:t>) بذلك (</w:t>
      </w:r>
      <w:r w:rsidR="00E86668">
        <w:rPr>
          <w:rFonts w:ascii="Traditional Arabic" w:hAnsi="Traditional Arabic" w:cs="Traditional Arabic" w:hint="cs"/>
          <w:b/>
          <w:bCs/>
          <w:color w:val="C00000"/>
          <w:sz w:val="32"/>
          <w:szCs w:val="32"/>
          <w:rtl/>
          <w:lang w:val="en-US" w:bidi="ar-SY"/>
        </w:rPr>
        <w:t>القَوَدُ</w:t>
      </w:r>
      <w:r w:rsidR="00E86668">
        <w:rPr>
          <w:rFonts w:ascii="Traditional Arabic" w:hAnsi="Traditional Arabic" w:cs="Traditional Arabic" w:hint="cs"/>
          <w:b/>
          <w:bCs/>
          <w:color w:val="000000" w:themeColor="text1"/>
          <w:sz w:val="32"/>
          <w:szCs w:val="32"/>
          <w:rtl/>
          <w:lang w:val="en-US" w:bidi="ar-SY"/>
        </w:rPr>
        <w:t xml:space="preserve">) أي القِصاصُ </w:t>
      </w:r>
      <w:r w:rsidR="00E86668">
        <w:rPr>
          <w:rFonts w:ascii="Traditional Arabic" w:hAnsi="Traditional Arabic" w:cs="Traditional Arabic" w:hint="cs"/>
          <w:b/>
          <w:bCs/>
          <w:color w:val="A50021"/>
          <w:sz w:val="32"/>
          <w:szCs w:val="32"/>
          <w:rtl/>
          <w:lang w:val="en-US" w:bidi="ar-SY"/>
        </w:rPr>
        <w:t xml:space="preserve">قوله (القصاص) مأخوذٌ مِن اقتصاص الأثر أي تَتَبُّعِه لأن الْمستحقَّ يَتَتَبَّعُ الجنايةَ فيأخذُ مثلَها </w:t>
      </w:r>
      <w:r w:rsidR="00E86668">
        <w:rPr>
          <w:rFonts w:ascii="Traditional Arabic" w:hAnsi="Traditional Arabic" w:cs="Traditional Arabic" w:hint="cs"/>
          <w:b/>
          <w:bCs/>
          <w:color w:val="000000" w:themeColor="text1"/>
          <w:sz w:val="32"/>
          <w:szCs w:val="32"/>
          <w:rtl/>
          <w:lang w:val="en-US" w:bidi="ar-SY"/>
        </w:rPr>
        <w:t>عليه أي الجاني إذا كان القتلُ عُدوانًا مِن حيثُ إزهاقُ الرُّوحِ. وما ذكرَهُ الْمصنفُ مِن اعتبارِ قصدِ القتلِ ضعيفٌ والراجحُ خلافُهُ وأنه متَى ما قصدَ الفعلَ والشخصَ بما يقتلُ غالبًا كانَ عَمْدًا فإن لم يقصد الفعلَ كأن زَلِقَت رجلُهُ فوقعَ على إنسانٍ فماتَ أو لم يقصِد الشخصَ</w:t>
      </w:r>
      <w:r w:rsidR="00464BA4">
        <w:rPr>
          <w:rFonts w:ascii="Traditional Arabic" w:hAnsi="Traditional Arabic" w:cs="Traditional Arabic" w:hint="cs"/>
          <w:b/>
          <w:bCs/>
          <w:color w:val="000000" w:themeColor="text1"/>
          <w:sz w:val="32"/>
          <w:szCs w:val="32"/>
          <w:rtl/>
          <w:lang w:val="en-US" w:bidi="ar-SY"/>
        </w:rPr>
        <w:t xml:space="preserve"> الْمَجْنِيَّ عليه بأن قصدَ غيرَهُ فاصابه فهو خطأٌ. ومِمَّا يَقتلُ غالبًا كذلك ضربٌ لِمَريضٍ يقتلُ مثلَهُ ولو كان لا يقتُلُ الصحيحَ وضربٌ لصغيرٍ يقتُلُ مثلَهُ دون الكبير. ومنه غرزُ إبرةٍ في مَقتَلٍ وغرزُ إبرةٍ في غيرِ مَقْتَلٍ وتَأَلَّمَ حتَّى ماتَ بخلافِ ما إذا غرزَ الإبرةً في غير مَقتل ولم يتألم فمات في الحال.</w:t>
      </w:r>
    </w:p>
    <w:p w14:paraId="698B5EC5" w14:textId="77777777" w:rsidR="00F2716F" w:rsidRDefault="00464BA4" w:rsidP="00464BA4">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ويُشتَرَطُ لوجوبِ القِصاصِ في نفسِ القتيلِ أو قطعِ أطرافِهِ العِصمةُ في حقِّ الْمعصومِ والْمكافأةُ في الدِّينِ والحريَّةِ إلى غيرِ ذلك منَ الشروطِ الْمعروفةِ </w:t>
      </w:r>
      <w:r>
        <w:rPr>
          <w:rFonts w:ascii="Traditional Arabic" w:hAnsi="Traditional Arabic" w:cs="Traditional Arabic" w:hint="cs"/>
          <w:b/>
          <w:bCs/>
          <w:color w:val="A50021"/>
          <w:sz w:val="32"/>
          <w:szCs w:val="32"/>
          <w:rtl/>
          <w:lang w:val="en-US" w:bidi="ar-SY"/>
        </w:rPr>
        <w:t>ليس من هذه الشروطِ ما ذكره الغزِّيُّ هنا بقوله [ويُشترط لوجوب القصاص في نفس القتيل أو قطع أطرافه إسلامٌ أو أمانٌ] فقد صرَّحُوا أنَّ الْمرتدَّ يُقتَلُ بالمرتَدِّ وقوله بعد ذلك [فيُهدَرُ الحربِيُّ والْمرتدُّ في حقِّ الْمسلم] في غيرِ محلِّهِ لأنَّهُ مرتَّبٌ على عدم وجوبِ القصاصِ وهو مشكلٌ إذ لا تلازمَ فإنه لا يُقتَصُّ من الحرِّ بالعبد وليس</w:t>
      </w:r>
      <w:r w:rsidR="00F2716F">
        <w:rPr>
          <w:rFonts w:ascii="Traditional Arabic" w:hAnsi="Traditional Arabic" w:cs="Traditional Arabic" w:hint="cs"/>
          <w:b/>
          <w:bCs/>
          <w:color w:val="A50021"/>
          <w:sz w:val="32"/>
          <w:szCs w:val="32"/>
          <w:rtl/>
          <w:lang w:val="en-US" w:bidi="ar-SY"/>
        </w:rPr>
        <w:t xml:space="preserve"> هو بمُهدَرٍ</w:t>
      </w:r>
      <w:r w:rsidR="00F2716F">
        <w:rPr>
          <w:rFonts w:ascii="Traditional Arabic" w:hAnsi="Traditional Arabic" w:cs="Traditional Arabic" w:hint="cs"/>
          <w:b/>
          <w:bCs/>
          <w:color w:val="000000" w:themeColor="text1"/>
          <w:sz w:val="32"/>
          <w:szCs w:val="32"/>
          <w:rtl/>
          <w:lang w:val="en-US" w:bidi="ar-SY"/>
        </w:rPr>
        <w:t>.</w:t>
      </w:r>
    </w:p>
    <w:p w14:paraId="52BCCDEE" w14:textId="77777777" w:rsidR="00CA1B42" w:rsidRDefault="00F2716F" w:rsidP="00F2716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فإن عفا عنه</w:t>
      </w:r>
      <w:r>
        <w:rPr>
          <w:rFonts w:ascii="Traditional Arabic" w:hAnsi="Traditional Arabic" w:cs="Traditional Arabic" w:hint="cs"/>
          <w:b/>
          <w:bCs/>
          <w:color w:val="000000" w:themeColor="text1"/>
          <w:sz w:val="32"/>
          <w:szCs w:val="32"/>
          <w:rtl/>
          <w:lang w:val="en-US" w:bidi="ar-SY"/>
        </w:rPr>
        <w:t>) أي عفَا الْمستحقُّ مِن مجنِيٍّ عليه أو وارثٍ في صورة العمد الْمحض عن القاتل العمد على الدية سقط القَوَدُ ولو كان العافِي محجورًا عليه وإذا كان الْمستحقونَ أكثرَ مِن واحدٍ فعفا بعضهم جون بعضٍ سقط القِصاصُ كلُّه وإن لم يرضَ البقيَّةُ فعندئذٍ تكونُ قد (</w:t>
      </w:r>
      <w:r>
        <w:rPr>
          <w:rFonts w:ascii="Traditional Arabic" w:hAnsi="Traditional Arabic" w:cs="Traditional Arabic" w:hint="cs"/>
          <w:b/>
          <w:bCs/>
          <w:color w:val="C00000"/>
          <w:sz w:val="32"/>
          <w:szCs w:val="32"/>
          <w:rtl/>
          <w:lang w:val="en-US" w:bidi="ar-SY"/>
        </w:rPr>
        <w:t>وجبت ديةٌ مُغَلَّظةٌ</w:t>
      </w:r>
      <w:r>
        <w:rPr>
          <w:rFonts w:ascii="Traditional Arabic" w:hAnsi="Traditional Arabic" w:cs="Traditional Arabic" w:hint="cs"/>
          <w:b/>
          <w:bCs/>
          <w:color w:val="000000" w:themeColor="text1"/>
          <w:sz w:val="32"/>
          <w:szCs w:val="32"/>
          <w:rtl/>
          <w:lang w:val="en-US" w:bidi="ar-SY"/>
        </w:rPr>
        <w:t>) من ثلاثةِ أوجُهٍ كونِها مُثَلَّثَةً ثلاثينَ حِقَّةً وثلاثينَ جذعةً وأربعينَ خَلِفةً وكونِها (</w:t>
      </w:r>
      <w:r>
        <w:rPr>
          <w:rFonts w:ascii="Traditional Arabic" w:hAnsi="Traditional Arabic" w:cs="Traditional Arabic" w:hint="cs"/>
          <w:b/>
          <w:bCs/>
          <w:color w:val="C00000"/>
          <w:sz w:val="32"/>
          <w:szCs w:val="32"/>
          <w:rtl/>
          <w:lang w:val="en-US" w:bidi="ar-SY"/>
        </w:rPr>
        <w:t>حالَّة</w:t>
      </w:r>
      <w:r>
        <w:rPr>
          <w:rFonts w:ascii="Traditional Arabic" w:hAnsi="Traditional Arabic" w:cs="Traditional Arabic" w:hint="cs"/>
          <w:b/>
          <w:bCs/>
          <w:color w:val="000000" w:themeColor="text1"/>
          <w:sz w:val="32"/>
          <w:szCs w:val="32"/>
          <w:rtl/>
          <w:lang w:val="en-US" w:bidi="ar-SY"/>
        </w:rPr>
        <w:t>) غيرَ مؤجَّلةٍ وكونِها (</w:t>
      </w:r>
      <w:r>
        <w:rPr>
          <w:rFonts w:ascii="Traditional Arabic" w:hAnsi="Traditional Arabic" w:cs="Traditional Arabic" w:hint="cs"/>
          <w:b/>
          <w:bCs/>
          <w:color w:val="C00000"/>
          <w:sz w:val="32"/>
          <w:szCs w:val="32"/>
          <w:rtl/>
          <w:lang w:val="en-US" w:bidi="ar-SY"/>
        </w:rPr>
        <w:t>في مالِ القاتلِ</w:t>
      </w:r>
      <w:r>
        <w:rPr>
          <w:rFonts w:ascii="Traditional Arabic" w:hAnsi="Traditional Arabic" w:cs="Traditional Arabic" w:hint="cs"/>
          <w:b/>
          <w:bCs/>
          <w:color w:val="000000" w:themeColor="text1"/>
          <w:sz w:val="32"/>
          <w:szCs w:val="32"/>
          <w:rtl/>
          <w:lang w:val="en-US" w:bidi="ar-SY"/>
        </w:rPr>
        <w:t>) رضِيَ أو لم يرضَ بها لأنه محكومٌ عليه فلا يُعتبر رضاه نعم إن صالحوه عنِ الديةِ على مالٍ ءَاخَرَ كما يقع الآن فلا بُدَّ مِن رضاهُ حتَّى ينعقِدَ الصُّلحُ ويصيرَ هذا الْمالُ واجبًا عليه بدلَهَا. وابتداءُ أجلِ ديةِ النفس</w:t>
      </w:r>
      <w:r w:rsidR="00692033">
        <w:rPr>
          <w:rFonts w:ascii="Traditional Arabic" w:hAnsi="Traditional Arabic" w:cs="Traditional Arabic" w:hint="cs"/>
          <w:b/>
          <w:bCs/>
          <w:color w:val="00B050"/>
          <w:sz w:val="32"/>
          <w:szCs w:val="32"/>
          <w:rtl/>
          <w:lang w:val="en-US" w:bidi="ar-SY"/>
        </w:rPr>
        <w:t xml:space="preserve"> </w:t>
      </w:r>
      <w:r w:rsidRPr="00F2716F">
        <w:rPr>
          <w:rFonts w:ascii="Traditional Arabic" w:hAnsi="Traditional Arabic" w:cs="Traditional Arabic" w:hint="cs"/>
          <w:b/>
          <w:bCs/>
          <w:color w:val="000000" w:themeColor="text1"/>
          <w:sz w:val="32"/>
          <w:szCs w:val="32"/>
          <w:rtl/>
          <w:lang w:val="en-US" w:bidi="ar-SY"/>
        </w:rPr>
        <w:t>منَ الزُّهوق وأجلِ ديةِ</w:t>
      </w:r>
      <w:r w:rsidR="00CA1B42">
        <w:rPr>
          <w:rFonts w:ascii="Traditional Arabic" w:hAnsi="Traditional Arabic" w:cs="Traditional Arabic" w:hint="cs"/>
          <w:b/>
          <w:bCs/>
          <w:color w:val="000000" w:themeColor="text1"/>
          <w:sz w:val="32"/>
          <w:szCs w:val="32"/>
          <w:rtl/>
          <w:lang w:val="en-US" w:bidi="ar-SY"/>
        </w:rPr>
        <w:t xml:space="preserve"> غيرِها كقطع يدٍ من ابتداءِ الجنايةِ لكن لا يؤخذُ أرشُهُ إلا بعد اندمالِ الجراحة. فإن عفا الْمستحِقُّ عن الجانِي مجانًا أو أطلق العفوَ فقال عفوْتُ فقط لم يجب قِصاصٌ عندئذٍ ولا ديةٌ.</w:t>
      </w:r>
    </w:p>
    <w:p w14:paraId="74B7B0B0" w14:textId="77777777" w:rsidR="00343460" w:rsidRDefault="00CA1B42" w:rsidP="00CA1B4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Pr>
          <w:rFonts w:ascii="Traditional Arabic" w:hAnsi="Traditional Arabic" w:cs="Traditional Arabic" w:hint="cs"/>
          <w:b/>
          <w:bCs/>
          <w:color w:val="C00000"/>
          <w:sz w:val="32"/>
          <w:szCs w:val="32"/>
          <w:rtl/>
          <w:lang w:val="en-US" w:bidi="ar-SY"/>
        </w:rPr>
        <w:t>والخطأُ الْمحضُ</w:t>
      </w:r>
      <w:r>
        <w:rPr>
          <w:rFonts w:ascii="Traditional Arabic" w:hAnsi="Traditional Arabic" w:cs="Traditional Arabic" w:hint="cs"/>
          <w:b/>
          <w:bCs/>
          <w:color w:val="000000" w:themeColor="text1"/>
          <w:sz w:val="32"/>
          <w:szCs w:val="32"/>
          <w:rtl/>
          <w:lang w:val="en-US" w:bidi="ar-SY"/>
        </w:rPr>
        <w:t>) هو أن لا يقصدَ الفعلَ أو يقصدَ الشخصَ كما تقدَّمَ ومثالُ ذلك (</w:t>
      </w:r>
      <w:r>
        <w:rPr>
          <w:rFonts w:ascii="Traditional Arabic" w:hAnsi="Traditional Arabic" w:cs="Traditional Arabic" w:hint="cs"/>
          <w:b/>
          <w:bCs/>
          <w:color w:val="C00000"/>
          <w:sz w:val="32"/>
          <w:szCs w:val="32"/>
          <w:rtl/>
          <w:lang w:val="en-US" w:bidi="ar-SY"/>
        </w:rPr>
        <w:t>أن يرمِيَ إلى شىْءْ</w:t>
      </w:r>
      <w:r>
        <w:rPr>
          <w:rFonts w:ascii="Traditional Arabic" w:hAnsi="Traditional Arabic" w:cs="Traditional Arabic" w:hint="cs"/>
          <w:b/>
          <w:bCs/>
          <w:color w:val="000000" w:themeColor="text1"/>
          <w:sz w:val="32"/>
          <w:szCs w:val="32"/>
          <w:rtl/>
          <w:lang w:val="en-US" w:bidi="ar-SY"/>
        </w:rPr>
        <w:t>) كصيدٍ (</w:t>
      </w:r>
      <w:r>
        <w:rPr>
          <w:rFonts w:ascii="Traditional Arabic" w:hAnsi="Traditional Arabic" w:cs="Traditional Arabic" w:hint="cs"/>
          <w:b/>
          <w:bCs/>
          <w:color w:val="C00000"/>
          <w:sz w:val="32"/>
          <w:szCs w:val="32"/>
          <w:rtl/>
          <w:lang w:val="en-US" w:bidi="ar-SY"/>
        </w:rPr>
        <w:t>فيصيبَ رجلًا فيقتلَهُ</w:t>
      </w:r>
      <w:r>
        <w:rPr>
          <w:rFonts w:ascii="Traditional Arabic" w:hAnsi="Traditional Arabic" w:cs="Traditional Arabic" w:hint="cs"/>
          <w:b/>
          <w:bCs/>
          <w:color w:val="000000" w:themeColor="text1"/>
          <w:sz w:val="32"/>
          <w:szCs w:val="32"/>
          <w:rtl/>
          <w:lang w:val="en-US" w:bidi="ar-SY"/>
        </w:rPr>
        <w:t>) أو أن يرمِيَ زيدًا فيصيبَ عمرًا فيقتلَهُ (</w:t>
      </w:r>
      <w:r>
        <w:rPr>
          <w:rFonts w:ascii="Traditional Arabic" w:hAnsi="Traditional Arabic" w:cs="Traditional Arabic" w:hint="cs"/>
          <w:b/>
          <w:bCs/>
          <w:color w:val="C00000"/>
          <w:sz w:val="32"/>
          <w:szCs w:val="32"/>
          <w:rtl/>
          <w:lang w:val="en-US" w:bidi="ar-SY"/>
        </w:rPr>
        <w:t>فلا قَوَدَ عليه</w:t>
      </w:r>
      <w:r>
        <w:rPr>
          <w:rFonts w:ascii="Traditional Arabic" w:hAnsi="Traditional Arabic" w:cs="Traditional Arabic" w:hint="cs"/>
          <w:b/>
          <w:bCs/>
          <w:color w:val="000000" w:themeColor="text1"/>
          <w:sz w:val="32"/>
          <w:szCs w:val="32"/>
          <w:rtl/>
          <w:lang w:val="en-US" w:bidi="ar-SY"/>
        </w:rPr>
        <w:t>) أي الرامي في الحالين (</w:t>
      </w:r>
      <w:r>
        <w:rPr>
          <w:rFonts w:ascii="Traditional Arabic" w:hAnsi="Traditional Arabic" w:cs="Traditional Arabic" w:hint="cs"/>
          <w:b/>
          <w:bCs/>
          <w:color w:val="C00000"/>
          <w:sz w:val="32"/>
          <w:szCs w:val="32"/>
          <w:rtl/>
          <w:lang w:val="en-US" w:bidi="ar-SY"/>
        </w:rPr>
        <w:t>بل يجب عليه ديةٌ مخففةٌ</w:t>
      </w:r>
      <w:r>
        <w:rPr>
          <w:rFonts w:ascii="Traditional Arabic" w:hAnsi="Traditional Arabic" w:cs="Traditional Arabic" w:hint="cs"/>
          <w:b/>
          <w:bCs/>
          <w:color w:val="000000" w:themeColor="text1"/>
          <w:sz w:val="32"/>
          <w:szCs w:val="32"/>
          <w:rtl/>
          <w:lang w:val="en-US" w:bidi="ar-SY"/>
        </w:rPr>
        <w:t>) مِن ثلاثةِ أوجهٍ كونها مخمَّسةً وسيأتي بيانُ ذلك إن شاء اللهُ وكونها (</w:t>
      </w:r>
      <w:r>
        <w:rPr>
          <w:rFonts w:ascii="Traditional Arabic" w:hAnsi="Traditional Arabic" w:cs="Traditional Arabic" w:hint="cs"/>
          <w:b/>
          <w:bCs/>
          <w:color w:val="C00000"/>
          <w:sz w:val="32"/>
          <w:szCs w:val="32"/>
          <w:rtl/>
          <w:lang w:val="en-US" w:bidi="ar-SY"/>
        </w:rPr>
        <w:t>على العاقلةِ</w:t>
      </w:r>
      <w:r>
        <w:rPr>
          <w:rFonts w:ascii="Traditional Arabic" w:hAnsi="Traditional Arabic" w:cs="Traditional Arabic" w:hint="cs"/>
          <w:b/>
          <w:bCs/>
          <w:color w:val="000000" w:themeColor="text1"/>
          <w:sz w:val="32"/>
          <w:szCs w:val="32"/>
          <w:rtl/>
          <w:lang w:val="en-US" w:bidi="ar-SY"/>
        </w:rPr>
        <w:t xml:space="preserve">) وهو عَصَبة الجاني الْمتعصِّبونَ بأنفسِهِم إلا أصلَهُ وفرعَهُ </w:t>
      </w:r>
      <w:r>
        <w:rPr>
          <w:rFonts w:ascii="Traditional Arabic" w:hAnsi="Traditional Arabic" w:cs="Traditional Arabic" w:hint="cs"/>
          <w:b/>
          <w:bCs/>
          <w:color w:val="A50021"/>
          <w:sz w:val="32"/>
          <w:szCs w:val="32"/>
          <w:rtl/>
          <w:lang w:val="en-US" w:bidi="ar-SY"/>
        </w:rPr>
        <w:t>يقدم الأقرب منهم فالأقرب فيقدَّم الإ</w:t>
      </w:r>
      <w:r w:rsidR="00292A16">
        <w:rPr>
          <w:rFonts w:ascii="Traditional Arabic" w:hAnsi="Traditional Arabic" w:cs="Traditional Arabic" w:hint="cs"/>
          <w:b/>
          <w:bCs/>
          <w:color w:val="A50021"/>
          <w:sz w:val="32"/>
          <w:szCs w:val="32"/>
          <w:rtl/>
          <w:lang w:val="en-US" w:bidi="ar-SY"/>
        </w:rPr>
        <w:t xml:space="preserve">خوة لأبوين ثم لأب ثم بنوهم وإن سفلوا ثم الأعمام لأبوين ثم لأبٍ ثم بنوهم ثم في العتيقِ تفصيلٌ يُطلَبُ من الشروح </w:t>
      </w:r>
      <w:r w:rsidR="00292A16">
        <w:rPr>
          <w:rFonts w:ascii="Traditional Arabic" w:hAnsi="Traditional Arabic" w:cs="Traditional Arabic" w:hint="cs"/>
          <w:b/>
          <w:bCs/>
          <w:color w:val="000000" w:themeColor="text1"/>
          <w:sz w:val="32"/>
          <w:szCs w:val="32"/>
          <w:rtl/>
          <w:lang w:val="en-US" w:bidi="ar-SY"/>
        </w:rPr>
        <w:t>لا في مالِ الجاني نفسِهِ وكونها (</w:t>
      </w:r>
      <w:r w:rsidR="00292A16">
        <w:rPr>
          <w:rFonts w:ascii="Traditional Arabic" w:hAnsi="Traditional Arabic" w:cs="Traditional Arabic" w:hint="cs"/>
          <w:b/>
          <w:bCs/>
          <w:color w:val="C00000"/>
          <w:sz w:val="32"/>
          <w:szCs w:val="32"/>
          <w:rtl/>
          <w:lang w:val="en-US" w:bidi="ar-SY"/>
        </w:rPr>
        <w:t>مؤجلة</w:t>
      </w:r>
      <w:r w:rsidR="00292A16">
        <w:rPr>
          <w:rFonts w:ascii="Traditional Arabic" w:hAnsi="Traditional Arabic" w:cs="Traditional Arabic" w:hint="cs"/>
          <w:b/>
          <w:bCs/>
          <w:color w:val="000000" w:themeColor="text1"/>
          <w:sz w:val="32"/>
          <w:szCs w:val="32"/>
          <w:rtl/>
          <w:lang w:val="en-US" w:bidi="ar-SY"/>
        </w:rPr>
        <w:t>) على العصبةِ (</w:t>
      </w:r>
      <w:r w:rsidR="00292A16">
        <w:rPr>
          <w:rFonts w:ascii="Traditional Arabic" w:hAnsi="Traditional Arabic" w:cs="Traditional Arabic" w:hint="cs"/>
          <w:b/>
          <w:bCs/>
          <w:color w:val="C00000"/>
          <w:sz w:val="32"/>
          <w:szCs w:val="32"/>
          <w:rtl/>
          <w:lang w:val="en-US" w:bidi="ar-SY"/>
        </w:rPr>
        <w:t>في ثلاث سنين</w:t>
      </w:r>
      <w:r w:rsidR="00292A16">
        <w:rPr>
          <w:rFonts w:ascii="Traditional Arabic" w:hAnsi="Traditional Arabic" w:cs="Traditional Arabic" w:hint="cs"/>
          <w:b/>
          <w:bCs/>
          <w:color w:val="000000" w:themeColor="text1"/>
          <w:sz w:val="32"/>
          <w:szCs w:val="32"/>
          <w:rtl/>
          <w:lang w:val="en-US" w:bidi="ar-SY"/>
        </w:rPr>
        <w:t>) يُؤخذ ءاخِرَ كلِّ سنةٍ منها قدرُ ثلثِ ديةٍ كاملةٍ ويُشترَطُ في العاقلِ أن يكونَ ذكرًا حرًّا مكلَّفًا غير فقيرٍ</w:t>
      </w:r>
      <w:r w:rsidR="00292A16">
        <w:rPr>
          <w:rFonts w:ascii="Traditional Arabic" w:hAnsi="Traditional Arabic" w:cs="Traditional Arabic" w:hint="cs"/>
          <w:b/>
          <w:bCs/>
          <w:color w:val="A50021"/>
          <w:sz w:val="32"/>
          <w:szCs w:val="32"/>
          <w:rtl/>
          <w:lang w:val="en-US" w:bidi="ar-SY"/>
        </w:rPr>
        <w:t xml:space="preserve"> قوله (غير فقير) أي غنيًّا أو متوسِّطًا والغنِيُّ في هذا المقام هو مَن يملك عشرين دينارًا فأكثر زيادةً على ما يكفي العمرَ الغالبَ له ولِمَمُونه فإن ملك أقلَّ مِن عشرين دينارًا وأكثرَ مِن ربعِ دينارٍ زيادةً على ما يكفيه ومَمُونَهُ للعمر الغالب فهو متوسطٌ وإن لم يملك ذلك فهو الفقير </w:t>
      </w:r>
      <w:r w:rsidR="00292A16">
        <w:rPr>
          <w:rFonts w:ascii="Traditional Arabic" w:hAnsi="Traditional Arabic" w:cs="Traditional Arabic" w:hint="cs"/>
          <w:b/>
          <w:bCs/>
          <w:color w:val="000000" w:themeColor="text1"/>
          <w:sz w:val="32"/>
          <w:szCs w:val="32"/>
          <w:rtl/>
          <w:lang w:val="en-US" w:bidi="ar-SY"/>
        </w:rPr>
        <w:t>مُتَّفِقَ الدِّينِ مع الْمعقولِ عنه فلا تعقِلُ امرأةٌ ولا خنثَى إلا إن بان ذكرًا فيغرم حصته التي أداها ولا رقيقٌ</w:t>
      </w:r>
      <w:r w:rsidR="00343460">
        <w:rPr>
          <w:rFonts w:ascii="Traditional Arabic" w:hAnsi="Traditional Arabic" w:cs="Traditional Arabic" w:hint="cs"/>
          <w:b/>
          <w:bCs/>
          <w:color w:val="000000" w:themeColor="text1"/>
          <w:sz w:val="32"/>
          <w:szCs w:val="32"/>
          <w:rtl/>
          <w:lang w:val="en-US" w:bidi="ar-SY"/>
        </w:rPr>
        <w:t xml:space="preserve"> ولو مكاتبًا أو مبعضًا ولا صبيٌّ ولا مجنونٌ ولا مسلمٌ عن كافرٍ وعكسُهُ ويَعْقِلُ يهوديٌّ عن نصرانيٍّ وعكسُهُ كالإرثِ ولا يعقِلُ فقيرٌ ولو كان كسوبًا. فيُؤْخَذُ منَ الْمقدَّم منَ العصبة كالإخوة لأبوين منَ الغنِيِّ منهم مِن أصحاب الذهب ءَاخِرَ كلِّ سنةٍ نصفُ دينارٍ ومِن أصحابِ الفضةِ ستةُ دراهمَ كما قاله الْمُتَوَلِّي وغيرُه ومنَ الْمتوسِّطِ ربعُ دينار أو ثلاثةُ دراهم إن كان مِن أصحابِ الفضةِ ويُعتبر غِنَاهُ وفقرُهُ ءَاخِرَ الحَوْلِ ويُشْتَرَى بما أُخِذَ منهم قدرُ الواجب وهو ثلثُ الدية فإن لم يفِ به انتُقِلَ به إلى مَن بعدَهُم مرتبةً بعدَ مرتبةٍ حتَّى يَفِيَ الْمأخوذُ بقدرِ الثلث. هذا إذا كان الْمقتول كاملًا حرًّا ذكرًا مسلمًا فإن كان رقيقًا أُخِذَ في ءَاخِرِ كلِّ سنةٍ مِن قيمته قدرُ ثلثِ الديةِ وإن كان أنثَى أخذ في أولِ سنةٍ قدرُ ثلثِ دثةِ رجلٍ وفي السنة الثانية ما بَقِيَ وإن كان كافرًا فلا تزيدُ دِيَتُهُ على سنةٍ فتُؤخذ في ءَاخِرِها لأنها ثلثٌ أو أقلُّ.</w:t>
      </w:r>
    </w:p>
    <w:p w14:paraId="19B9FC8F" w14:textId="77777777" w:rsidR="00457FBD" w:rsidRDefault="00343460" w:rsidP="00343460">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Pr="00343460">
        <w:rPr>
          <w:rFonts w:ascii="Traditional Arabic" w:hAnsi="Traditional Arabic" w:cs="Traditional Arabic" w:hint="cs"/>
          <w:b/>
          <w:bCs/>
          <w:color w:val="C00000"/>
          <w:sz w:val="32"/>
          <w:szCs w:val="32"/>
          <w:rtl/>
          <w:lang w:val="en-US" w:bidi="ar-SY"/>
        </w:rPr>
        <w:t>وعمْدُ الخَطَإِ</w:t>
      </w:r>
      <w:r>
        <w:rPr>
          <w:rFonts w:ascii="Traditional Arabic" w:hAnsi="Traditional Arabic" w:cs="Traditional Arabic" w:hint="cs"/>
          <w:b/>
          <w:bCs/>
          <w:color w:val="000000" w:themeColor="text1"/>
          <w:sz w:val="32"/>
          <w:szCs w:val="32"/>
          <w:rtl/>
          <w:lang w:val="en-US" w:bidi="ar-SY"/>
        </w:rPr>
        <w:t>)</w:t>
      </w:r>
      <w:r w:rsidR="00457FBD">
        <w:rPr>
          <w:rFonts w:ascii="Traditional Arabic" w:hAnsi="Traditional Arabic" w:cs="Traditional Arabic" w:hint="cs"/>
          <w:b/>
          <w:bCs/>
          <w:color w:val="000000" w:themeColor="text1"/>
          <w:sz w:val="32"/>
          <w:szCs w:val="32"/>
          <w:rtl/>
          <w:lang w:val="en-US" w:bidi="ar-SY"/>
        </w:rPr>
        <w:t xml:space="preserve"> الْمُرَكَّبُ مِن شائبة العمد وشائبة الخطإ وهو الْمسمى بشبه العمد هو (</w:t>
      </w:r>
      <w:r w:rsidR="00457FBD">
        <w:rPr>
          <w:rFonts w:ascii="Traditional Arabic" w:hAnsi="Traditional Arabic" w:cs="Traditional Arabic" w:hint="cs"/>
          <w:b/>
          <w:bCs/>
          <w:color w:val="C00000"/>
          <w:sz w:val="32"/>
          <w:szCs w:val="32"/>
          <w:rtl/>
          <w:lang w:val="en-US" w:bidi="ar-SY"/>
        </w:rPr>
        <w:t>أن يقصدَ ضَرْبَهُ بما لا يقتلُ غالبًا</w:t>
      </w:r>
      <w:r w:rsidR="00457FBD">
        <w:rPr>
          <w:rFonts w:ascii="Traditional Arabic" w:hAnsi="Traditional Arabic" w:cs="Traditional Arabic" w:hint="cs"/>
          <w:b/>
          <w:bCs/>
          <w:color w:val="000000" w:themeColor="text1"/>
          <w:sz w:val="32"/>
          <w:szCs w:val="32"/>
          <w:rtl/>
          <w:lang w:val="en-US" w:bidi="ar-SY"/>
        </w:rPr>
        <w:t xml:space="preserve">) بل يقتلُ نادرًا بحيث يكون سببًا في القتل ويُنسَبُ القتلُ إليه عادةً </w:t>
      </w:r>
      <w:r w:rsidR="00457FBD">
        <w:rPr>
          <w:rFonts w:ascii="Traditional Arabic" w:hAnsi="Traditional Arabic" w:cs="Traditional Arabic" w:hint="cs"/>
          <w:b/>
          <w:bCs/>
          <w:color w:val="A50021"/>
          <w:sz w:val="32"/>
          <w:szCs w:val="32"/>
          <w:rtl/>
          <w:lang w:val="en-US" w:bidi="ar-SY"/>
        </w:rPr>
        <w:t xml:space="preserve">قوله (ويُنسَبُ القتلُ إليه عادةً) أي أمَّا ما لا يُنْسَبُ إليه القتلُ عادةً كالقلم فإن ضربَه به فمات فلا قَوَدَ فيه ولا ديةَ لأنَّ ذلك الضربَ مصادفةُ قَدَرٍ لا سببٌ للموتِ </w:t>
      </w:r>
      <w:r w:rsidR="00457FBD">
        <w:rPr>
          <w:rFonts w:ascii="Traditional Arabic" w:hAnsi="Traditional Arabic" w:cs="Traditional Arabic" w:hint="cs"/>
          <w:b/>
          <w:bCs/>
          <w:color w:val="000000" w:themeColor="text1"/>
          <w:sz w:val="32"/>
          <w:szCs w:val="32"/>
          <w:rtl/>
          <w:lang w:val="en-US" w:bidi="ar-SY"/>
        </w:rPr>
        <w:t>كأن يضربَه بعصًا خفيفةٍ (</w:t>
      </w:r>
      <w:r w:rsidR="00457FBD">
        <w:rPr>
          <w:rFonts w:ascii="Traditional Arabic" w:hAnsi="Traditional Arabic" w:cs="Traditional Arabic" w:hint="cs"/>
          <w:b/>
          <w:bCs/>
          <w:color w:val="C00000"/>
          <w:sz w:val="32"/>
          <w:szCs w:val="32"/>
          <w:rtl/>
          <w:lang w:val="en-US" w:bidi="ar-SY"/>
        </w:rPr>
        <w:t>فيموتَ</w:t>
      </w:r>
      <w:r w:rsidR="00457FBD">
        <w:rPr>
          <w:rFonts w:ascii="Traditional Arabic" w:hAnsi="Traditional Arabic" w:cs="Traditional Arabic" w:hint="cs"/>
          <w:b/>
          <w:bCs/>
          <w:color w:val="000000" w:themeColor="text1"/>
          <w:sz w:val="32"/>
          <w:szCs w:val="32"/>
          <w:rtl/>
          <w:lang w:val="en-US" w:bidi="ar-SY"/>
        </w:rPr>
        <w:t>) الْمضروبُ بسببِ ذلك (</w:t>
      </w:r>
      <w:r w:rsidR="00457FBD">
        <w:rPr>
          <w:rFonts w:ascii="Traditional Arabic" w:hAnsi="Traditional Arabic" w:cs="Traditional Arabic" w:hint="cs"/>
          <w:b/>
          <w:bCs/>
          <w:color w:val="C00000"/>
          <w:sz w:val="32"/>
          <w:szCs w:val="32"/>
          <w:rtl/>
          <w:lang w:val="en-US" w:bidi="ar-SY"/>
        </w:rPr>
        <w:t>فلا قَوَدَ عليه بل تجبُ ديةٌ مُغَلَّظَةٌ</w:t>
      </w:r>
      <w:r w:rsidR="00457FBD">
        <w:rPr>
          <w:rFonts w:ascii="Traditional Arabic" w:hAnsi="Traditional Arabic" w:cs="Traditional Arabic" w:hint="cs"/>
          <w:b/>
          <w:bCs/>
          <w:color w:val="000000" w:themeColor="text1"/>
          <w:sz w:val="32"/>
          <w:szCs w:val="32"/>
          <w:rtl/>
          <w:lang w:val="en-US" w:bidi="ar-SY"/>
        </w:rPr>
        <w:t>) من جهةِ كونِها مثلَّثةً لكنها مخفَّفةٌ مِن جهةِ أنها (</w:t>
      </w:r>
      <w:r w:rsidR="00457FBD">
        <w:rPr>
          <w:rFonts w:ascii="Traditional Arabic" w:hAnsi="Traditional Arabic" w:cs="Traditional Arabic" w:hint="cs"/>
          <w:b/>
          <w:bCs/>
          <w:color w:val="C00000"/>
          <w:sz w:val="32"/>
          <w:szCs w:val="32"/>
          <w:rtl/>
          <w:lang w:val="en-US" w:bidi="ar-SY"/>
        </w:rPr>
        <w:t>على العاقلةِ</w:t>
      </w:r>
      <w:r w:rsidR="00457FBD">
        <w:rPr>
          <w:rFonts w:ascii="Traditional Arabic" w:hAnsi="Traditional Arabic" w:cs="Traditional Arabic" w:hint="cs"/>
          <w:b/>
          <w:bCs/>
          <w:color w:val="000000" w:themeColor="text1"/>
          <w:sz w:val="32"/>
          <w:szCs w:val="32"/>
          <w:rtl/>
          <w:lang w:val="en-US" w:bidi="ar-SY"/>
        </w:rPr>
        <w:t>) وجِهَةِ أنها (</w:t>
      </w:r>
      <w:r w:rsidR="00457FBD">
        <w:rPr>
          <w:rFonts w:ascii="Traditional Arabic" w:hAnsi="Traditional Arabic" w:cs="Traditional Arabic" w:hint="cs"/>
          <w:b/>
          <w:bCs/>
          <w:color w:val="C00000"/>
          <w:sz w:val="32"/>
          <w:szCs w:val="32"/>
          <w:rtl/>
          <w:lang w:val="en-US" w:bidi="ar-SY"/>
        </w:rPr>
        <w:t>مؤجلةٌ في ثلاثِ سنينَ</w:t>
      </w:r>
      <w:r w:rsidR="00457FBD">
        <w:rPr>
          <w:rFonts w:ascii="Traditional Arabic" w:hAnsi="Traditional Arabic" w:cs="Traditional Arabic" w:hint="cs"/>
          <w:b/>
          <w:bCs/>
          <w:color w:val="000000" w:themeColor="text1"/>
          <w:sz w:val="32"/>
          <w:szCs w:val="32"/>
          <w:rtl/>
          <w:lang w:val="en-US" w:bidi="ar-SY"/>
        </w:rPr>
        <w:t>) وسيأتي بيانُ الدياتِ في فصلٍ خاصٍّ إن شاء اللهُ.</w:t>
      </w:r>
    </w:p>
    <w:p w14:paraId="27F85A53" w14:textId="77777777" w:rsidR="003963DB" w:rsidRDefault="00457FBD" w:rsidP="003963D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ثم شرع الْمصنفُ في ذِكْرِ مَن يجب عليه القِصاصُ فقال (</w:t>
      </w:r>
      <w:r w:rsidR="00020556">
        <w:rPr>
          <w:rFonts w:ascii="Traditional Arabic" w:hAnsi="Traditional Arabic" w:cs="Traditional Arabic" w:hint="cs"/>
          <w:b/>
          <w:bCs/>
          <w:color w:val="C00000"/>
          <w:sz w:val="32"/>
          <w:szCs w:val="32"/>
          <w:rtl/>
          <w:lang w:val="en-US" w:bidi="ar-SY"/>
        </w:rPr>
        <w:t>وشرائطُ وُجُوبِ القِصاصِ</w:t>
      </w:r>
      <w:r>
        <w:rPr>
          <w:rFonts w:ascii="Traditional Arabic" w:hAnsi="Traditional Arabic" w:cs="Traditional Arabic" w:hint="cs"/>
          <w:b/>
          <w:bCs/>
          <w:color w:val="000000" w:themeColor="text1"/>
          <w:sz w:val="32"/>
          <w:szCs w:val="32"/>
          <w:rtl/>
          <w:lang w:val="en-US" w:bidi="ar-SY"/>
        </w:rPr>
        <w:t>)</w:t>
      </w:r>
      <w:r w:rsidR="00020556">
        <w:rPr>
          <w:rFonts w:ascii="Traditional Arabic" w:hAnsi="Traditional Arabic" w:cs="Traditional Arabic" w:hint="cs"/>
          <w:b/>
          <w:bCs/>
          <w:color w:val="000000" w:themeColor="text1"/>
          <w:sz w:val="32"/>
          <w:szCs w:val="32"/>
          <w:rtl/>
          <w:lang w:val="en-US" w:bidi="ar-SY"/>
        </w:rPr>
        <w:t xml:space="preserve"> أي ثُبُوتِهِ في القتلِ والقطعِ وإذالةِ الْمَعْنَى (</w:t>
      </w:r>
      <w:r w:rsidR="00020556">
        <w:rPr>
          <w:rFonts w:ascii="Traditional Arabic" w:hAnsi="Traditional Arabic" w:cs="Traditional Arabic" w:hint="cs"/>
          <w:b/>
          <w:bCs/>
          <w:color w:val="C00000"/>
          <w:sz w:val="32"/>
          <w:szCs w:val="32"/>
          <w:rtl/>
          <w:lang w:val="en-US" w:bidi="ar-SY"/>
        </w:rPr>
        <w:t>أربعةٌ</w:t>
      </w:r>
      <w:r w:rsidR="00020556">
        <w:rPr>
          <w:rFonts w:ascii="Traditional Arabic" w:hAnsi="Traditional Arabic" w:cs="Traditional Arabic" w:hint="cs"/>
          <w:b/>
          <w:bCs/>
          <w:color w:val="000000" w:themeColor="text1"/>
          <w:sz w:val="32"/>
          <w:szCs w:val="32"/>
          <w:rtl/>
          <w:lang w:val="en-US" w:bidi="ar-SY"/>
        </w:rPr>
        <w:t>) بل خمسة بزيادةِ شرطِ كونِ الْمجنِيِّ عليه معصومًا على ما تقدَّمَ بيانه فالأولُ منَ الأربعة (</w:t>
      </w:r>
      <w:r w:rsidR="00020556">
        <w:rPr>
          <w:rFonts w:ascii="Traditional Arabic" w:hAnsi="Traditional Arabic" w:cs="Traditional Arabic" w:hint="cs"/>
          <w:b/>
          <w:bCs/>
          <w:color w:val="C00000"/>
          <w:sz w:val="32"/>
          <w:szCs w:val="32"/>
          <w:rtl/>
          <w:lang w:val="en-US" w:bidi="ar-SY"/>
        </w:rPr>
        <w:t>أنْ يكونَ القاتلُ بالغًا</w:t>
      </w:r>
      <w:r w:rsidR="00020556">
        <w:rPr>
          <w:rFonts w:ascii="Traditional Arabic" w:hAnsi="Traditional Arabic" w:cs="Traditional Arabic" w:hint="cs"/>
          <w:b/>
          <w:bCs/>
          <w:color w:val="000000" w:themeColor="text1"/>
          <w:sz w:val="32"/>
          <w:szCs w:val="32"/>
          <w:rtl/>
          <w:lang w:val="en-US" w:bidi="ar-SY"/>
        </w:rPr>
        <w:t>) فلا قِصاصَ على صبِيٍّ ويُصَدَّقُ في دعواه الصِّبا بلا يمينٍ إن أمكنَ. والثاني أن يكونَ (</w:t>
      </w:r>
      <w:r w:rsidR="00020556">
        <w:rPr>
          <w:rFonts w:ascii="Traditional Arabic" w:hAnsi="Traditional Arabic" w:cs="Traditional Arabic" w:hint="cs"/>
          <w:b/>
          <w:bCs/>
          <w:color w:val="C00000"/>
          <w:sz w:val="32"/>
          <w:szCs w:val="32"/>
          <w:rtl/>
          <w:lang w:val="en-US" w:bidi="ar-SY"/>
        </w:rPr>
        <w:t>عاقلًا</w:t>
      </w:r>
      <w:r w:rsidR="00020556">
        <w:rPr>
          <w:rFonts w:ascii="Traditional Arabic" w:hAnsi="Traditional Arabic" w:cs="Traditional Arabic" w:hint="cs"/>
          <w:b/>
          <w:bCs/>
          <w:color w:val="000000" w:themeColor="text1"/>
          <w:sz w:val="32"/>
          <w:szCs w:val="32"/>
          <w:rtl/>
          <w:lang w:val="en-US" w:bidi="ar-SY"/>
        </w:rPr>
        <w:t xml:space="preserve">) فيمتنعُ القِصاص مِن مجنونٍ إلا أن تَقَطَّعَ جنونُهُ فيُقتَصُّ منه إن ثبتَ أنه جَنَى زمنَ إفاقتِهِ ولو في حالِ جنونه. ونَفْيُ القِصاص عن الصبيِّ والمجنون لا سَستلزم نَفْيَ الدِّيَةِ فتجبُ الديةُ عليهما بخلافِ الكافرِ الحربيِّ وإن أسلمَ. ويجبُ القِصاصُ على مَن زالَ </w:t>
      </w:r>
      <w:r w:rsidR="00020556">
        <w:rPr>
          <w:rFonts w:ascii="Traditional Arabic" w:hAnsi="Traditional Arabic" w:cs="Traditional Arabic" w:hint="cs"/>
          <w:b/>
          <w:bCs/>
          <w:color w:val="000000" w:themeColor="text1"/>
          <w:sz w:val="32"/>
          <w:szCs w:val="32"/>
          <w:rtl/>
          <w:lang w:val="en-US" w:bidi="ar-SY"/>
        </w:rPr>
        <w:lastRenderedPageBreak/>
        <w:t>عقلُهُ بشربِ مسكرٍ متعدِّيًا في شربه فإن لم يَتَعدَّ بأن شرب شيئًا ظَّه غيرَ مُسْكِرٍ فزال عقله فلا قِصاصَ عليه. (</w:t>
      </w:r>
      <w:r w:rsidR="00577AA3">
        <w:rPr>
          <w:rFonts w:ascii="Traditional Arabic" w:hAnsi="Traditional Arabic" w:cs="Traditional Arabic" w:hint="cs"/>
          <w:b/>
          <w:bCs/>
          <w:color w:val="C00000"/>
          <w:sz w:val="32"/>
          <w:szCs w:val="32"/>
          <w:rtl/>
          <w:lang w:val="en-US" w:bidi="ar-SY"/>
        </w:rPr>
        <w:t>و</w:t>
      </w:r>
      <w:r w:rsidR="00020556">
        <w:rPr>
          <w:rFonts w:ascii="Traditional Arabic" w:hAnsi="Traditional Arabic" w:cs="Traditional Arabic" w:hint="cs"/>
          <w:b/>
          <w:bCs/>
          <w:color w:val="000000" w:themeColor="text1"/>
          <w:sz w:val="32"/>
          <w:szCs w:val="32"/>
          <w:rtl/>
          <w:lang w:val="en-US" w:bidi="ar-SY"/>
        </w:rPr>
        <w:t>)الثالثُ (</w:t>
      </w:r>
      <w:r w:rsidR="00577AA3">
        <w:rPr>
          <w:rFonts w:ascii="Traditional Arabic" w:hAnsi="Traditional Arabic" w:cs="Traditional Arabic" w:hint="cs"/>
          <w:b/>
          <w:bCs/>
          <w:color w:val="C00000"/>
          <w:sz w:val="32"/>
          <w:szCs w:val="32"/>
          <w:rtl/>
          <w:lang w:val="en-US" w:bidi="ar-SY"/>
        </w:rPr>
        <w:t>أن لا يكون</w:t>
      </w:r>
      <w:r w:rsidR="00020556">
        <w:rPr>
          <w:rFonts w:ascii="Traditional Arabic" w:hAnsi="Traditional Arabic" w:cs="Traditional Arabic" w:hint="cs"/>
          <w:b/>
          <w:bCs/>
          <w:color w:val="000000" w:themeColor="text1"/>
          <w:sz w:val="32"/>
          <w:szCs w:val="32"/>
          <w:rtl/>
          <w:lang w:val="en-US" w:bidi="ar-SY"/>
        </w:rPr>
        <w:t>)</w:t>
      </w:r>
      <w:r w:rsidR="00577AA3">
        <w:rPr>
          <w:rFonts w:ascii="Traditional Arabic" w:hAnsi="Traditional Arabic" w:cs="Traditional Arabic" w:hint="cs"/>
          <w:b/>
          <w:bCs/>
          <w:color w:val="000000" w:themeColor="text1"/>
          <w:sz w:val="32"/>
          <w:szCs w:val="32"/>
          <w:rtl/>
          <w:lang w:val="en-US" w:bidi="ar-SY"/>
        </w:rPr>
        <w:t xml:space="preserve"> القاتلُ (</w:t>
      </w:r>
      <w:r w:rsidR="00577AA3">
        <w:rPr>
          <w:rFonts w:ascii="Traditional Arabic" w:hAnsi="Traditional Arabic" w:cs="Traditional Arabic" w:hint="cs"/>
          <w:b/>
          <w:bCs/>
          <w:color w:val="C00000"/>
          <w:sz w:val="32"/>
          <w:szCs w:val="32"/>
          <w:rtl/>
          <w:lang w:val="en-US" w:bidi="ar-SY"/>
        </w:rPr>
        <w:t>والدًا</w:t>
      </w:r>
      <w:r w:rsidR="00577AA3">
        <w:rPr>
          <w:rFonts w:ascii="Traditional Arabic" w:hAnsi="Traditional Arabic" w:cs="Traditional Arabic" w:hint="cs"/>
          <w:b/>
          <w:bCs/>
          <w:color w:val="000000" w:themeColor="text1"/>
          <w:sz w:val="32"/>
          <w:szCs w:val="32"/>
          <w:rtl/>
          <w:lang w:val="en-US" w:bidi="ar-SY"/>
        </w:rPr>
        <w:t>) أبًا أو أمًّا منَ النسَبِ (</w:t>
      </w:r>
      <w:r w:rsidR="00577AA3">
        <w:rPr>
          <w:rFonts w:ascii="Traditional Arabic" w:hAnsi="Traditional Arabic" w:cs="Traditional Arabic" w:hint="cs"/>
          <w:b/>
          <w:bCs/>
          <w:color w:val="C00000"/>
          <w:sz w:val="32"/>
          <w:szCs w:val="32"/>
          <w:rtl/>
          <w:lang w:val="en-US" w:bidi="ar-SY"/>
        </w:rPr>
        <w:t>للمقتول</w:t>
      </w:r>
      <w:r w:rsidR="00577AA3">
        <w:rPr>
          <w:rFonts w:ascii="Traditional Arabic" w:hAnsi="Traditional Arabic" w:cs="Traditional Arabic" w:hint="cs"/>
          <w:b/>
          <w:bCs/>
          <w:color w:val="000000" w:themeColor="text1"/>
          <w:sz w:val="32"/>
          <w:szCs w:val="32"/>
          <w:rtl/>
          <w:lang w:val="en-US" w:bidi="ar-SY"/>
        </w:rPr>
        <w:t>) وإن علا فلا قِصاصَ على والدٍ بقتلِ ولدِهِ وإن سفلَ الولدُ قال ابنُ كَجٍّ ولو حكم حاكم بقتل والدٍ بولَدِه نُقِضَ حكمُهُ اهـ وأما الولد فيُقتل بوالده ويُقتل الْمحارمُ بعضُهم ببعض فإذا قتل الأخُ أخاه قُتِلَ به. (</w:t>
      </w:r>
      <w:r w:rsidR="00577AA3">
        <w:rPr>
          <w:rFonts w:ascii="Traditional Arabic" w:hAnsi="Traditional Arabic" w:cs="Traditional Arabic" w:hint="cs"/>
          <w:b/>
          <w:bCs/>
          <w:color w:val="C00000"/>
          <w:sz w:val="32"/>
          <w:szCs w:val="32"/>
          <w:rtl/>
          <w:lang w:val="en-US" w:bidi="ar-SY"/>
        </w:rPr>
        <w:t>و</w:t>
      </w:r>
      <w:r w:rsidR="00577AA3">
        <w:rPr>
          <w:rFonts w:ascii="Traditional Arabic" w:hAnsi="Traditional Arabic" w:cs="Traditional Arabic" w:hint="cs"/>
          <w:b/>
          <w:bCs/>
          <w:color w:val="000000" w:themeColor="text1"/>
          <w:sz w:val="32"/>
          <w:szCs w:val="32"/>
          <w:rtl/>
          <w:lang w:val="en-US" w:bidi="ar-SY"/>
        </w:rPr>
        <w:t>)الرابع (</w:t>
      </w:r>
      <w:r w:rsidR="00577AA3">
        <w:rPr>
          <w:rFonts w:ascii="Traditional Arabic" w:hAnsi="Traditional Arabic" w:cs="Traditional Arabic" w:hint="cs"/>
          <w:b/>
          <w:bCs/>
          <w:color w:val="C00000"/>
          <w:sz w:val="32"/>
          <w:szCs w:val="32"/>
          <w:rtl/>
          <w:lang w:val="en-US" w:bidi="ar-SY"/>
        </w:rPr>
        <w:t>أن لا يكونَ الْمقتولُ أنقصَ منَ القاتل بكفرٍ أو رِقٍّ</w:t>
      </w:r>
      <w:r w:rsidR="00577AA3">
        <w:rPr>
          <w:rFonts w:ascii="Traditional Arabic" w:hAnsi="Traditional Arabic" w:cs="Traditional Arabic" w:hint="cs"/>
          <w:b/>
          <w:bCs/>
          <w:color w:val="000000" w:themeColor="text1"/>
          <w:sz w:val="32"/>
          <w:szCs w:val="32"/>
          <w:rtl/>
          <w:lang w:val="en-US" w:bidi="ar-SY"/>
        </w:rPr>
        <w:t xml:space="preserve">) فإن فضلَ القاتلُ الْمقتولَ بإسلامٍ أو حريةٍ أو أمانٍ أو سيادةٍ </w:t>
      </w:r>
      <w:r w:rsidR="00577AA3">
        <w:rPr>
          <w:rFonts w:ascii="Traditional Arabic" w:hAnsi="Traditional Arabic" w:cs="Traditional Arabic" w:hint="cs"/>
          <w:b/>
          <w:bCs/>
          <w:color w:val="A50021"/>
          <w:sz w:val="32"/>
          <w:szCs w:val="32"/>
          <w:rtl/>
          <w:lang w:val="en-US" w:bidi="ar-SY"/>
        </w:rPr>
        <w:t>كمكاتَبٍ قتلَ مملوكَهُ</w:t>
      </w:r>
      <w:r w:rsidR="00E8014A">
        <w:rPr>
          <w:rFonts w:ascii="Traditional Arabic" w:hAnsi="Traditional Arabic" w:cs="Traditional Arabic" w:hint="cs"/>
          <w:b/>
          <w:bCs/>
          <w:color w:val="A50021"/>
          <w:sz w:val="32"/>
          <w:szCs w:val="32"/>
          <w:rtl/>
          <w:lang w:val="en-US" w:bidi="ar-SY"/>
        </w:rPr>
        <w:t xml:space="preserve"> </w:t>
      </w:r>
      <w:r w:rsidR="00E8014A">
        <w:rPr>
          <w:rFonts w:ascii="Traditional Arabic" w:hAnsi="Traditional Arabic" w:cs="Traditional Arabic" w:hint="cs"/>
          <w:b/>
          <w:bCs/>
          <w:color w:val="000000" w:themeColor="text1"/>
          <w:sz w:val="32"/>
          <w:szCs w:val="32"/>
          <w:rtl/>
          <w:lang w:val="en-US" w:bidi="ar-SY"/>
        </w:rPr>
        <w:t>أو أصالةٍ فلا يُقتل به وقد مرَّ بعضُ ذلك فلا يُقتل مسلمٌ بكافرٍ حربيًّا كان أو ذميًّا أو معاهَدًا كما لا يُقتل حرٌّ برقيقٍ ولا يُعتبر الاختلافُ بالسِّنِّ والحجمِ والشرفِ والجنسِ فيُقتل الشيخُ بالشَّابِّ والطويلُ بالقصيرِ والعالِمُ بالجاهِلِ والسلطانُ بالزَّبَّالِ والذَّكَرُ بالأنثى كعكسِ كُلِّ (</w:t>
      </w:r>
      <w:r w:rsidR="00E8014A">
        <w:rPr>
          <w:rFonts w:ascii="Traditional Arabic" w:hAnsi="Traditional Arabic" w:cs="Traditional Arabic" w:hint="cs"/>
          <w:b/>
          <w:bCs/>
          <w:color w:val="C00000"/>
          <w:sz w:val="32"/>
          <w:szCs w:val="32"/>
          <w:rtl/>
          <w:lang w:val="en-US" w:bidi="ar-SY"/>
        </w:rPr>
        <w:t>وتُقْتَلُ الجماعةُ بالواحدِ</w:t>
      </w:r>
      <w:r w:rsidR="00E8014A">
        <w:rPr>
          <w:rFonts w:ascii="Traditional Arabic" w:hAnsi="Traditional Arabic" w:cs="Traditional Arabic" w:hint="cs"/>
          <w:b/>
          <w:bCs/>
          <w:color w:val="000000" w:themeColor="text1"/>
          <w:sz w:val="32"/>
          <w:szCs w:val="32"/>
          <w:rtl/>
          <w:lang w:val="en-US" w:bidi="ar-SY"/>
        </w:rPr>
        <w:t>) إذا تمالَئُوا على قتلِهِ وكافَأَهُم سواءٌ كان فِعْلُ كُلٍّ منهم قاتلًا بمفردِهِ أم لا وإن تفاوتَت الجراحات في العددِ والفُ</w:t>
      </w:r>
      <w:r w:rsidR="000C2BF1">
        <w:rPr>
          <w:rFonts w:ascii="Traditional Arabic" w:hAnsi="Traditional Arabic" w:cs="Traditional Arabic" w:hint="cs"/>
          <w:b/>
          <w:bCs/>
          <w:color w:val="000000" w:themeColor="text1"/>
          <w:sz w:val="32"/>
          <w:szCs w:val="32"/>
          <w:rtl/>
          <w:lang w:val="en-US" w:bidi="ar-SY"/>
        </w:rPr>
        <w:t>حْشِ والأرشِ طالَمَا كان لها دخَ</w:t>
      </w:r>
      <w:r w:rsidR="00E8014A">
        <w:rPr>
          <w:rFonts w:ascii="Traditional Arabic" w:hAnsi="Traditional Arabic" w:cs="Traditional Arabic" w:hint="cs"/>
          <w:b/>
          <w:bCs/>
          <w:color w:val="000000" w:themeColor="text1"/>
          <w:sz w:val="32"/>
          <w:szCs w:val="32"/>
          <w:rtl/>
          <w:lang w:val="en-US" w:bidi="ar-SY"/>
        </w:rPr>
        <w:t>لٌ في الزُّهوقِ</w:t>
      </w:r>
      <w:r w:rsidR="000C2BF1">
        <w:rPr>
          <w:rFonts w:ascii="Traditional Arabic" w:hAnsi="Traditional Arabic" w:cs="Traditional Arabic" w:hint="cs"/>
          <w:b/>
          <w:bCs/>
          <w:color w:val="000000" w:themeColor="text1"/>
          <w:sz w:val="32"/>
          <w:szCs w:val="32"/>
          <w:rtl/>
          <w:lang w:val="en-US" w:bidi="ar-SY"/>
        </w:rPr>
        <w:t xml:space="preserve"> </w:t>
      </w:r>
      <w:r w:rsidR="000C2BF1">
        <w:rPr>
          <w:rFonts w:ascii="Traditional Arabic" w:hAnsi="Traditional Arabic" w:cs="Traditional Arabic" w:hint="cs"/>
          <w:b/>
          <w:bCs/>
          <w:color w:val="A50021"/>
          <w:sz w:val="32"/>
          <w:szCs w:val="32"/>
          <w:rtl/>
          <w:lang w:val="en-US" w:bidi="ar-SY"/>
        </w:rPr>
        <w:t xml:space="preserve">قوله (طالما كان لها دخَلٌ في الزُّهوقِ) هو القيدُ الْمناسبُ هنا لا كما قال الغزِّيُّ هنا أنَّ الشرطَ أن يكونَ فعلُ كلِّ واحدٍ لو انفردَ كان قاتلًا فإنه ليس بشرطٍ كما بيَّنَهُ في التحفةِ لابن حجرٍ الْمكِّيِّ وفي النهايةِ للرملِيِّ وغيرِهِما. وأما مَن كانت جراحاته ضعيفةً لا دخَلَ لها بالزُّهوقِ بقولِ أهلِ الخبرةِ كخدشةٍ خفيفةٍ فلا يُقتَلُ وعليه ضمانُ الجرحِ إن اقتضَى الحالُ ذلك والتعزيرُ إن اقتضاهُ الحالُ أيضًا </w:t>
      </w:r>
      <w:r w:rsidR="000C2BF1">
        <w:rPr>
          <w:rFonts w:ascii="Traditional Arabic" w:hAnsi="Traditional Arabic" w:cs="Traditional Arabic" w:hint="cs"/>
          <w:b/>
          <w:bCs/>
          <w:color w:val="000000" w:themeColor="text1"/>
          <w:sz w:val="32"/>
          <w:szCs w:val="32"/>
          <w:rtl/>
          <w:lang w:val="en-US" w:bidi="ar-SY"/>
        </w:rPr>
        <w:t>وسواءٌ أقتلوه بمحَدَّدٍ أو بمثقَّلٍ كأن ألقَوْهُ مِن شاهِقٍ أو في بحرٍ</w:t>
      </w:r>
      <w:r w:rsidR="003963DB">
        <w:rPr>
          <w:rFonts w:ascii="Traditional Arabic" w:hAnsi="Traditional Arabic" w:cs="Traditional Arabic" w:hint="cs"/>
          <w:b/>
          <w:bCs/>
          <w:color w:val="000000" w:themeColor="text1"/>
          <w:sz w:val="32"/>
          <w:szCs w:val="32"/>
          <w:rtl/>
          <w:lang w:val="en-US" w:bidi="ar-SY"/>
        </w:rPr>
        <w:t>. أمَّا غيرُ الْمُتمالِئِينَ فإن كان فِعْلُ كلِّ واحدٍ منهم يَقْتُلُ لو انفردَ قُتِلوا وإن كان لا يَقتل لو انفرد في صورة الضربات لكن له دخَلٌ في القتل فلا يُقتلونَ بل تجب الدِّيَةُ عندئذٍ لأنه شِبْهُ عمدٍ وتُوَزَّع عليهم بعدد ضرباتهم فإن كان فِعْلُ بعضِهم يقتلُ لو انفردَ في صورة الضربات وفِعْلُ الباقين لا يَقتل لو انفردَ لكن له دخَلٌ في القتلِ فَلِكُلٍّ حُكْمُهُ.</w:t>
      </w:r>
    </w:p>
    <w:p w14:paraId="39D6C712" w14:textId="77777777" w:rsidR="00CF1957" w:rsidRDefault="003963DB" w:rsidP="003963D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Pr="00CF1957">
        <w:rPr>
          <w:rFonts w:ascii="Traditional Arabic" w:hAnsi="Traditional Arabic" w:cs="Traditional Arabic" w:hint="cs"/>
          <w:b/>
          <w:bCs/>
          <w:color w:val="C00000"/>
          <w:sz w:val="32"/>
          <w:szCs w:val="32"/>
          <w:rtl/>
          <w:lang w:val="en-US" w:bidi="ar-SY"/>
        </w:rPr>
        <w:t>وكلُّ شخصَين جَرَى القِصاصُ بينهما في النَّفْسِ يَجْرِي بينهما</w:t>
      </w:r>
      <w:r w:rsidR="00CF1957" w:rsidRPr="00CF1957">
        <w:rPr>
          <w:rFonts w:ascii="Traditional Arabic" w:hAnsi="Traditional Arabic" w:cs="Traditional Arabic" w:hint="cs"/>
          <w:b/>
          <w:bCs/>
          <w:color w:val="C00000"/>
          <w:sz w:val="32"/>
          <w:szCs w:val="32"/>
          <w:rtl/>
          <w:lang w:val="en-US" w:bidi="ar-SY"/>
        </w:rPr>
        <w:t xml:space="preserve"> في الأطرافِ</w:t>
      </w:r>
      <w:r>
        <w:rPr>
          <w:rFonts w:ascii="Traditional Arabic" w:hAnsi="Traditional Arabic" w:cs="Traditional Arabic" w:hint="cs"/>
          <w:b/>
          <w:bCs/>
          <w:color w:val="000000" w:themeColor="text1"/>
          <w:sz w:val="32"/>
          <w:szCs w:val="32"/>
          <w:rtl/>
          <w:lang w:val="en-US" w:bidi="ar-SY"/>
        </w:rPr>
        <w:t>)</w:t>
      </w:r>
      <w:r w:rsidR="00CF1957">
        <w:rPr>
          <w:rFonts w:ascii="Traditional Arabic" w:hAnsi="Traditional Arabic" w:cs="Traditional Arabic" w:hint="cs"/>
          <w:b/>
          <w:bCs/>
          <w:color w:val="000000" w:themeColor="text1"/>
          <w:sz w:val="32"/>
          <w:szCs w:val="32"/>
          <w:rtl/>
          <w:lang w:val="en-US" w:bidi="ar-SY"/>
        </w:rPr>
        <w:t xml:space="preserve"> كيدٍ ورجلٍ وأُذُنٍ وفي الْمَعانِي التي لتلكَ النفسِ كسمعٍ وبصرٍ وشمٍّ. ويُشْتَرَطُ لقِصاصٍ الطرَفِ والجُرْح ما شُرِطَ للنَّفْسِ أي مِن كونِ الجنايةِ محضًا عدوانًا ومِن كونِ الجاني مكلفًا ملتزمًا ومِن كون الْمجنِيِّ عليه معصومًا وكما يُشترط في القاتلِ كونُه مكلَّفًا لا والدًا للمقتول حتَّى يُقادَ منه بالقتلِ يُشترط في القاطع لطَرَفٍ أو الْمزيلِ لِمَعْنَىً كالسمعِ والبصرِ كونُه متصفًا بهذه الصفات حتَّى يُقتَصَّ منه. ويُفْهَمُ مِن هذه القاعدةِ أنَّ مَنْ لا يُقتل بشخصٍ لا يُقْطَعُ بطَرَفِهِ وهو كذلك.</w:t>
      </w:r>
    </w:p>
    <w:p w14:paraId="44E1AEE5" w14:textId="5583EA59" w:rsidR="00925046" w:rsidRDefault="00CF1957" w:rsidP="00CF195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وشرائطُ وجوبِ القِصاصِ في الأطراف بعد الشرائطِ</w:t>
      </w:r>
      <w:r>
        <w:rPr>
          <w:rFonts w:ascii="Traditional Arabic" w:hAnsi="Traditional Arabic" w:cs="Traditional Arabic" w:hint="cs"/>
          <w:b/>
          <w:bCs/>
          <w:color w:val="000000" w:themeColor="text1"/>
          <w:sz w:val="32"/>
          <w:szCs w:val="32"/>
          <w:rtl/>
          <w:lang w:val="en-US" w:bidi="ar-SY"/>
        </w:rPr>
        <w:t>) الخمسةِ (</w:t>
      </w:r>
      <w:r>
        <w:rPr>
          <w:rFonts w:ascii="Traditional Arabic" w:hAnsi="Traditional Arabic" w:cs="Traditional Arabic" w:hint="cs"/>
          <w:b/>
          <w:bCs/>
          <w:color w:val="C00000"/>
          <w:sz w:val="32"/>
          <w:szCs w:val="32"/>
          <w:rtl/>
          <w:lang w:val="en-US" w:bidi="ar-SY"/>
        </w:rPr>
        <w:t>المذكورةِ</w:t>
      </w:r>
      <w:r>
        <w:rPr>
          <w:rFonts w:ascii="Traditional Arabic" w:hAnsi="Traditional Arabic" w:cs="Traditional Arabic" w:hint="cs"/>
          <w:b/>
          <w:bCs/>
          <w:color w:val="000000" w:themeColor="text1"/>
          <w:sz w:val="32"/>
          <w:szCs w:val="32"/>
          <w:rtl/>
          <w:lang w:val="en-US" w:bidi="ar-SY"/>
        </w:rPr>
        <w:t>) في قِصاص النفس أي زيادةً عليها (</w:t>
      </w:r>
      <w:r>
        <w:rPr>
          <w:rFonts w:ascii="Traditional Arabic" w:hAnsi="Traditional Arabic" w:cs="Traditional Arabic" w:hint="cs"/>
          <w:b/>
          <w:bCs/>
          <w:color w:val="C00000"/>
          <w:sz w:val="32"/>
          <w:szCs w:val="32"/>
          <w:rtl/>
          <w:lang w:val="en-US" w:bidi="ar-SY"/>
        </w:rPr>
        <w:t>اثنانِ</w:t>
      </w:r>
      <w:r>
        <w:rPr>
          <w:rFonts w:ascii="Traditional Arabic" w:hAnsi="Traditional Arabic" w:cs="Traditional Arabic" w:hint="cs"/>
          <w:b/>
          <w:bCs/>
          <w:color w:val="000000" w:themeColor="text1"/>
          <w:sz w:val="32"/>
          <w:szCs w:val="32"/>
          <w:rtl/>
          <w:lang w:val="en-US" w:bidi="ar-SY"/>
        </w:rPr>
        <w:t>) أحدُهما (</w:t>
      </w:r>
      <w:r>
        <w:rPr>
          <w:rFonts w:ascii="Traditional Arabic" w:hAnsi="Traditional Arabic" w:cs="Traditional Arabic" w:hint="cs"/>
          <w:b/>
          <w:bCs/>
          <w:color w:val="C00000"/>
          <w:sz w:val="32"/>
          <w:szCs w:val="32"/>
          <w:rtl/>
          <w:lang w:val="en-US" w:bidi="ar-SY"/>
        </w:rPr>
        <w:t>الاشتراكُ</w:t>
      </w:r>
      <w:r>
        <w:rPr>
          <w:rFonts w:ascii="Traditional Arabic" w:hAnsi="Traditional Arabic" w:cs="Traditional Arabic" w:hint="cs"/>
          <w:b/>
          <w:bCs/>
          <w:color w:val="000000" w:themeColor="text1"/>
          <w:sz w:val="32"/>
          <w:szCs w:val="32"/>
          <w:rtl/>
          <w:lang w:val="en-US" w:bidi="ar-SY"/>
        </w:rPr>
        <w:t>) بين طرفَي القاطع والمقطوع (</w:t>
      </w:r>
      <w:r>
        <w:rPr>
          <w:rFonts w:ascii="Traditional Arabic" w:hAnsi="Traditional Arabic" w:cs="Traditional Arabic" w:hint="cs"/>
          <w:b/>
          <w:bCs/>
          <w:color w:val="C00000"/>
          <w:sz w:val="32"/>
          <w:szCs w:val="32"/>
          <w:rtl/>
          <w:lang w:val="en-US" w:bidi="ar-SY"/>
        </w:rPr>
        <w:t>في الاسم الخاصِّ</w:t>
      </w:r>
      <w:r>
        <w:rPr>
          <w:rFonts w:ascii="Traditional Arabic" w:hAnsi="Traditional Arabic" w:cs="Traditional Arabic" w:hint="cs"/>
          <w:b/>
          <w:bCs/>
          <w:color w:val="000000" w:themeColor="text1"/>
          <w:sz w:val="32"/>
          <w:szCs w:val="32"/>
          <w:rtl/>
          <w:lang w:val="en-US" w:bidi="ar-SY"/>
        </w:rPr>
        <w:t>) أي تَسَاوِي الطرفين في الاسم</w:t>
      </w:r>
      <w:r w:rsidR="005F3F69">
        <w:rPr>
          <w:rFonts w:ascii="Traditional Arabic" w:hAnsi="Traditional Arabic" w:cs="Traditional Arabic" w:hint="cs"/>
          <w:b/>
          <w:bCs/>
          <w:color w:val="000000" w:themeColor="text1"/>
          <w:sz w:val="32"/>
          <w:szCs w:val="32"/>
          <w:rtl/>
          <w:lang w:val="en-US" w:bidi="ar-SY"/>
        </w:rPr>
        <w:t xml:space="preserve"> والْمحل فتُقطع (</w:t>
      </w:r>
      <w:r w:rsidR="005F3F69">
        <w:rPr>
          <w:rFonts w:ascii="Traditional Arabic" w:hAnsi="Traditional Arabic" w:cs="Traditional Arabic" w:hint="cs"/>
          <w:b/>
          <w:bCs/>
          <w:color w:val="C00000"/>
          <w:sz w:val="32"/>
          <w:szCs w:val="32"/>
          <w:rtl/>
          <w:lang w:val="en-US" w:bidi="ar-SY"/>
        </w:rPr>
        <w:t>اليُمْنَى</w:t>
      </w:r>
      <w:r w:rsidR="005F3F69">
        <w:rPr>
          <w:rFonts w:ascii="Traditional Arabic" w:hAnsi="Traditional Arabic" w:cs="Traditional Arabic" w:hint="cs"/>
          <w:b/>
          <w:bCs/>
          <w:color w:val="000000" w:themeColor="text1"/>
          <w:sz w:val="32"/>
          <w:szCs w:val="32"/>
          <w:rtl/>
          <w:lang w:val="en-US" w:bidi="ar-SY"/>
        </w:rPr>
        <w:t>) من أُذُنٍ أو يَدٍ أو رجْلٍ (</w:t>
      </w:r>
      <w:r w:rsidR="005F3F69">
        <w:rPr>
          <w:rFonts w:ascii="Traditional Arabic" w:hAnsi="Traditional Arabic" w:cs="Traditional Arabic" w:hint="cs"/>
          <w:b/>
          <w:bCs/>
          <w:color w:val="C00000"/>
          <w:sz w:val="32"/>
          <w:szCs w:val="32"/>
          <w:rtl/>
          <w:lang w:val="en-US" w:bidi="ar-SY"/>
        </w:rPr>
        <w:t>باليُمْنَى</w:t>
      </w:r>
      <w:r w:rsidR="005F3F69">
        <w:rPr>
          <w:rFonts w:ascii="Traditional Arabic" w:hAnsi="Traditional Arabic" w:cs="Traditional Arabic" w:hint="cs"/>
          <w:b/>
          <w:bCs/>
          <w:color w:val="000000" w:themeColor="text1"/>
          <w:sz w:val="32"/>
          <w:szCs w:val="32"/>
          <w:rtl/>
          <w:lang w:val="en-US" w:bidi="ar-SY"/>
        </w:rPr>
        <w:t>) من ذلك (</w:t>
      </w:r>
      <w:r w:rsidR="005F3F69">
        <w:rPr>
          <w:rFonts w:ascii="Traditional Arabic" w:hAnsi="Traditional Arabic" w:cs="Traditional Arabic" w:hint="cs"/>
          <w:b/>
          <w:bCs/>
          <w:color w:val="C00000"/>
          <w:sz w:val="32"/>
          <w:szCs w:val="32"/>
          <w:rtl/>
          <w:lang w:val="en-US" w:bidi="ar-SY"/>
        </w:rPr>
        <w:t>واليُسْرَى</w:t>
      </w:r>
      <w:r w:rsidR="005F3F69">
        <w:rPr>
          <w:rFonts w:ascii="Traditional Arabic" w:hAnsi="Traditional Arabic" w:cs="Traditional Arabic" w:hint="cs"/>
          <w:b/>
          <w:bCs/>
          <w:color w:val="000000" w:themeColor="text1"/>
          <w:sz w:val="32"/>
          <w:szCs w:val="32"/>
          <w:rtl/>
          <w:lang w:val="en-US" w:bidi="ar-SY"/>
        </w:rPr>
        <w:t>) مِمَّا ذُكر (</w:t>
      </w:r>
      <w:r w:rsidR="005F3F69">
        <w:rPr>
          <w:rFonts w:ascii="Traditional Arabic" w:hAnsi="Traditional Arabic" w:cs="Traditional Arabic" w:hint="cs"/>
          <w:b/>
          <w:bCs/>
          <w:color w:val="C00000"/>
          <w:sz w:val="32"/>
          <w:szCs w:val="32"/>
          <w:rtl/>
          <w:lang w:val="en-US" w:bidi="ar-SY"/>
        </w:rPr>
        <w:t>باليُسْرَى</w:t>
      </w:r>
      <w:r w:rsidR="005F3F69">
        <w:rPr>
          <w:rFonts w:ascii="Traditional Arabic" w:hAnsi="Traditional Arabic" w:cs="Traditional Arabic" w:hint="cs"/>
          <w:b/>
          <w:bCs/>
          <w:color w:val="000000" w:themeColor="text1"/>
          <w:sz w:val="32"/>
          <w:szCs w:val="32"/>
          <w:rtl/>
          <w:lang w:val="en-US" w:bidi="ar-SY"/>
        </w:rPr>
        <w:t>) مِمَّا ذُكِرَ ولا تُقطع يُمْنَى بِيُسْرَى ولا عَكْسُهُ. (</w:t>
      </w:r>
      <w:r w:rsidR="005F3F69">
        <w:rPr>
          <w:rFonts w:ascii="Traditional Arabic" w:hAnsi="Traditional Arabic" w:cs="Traditional Arabic" w:hint="cs"/>
          <w:b/>
          <w:bCs/>
          <w:color w:val="C00000"/>
          <w:sz w:val="32"/>
          <w:szCs w:val="32"/>
          <w:rtl/>
          <w:lang w:val="en-US" w:bidi="ar-SY"/>
        </w:rPr>
        <w:t>و</w:t>
      </w:r>
      <w:r w:rsidR="005F3F69">
        <w:rPr>
          <w:rFonts w:ascii="Traditional Arabic" w:hAnsi="Traditional Arabic" w:cs="Traditional Arabic" w:hint="cs"/>
          <w:b/>
          <w:bCs/>
          <w:color w:val="000000" w:themeColor="text1"/>
          <w:sz w:val="32"/>
          <w:szCs w:val="32"/>
          <w:rtl/>
          <w:lang w:val="en-US" w:bidi="ar-SY"/>
        </w:rPr>
        <w:t>)الثاني (</w:t>
      </w:r>
      <w:r w:rsidR="005F3F69">
        <w:rPr>
          <w:rFonts w:ascii="Traditional Arabic" w:hAnsi="Traditional Arabic" w:cs="Traditional Arabic" w:hint="cs"/>
          <w:b/>
          <w:bCs/>
          <w:color w:val="C00000"/>
          <w:sz w:val="32"/>
          <w:szCs w:val="32"/>
          <w:rtl/>
          <w:lang w:val="en-US" w:bidi="ar-SY"/>
        </w:rPr>
        <w:t>أن لا يكونَ بأحدِ الطَرَفَين شَلَلٌ</w:t>
      </w:r>
      <w:r w:rsidR="005F3F69">
        <w:rPr>
          <w:rFonts w:ascii="Traditional Arabic" w:hAnsi="Traditional Arabic" w:cs="Traditional Arabic" w:hint="cs"/>
          <w:b/>
          <w:bCs/>
          <w:color w:val="000000" w:themeColor="text1"/>
          <w:sz w:val="32"/>
          <w:szCs w:val="32"/>
          <w:rtl/>
          <w:lang w:val="en-US" w:bidi="ar-SY"/>
        </w:rPr>
        <w:t>) أي بطلانُ عَمَلٍ فلا تقطَعُ يدٌ أو رجلٌ صحيحةٌ بشلَّاءَ أما الشَّلَّاءُ فتُقطع بالصحيحةِ على الْمشهور إلا أن يقولَ عدلانِ مِن أهل الخبرة إنَّ الشلاءَ غذا قُطِعت لا ينقطع الدمُ بل تنفتح أفواهُ العروق ولا تنسدُّ بالحسم أي الكَيِّ بالنارِ ويُشترط مع هذا أن يَقنع بها</w:t>
      </w:r>
      <w:r w:rsidR="00305C78">
        <w:rPr>
          <w:rFonts w:ascii="Traditional Arabic" w:hAnsi="Traditional Arabic" w:cs="Traditional Arabic" w:hint="cs"/>
          <w:b/>
          <w:bCs/>
          <w:color w:val="000000" w:themeColor="text1"/>
          <w:sz w:val="32"/>
          <w:szCs w:val="32"/>
          <w:rtl/>
          <w:lang w:val="en-US" w:bidi="ar-SY"/>
        </w:rPr>
        <w:t xml:space="preserve"> </w:t>
      </w:r>
      <w:r w:rsidR="000F16E7">
        <w:rPr>
          <w:rFonts w:ascii="Traditional Arabic" w:hAnsi="Traditional Arabic" w:cs="Traditional Arabic" w:hint="cs"/>
          <w:b/>
          <w:bCs/>
          <w:color w:val="A50021"/>
          <w:sz w:val="32"/>
          <w:szCs w:val="32"/>
          <w:rtl/>
          <w:lang w:val="en-US" w:bidi="ar-SY"/>
        </w:rPr>
        <w:t xml:space="preserve">قال في شرح الروضِ للشيخ زكريا لأنَّ نقصَ الصفةِ لا يُقابَلُ بمالٍ بخلافِ نقصِ الجِرم بدليلِ أنه لو أتلفَ عليه الغاصبُ صاعًا جيدًا فأخذ عنه صاعًا رديئًا لا يأخذُ </w:t>
      </w:r>
      <w:r w:rsidR="000F16E7">
        <w:rPr>
          <w:rFonts w:ascii="Traditional Arabic" w:hAnsi="Traditional Arabic" w:cs="Traditional Arabic" w:hint="cs"/>
          <w:b/>
          <w:bCs/>
          <w:color w:val="A50021"/>
          <w:sz w:val="32"/>
          <w:szCs w:val="32"/>
          <w:rtl/>
          <w:lang w:val="en-US" w:bidi="ar-SY"/>
        </w:rPr>
        <w:lastRenderedPageBreak/>
        <w:t>معه الأرشَ بل يقنعُ به أو يأخذ بدل الْمغصوبِ جيدًا، ولو أتلفَ عليه صاعَيْنِ ووجد له صاعًا كان له أخذُهُ وطلبُ البدل للآخر، وله في مسئلتِنا أن يأخذَ ديةَ اليد ولا يقطع اهـ</w:t>
      </w:r>
      <w:r w:rsidR="005F3F69">
        <w:rPr>
          <w:rFonts w:ascii="Traditional Arabic" w:hAnsi="Traditional Arabic" w:cs="Traditional Arabic" w:hint="cs"/>
          <w:b/>
          <w:bCs/>
          <w:color w:val="000000" w:themeColor="text1"/>
          <w:sz w:val="32"/>
          <w:szCs w:val="32"/>
          <w:rtl/>
          <w:lang w:val="en-US" w:bidi="ar-SY"/>
        </w:rPr>
        <w:t xml:space="preserve"> مستوفِيها أي يرضَى بها ولا يطلبَ أرشًا للشَّلَلِ. وتُقطع الشلاءُ بشلاءَ مثلها إن أُمِنَ نزفُ الدمِ كذلك.</w:t>
      </w:r>
    </w:p>
    <w:p w14:paraId="2C4E8428" w14:textId="77777777" w:rsidR="00401B68" w:rsidRDefault="00925046" w:rsidP="00925046">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)قاعدةٌ أُخْرَى (</w:t>
      </w:r>
      <w:r>
        <w:rPr>
          <w:rFonts w:ascii="Traditional Arabic" w:hAnsi="Traditional Arabic" w:cs="Traditional Arabic" w:hint="cs"/>
          <w:b/>
          <w:bCs/>
          <w:color w:val="C00000"/>
          <w:sz w:val="32"/>
          <w:szCs w:val="32"/>
          <w:rtl/>
          <w:lang w:val="en-US" w:bidi="ar-SY"/>
        </w:rPr>
        <w:t>كلُّ عضوٍ أُخِذَ</w:t>
      </w:r>
      <w:r>
        <w:rPr>
          <w:rFonts w:ascii="Traditional Arabic" w:hAnsi="Traditional Arabic" w:cs="Traditional Arabic" w:hint="cs"/>
          <w:b/>
          <w:bCs/>
          <w:color w:val="000000" w:themeColor="text1"/>
          <w:sz w:val="32"/>
          <w:szCs w:val="32"/>
          <w:rtl/>
          <w:lang w:val="en-US" w:bidi="ar-SY"/>
        </w:rPr>
        <w:t>) أي قُطِعَ (</w:t>
      </w:r>
      <w:r>
        <w:rPr>
          <w:rFonts w:ascii="Traditional Arabic" w:hAnsi="Traditional Arabic" w:cs="Traditional Arabic" w:hint="cs"/>
          <w:b/>
          <w:bCs/>
          <w:color w:val="C00000"/>
          <w:sz w:val="32"/>
          <w:szCs w:val="32"/>
          <w:rtl/>
          <w:lang w:val="en-US" w:bidi="ar-SY"/>
        </w:rPr>
        <w:t>من مَفْصِلٍ</w:t>
      </w:r>
      <w:r>
        <w:rPr>
          <w:rFonts w:ascii="Traditional Arabic" w:hAnsi="Traditional Arabic" w:cs="Traditional Arabic" w:hint="cs"/>
          <w:b/>
          <w:bCs/>
          <w:color w:val="000000" w:themeColor="text1"/>
          <w:sz w:val="32"/>
          <w:szCs w:val="32"/>
          <w:rtl/>
          <w:lang w:val="en-US" w:bidi="ar-SY"/>
        </w:rPr>
        <w:t>) كمَرْفِق وكُوعٍ وأُنْمُلَةٍ (</w:t>
      </w:r>
      <w:r>
        <w:rPr>
          <w:rFonts w:ascii="Traditional Arabic" w:hAnsi="Traditional Arabic" w:cs="Traditional Arabic" w:hint="cs"/>
          <w:b/>
          <w:bCs/>
          <w:color w:val="C00000"/>
          <w:sz w:val="32"/>
          <w:szCs w:val="32"/>
          <w:rtl/>
          <w:lang w:val="en-US" w:bidi="ar-SY"/>
        </w:rPr>
        <w:t>ففيه</w:t>
      </w:r>
      <w:r>
        <w:rPr>
          <w:rFonts w:ascii="Traditional Arabic" w:hAnsi="Traditional Arabic" w:cs="Traditional Arabic" w:hint="cs"/>
          <w:b/>
          <w:bCs/>
          <w:color w:val="000000" w:themeColor="text1"/>
          <w:sz w:val="32"/>
          <w:szCs w:val="32"/>
          <w:rtl/>
          <w:lang w:val="en-US" w:bidi="ar-SY"/>
        </w:rPr>
        <w:t>) إن أمكنَ بلا إجافة وهِيَ جُرْحٌ ينفذ إلى الجَوف (</w:t>
      </w:r>
      <w:r>
        <w:rPr>
          <w:rFonts w:ascii="Traditional Arabic" w:hAnsi="Traditional Arabic" w:cs="Traditional Arabic" w:hint="cs"/>
          <w:b/>
          <w:bCs/>
          <w:color w:val="C00000"/>
          <w:sz w:val="32"/>
          <w:szCs w:val="32"/>
          <w:rtl/>
          <w:lang w:val="en-US" w:bidi="ar-SY"/>
        </w:rPr>
        <w:t>القِصاص</w:t>
      </w:r>
      <w:r>
        <w:rPr>
          <w:rFonts w:ascii="Traditional Arabic" w:hAnsi="Traditional Arabic" w:cs="Traditional Arabic" w:hint="cs"/>
          <w:b/>
          <w:bCs/>
          <w:color w:val="000000" w:themeColor="text1"/>
          <w:sz w:val="32"/>
          <w:szCs w:val="32"/>
          <w:rtl/>
          <w:lang w:val="en-US" w:bidi="ar-SY"/>
        </w:rPr>
        <w:t>)</w:t>
      </w:r>
      <w:r w:rsidR="00305C78">
        <w:rPr>
          <w:rFonts w:ascii="Traditional Arabic" w:hAnsi="Traditional Arabic" w:cs="Traditional Arabic" w:hint="cs"/>
          <w:b/>
          <w:bCs/>
          <w:color w:val="000000" w:themeColor="text1"/>
          <w:sz w:val="32"/>
          <w:szCs w:val="32"/>
          <w:rtl/>
          <w:lang w:val="en-US" w:bidi="ar-SY"/>
        </w:rPr>
        <w:t xml:space="preserve"> لانضباط ذلك فتُؤمَنُ الزيادةُ في الاستيفاء فإن لم يمكن إلا بإجافةٍ فلا قَوَد. ويجب القصاص في فَقْءِ عين وقطعِ أذنٍ وجَفْنٍ وشَفَةٍ سُفْلَى وعُلْيا ولسانٍ وذكرٍ وأنثيين وشُفْرين وألْيين لأنَّ لها نهاياتٍ مضبوطة نعم لا تؤخذ عين صحيحة بعمياء ولسان ناطق بأخرس لعدم استوائها. ويجبُ القصاصُ في قَطْعِ عين وأنف وأذن وشفة ولسان بالجزئية كثلث وربع ونصف لا بالْمساحة. كما يجب القصاص في السن وفي كيفيةِ وجوبِهِ ووقتِهِ تفصيلٌ يُعلم من غير هذا الشرح. ولا قِصاص فيما لا مفصل له فلا قصاص في</w:t>
      </w:r>
      <w:r w:rsidR="000F16E7">
        <w:rPr>
          <w:rFonts w:ascii="Traditional Arabic" w:hAnsi="Traditional Arabic" w:cs="Traditional Arabic" w:hint="cs"/>
          <w:b/>
          <w:bCs/>
          <w:color w:val="000000" w:themeColor="text1"/>
          <w:sz w:val="32"/>
          <w:szCs w:val="32"/>
          <w:rtl/>
          <w:lang w:val="en-US" w:bidi="ar-SY"/>
        </w:rPr>
        <w:t xml:space="preserve"> كسر العظام لأنه لا يوثق بالمماثلة فيه لأنه لا ينضبط.</w:t>
      </w:r>
    </w:p>
    <w:p w14:paraId="0D00DE69" w14:textId="77777777" w:rsidR="00D437E8" w:rsidRDefault="00401B68" w:rsidP="00401B6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واعلَم أنَّ شِجاجَ الرأس والوجه عشرةٌ حارِصَةٌ بمُهْمَلاتٍ وهي ما تشق الجلد قليلًا كالخَدْشِ وداميةٌ أي تُدْمِي الشَقَّ بلا سَيَلانِ دمٍ وباضعةٌ تَقْطَعُ اللحم ومتلاحمةٌ تغوص في اللحم وسِمْحاقٌ تبلغ الجِلظةَ التي بين اللحم والعظم ومُوضِحَةٌ تُوضِحُ العظم من اللحْمِ وهاشمةٌ تكسر العظم سواءٌ أوضَحَتْه أم لا ومُنَقِّلَةٌ</w:t>
      </w:r>
      <w:r w:rsidR="00A23561">
        <w:rPr>
          <w:rFonts w:ascii="Traditional Arabic" w:hAnsi="Traditional Arabic" w:cs="Traditional Arabic" w:hint="cs"/>
          <w:b/>
          <w:bCs/>
          <w:color w:val="000000" w:themeColor="text1"/>
          <w:sz w:val="32"/>
          <w:szCs w:val="32"/>
          <w:rtl/>
          <w:lang w:val="en-US" w:bidi="ar-SY"/>
        </w:rPr>
        <w:t xml:space="preserve"> تَنْقُل العظمَ مِن مكانٍ إلى مكانٍ ءَاخَرَ ومأمومةٌ تبلغ خريطة الدماغ الْمسماةَ أمَّ الرأس وهيَ الغِشاوةُ الْمُحيطةُ بمُخِّ الدِّماغ وتُسَمَّى الأُمَّةَ ولا تخرقُها ودامغةٌ بغين معجمة تَخْرِق تلك الخريطةَ وتصل إلى الدِّماغِ (</w:t>
      </w:r>
      <w:r w:rsidR="00A23561">
        <w:rPr>
          <w:rFonts w:ascii="Traditional Arabic" w:hAnsi="Traditional Arabic" w:cs="Traditional Arabic" w:hint="cs"/>
          <w:b/>
          <w:bCs/>
          <w:color w:val="C00000"/>
          <w:sz w:val="32"/>
          <w:szCs w:val="32"/>
          <w:rtl/>
          <w:lang w:val="en-US" w:bidi="ar-SY"/>
        </w:rPr>
        <w:t>ولا قِصاص في</w:t>
      </w:r>
      <w:r w:rsidR="00A23561">
        <w:rPr>
          <w:rFonts w:ascii="Traditional Arabic" w:hAnsi="Traditional Arabic" w:cs="Traditional Arabic" w:hint="cs"/>
          <w:b/>
          <w:bCs/>
          <w:color w:val="000000" w:themeColor="text1"/>
          <w:sz w:val="32"/>
          <w:szCs w:val="32"/>
          <w:rtl/>
          <w:lang w:val="en-US" w:bidi="ar-SY"/>
        </w:rPr>
        <w:t>) هذه (</w:t>
      </w:r>
      <w:r w:rsidR="00A23561">
        <w:rPr>
          <w:rFonts w:ascii="Traditional Arabic" w:hAnsi="Traditional Arabic" w:cs="Traditional Arabic" w:hint="cs"/>
          <w:b/>
          <w:bCs/>
          <w:color w:val="C00000"/>
          <w:sz w:val="32"/>
          <w:szCs w:val="32"/>
          <w:rtl/>
          <w:lang w:val="en-US" w:bidi="ar-SY"/>
        </w:rPr>
        <w:t>الجروحِ</w:t>
      </w:r>
      <w:r w:rsidR="00A23561">
        <w:rPr>
          <w:rFonts w:ascii="Traditional Arabic" w:hAnsi="Traditional Arabic" w:cs="Traditional Arabic" w:hint="cs"/>
          <w:b/>
          <w:bCs/>
          <w:color w:val="000000" w:themeColor="text1"/>
          <w:sz w:val="32"/>
          <w:szCs w:val="32"/>
          <w:rtl/>
          <w:lang w:val="en-US" w:bidi="ar-SY"/>
        </w:rPr>
        <w:t>) كلها لعدمِ تَيَسُّرِ ضبطها (</w:t>
      </w:r>
      <w:r w:rsidR="00A23561">
        <w:rPr>
          <w:rFonts w:ascii="Traditional Arabic" w:hAnsi="Traditional Arabic" w:cs="Traditional Arabic" w:hint="cs"/>
          <w:b/>
          <w:bCs/>
          <w:color w:val="C00000"/>
          <w:sz w:val="32"/>
          <w:szCs w:val="32"/>
          <w:rtl/>
          <w:lang w:val="en-US" w:bidi="ar-SY"/>
        </w:rPr>
        <w:t>إلا في الْمُوضِحة</w:t>
      </w:r>
      <w:r w:rsidR="00A23561">
        <w:rPr>
          <w:rFonts w:ascii="Traditional Arabic" w:hAnsi="Traditional Arabic" w:cs="Traditional Arabic" w:hint="cs"/>
          <w:b/>
          <w:bCs/>
          <w:color w:val="000000" w:themeColor="text1"/>
          <w:sz w:val="32"/>
          <w:szCs w:val="32"/>
          <w:rtl/>
          <w:lang w:val="en-US" w:bidi="ar-SY"/>
        </w:rPr>
        <w:t xml:space="preserve">) فقط لتَيَسُّرِهِ وتَيَسُّرِ استيفاءِ مثلِهِ بلا زيادةٍ وتُعتبر بالْمساحة لا بالجزشية فيُقاس مثلها طولًأ وعرضًا مِن عضو الشَّاجِّ ويُخَطُّ عليه بنحو حمرة أو سواد ويُوضَح بالموسى ونحوه. وكذا الجراحةُ في غيرِ الرأسِ والوجهِ </w:t>
      </w:r>
      <w:r w:rsidR="00D437E8">
        <w:rPr>
          <w:rFonts w:ascii="Traditional Arabic" w:hAnsi="Traditional Arabic" w:cs="Traditional Arabic" w:hint="cs"/>
          <w:b/>
          <w:bCs/>
          <w:color w:val="000000" w:themeColor="text1"/>
          <w:sz w:val="32"/>
          <w:szCs w:val="32"/>
          <w:rtl/>
          <w:lang w:val="en-US" w:bidi="ar-SY"/>
        </w:rPr>
        <w:t>إن وصلت إلى عطمٍ ولم تكسِرْهُ وجبَ القِصاصُ وإلَّا فلا.</w:t>
      </w:r>
    </w:p>
    <w:p w14:paraId="330CBD03" w14:textId="77777777" w:rsidR="00D437E8" w:rsidRDefault="00D437E8" w:rsidP="00D437E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بيانِ الدَّيَةِ.</w:t>
      </w:r>
    </w:p>
    <w:p w14:paraId="11E2075E" w14:textId="77777777" w:rsidR="00D437E8" w:rsidRDefault="00D437E8" w:rsidP="00D437E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الدِّيَةُ مأخوذةٌ منَ الوَدْيِ يُقال وَدَيْتُ القتيلَ أَدِيه وَدْيًا إذا دفعتُ دِيَتَه.</w:t>
      </w:r>
    </w:p>
    <w:p w14:paraId="6299695E" w14:textId="77777777" w:rsidR="00D437E8" w:rsidRDefault="00D437E8" w:rsidP="00D437E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وهيَ شرعًا المالُ الواجبُ على الحُرِّ بالجنايةِ في نفسٍ أو طرفٍ أو معنًى. والراجحُ أنها بدلٌ عن القصاص.</w:t>
      </w:r>
    </w:p>
    <w:p w14:paraId="08988ECD" w14:textId="77777777" w:rsidR="00974402" w:rsidRDefault="00D437E8" w:rsidP="0097440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والأصلُ فيها قبل الإجماع قولُهُ تعالى في سورةِ النساءِ </w:t>
      </w:r>
      <w:r w:rsidR="00974402">
        <w:rPr>
          <w:rFonts w:ascii="Traditional Arabic" w:hAnsi="Traditional Arabic" w:cs="Traditional Arabic" w:hint="cs"/>
          <w:b/>
          <w:bCs/>
          <w:color w:val="000000" w:themeColor="text1"/>
          <w:sz w:val="32"/>
          <w:szCs w:val="32"/>
          <w:rtl/>
          <w:lang w:val="en-US" w:bidi="ar-SY"/>
        </w:rPr>
        <w:t>(</w:t>
      </w:r>
      <w:r w:rsidR="00974402" w:rsidRPr="00974402">
        <w:rPr>
          <w:rFonts w:ascii="Traditional Arabic" w:hAnsi="Traditional Arabic" w:cs="Traditional Arabic"/>
          <w:b/>
          <w:bCs/>
          <w:color w:val="000000" w:themeColor="text1"/>
          <w:sz w:val="32"/>
          <w:szCs w:val="32"/>
          <w:shd w:val="clear" w:color="auto" w:fill="F9F9F9"/>
          <w:rtl/>
        </w:rPr>
        <w:t>وَمَن قَتَلَ مُؤْمِنًا خَطَـًٔا فَتَحْرِيرُ رَقَبَةٍۢ مُّؤْمِنَةٍۢ وَدِيَةٌ مُّسَلَّمَةٌ إِلَىٰٓ أَهْلِهِۦٓ إِلَّآ أَن يَصَّدَّقُواْ</w:t>
      </w:r>
      <w:r w:rsidR="00974402">
        <w:rPr>
          <w:rFonts w:ascii="Traditional Arabic" w:hAnsi="Traditional Arabic" w:cs="Traditional Arabic" w:hint="cs"/>
          <w:b/>
          <w:bCs/>
          <w:color w:val="000000" w:themeColor="text1"/>
          <w:sz w:val="32"/>
          <w:szCs w:val="32"/>
          <w:rtl/>
          <w:lang w:val="en-US" w:bidi="ar-SY"/>
        </w:rPr>
        <w:t>) الآيةَ وأحاديث كحديثِ مالكٍ والنسائيِّ وإنَّ في النفْسِ مِائَةً منَ الإبل اهـ وحديثِ الأئمةِ الشافعيِّ وأحمدَ وغيرِهِما ألا إنَّ في قتيلِ العمدِ الخطإ بالسَّوط والعصا مِائَةً منَ الإبل مُغَلَّظَةً منها أربعونَ خَلِفَةً في بطونها أولادُها اهـ</w:t>
      </w:r>
    </w:p>
    <w:p w14:paraId="789783C2" w14:textId="77777777" w:rsidR="002B5A5D" w:rsidRDefault="00974402" w:rsidP="00974402">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والدِّيةُ على ضربينِ مغلَّظَةٌ</w:t>
      </w:r>
      <w:r>
        <w:rPr>
          <w:rFonts w:ascii="Traditional Arabic" w:hAnsi="Traditional Arabic" w:cs="Traditional Arabic" w:hint="cs"/>
          <w:b/>
          <w:bCs/>
          <w:color w:val="000000" w:themeColor="text1"/>
          <w:sz w:val="32"/>
          <w:szCs w:val="32"/>
          <w:rtl/>
          <w:lang w:val="en-US" w:bidi="ar-SY"/>
        </w:rPr>
        <w:t>) مِن ثلاثةِ وجوهٍ في العمدِ ومِن وجهٍ في شبهِهِ (</w:t>
      </w:r>
      <w:r>
        <w:rPr>
          <w:rFonts w:ascii="Traditional Arabic" w:hAnsi="Traditional Arabic" w:cs="Traditional Arabic" w:hint="cs"/>
          <w:b/>
          <w:bCs/>
          <w:color w:val="C00000"/>
          <w:sz w:val="32"/>
          <w:szCs w:val="32"/>
          <w:rtl/>
          <w:lang w:val="en-US" w:bidi="ar-SY"/>
        </w:rPr>
        <w:t>ومحففةٌ</w:t>
      </w:r>
      <w:r>
        <w:rPr>
          <w:rFonts w:ascii="Traditional Arabic" w:hAnsi="Traditional Arabic" w:cs="Traditional Arabic" w:hint="cs"/>
          <w:b/>
          <w:bCs/>
          <w:color w:val="000000" w:themeColor="text1"/>
          <w:sz w:val="32"/>
          <w:szCs w:val="32"/>
          <w:rtl/>
          <w:lang w:val="en-US" w:bidi="ar-SY"/>
        </w:rPr>
        <w:t>) مِن ثلاثةِ ودوهٍ في الخطإ ومِن وجهينِ في شِبْهِهِ (</w:t>
      </w:r>
      <w:r>
        <w:rPr>
          <w:rFonts w:ascii="Traditional Arabic" w:hAnsi="Traditional Arabic" w:cs="Traditional Arabic" w:hint="cs"/>
          <w:b/>
          <w:bCs/>
          <w:color w:val="C00000"/>
          <w:sz w:val="32"/>
          <w:szCs w:val="32"/>
          <w:rtl/>
          <w:lang w:val="en-US" w:bidi="ar-SY"/>
        </w:rPr>
        <w:t>فالْمُغَلَّظةُ</w:t>
      </w:r>
      <w:r>
        <w:rPr>
          <w:rFonts w:ascii="Traditional Arabic" w:hAnsi="Traditional Arabic" w:cs="Traditional Arabic" w:hint="cs"/>
          <w:b/>
          <w:bCs/>
          <w:color w:val="000000" w:themeColor="text1"/>
          <w:sz w:val="32"/>
          <w:szCs w:val="32"/>
          <w:rtl/>
          <w:lang w:val="en-US" w:bidi="ar-SY"/>
        </w:rPr>
        <w:t>) بسبب قتلِ الذكَرِ الحر الْمسلم عمدًا أو شبهَه (</w:t>
      </w:r>
      <w:r>
        <w:rPr>
          <w:rFonts w:ascii="Traditional Arabic" w:hAnsi="Traditional Arabic" w:cs="Traditional Arabic" w:hint="cs"/>
          <w:b/>
          <w:bCs/>
          <w:color w:val="C00000"/>
          <w:sz w:val="32"/>
          <w:szCs w:val="32"/>
          <w:rtl/>
          <w:lang w:val="en-US" w:bidi="ar-SY"/>
        </w:rPr>
        <w:t>مِائَةٌ من الإبل</w:t>
      </w:r>
      <w:r>
        <w:rPr>
          <w:rFonts w:ascii="Traditional Arabic" w:hAnsi="Traditional Arabic" w:cs="Traditional Arabic" w:hint="cs"/>
          <w:b/>
          <w:bCs/>
          <w:color w:val="000000" w:themeColor="text1"/>
          <w:sz w:val="32"/>
          <w:szCs w:val="32"/>
          <w:rtl/>
          <w:lang w:val="en-US" w:bidi="ar-SY"/>
        </w:rPr>
        <w:t>) حالَّةٌ في مالِ القاتلِ في العمد ومُؤَجَّلةٌ في ثلاثِ سنينَ على عاقلته في شِبْهِهِ وهِيَ في الحالَينِ مُثَلَّثَةٌ (</w:t>
      </w:r>
      <w:r w:rsidR="002C0CDD">
        <w:rPr>
          <w:rFonts w:ascii="Traditional Arabic" w:hAnsi="Traditional Arabic" w:cs="Traditional Arabic" w:hint="cs"/>
          <w:b/>
          <w:bCs/>
          <w:color w:val="C00000"/>
          <w:sz w:val="32"/>
          <w:szCs w:val="32"/>
          <w:rtl/>
          <w:lang w:val="en-US" w:bidi="ar-SY"/>
        </w:rPr>
        <w:t>ثلاثثون حِقةً</w:t>
      </w:r>
      <w:r>
        <w:rPr>
          <w:rFonts w:ascii="Traditional Arabic" w:hAnsi="Traditional Arabic" w:cs="Traditional Arabic" w:hint="cs"/>
          <w:b/>
          <w:bCs/>
          <w:color w:val="000000" w:themeColor="text1"/>
          <w:sz w:val="32"/>
          <w:szCs w:val="32"/>
          <w:rtl/>
          <w:lang w:val="en-US" w:bidi="ar-SY"/>
        </w:rPr>
        <w:t>)</w:t>
      </w:r>
      <w:r w:rsidR="002C0CDD">
        <w:rPr>
          <w:rFonts w:ascii="Traditional Arabic" w:hAnsi="Traditional Arabic" w:cs="Traditional Arabic" w:hint="cs"/>
          <w:b/>
          <w:bCs/>
          <w:color w:val="000000" w:themeColor="text1"/>
          <w:sz w:val="32"/>
          <w:szCs w:val="32"/>
          <w:rtl/>
          <w:lang w:val="en-US" w:bidi="ar-SY"/>
        </w:rPr>
        <w:t xml:space="preserve"> أتمَّت ثلاثَ سنوات ودخلت في الرابعة (</w:t>
      </w:r>
      <w:r w:rsidR="002C0CDD">
        <w:rPr>
          <w:rFonts w:ascii="Traditional Arabic" w:hAnsi="Traditional Arabic" w:cs="Traditional Arabic" w:hint="cs"/>
          <w:b/>
          <w:bCs/>
          <w:color w:val="C00000"/>
          <w:sz w:val="32"/>
          <w:szCs w:val="32"/>
          <w:rtl/>
          <w:lang w:val="en-US" w:bidi="ar-SY"/>
        </w:rPr>
        <w:t>وثلاثون جذعةً</w:t>
      </w:r>
      <w:r w:rsidR="002C0CDD">
        <w:rPr>
          <w:rFonts w:ascii="Traditional Arabic" w:hAnsi="Traditional Arabic" w:cs="Traditional Arabic" w:hint="cs"/>
          <w:b/>
          <w:bCs/>
          <w:color w:val="000000" w:themeColor="text1"/>
          <w:sz w:val="32"/>
          <w:szCs w:val="32"/>
          <w:rtl/>
          <w:lang w:val="en-US" w:bidi="ar-SY"/>
        </w:rPr>
        <w:t>) أتمَّت أربعَ سنواتٍ ودخلت في الخامسةِ وسبقَ معناهما في كتاب الزكاة (</w:t>
      </w:r>
      <w:r w:rsidR="002C0CDD">
        <w:rPr>
          <w:rFonts w:ascii="Traditional Arabic" w:hAnsi="Traditional Arabic" w:cs="Traditional Arabic" w:hint="cs"/>
          <w:b/>
          <w:bCs/>
          <w:color w:val="C00000"/>
          <w:sz w:val="32"/>
          <w:szCs w:val="32"/>
          <w:rtl/>
          <w:lang w:val="en-US" w:bidi="ar-SY"/>
        </w:rPr>
        <w:t>وأربعون خَلِفَةً</w:t>
      </w:r>
      <w:r w:rsidR="002C0CDD">
        <w:rPr>
          <w:rFonts w:ascii="Traditional Arabic" w:hAnsi="Traditional Arabic" w:cs="Traditional Arabic" w:hint="cs"/>
          <w:b/>
          <w:bCs/>
          <w:color w:val="000000" w:themeColor="text1"/>
          <w:sz w:val="32"/>
          <w:szCs w:val="32"/>
          <w:rtl/>
          <w:lang w:val="en-US" w:bidi="ar-SY"/>
        </w:rPr>
        <w:t xml:space="preserve">) بفتح </w:t>
      </w:r>
      <w:r w:rsidR="002C0CDD">
        <w:rPr>
          <w:rFonts w:ascii="Traditional Arabic" w:hAnsi="Traditional Arabic" w:cs="Traditional Arabic" w:hint="cs"/>
          <w:b/>
          <w:bCs/>
          <w:color w:val="000000" w:themeColor="text1"/>
          <w:sz w:val="32"/>
          <w:szCs w:val="32"/>
          <w:rtl/>
          <w:lang w:val="en-US" w:bidi="ar-SY"/>
        </w:rPr>
        <w:lastRenderedPageBreak/>
        <w:t>الخاء الْمعجمة وكسر اللام وبالفاء وهيَ مَن (</w:t>
      </w:r>
      <w:r w:rsidR="002C0CDD">
        <w:rPr>
          <w:rFonts w:ascii="Traditional Arabic" w:hAnsi="Traditional Arabic" w:cs="Traditional Arabic" w:hint="cs"/>
          <w:b/>
          <w:bCs/>
          <w:color w:val="C00000"/>
          <w:sz w:val="32"/>
          <w:szCs w:val="32"/>
          <w:rtl/>
          <w:lang w:val="en-US" w:bidi="ar-SY"/>
        </w:rPr>
        <w:t>في بطونِها أولادُها</w:t>
      </w:r>
      <w:r w:rsidR="002C0CDD">
        <w:rPr>
          <w:rFonts w:ascii="Traditional Arabic" w:hAnsi="Traditional Arabic" w:cs="Traditional Arabic" w:hint="cs"/>
          <w:b/>
          <w:bCs/>
          <w:color w:val="000000" w:themeColor="text1"/>
          <w:sz w:val="32"/>
          <w:szCs w:val="32"/>
          <w:rtl/>
          <w:lang w:val="en-US" w:bidi="ar-SY"/>
        </w:rPr>
        <w:t>) والْمعنى أنَّ الأربعينَ حواملٌ ويَثْبُتُ حملُها بقولِ عدلَين مِن أهل الخُبْرَةِ بالإبل (</w:t>
      </w:r>
      <w:r w:rsidR="002C0CDD">
        <w:rPr>
          <w:rFonts w:ascii="Traditional Arabic" w:hAnsi="Traditional Arabic" w:cs="Traditional Arabic" w:hint="cs"/>
          <w:b/>
          <w:bCs/>
          <w:color w:val="C00000"/>
          <w:sz w:val="32"/>
          <w:szCs w:val="32"/>
          <w:rtl/>
          <w:lang w:val="en-US" w:bidi="ar-SY"/>
        </w:rPr>
        <w:t>والْمُخَفَّفَةُ</w:t>
      </w:r>
      <w:r w:rsidR="002C0CDD">
        <w:rPr>
          <w:rFonts w:ascii="Traditional Arabic" w:hAnsi="Traditional Arabic" w:cs="Traditional Arabic" w:hint="cs"/>
          <w:b/>
          <w:bCs/>
          <w:color w:val="000000" w:themeColor="text1"/>
          <w:sz w:val="32"/>
          <w:szCs w:val="32"/>
          <w:rtl/>
          <w:lang w:val="en-US" w:bidi="ar-SY"/>
        </w:rPr>
        <w:t>) بسبب قتلِ الذَّكَرِ الحُرِّ الْمسلمِ خطأٌ (</w:t>
      </w:r>
      <w:r w:rsidR="002C0CDD">
        <w:rPr>
          <w:rFonts w:ascii="Traditional Arabic" w:hAnsi="Traditional Arabic" w:cs="Traditional Arabic" w:hint="cs"/>
          <w:b/>
          <w:bCs/>
          <w:color w:val="C00000"/>
          <w:sz w:val="32"/>
          <w:szCs w:val="32"/>
          <w:rtl/>
          <w:lang w:val="en-US" w:bidi="ar-SY"/>
        </w:rPr>
        <w:t>مِائةٌ من الإبل</w:t>
      </w:r>
      <w:r w:rsidR="002C0CDD">
        <w:rPr>
          <w:rFonts w:ascii="Traditional Arabic" w:hAnsi="Traditional Arabic" w:cs="Traditional Arabic" w:hint="cs"/>
          <w:b/>
          <w:bCs/>
          <w:color w:val="000000" w:themeColor="text1"/>
          <w:sz w:val="32"/>
          <w:szCs w:val="32"/>
          <w:rtl/>
          <w:lang w:val="en-US" w:bidi="ar-SY"/>
        </w:rPr>
        <w:t>) مؤجلةٌ على عاقلةِ القاتلِ مُخَمَّسَةٌ (</w:t>
      </w:r>
      <w:r w:rsidR="002C0CDD">
        <w:rPr>
          <w:rFonts w:ascii="Traditional Arabic" w:hAnsi="Traditional Arabic" w:cs="Traditional Arabic" w:hint="cs"/>
          <w:b/>
          <w:bCs/>
          <w:color w:val="C00000"/>
          <w:sz w:val="32"/>
          <w:szCs w:val="32"/>
          <w:rtl/>
          <w:lang w:val="en-US" w:bidi="ar-SY"/>
        </w:rPr>
        <w:t>عشرونَ حِقَّةً وعشرونَ جذَعَةً وعشرون بنتَ لبونٍ وعشرون بنتَ مخاضٍ وعشرون ابنِ لَبُون</w:t>
      </w:r>
      <w:r w:rsidR="002C0CDD">
        <w:rPr>
          <w:rFonts w:ascii="Traditional Arabic" w:hAnsi="Traditional Arabic" w:cs="Traditional Arabic" w:hint="cs"/>
          <w:b/>
          <w:bCs/>
          <w:color w:val="000000" w:themeColor="text1"/>
          <w:sz w:val="32"/>
          <w:szCs w:val="32"/>
          <w:rtl/>
          <w:lang w:val="en-US" w:bidi="ar-SY"/>
        </w:rPr>
        <w:t>) على أن تكونَ أي إبلُ الديةِ سليمةً ليس فيها معيبةٌ بعيبٍ يُثْبِتُ الردَّ في البيع إلا إن رَضِيَ الْمستحِقُّ. هذا إذا كان حرًّا ملتزمًا للأحكام ولو امرأةً وأما إذا كان عبدًا فقتلَ غيرَ سيِّدِهِ فالواجبُ عليه عندئذٍ أقلُّ مِن قيمتِهِ والدِّيةِ. ويجري التغليظُ والتخفيفُ أيضًا في دية الأطرافِ والجروحِ باستثناءِ الأطراف التي لا ديةَ فيها كاليد الشَّلَّاء باستثناءِ القيمةِ في الرقيق فلا تغليظَ فيها. ولا تغليظَ كذلك في الأطرافِ والجروحِ في الحَرَم ولا في الأش</w:t>
      </w:r>
      <w:r w:rsidR="002B5A5D">
        <w:rPr>
          <w:rFonts w:ascii="Traditional Arabic" w:hAnsi="Traditional Arabic" w:cs="Traditional Arabic" w:hint="cs"/>
          <w:b/>
          <w:bCs/>
          <w:color w:val="000000" w:themeColor="text1"/>
          <w:sz w:val="32"/>
          <w:szCs w:val="32"/>
          <w:rtl/>
          <w:lang w:val="en-US" w:bidi="ar-SY"/>
        </w:rPr>
        <w:t>هر الحُرُم ولا في الرَّحِم الْمَحْرَم خلافًا لتغليظِ الديةِ في القتل الخطإ فيها على ما يأتي إن شاء اللهُ.</w:t>
      </w:r>
    </w:p>
    <w:p w14:paraId="6A6D6BE8" w14:textId="77777777" w:rsidR="002A2F4B" w:rsidRDefault="002B5A5D" w:rsidP="002B5A5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ومتى وجَبَت الإبلُ على قاتلٍ أو عاقلةٍ أُخِذَت مِن نوعِ إبلِ مَن وجبَت عليه وإبلِ عاقلتِهِ أو غالبِ أبلِ بلدِهِ فإن لم يكن له إبلٌ فتُؤخذ مِن غالبِ إبلِ بلدةِ بلديٍّ أو قبيلةِ بدويٍّ فإن لم يكن في البلدة أو القبيلة إبلٌ فتُؤخَذُ مِن غالبِ إبلِ أقربِ البلاد إلى موضع المؤدِّي ويلزمُهُ النَّقلُ إن قرُبَت فإن بعُدَت أي إلىمسافةِ القصرِ كما ضبط بعضُهُم البُعدَ وعَظُمَت الْمُؤنَةُ والْمشقَّةُ لم يلزمْهُ وسقطَت الْمطالبةُ بالإبلِ (</w:t>
      </w:r>
      <w:r>
        <w:rPr>
          <w:rFonts w:ascii="Traditional Arabic" w:hAnsi="Traditional Arabic" w:cs="Traditional Arabic" w:hint="cs"/>
          <w:b/>
          <w:bCs/>
          <w:color w:val="C00000"/>
          <w:sz w:val="32"/>
          <w:szCs w:val="32"/>
          <w:rtl/>
          <w:lang w:val="en-US" w:bidi="ar-SY"/>
        </w:rPr>
        <w:t>فإن عُدِمَت الإبلُ</w:t>
      </w:r>
      <w:r>
        <w:rPr>
          <w:rFonts w:ascii="Traditional Arabic" w:hAnsi="Traditional Arabic" w:cs="Traditional Arabic" w:hint="cs"/>
          <w:b/>
          <w:bCs/>
          <w:color w:val="000000" w:themeColor="text1"/>
          <w:sz w:val="32"/>
          <w:szCs w:val="32"/>
          <w:rtl/>
          <w:lang w:val="en-US" w:bidi="ar-SY"/>
        </w:rPr>
        <w:t>) حِسًّا أو شرعًا (</w:t>
      </w:r>
      <w:r>
        <w:rPr>
          <w:rFonts w:ascii="Traditional Arabic" w:hAnsi="Traditional Arabic" w:cs="Traditional Arabic" w:hint="cs"/>
          <w:b/>
          <w:bCs/>
          <w:color w:val="C00000"/>
          <w:sz w:val="32"/>
          <w:szCs w:val="32"/>
          <w:rtl/>
          <w:lang w:val="en-US" w:bidi="ar-SY"/>
        </w:rPr>
        <w:t>انتُقِلَ إلى قيمتِها</w:t>
      </w:r>
      <w:r>
        <w:rPr>
          <w:rFonts w:ascii="Traditional Arabic" w:hAnsi="Traditional Arabic" w:cs="Traditional Arabic" w:hint="cs"/>
          <w:b/>
          <w:bCs/>
          <w:color w:val="000000" w:themeColor="text1"/>
          <w:sz w:val="32"/>
          <w:szCs w:val="32"/>
          <w:rtl/>
          <w:lang w:val="en-US" w:bidi="ar-SY"/>
        </w:rPr>
        <w:t>) وفي نسخةٍ أخرَى (</w:t>
      </w:r>
      <w:r>
        <w:rPr>
          <w:rFonts w:ascii="Traditional Arabic" w:hAnsi="Traditional Arabic" w:cs="Traditional Arabic" w:hint="cs"/>
          <w:b/>
          <w:bCs/>
          <w:color w:val="C00000"/>
          <w:sz w:val="32"/>
          <w:szCs w:val="32"/>
          <w:rtl/>
          <w:lang w:val="en-US" w:bidi="ar-SY"/>
        </w:rPr>
        <w:t>فإن اَعْوَزَتِ الإبلُ انتقلَ إلى قيمتِها</w:t>
      </w:r>
      <w:r>
        <w:rPr>
          <w:rFonts w:ascii="Traditional Arabic" w:hAnsi="Traditional Arabic" w:cs="Traditional Arabic" w:hint="cs"/>
          <w:b/>
          <w:bCs/>
          <w:color w:val="000000" w:themeColor="text1"/>
          <w:sz w:val="32"/>
          <w:szCs w:val="32"/>
          <w:rtl/>
          <w:lang w:val="en-US" w:bidi="ar-SY"/>
        </w:rPr>
        <w:t>) فيقوِّمُها بغالبِ نقدِ البلدِ بالغةً ما بلغَت مع مراعاةِ صفاتِها هذا الجديدُ الصحيحُ (</w:t>
      </w:r>
      <w:r>
        <w:rPr>
          <w:rFonts w:ascii="Traditional Arabic" w:hAnsi="Traditional Arabic" w:cs="Traditional Arabic" w:hint="cs"/>
          <w:b/>
          <w:bCs/>
          <w:color w:val="C00000"/>
          <w:sz w:val="32"/>
          <w:szCs w:val="32"/>
          <w:rtl/>
          <w:lang w:val="en-US" w:bidi="ar-SY"/>
        </w:rPr>
        <w:t>وقِيل</w:t>
      </w:r>
      <w:r>
        <w:rPr>
          <w:rFonts w:ascii="Traditional Arabic" w:hAnsi="Traditional Arabic" w:cs="Traditional Arabic" w:hint="cs"/>
          <w:b/>
          <w:bCs/>
          <w:color w:val="000000" w:themeColor="text1"/>
          <w:sz w:val="32"/>
          <w:szCs w:val="32"/>
          <w:rtl/>
          <w:lang w:val="en-US" w:bidi="ar-SY"/>
        </w:rPr>
        <w:t>) وهو القديمُ (</w:t>
      </w:r>
      <w:r>
        <w:rPr>
          <w:rFonts w:ascii="Traditional Arabic" w:hAnsi="Traditional Arabic" w:cs="Traditional Arabic" w:hint="cs"/>
          <w:b/>
          <w:bCs/>
          <w:color w:val="C00000"/>
          <w:sz w:val="32"/>
          <w:szCs w:val="32"/>
          <w:rtl/>
          <w:lang w:val="en-US" w:bidi="ar-SY"/>
        </w:rPr>
        <w:t>ينتقلُ</w:t>
      </w:r>
      <w:r>
        <w:rPr>
          <w:rFonts w:ascii="Traditional Arabic" w:hAnsi="Traditional Arabic" w:cs="Traditional Arabic" w:hint="cs"/>
          <w:b/>
          <w:bCs/>
          <w:color w:val="000000" w:themeColor="text1"/>
          <w:sz w:val="32"/>
          <w:szCs w:val="32"/>
          <w:rtl/>
          <w:lang w:val="en-US" w:bidi="ar-SY"/>
        </w:rPr>
        <w:t>) الْمُسْتَحقُّ (</w:t>
      </w:r>
      <w:r>
        <w:rPr>
          <w:rFonts w:ascii="Traditional Arabic" w:hAnsi="Traditional Arabic" w:cs="Traditional Arabic" w:hint="cs"/>
          <w:b/>
          <w:bCs/>
          <w:color w:val="C00000"/>
          <w:sz w:val="32"/>
          <w:szCs w:val="32"/>
          <w:rtl/>
          <w:lang w:val="en-US" w:bidi="ar-SY"/>
        </w:rPr>
        <w:t>إلى ألفِ دينارٍ</w:t>
      </w:r>
      <w:r>
        <w:rPr>
          <w:rFonts w:ascii="Traditional Arabic" w:hAnsi="Traditional Arabic" w:cs="Traditional Arabic" w:hint="cs"/>
          <w:b/>
          <w:bCs/>
          <w:color w:val="000000" w:themeColor="text1"/>
          <w:sz w:val="32"/>
          <w:szCs w:val="32"/>
          <w:rtl/>
          <w:lang w:val="en-US" w:bidi="ar-SY"/>
        </w:rPr>
        <w:t>) مِنَ الْمضروبِ الخالصِ في حقِّ أهلِ الدنانيرِ (</w:t>
      </w:r>
      <w:r>
        <w:rPr>
          <w:rFonts w:ascii="Traditional Arabic" w:hAnsi="Traditional Arabic" w:cs="Traditional Arabic" w:hint="cs"/>
          <w:b/>
          <w:bCs/>
          <w:color w:val="C00000"/>
          <w:sz w:val="32"/>
          <w:szCs w:val="32"/>
          <w:rtl/>
          <w:lang w:val="en-US" w:bidi="ar-SY"/>
        </w:rPr>
        <w:t>أو</w:t>
      </w:r>
      <w:r>
        <w:rPr>
          <w:rFonts w:ascii="Traditional Arabic" w:hAnsi="Traditional Arabic" w:cs="Traditional Arabic" w:hint="cs"/>
          <w:b/>
          <w:bCs/>
          <w:color w:val="000000" w:themeColor="text1"/>
          <w:sz w:val="32"/>
          <w:szCs w:val="32"/>
          <w:rtl/>
          <w:lang w:val="en-US" w:bidi="ar-SY"/>
        </w:rPr>
        <w:t>) يَنتقلُ إلى (</w:t>
      </w:r>
      <w:r>
        <w:rPr>
          <w:rFonts w:ascii="Traditional Arabic" w:hAnsi="Traditional Arabic" w:cs="Traditional Arabic" w:hint="cs"/>
          <w:b/>
          <w:bCs/>
          <w:color w:val="C00000"/>
          <w:sz w:val="32"/>
          <w:szCs w:val="32"/>
          <w:rtl/>
          <w:lang w:val="en-US" w:bidi="ar-SY"/>
        </w:rPr>
        <w:t>اثْنَيْ عَشَرَ ألفَ</w:t>
      </w:r>
      <w:r w:rsidR="002A2F4B">
        <w:rPr>
          <w:rFonts w:ascii="Traditional Arabic" w:hAnsi="Traditional Arabic" w:cs="Traditional Arabic" w:hint="cs"/>
          <w:b/>
          <w:bCs/>
          <w:color w:val="C00000"/>
          <w:sz w:val="32"/>
          <w:szCs w:val="32"/>
          <w:rtl/>
          <w:lang w:val="en-US" w:bidi="ar-SY"/>
        </w:rPr>
        <w:t xml:space="preserve"> درهمٍ</w:t>
      </w:r>
      <w:r>
        <w:rPr>
          <w:rFonts w:ascii="Traditional Arabic" w:hAnsi="Traditional Arabic" w:cs="Traditional Arabic" w:hint="cs"/>
          <w:b/>
          <w:bCs/>
          <w:color w:val="000000" w:themeColor="text1"/>
          <w:sz w:val="32"/>
          <w:szCs w:val="32"/>
          <w:rtl/>
          <w:lang w:val="en-US" w:bidi="ar-SY"/>
        </w:rPr>
        <w:t>)</w:t>
      </w:r>
      <w:r w:rsidR="002A2F4B">
        <w:rPr>
          <w:rFonts w:ascii="Traditional Arabic" w:hAnsi="Traditional Arabic" w:cs="Traditional Arabic" w:hint="cs"/>
          <w:b/>
          <w:bCs/>
          <w:color w:val="000000" w:themeColor="text1"/>
          <w:sz w:val="32"/>
          <w:szCs w:val="32"/>
          <w:rtl/>
          <w:lang w:val="en-US" w:bidi="ar-SY"/>
        </w:rPr>
        <w:t xml:space="preserve"> في حقِّ أهل الدراهِمِ وسواءٌ فيما ذُكِرَ الدِّيَةُ الْمُغَلَّظَةُ والْمُخَفَّفَةُ لأنَّ التغليظَ في الإبِلِ إنما وردَ بالسِّنِّ والصِّفةِ لا بزيادةِ العدَدِ ولا يوجَدُ ذلك في الدراهمِ والدنانيرِ (</w:t>
      </w:r>
      <w:r w:rsidR="002A2F4B">
        <w:rPr>
          <w:rFonts w:ascii="Traditional Arabic" w:hAnsi="Traditional Arabic" w:cs="Traditional Arabic" w:hint="cs"/>
          <w:b/>
          <w:bCs/>
          <w:color w:val="C00000"/>
          <w:sz w:val="32"/>
          <w:szCs w:val="32"/>
          <w:rtl/>
          <w:lang w:val="en-US" w:bidi="ar-SY"/>
        </w:rPr>
        <w:t>و</w:t>
      </w:r>
      <w:r w:rsidR="002A2F4B">
        <w:rPr>
          <w:rFonts w:ascii="Traditional Arabic" w:hAnsi="Traditional Arabic" w:cs="Traditional Arabic" w:hint="cs"/>
          <w:b/>
          <w:bCs/>
          <w:color w:val="000000" w:themeColor="text1"/>
          <w:sz w:val="32"/>
          <w:szCs w:val="32"/>
          <w:rtl/>
          <w:lang w:val="en-US" w:bidi="ar-SY"/>
        </w:rPr>
        <w:t>)قيلَ (</w:t>
      </w:r>
      <w:r w:rsidR="002A2F4B">
        <w:rPr>
          <w:rFonts w:ascii="Traditional Arabic" w:hAnsi="Traditional Arabic" w:cs="Traditional Arabic" w:hint="cs"/>
          <w:b/>
          <w:bCs/>
          <w:color w:val="C00000"/>
          <w:sz w:val="32"/>
          <w:szCs w:val="32"/>
          <w:rtl/>
          <w:lang w:val="en-US" w:bidi="ar-SY"/>
        </w:rPr>
        <w:t>إنْ غُلِّظَتْ زِيد عليها الثُّلثُ</w:t>
      </w:r>
      <w:r w:rsidR="002A2F4B">
        <w:rPr>
          <w:rFonts w:ascii="Traditional Arabic" w:hAnsi="Traditional Arabic" w:cs="Traditional Arabic" w:hint="cs"/>
          <w:b/>
          <w:bCs/>
          <w:color w:val="000000" w:themeColor="text1"/>
          <w:sz w:val="32"/>
          <w:szCs w:val="32"/>
          <w:rtl/>
          <w:lang w:val="en-US" w:bidi="ar-SY"/>
        </w:rPr>
        <w:t>) أي قدرُهُ فَفِي الدنانير ألفٌ وثلاثُمِائَةٍ وثلاثةٌ وثلاثون دينارًا وثلثُ دينارٍ وفي الفضة ستةَ عشرَ ألفَ درهمٍ والصحيحُ على القديمِ خلافُهُ وأنه لا يزاد شىْءٌ كما تقدَّمَ.</w:t>
      </w:r>
    </w:p>
    <w:p w14:paraId="334EEF51" w14:textId="77777777" w:rsidR="008B3E50" w:rsidRDefault="002A2F4B" w:rsidP="002A2F4B">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وتُغَلَّظُ دِيَةُ الخطإ</w:t>
      </w:r>
      <w:r>
        <w:rPr>
          <w:rFonts w:ascii="Traditional Arabic" w:hAnsi="Traditional Arabic" w:cs="Traditional Arabic" w:hint="cs"/>
          <w:b/>
          <w:bCs/>
          <w:color w:val="000000" w:themeColor="text1"/>
          <w:sz w:val="32"/>
          <w:szCs w:val="32"/>
          <w:rtl/>
          <w:lang w:val="en-US" w:bidi="ar-SY"/>
        </w:rPr>
        <w:t>) بتثليثِها (</w:t>
      </w:r>
      <w:r>
        <w:rPr>
          <w:rFonts w:ascii="Traditional Arabic" w:hAnsi="Traditional Arabic" w:cs="Traditional Arabic" w:hint="cs"/>
          <w:b/>
          <w:bCs/>
          <w:color w:val="C00000"/>
          <w:sz w:val="32"/>
          <w:szCs w:val="32"/>
          <w:rtl/>
          <w:lang w:val="en-US" w:bidi="ar-SY"/>
        </w:rPr>
        <w:t>في ثلاثةِ مواضعَ</w:t>
      </w:r>
      <w:r>
        <w:rPr>
          <w:rFonts w:ascii="Traditional Arabic" w:hAnsi="Traditional Arabic" w:cs="Traditional Arabic" w:hint="cs"/>
          <w:b/>
          <w:bCs/>
          <w:color w:val="000000" w:themeColor="text1"/>
          <w:sz w:val="32"/>
          <w:szCs w:val="32"/>
          <w:rtl/>
          <w:lang w:val="en-US" w:bidi="ar-SY"/>
        </w:rPr>
        <w:t>) أحدُها (</w:t>
      </w:r>
      <w:r>
        <w:rPr>
          <w:rFonts w:ascii="Traditional Arabic" w:hAnsi="Traditional Arabic" w:cs="Traditional Arabic" w:hint="cs"/>
          <w:b/>
          <w:bCs/>
          <w:color w:val="C00000"/>
          <w:sz w:val="32"/>
          <w:szCs w:val="32"/>
          <w:rtl/>
          <w:lang w:val="en-US" w:bidi="ar-SY"/>
        </w:rPr>
        <w:t>إذا قَتَلَ</w:t>
      </w:r>
      <w:r>
        <w:rPr>
          <w:rFonts w:ascii="Traditional Arabic" w:hAnsi="Traditional Arabic" w:cs="Traditional Arabic" w:hint="cs"/>
          <w:b/>
          <w:bCs/>
          <w:color w:val="000000" w:themeColor="text1"/>
          <w:sz w:val="32"/>
          <w:szCs w:val="32"/>
          <w:rtl/>
          <w:lang w:val="en-US" w:bidi="ar-SY"/>
        </w:rPr>
        <w:t>) مسلمًا (</w:t>
      </w:r>
      <w:r>
        <w:rPr>
          <w:rFonts w:ascii="Traditional Arabic" w:hAnsi="Traditional Arabic" w:cs="Traditional Arabic" w:hint="cs"/>
          <w:b/>
          <w:bCs/>
          <w:color w:val="C00000"/>
          <w:sz w:val="32"/>
          <w:szCs w:val="32"/>
          <w:rtl/>
          <w:lang w:val="en-US" w:bidi="ar-SY"/>
        </w:rPr>
        <w:t>في الحرَمِ</w:t>
      </w:r>
      <w:r>
        <w:rPr>
          <w:rFonts w:ascii="Traditional Arabic" w:hAnsi="Traditional Arabic" w:cs="Traditional Arabic" w:hint="cs"/>
          <w:b/>
          <w:bCs/>
          <w:color w:val="000000" w:themeColor="text1"/>
          <w:sz w:val="32"/>
          <w:szCs w:val="32"/>
          <w:rtl/>
          <w:lang w:val="en-US" w:bidi="ar-SY"/>
        </w:rPr>
        <w:t>) أي حرمِ مكةَ سواءٌ كان القاتلُ والْمقتولُ فيه أو كان القاتلُ والْمقتولُ خارجَهُ أو بالعكسِ أو كانا في الحِلِّ فرماه بسهمٍ مثلًا فقطع السهمُ في مروره هواءَ الحرَمِ (</w:t>
      </w:r>
      <w:r>
        <w:rPr>
          <w:rFonts w:ascii="Traditional Arabic" w:hAnsi="Traditional Arabic" w:cs="Traditional Arabic" w:hint="cs"/>
          <w:b/>
          <w:bCs/>
          <w:color w:val="C00000"/>
          <w:sz w:val="32"/>
          <w:szCs w:val="32"/>
          <w:rtl/>
          <w:lang w:val="en-US" w:bidi="ar-SY"/>
        </w:rPr>
        <w:t>أو قتلَ</w:t>
      </w:r>
      <w:r>
        <w:rPr>
          <w:rFonts w:ascii="Traditional Arabic" w:hAnsi="Traditional Arabic" w:cs="Traditional Arabic" w:hint="cs"/>
          <w:b/>
          <w:bCs/>
          <w:color w:val="000000" w:themeColor="text1"/>
          <w:sz w:val="32"/>
          <w:szCs w:val="32"/>
          <w:rtl/>
          <w:lang w:val="en-US" w:bidi="ar-SY"/>
        </w:rPr>
        <w:t>) مسلمًا أو كافرًا معصومًا (</w:t>
      </w:r>
      <w:r>
        <w:rPr>
          <w:rFonts w:ascii="Traditional Arabic" w:hAnsi="Traditional Arabic" w:cs="Traditional Arabic" w:hint="cs"/>
          <w:b/>
          <w:bCs/>
          <w:color w:val="C00000"/>
          <w:sz w:val="32"/>
          <w:szCs w:val="32"/>
          <w:rtl/>
          <w:lang w:val="en-US" w:bidi="ar-SY"/>
        </w:rPr>
        <w:t>في الأشهرِ الحُرُمِ</w:t>
      </w:r>
      <w:r>
        <w:rPr>
          <w:rFonts w:ascii="Traditional Arabic" w:hAnsi="Traditional Arabic" w:cs="Traditional Arabic" w:hint="cs"/>
          <w:b/>
          <w:bCs/>
          <w:color w:val="000000" w:themeColor="text1"/>
          <w:sz w:val="32"/>
          <w:szCs w:val="32"/>
          <w:rtl/>
          <w:lang w:val="en-US" w:bidi="ar-SY"/>
        </w:rPr>
        <w:t xml:space="preserve">) وهيَ أربعةٌ ثلاثةٌ سَرْدٌ ذو القَعْدَةِ بفتحِ القافِ على الْمشهور وذو الحِجةِ بكسر </w:t>
      </w:r>
      <w:r w:rsidR="008B3E50">
        <w:rPr>
          <w:rFonts w:ascii="Traditional Arabic" w:hAnsi="Traditional Arabic" w:cs="Traditional Arabic" w:hint="cs"/>
          <w:b/>
          <w:bCs/>
          <w:color w:val="000000" w:themeColor="text1"/>
          <w:sz w:val="32"/>
          <w:szCs w:val="32"/>
          <w:rtl/>
          <w:lang w:val="en-US" w:bidi="ar-SY"/>
        </w:rPr>
        <w:t>الحاء على الْمشهور والْمُحَرَّمُ وهو اسمٌ إسلاميٌّ وواحدٌ فَرْدٌ وهو رَجَبٌ ولا يُلْحَقُ بها في ذلك رمضانُ مع أنه سَيِّدُ الشهورِ لأنَّ الْمُتَّبَعَ التوقيفُ (</w:t>
      </w:r>
      <w:r w:rsidR="008B3E50">
        <w:rPr>
          <w:rFonts w:ascii="Traditional Arabic" w:hAnsi="Traditional Arabic" w:cs="Traditional Arabic" w:hint="cs"/>
          <w:b/>
          <w:bCs/>
          <w:color w:val="C00000"/>
          <w:sz w:val="32"/>
          <w:szCs w:val="32"/>
          <w:rtl/>
          <w:lang w:val="en-US" w:bidi="ar-SY"/>
        </w:rPr>
        <w:t>أو قَتَلَ</w:t>
      </w:r>
      <w:r w:rsidR="008B3E50">
        <w:rPr>
          <w:rFonts w:ascii="Traditional Arabic" w:hAnsi="Traditional Arabic" w:cs="Traditional Arabic" w:hint="cs"/>
          <w:b/>
          <w:bCs/>
          <w:color w:val="000000" w:themeColor="text1"/>
          <w:sz w:val="32"/>
          <w:szCs w:val="32"/>
          <w:rtl/>
          <w:lang w:val="en-US" w:bidi="ar-SY"/>
        </w:rPr>
        <w:t>) قريبًا له مسلمًا أو كافرًا معصومًا (</w:t>
      </w:r>
      <w:r w:rsidR="008B3E50">
        <w:rPr>
          <w:rFonts w:ascii="Traditional Arabic" w:hAnsi="Traditional Arabic" w:cs="Traditional Arabic" w:hint="cs"/>
          <w:b/>
          <w:bCs/>
          <w:color w:val="C00000"/>
          <w:sz w:val="32"/>
          <w:szCs w:val="32"/>
          <w:rtl/>
          <w:lang w:val="en-US" w:bidi="ar-SY"/>
        </w:rPr>
        <w:t>ذا رَحِمٍ مَحْرَمٍ</w:t>
      </w:r>
      <w:r w:rsidR="008B3E50">
        <w:rPr>
          <w:rFonts w:ascii="Traditional Arabic" w:hAnsi="Traditional Arabic" w:cs="Traditional Arabic" w:hint="cs"/>
          <w:b/>
          <w:bCs/>
          <w:color w:val="000000" w:themeColor="text1"/>
          <w:sz w:val="32"/>
          <w:szCs w:val="32"/>
          <w:rtl/>
          <w:lang w:val="en-US" w:bidi="ar-SY"/>
        </w:rPr>
        <w:t>) والرَّحِمِية قيدٌ والْمَحْرميَّىُ قيدٌ فلا بدَّ أن تكون الْمَحرمية نشأَتْ مِنَ الرَّحِمِية لا من رضاعٍ مثلًا فلا تغليظَ في قتلِ بنتِ العَمِّ ولا الأختِ بالرَّضاعِ. ولا تغليظَ أيضًا بالقتلِ في حَرَم الْمدينة أو في حالِ الإحرامِ.</w:t>
      </w:r>
    </w:p>
    <w:p w14:paraId="4200FF9F" w14:textId="77777777" w:rsidR="005047C9" w:rsidRDefault="008B3E50" w:rsidP="008B3E50">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ودِيَةُ الْمرأةِ</w:t>
      </w:r>
      <w:r>
        <w:rPr>
          <w:rFonts w:ascii="Traditional Arabic" w:hAnsi="Traditional Arabic" w:cs="Traditional Arabic" w:hint="cs"/>
          <w:b/>
          <w:bCs/>
          <w:color w:val="000000" w:themeColor="text1"/>
          <w:sz w:val="32"/>
          <w:szCs w:val="32"/>
          <w:rtl/>
          <w:lang w:val="en-US" w:bidi="ar-SY"/>
        </w:rPr>
        <w:t>) الحرَّةِ الْمسلمةِ أو الكافرةِ والخُنْثَى الْمُشْكِلِ (</w:t>
      </w:r>
      <w:r>
        <w:rPr>
          <w:rFonts w:ascii="Traditional Arabic" w:hAnsi="Traditional Arabic" w:cs="Traditional Arabic" w:hint="cs"/>
          <w:b/>
          <w:bCs/>
          <w:color w:val="C00000"/>
          <w:sz w:val="32"/>
          <w:szCs w:val="32"/>
          <w:rtl/>
          <w:lang w:val="en-US" w:bidi="ar-SY"/>
        </w:rPr>
        <w:t>على النصفِ من ديةِ الرجلِ</w:t>
      </w:r>
      <w:r>
        <w:rPr>
          <w:rFonts w:ascii="Traditional Arabic" w:hAnsi="Traditional Arabic" w:cs="Traditional Arabic" w:hint="cs"/>
          <w:b/>
          <w:bCs/>
          <w:color w:val="000000" w:themeColor="text1"/>
          <w:sz w:val="32"/>
          <w:szCs w:val="32"/>
          <w:rtl/>
          <w:lang w:val="en-US" w:bidi="ar-SY"/>
        </w:rPr>
        <w:t>) نَفْسًا وجرحًا ففي ديةِ حرَّةٍ مسلمةٍ في قتلِ عمدٍ أو شبهِ عمدٍ خمسون من الإبل خمس عشرة حِقَّة وخمسَ عشرة جَذَعَة وعشرون خَلِفَة إبلًا حواملَ وفي قتلٍ خَطَإٍ عشرُ بناتِ مخاضٍ وعشرُ بناتِ لبونٍ وعشرةُ بنِي لبون وعشرُ حِقاقٍ وعشرُ جِذاعٍ.</w:t>
      </w:r>
      <w:r w:rsidR="005047C9">
        <w:rPr>
          <w:rFonts w:ascii="Traditional Arabic" w:hAnsi="Traditional Arabic" w:cs="Traditional Arabic" w:hint="cs"/>
          <w:b/>
          <w:bCs/>
          <w:color w:val="000000" w:themeColor="text1"/>
          <w:sz w:val="32"/>
          <w:szCs w:val="32"/>
          <w:rtl/>
          <w:lang w:val="en-US" w:bidi="ar-SY"/>
        </w:rPr>
        <w:t xml:space="preserve"> (</w:t>
      </w:r>
      <w:r w:rsidR="005047C9">
        <w:rPr>
          <w:rFonts w:ascii="Traditional Arabic" w:hAnsi="Traditional Arabic" w:cs="Traditional Arabic" w:hint="cs"/>
          <w:b/>
          <w:bCs/>
          <w:color w:val="C00000"/>
          <w:sz w:val="32"/>
          <w:szCs w:val="32"/>
          <w:rtl/>
          <w:lang w:val="en-US" w:bidi="ar-SY"/>
        </w:rPr>
        <w:t xml:space="preserve">وديةُ اليهوديِّ </w:t>
      </w:r>
      <w:r w:rsidR="005047C9">
        <w:rPr>
          <w:rFonts w:ascii="Traditional Arabic" w:hAnsi="Traditional Arabic" w:cs="Traditional Arabic" w:hint="cs"/>
          <w:b/>
          <w:bCs/>
          <w:color w:val="C00000"/>
          <w:sz w:val="32"/>
          <w:szCs w:val="32"/>
          <w:rtl/>
          <w:lang w:val="en-US" w:bidi="ar-SY"/>
        </w:rPr>
        <w:lastRenderedPageBreak/>
        <w:t>والنصرانيِّ</w:t>
      </w:r>
      <w:r w:rsidR="005047C9">
        <w:rPr>
          <w:rFonts w:ascii="Traditional Arabic" w:hAnsi="Traditional Arabic" w:cs="Traditional Arabic" w:hint="cs"/>
          <w:b/>
          <w:bCs/>
          <w:color w:val="000000" w:themeColor="text1"/>
          <w:sz w:val="32"/>
          <w:szCs w:val="32"/>
          <w:rtl/>
          <w:lang w:val="en-US" w:bidi="ar-SY"/>
        </w:rPr>
        <w:t>) الذِّمِّيِّ والْمُسْتَأْمَنِ والْمُعاهَدِ (</w:t>
      </w:r>
      <w:r w:rsidR="005047C9">
        <w:rPr>
          <w:rFonts w:ascii="Traditional Arabic" w:hAnsi="Traditional Arabic" w:cs="Traditional Arabic" w:hint="cs"/>
          <w:b/>
          <w:bCs/>
          <w:color w:val="C00000"/>
          <w:sz w:val="32"/>
          <w:szCs w:val="32"/>
          <w:rtl/>
          <w:lang w:val="en-US" w:bidi="ar-SY"/>
        </w:rPr>
        <w:t>ثلثُ ديةِ الْمسلمِ</w:t>
      </w:r>
      <w:r w:rsidR="005047C9">
        <w:rPr>
          <w:rFonts w:ascii="Traditional Arabic" w:hAnsi="Traditional Arabic" w:cs="Traditional Arabic" w:hint="cs"/>
          <w:b/>
          <w:bCs/>
          <w:color w:val="000000" w:themeColor="text1"/>
          <w:sz w:val="32"/>
          <w:szCs w:val="32"/>
          <w:rtl/>
          <w:lang w:val="en-US" w:bidi="ar-SY"/>
        </w:rPr>
        <w:t>) نفسًا وجرحًا (</w:t>
      </w:r>
      <w:r w:rsidR="005047C9">
        <w:rPr>
          <w:rFonts w:ascii="Traditional Arabic" w:hAnsi="Traditional Arabic" w:cs="Traditional Arabic" w:hint="cs"/>
          <w:b/>
          <w:bCs/>
          <w:color w:val="C00000"/>
          <w:sz w:val="32"/>
          <w:szCs w:val="32"/>
          <w:rtl/>
          <w:lang w:val="en-US" w:bidi="ar-SY"/>
        </w:rPr>
        <w:t>وأما الْمجوسِيُّ</w:t>
      </w:r>
      <w:r w:rsidR="005047C9">
        <w:rPr>
          <w:rFonts w:ascii="Traditional Arabic" w:hAnsi="Traditional Arabic" w:cs="Traditional Arabic" w:hint="cs"/>
          <w:b/>
          <w:bCs/>
          <w:color w:val="000000" w:themeColor="text1"/>
          <w:sz w:val="32"/>
          <w:szCs w:val="32"/>
          <w:rtl/>
          <w:lang w:val="en-US" w:bidi="ar-SY"/>
        </w:rPr>
        <w:t>) الْمعصومُ (</w:t>
      </w:r>
      <w:r w:rsidR="005047C9">
        <w:rPr>
          <w:rFonts w:ascii="Traditional Arabic" w:hAnsi="Traditional Arabic" w:cs="Traditional Arabic" w:hint="cs"/>
          <w:b/>
          <w:bCs/>
          <w:color w:val="C00000"/>
          <w:sz w:val="32"/>
          <w:szCs w:val="32"/>
          <w:rtl/>
          <w:lang w:val="en-US" w:bidi="ar-SY"/>
        </w:rPr>
        <w:t>ففيه ثُلثا عُشْرِ ديةِ الْمسلم</w:t>
      </w:r>
      <w:r w:rsidR="005047C9">
        <w:rPr>
          <w:rFonts w:ascii="Traditional Arabic" w:hAnsi="Traditional Arabic" w:cs="Traditional Arabic" w:hint="cs"/>
          <w:b/>
          <w:bCs/>
          <w:color w:val="000000" w:themeColor="text1"/>
          <w:sz w:val="32"/>
          <w:szCs w:val="32"/>
          <w:rtl/>
          <w:lang w:val="en-US" w:bidi="ar-SY"/>
        </w:rPr>
        <w:t>) وأخصرُ منه ثلثُ خمسِ ديةِ الْمسلمِ.</w:t>
      </w:r>
    </w:p>
    <w:p w14:paraId="1AF96F24" w14:textId="77777777" w:rsidR="005149D7" w:rsidRDefault="005047C9" w:rsidP="005047C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وتَكمُلُ ديةُ النفْسِ</w:t>
      </w:r>
      <w:r>
        <w:rPr>
          <w:rFonts w:ascii="Traditional Arabic" w:hAnsi="Traditional Arabic" w:cs="Traditional Arabic" w:hint="cs"/>
          <w:b/>
          <w:bCs/>
          <w:color w:val="000000" w:themeColor="text1"/>
          <w:sz w:val="32"/>
          <w:szCs w:val="32"/>
          <w:rtl/>
          <w:lang w:val="en-US" w:bidi="ar-SY"/>
        </w:rPr>
        <w:t>) أي أنَّهُ تجبُ دِيَةٌ كاملةٌ (</w:t>
      </w:r>
      <w:r>
        <w:rPr>
          <w:rFonts w:ascii="Traditional Arabic" w:hAnsi="Traditional Arabic" w:cs="Traditional Arabic" w:hint="cs"/>
          <w:b/>
          <w:bCs/>
          <w:color w:val="C00000"/>
          <w:sz w:val="32"/>
          <w:szCs w:val="32"/>
          <w:rtl/>
          <w:lang w:val="en-US" w:bidi="ar-SY"/>
        </w:rPr>
        <w:t>في</w:t>
      </w:r>
      <w:r>
        <w:rPr>
          <w:rFonts w:ascii="Traditional Arabic" w:hAnsi="Traditional Arabic" w:cs="Traditional Arabic" w:hint="cs"/>
          <w:b/>
          <w:bCs/>
          <w:color w:val="000000" w:themeColor="text1"/>
          <w:sz w:val="32"/>
          <w:szCs w:val="32"/>
          <w:rtl/>
          <w:lang w:val="en-US" w:bidi="ar-SY"/>
        </w:rPr>
        <w:t>) قطع (</w:t>
      </w:r>
      <w:r>
        <w:rPr>
          <w:rFonts w:ascii="Traditional Arabic" w:hAnsi="Traditional Arabic" w:cs="Traditional Arabic" w:hint="cs"/>
          <w:b/>
          <w:bCs/>
          <w:color w:val="C00000"/>
          <w:sz w:val="32"/>
          <w:szCs w:val="32"/>
          <w:rtl/>
          <w:lang w:val="en-US" w:bidi="ar-SY"/>
        </w:rPr>
        <w:t>اليدين</w:t>
      </w:r>
      <w:r>
        <w:rPr>
          <w:rFonts w:ascii="Traditional Arabic" w:hAnsi="Traditional Arabic" w:cs="Traditional Arabic" w:hint="cs"/>
          <w:b/>
          <w:bCs/>
          <w:color w:val="000000" w:themeColor="text1"/>
          <w:sz w:val="32"/>
          <w:szCs w:val="32"/>
          <w:rtl/>
          <w:lang w:val="en-US" w:bidi="ar-SY"/>
        </w:rPr>
        <w:t>) كليهما مِنَ الكوعين (</w:t>
      </w:r>
      <w:r>
        <w:rPr>
          <w:rFonts w:ascii="Traditional Arabic" w:hAnsi="Traditional Arabic" w:cs="Traditional Arabic" w:hint="cs"/>
          <w:b/>
          <w:bCs/>
          <w:color w:val="C00000"/>
          <w:sz w:val="32"/>
          <w:szCs w:val="32"/>
          <w:rtl/>
          <w:lang w:val="en-US" w:bidi="ar-SY"/>
        </w:rPr>
        <w:t>والرِّجْلَينِ</w:t>
      </w:r>
      <w:r>
        <w:rPr>
          <w:rFonts w:ascii="Traditional Arabic" w:hAnsi="Traditional Arabic" w:cs="Traditional Arabic" w:hint="cs"/>
          <w:b/>
          <w:bCs/>
          <w:color w:val="000000" w:themeColor="text1"/>
          <w:sz w:val="32"/>
          <w:szCs w:val="32"/>
          <w:rtl/>
          <w:lang w:val="en-US" w:bidi="ar-SY"/>
        </w:rPr>
        <w:t>) كليهما منَ الكَعبينِ كَدِيَةِ نفسِ صاحبِها فيجبُ في يدٍ أو رجلٍ لذكرٍ مسلمٍ حرٍّ خمسون من الإبل وفي قطعِهِما</w:t>
      </w:r>
      <w:r w:rsidR="005149D7">
        <w:rPr>
          <w:rFonts w:ascii="Traditional Arabic" w:hAnsi="Traditional Arabic" w:cs="Traditional Arabic" w:hint="cs"/>
          <w:b/>
          <w:bCs/>
          <w:color w:val="000000" w:themeColor="text1"/>
          <w:sz w:val="32"/>
          <w:szCs w:val="32"/>
          <w:rtl/>
          <w:lang w:val="en-US" w:bidi="ar-SY"/>
        </w:rPr>
        <w:t xml:space="preserve"> مِائَةٌ مِنَ الإبل ولأُنْثَى حرةٍ مسلمةٍ في يدٍ أو رِجْلٍ خمسةٌ وعشرونَ من الإبلِ وفي قطعِهِما خمسونَ منَ الإبلِ. هذا في العضو الأصلِيِّ مِمَّا مرَّ ذِكْرُهُ السليمِ منَ العيب ففي اليد الزائدة أو الشَّلاء وفي الرِّجل الزائدةِ أو الشَّلَّاء حكومةٌ </w:t>
      </w:r>
      <w:r w:rsidR="005149D7">
        <w:rPr>
          <w:rFonts w:ascii="Traditional Arabic" w:hAnsi="Traditional Arabic" w:cs="Traditional Arabic" w:hint="cs"/>
          <w:b/>
          <w:bCs/>
          <w:color w:val="A50021"/>
          <w:sz w:val="32"/>
          <w:szCs w:val="32"/>
          <w:rtl/>
          <w:lang w:val="en-US" w:bidi="ar-SY"/>
        </w:rPr>
        <w:t xml:space="preserve">الحُكومة جُزْءٌ منَ الدِّيَةِ نسبتُهُ إلى ديةِ النفسِ نقصِها أي الجناية مِن قيمة الْمَجْنِيِّ عليه لو كان رقيقًا بصفاته التي هو عليها فلو كانت قيمةُ الْمَجْنِيِّ عليه بلا جنايةٍ على يدِهِ مثلًا عشرةً وبها تسعةٌ فالنقص عشرٌ فالواجبُ عشرُ ديةِ النفس </w:t>
      </w:r>
      <w:r w:rsidR="005149D7">
        <w:rPr>
          <w:rFonts w:ascii="Traditional Arabic" w:hAnsi="Traditional Arabic" w:cs="Traditional Arabic" w:hint="cs"/>
          <w:b/>
          <w:bCs/>
          <w:color w:val="000000" w:themeColor="text1"/>
          <w:sz w:val="32"/>
          <w:szCs w:val="32"/>
          <w:rtl/>
          <w:lang w:val="en-US" w:bidi="ar-SY"/>
        </w:rPr>
        <w:t>والأعرجُ كالسَّليم. وفي كلِّ أصبع مِن أصابع اليدين أو الرجلين عُشْرُ ديةِ صاحبها فَتَكمل الديةُ بالتقاطِ أصابعِ اليدينِ وبالتقاطِ أصابعِ الرِّجْلين.</w:t>
      </w:r>
    </w:p>
    <w:p w14:paraId="45E2C6DF" w14:textId="77777777" w:rsidR="002A521D" w:rsidRDefault="005149D7" w:rsidP="005149D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002A521D">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)تَكمُل الديةُ كذلك في قطع (</w:t>
      </w:r>
      <w:r w:rsidR="002A521D">
        <w:rPr>
          <w:rFonts w:ascii="Traditional Arabic" w:hAnsi="Traditional Arabic" w:cs="Traditional Arabic" w:hint="cs"/>
          <w:b/>
          <w:bCs/>
          <w:color w:val="C00000"/>
          <w:sz w:val="32"/>
          <w:szCs w:val="32"/>
          <w:rtl/>
          <w:lang w:val="en-US" w:bidi="ar-SY"/>
        </w:rPr>
        <w:t>الأنف</w:t>
      </w:r>
      <w:r>
        <w:rPr>
          <w:rFonts w:ascii="Traditional Arabic" w:hAnsi="Traditional Arabic" w:cs="Traditional Arabic" w:hint="cs"/>
          <w:b/>
          <w:bCs/>
          <w:color w:val="000000" w:themeColor="text1"/>
          <w:sz w:val="32"/>
          <w:szCs w:val="32"/>
          <w:rtl/>
          <w:lang w:val="en-US" w:bidi="ar-SY"/>
        </w:rPr>
        <w:t>) أي في قطع ما لانَ منه وهو الْمَارِنُ مِن غير فرقٍ بين الأخْشَمِ وغيرِه. وفي قطعِ كلٍّ مِن طرفيه والحاجزِ ثلثُ ديةٍ.</w:t>
      </w:r>
    </w:p>
    <w:p w14:paraId="04F53B20" w14:textId="77777777" w:rsidR="002A521D" w:rsidRDefault="002A521D" w:rsidP="002A521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)تكمل الدِّية في قطع (</w:t>
      </w:r>
      <w:r>
        <w:rPr>
          <w:rFonts w:ascii="Traditional Arabic" w:hAnsi="Traditional Arabic" w:cs="Traditional Arabic" w:hint="cs"/>
          <w:b/>
          <w:bCs/>
          <w:color w:val="C00000"/>
          <w:sz w:val="32"/>
          <w:szCs w:val="32"/>
          <w:rtl/>
          <w:lang w:val="en-US" w:bidi="ar-SY"/>
        </w:rPr>
        <w:t>الأذنين</w:t>
      </w:r>
      <w:r>
        <w:rPr>
          <w:rFonts w:ascii="Traditional Arabic" w:hAnsi="Traditional Arabic" w:cs="Traditional Arabic" w:hint="cs"/>
          <w:b/>
          <w:bCs/>
          <w:color w:val="000000" w:themeColor="text1"/>
          <w:sz w:val="32"/>
          <w:szCs w:val="32"/>
          <w:rtl/>
          <w:lang w:val="en-US" w:bidi="ar-SY"/>
        </w:rPr>
        <w:t xml:space="preserve">) مِن أصلهما أو قلعِهما بغير أيضاحٍ ولو لغيرِ سميعٍ </w:t>
      </w:r>
      <w:r>
        <w:rPr>
          <w:rFonts w:ascii="Traditional Arabic" w:hAnsi="Traditional Arabic" w:cs="Traditional Arabic" w:hint="cs"/>
          <w:b/>
          <w:bCs/>
          <w:color w:val="A50021"/>
          <w:sz w:val="32"/>
          <w:szCs w:val="32"/>
          <w:rtl/>
          <w:lang w:val="en-US" w:bidi="ar-SY"/>
        </w:rPr>
        <w:t>أي ما لم تكونا يابستَينِ ففيهما عندئذٍ الحكومة</w:t>
      </w:r>
      <w:r>
        <w:rPr>
          <w:rFonts w:ascii="Traditional Arabic" w:hAnsi="Traditional Arabic" w:cs="Traditional Arabic" w:hint="cs"/>
          <w:b/>
          <w:bCs/>
          <w:color w:val="000000" w:themeColor="text1"/>
          <w:sz w:val="32"/>
          <w:szCs w:val="32"/>
          <w:rtl/>
          <w:lang w:val="en-US" w:bidi="ar-SY"/>
        </w:rPr>
        <w:t xml:space="preserve"> فإن حَصَلَ مع قلعهما إيضاحٌ للعظمِ منَ اللحمِ وجبَ أرشُ الإيضاحِ وهو نصفُ عُشْرِ ديةِ صاحبِهِ. وفي كلِّ أذنٍ نصفُ دِيَةٍ ولا فرقَ فيما ذُكِرَ بين أُذُنِ السميع وغيره. ولو جَنَى عليه فأيبس أُذُنَيه وجبَت الديةُ.</w:t>
      </w:r>
    </w:p>
    <w:p w14:paraId="71EC3455" w14:textId="77777777" w:rsidR="00343A1D" w:rsidRDefault="002A521D" w:rsidP="00993F08">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)تكمُلُ كذلك في إبانة (</w:t>
      </w:r>
      <w:r>
        <w:rPr>
          <w:rFonts w:ascii="Traditional Arabic" w:hAnsi="Traditional Arabic" w:cs="Traditional Arabic" w:hint="cs"/>
          <w:b/>
          <w:bCs/>
          <w:color w:val="C00000"/>
          <w:sz w:val="32"/>
          <w:szCs w:val="32"/>
          <w:rtl/>
          <w:lang w:val="en-US" w:bidi="ar-SY"/>
        </w:rPr>
        <w:t>العينين</w:t>
      </w:r>
      <w:r>
        <w:rPr>
          <w:rFonts w:ascii="Traditional Arabic" w:hAnsi="Traditional Arabic" w:cs="Traditional Arabic" w:hint="cs"/>
          <w:b/>
          <w:bCs/>
          <w:color w:val="000000" w:themeColor="text1"/>
          <w:sz w:val="32"/>
          <w:szCs w:val="32"/>
          <w:rtl/>
          <w:lang w:val="en-US" w:bidi="ar-SY"/>
        </w:rPr>
        <w:t>) إجماعًا كما حكاه ابنُ الْمنذر وفي كلٍّ منهما نصفُ ديةٍ وسواءٌ في ذلك عينُ أحولَ وأعورَ</w:t>
      </w:r>
      <w:r w:rsidR="00993F08">
        <w:rPr>
          <w:rFonts w:ascii="Traditional Arabic" w:hAnsi="Traditional Arabic" w:cs="Traditional Arabic" w:hint="cs"/>
          <w:b/>
          <w:bCs/>
          <w:color w:val="000000" w:themeColor="text1"/>
          <w:sz w:val="32"/>
          <w:szCs w:val="32"/>
          <w:rtl/>
          <w:lang w:val="en-US" w:bidi="ar-SY"/>
        </w:rPr>
        <w:t xml:space="preserve"> </w:t>
      </w:r>
      <w:r w:rsidR="00993F08">
        <w:rPr>
          <w:rFonts w:ascii="Traditional Arabic" w:hAnsi="Traditional Arabic" w:cs="Traditional Arabic" w:hint="cs"/>
          <w:b/>
          <w:bCs/>
          <w:color w:val="A50021"/>
          <w:sz w:val="32"/>
          <w:szCs w:val="32"/>
          <w:rtl/>
          <w:lang w:val="en-US" w:bidi="ar-SY"/>
        </w:rPr>
        <w:t>أي ففي عينِ الأعورِ السليمةِ نصفُ دية</w:t>
      </w:r>
      <w:r>
        <w:rPr>
          <w:rFonts w:ascii="Traditional Arabic" w:hAnsi="Traditional Arabic" w:cs="Traditional Arabic" w:hint="cs"/>
          <w:b/>
          <w:bCs/>
          <w:color w:val="000000" w:themeColor="text1"/>
          <w:sz w:val="32"/>
          <w:szCs w:val="32"/>
          <w:rtl/>
          <w:lang w:val="en-US" w:bidi="ar-SY"/>
        </w:rPr>
        <w:t xml:space="preserve"> وأعمشَ</w:t>
      </w:r>
      <w:r w:rsidR="00993F08">
        <w:rPr>
          <w:rFonts w:ascii="Traditional Arabic" w:hAnsi="Traditional Arabic" w:cs="Traditional Arabic" w:hint="cs"/>
          <w:b/>
          <w:bCs/>
          <w:color w:val="000000" w:themeColor="text1"/>
          <w:sz w:val="32"/>
          <w:szCs w:val="32"/>
          <w:rtl/>
          <w:lang w:val="en-US" w:bidi="ar-SY"/>
        </w:rPr>
        <w:t xml:space="preserve"> </w:t>
      </w:r>
      <w:r w:rsidR="00993F08">
        <w:rPr>
          <w:rFonts w:ascii="Traditional Arabic" w:hAnsi="Traditional Arabic" w:cs="Traditional Arabic" w:hint="cs"/>
          <w:b/>
          <w:bCs/>
          <w:color w:val="A50021"/>
          <w:sz w:val="32"/>
          <w:szCs w:val="32"/>
          <w:rtl/>
          <w:lang w:val="en-US" w:bidi="ar-SY"/>
        </w:rPr>
        <w:t>هو من يسيل دمعه غالبًا مع ضعف رؤيته للأشياء</w:t>
      </w:r>
      <w:r>
        <w:rPr>
          <w:rFonts w:ascii="Traditional Arabic" w:hAnsi="Traditional Arabic" w:cs="Traditional Arabic" w:hint="cs"/>
          <w:b/>
          <w:bCs/>
          <w:color w:val="000000" w:themeColor="text1"/>
          <w:sz w:val="32"/>
          <w:szCs w:val="32"/>
          <w:rtl/>
          <w:lang w:val="en-US" w:bidi="ar-SY"/>
        </w:rPr>
        <w:t>.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)تكمُلُ في (</w:t>
      </w:r>
      <w:r>
        <w:rPr>
          <w:rFonts w:ascii="Traditional Arabic" w:hAnsi="Traditional Arabic" w:cs="Traditional Arabic" w:hint="cs"/>
          <w:b/>
          <w:bCs/>
          <w:color w:val="C00000"/>
          <w:sz w:val="32"/>
          <w:szCs w:val="32"/>
          <w:rtl/>
          <w:lang w:val="en-US" w:bidi="ar-SY"/>
        </w:rPr>
        <w:t>الجفون الأربعة</w:t>
      </w:r>
      <w:r>
        <w:rPr>
          <w:rFonts w:ascii="Traditional Arabic" w:hAnsi="Traditional Arabic" w:cs="Traditional Arabic" w:hint="cs"/>
          <w:b/>
          <w:bCs/>
          <w:color w:val="000000" w:themeColor="text1"/>
          <w:sz w:val="32"/>
          <w:szCs w:val="32"/>
          <w:rtl/>
          <w:lang w:val="en-US" w:bidi="ar-SY"/>
        </w:rPr>
        <w:t>) وفي كل جَفْنٍ منها ربعُ ديةٍ.</w:t>
      </w:r>
    </w:p>
    <w:p w14:paraId="47456170" w14:textId="77777777" w:rsidR="0069431C" w:rsidRDefault="00343A1D" w:rsidP="00343A1D">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)تكمُلُ في إبانةِ (</w:t>
      </w:r>
      <w:r>
        <w:rPr>
          <w:rFonts w:ascii="Traditional Arabic" w:hAnsi="Traditional Arabic" w:cs="Traditional Arabic" w:hint="cs"/>
          <w:b/>
          <w:bCs/>
          <w:color w:val="C00000"/>
          <w:sz w:val="32"/>
          <w:szCs w:val="32"/>
          <w:rtl/>
          <w:lang w:val="en-US" w:bidi="ar-SY"/>
        </w:rPr>
        <w:t>اللسانِ</w:t>
      </w:r>
      <w:r>
        <w:rPr>
          <w:rFonts w:ascii="Traditional Arabic" w:hAnsi="Traditional Arabic" w:cs="Traditional Arabic" w:hint="cs"/>
          <w:b/>
          <w:bCs/>
          <w:color w:val="000000" w:themeColor="text1"/>
          <w:sz w:val="32"/>
          <w:szCs w:val="32"/>
          <w:rtl/>
          <w:lang w:val="en-US" w:bidi="ar-SY"/>
        </w:rPr>
        <w:t xml:space="preserve">) لناطقٍ </w:t>
      </w:r>
      <w:r>
        <w:rPr>
          <w:rFonts w:ascii="Traditional Arabic" w:hAnsi="Traditional Arabic" w:cs="Traditional Arabic" w:hint="cs"/>
          <w:b/>
          <w:bCs/>
          <w:color w:val="A50021"/>
          <w:sz w:val="32"/>
          <w:szCs w:val="32"/>
          <w:rtl/>
          <w:lang w:val="en-US" w:bidi="ar-SY"/>
        </w:rPr>
        <w:t>قال الغزيُّ هنا (لناطقٍ سليمِ الذَّوْقِ) فشرطَ سلامةَ الذوقِ للديةِ الكاملةِ وهو وجهٌ ضعيفٌ كما قاله الشمسُ الرمليُّ فقد قال إنَّ إبانةَ اللسانِ فيها الديةُ كاملةً ولو كان ناطقًا فاقدَ الذوقِ قال وإن قال الْماورديُّ إنَّ فيه الحكومةَ كالأخرسِ اهـ واعتمده ابنُ حجرٍ المكِّيُّ وضعَّفَ ما ذهبَ إليه الْماورديُّ وصاحبُ الْمهذَّبِ اهـ وقال النوويُّ في الروضةِ في إبطالِ الذوقِ كمالُ الدِّية اهـ</w:t>
      </w:r>
      <w:r>
        <w:rPr>
          <w:rFonts w:ascii="Traditional Arabic" w:hAnsi="Traditional Arabic" w:cs="Traditional Arabic" w:hint="cs"/>
          <w:b/>
          <w:bCs/>
          <w:color w:val="000000" w:themeColor="text1"/>
          <w:sz w:val="32"/>
          <w:szCs w:val="32"/>
          <w:rtl/>
          <w:lang w:val="en-US" w:bidi="ar-SY"/>
        </w:rPr>
        <w:t xml:space="preserve"> إجماعًا كما نقله ابنُ الْمنذر ولو كان ألثغَ أو أرتَّ.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)كذا في إبانةِ (</w:t>
      </w:r>
      <w:r>
        <w:rPr>
          <w:rFonts w:ascii="Traditional Arabic" w:hAnsi="Traditional Arabic" w:cs="Traditional Arabic" w:hint="cs"/>
          <w:b/>
          <w:bCs/>
          <w:color w:val="C00000"/>
          <w:sz w:val="32"/>
          <w:szCs w:val="32"/>
          <w:rtl/>
          <w:lang w:val="en-US" w:bidi="ar-SY"/>
        </w:rPr>
        <w:t>الشفتين</w:t>
      </w:r>
      <w:r>
        <w:rPr>
          <w:rFonts w:ascii="Traditional Arabic" w:hAnsi="Traditional Arabic" w:cs="Traditional Arabic" w:hint="cs"/>
          <w:b/>
          <w:bCs/>
          <w:color w:val="000000" w:themeColor="text1"/>
          <w:sz w:val="32"/>
          <w:szCs w:val="32"/>
          <w:rtl/>
          <w:lang w:val="en-US" w:bidi="ar-SY"/>
        </w:rPr>
        <w:t>) أو إشلالِهِما والشفةُ طولًا ما بين الشدقين وعرضًا ما غطَّى اللِّثَةَ وفي قطع إحداهُما نصفُ ديةٍ.</w:t>
      </w:r>
    </w:p>
    <w:p w14:paraId="3A2B8FEB" w14:textId="77777777" w:rsidR="0069431C" w:rsidRDefault="0069431C" w:rsidP="0069431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)كذا تكملُ الديةُ في (</w:t>
      </w:r>
      <w:r>
        <w:rPr>
          <w:rFonts w:ascii="Traditional Arabic" w:hAnsi="Traditional Arabic" w:cs="Traditional Arabic" w:hint="cs"/>
          <w:b/>
          <w:bCs/>
          <w:color w:val="C00000"/>
          <w:sz w:val="32"/>
          <w:szCs w:val="32"/>
          <w:rtl/>
          <w:lang w:val="en-US" w:bidi="ar-SY"/>
        </w:rPr>
        <w:t>ذهاب الكلام</w:t>
      </w:r>
      <w:r>
        <w:rPr>
          <w:rFonts w:ascii="Traditional Arabic" w:hAnsi="Traditional Arabic" w:cs="Traditional Arabic" w:hint="cs"/>
          <w:b/>
          <w:bCs/>
          <w:color w:val="000000" w:themeColor="text1"/>
          <w:sz w:val="32"/>
          <w:szCs w:val="32"/>
          <w:rtl/>
          <w:lang w:val="en-US" w:bidi="ar-SY"/>
        </w:rPr>
        <w:t>) كلِّه ولو مع بقاء اللسان إذا قال أهل الخبرة إنَّهُ لا يعود. وإذا استأصلَ لسانَهُ بالقطعِ وأبطلَ كلامَهُ لم يَلْزَمْهُ إلا ديةٌ واحدةٌ. وأمَّا في ذهابِ بعضِ كلامِهِ فيثبُتُ قسطُهُ مِنَ الدية إن بقيَ له كلامٌ مفهومٌ وإلا وجبَت على الجاني كلُّ الدية لأنه أبطل منفعة كلامه. والحروفُ التي تُوَزَّعُ الديةُ عليها ثمانيةٌ وعشرونَ حرفًا في لغة العرب فإن كان كلامُهُ بغير لغة العرب وُزِّعَت الدية على حروفها قلَّت أو كثرت وإن تكلم بلغتين غير العربية وُزِّعَت على أكثرِهما حروفًا.</w:t>
      </w:r>
    </w:p>
    <w:p w14:paraId="3D038173" w14:textId="77777777" w:rsidR="00710BC7" w:rsidRDefault="0069431C" w:rsidP="0069431C">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)تكملُ الدِّيةُ كذلك في (</w:t>
      </w:r>
      <w:r>
        <w:rPr>
          <w:rFonts w:ascii="Traditional Arabic" w:hAnsi="Traditional Arabic" w:cs="Traditional Arabic" w:hint="cs"/>
          <w:b/>
          <w:bCs/>
          <w:color w:val="C00000"/>
          <w:sz w:val="32"/>
          <w:szCs w:val="32"/>
          <w:rtl/>
          <w:lang w:val="en-US" w:bidi="ar-SY"/>
        </w:rPr>
        <w:t>ذهابِ</w:t>
      </w:r>
      <w:r>
        <w:rPr>
          <w:rFonts w:ascii="Traditional Arabic" w:hAnsi="Traditional Arabic" w:cs="Traditional Arabic" w:hint="cs"/>
          <w:b/>
          <w:bCs/>
          <w:color w:val="000000" w:themeColor="text1"/>
          <w:sz w:val="32"/>
          <w:szCs w:val="32"/>
          <w:rtl/>
          <w:lang w:val="en-US" w:bidi="ar-SY"/>
        </w:rPr>
        <w:t>) ضوءِ (</w:t>
      </w:r>
      <w:r>
        <w:rPr>
          <w:rFonts w:ascii="Traditional Arabic" w:hAnsi="Traditional Arabic" w:cs="Traditional Arabic" w:hint="cs"/>
          <w:b/>
          <w:bCs/>
          <w:color w:val="C00000"/>
          <w:sz w:val="32"/>
          <w:szCs w:val="32"/>
          <w:rtl/>
          <w:lang w:val="en-US" w:bidi="ar-SY"/>
        </w:rPr>
        <w:t>البصرِ</w:t>
      </w:r>
      <w:r>
        <w:rPr>
          <w:rFonts w:ascii="Traditional Arabic" w:hAnsi="Traditional Arabic" w:cs="Traditional Arabic" w:hint="cs"/>
          <w:b/>
          <w:bCs/>
          <w:color w:val="000000" w:themeColor="text1"/>
          <w:sz w:val="32"/>
          <w:szCs w:val="32"/>
          <w:rtl/>
          <w:lang w:val="en-US" w:bidi="ar-SY"/>
        </w:rPr>
        <w:t>) منَ العينين ولو مع يقاء الحدقة وفي إذهابِهِ مِن إحداهما نصفُ ديةٌ ولا</w:t>
      </w:r>
      <w:r w:rsidR="00710BC7">
        <w:rPr>
          <w:rFonts w:ascii="Traditional Arabic" w:hAnsi="Traditional Arabic" w:cs="Traditional Arabic" w:hint="cs"/>
          <w:b/>
          <w:bCs/>
          <w:color w:val="000000" w:themeColor="text1"/>
          <w:sz w:val="32"/>
          <w:szCs w:val="32"/>
          <w:rtl/>
          <w:lang w:val="en-US" w:bidi="ar-SY"/>
        </w:rPr>
        <w:t xml:space="preserve"> فرقَ في العينِ بين صغيرة وكبيرة وعين شيخ وطفل وحادَّةٍ وكالَّةٍ وصحيحةٍ وعليلةٍ. فلو فقأ عينيه لم يَزِدْ على الديةِ ديةً أخرَى كالبطش في اليدين والْمَشْيِ في الرِّجلين والكلامِ في اللسام بخلافِ إبطالِ السمعِ مع إزالةِ الأذنين والشمِّ مع الأنفِ والذوقِ مع اللسانِ ففي ذلك دِيَتانِ على الْمعتمد.</w:t>
      </w:r>
    </w:p>
    <w:p w14:paraId="5BB28A9E" w14:textId="77777777" w:rsidR="00710BC7" w:rsidRDefault="00710BC7" w:rsidP="00710BC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)تكمُلُ في (</w:t>
      </w:r>
      <w:r>
        <w:rPr>
          <w:rFonts w:ascii="Traditional Arabic" w:hAnsi="Traditional Arabic" w:cs="Traditional Arabic" w:hint="cs"/>
          <w:b/>
          <w:bCs/>
          <w:color w:val="C00000"/>
          <w:sz w:val="32"/>
          <w:szCs w:val="32"/>
          <w:rtl/>
          <w:lang w:val="en-US" w:bidi="ar-SY"/>
        </w:rPr>
        <w:t>ذهابِ السمعِ</w:t>
      </w:r>
      <w:r>
        <w:rPr>
          <w:rFonts w:ascii="Traditional Arabic" w:hAnsi="Traditional Arabic" w:cs="Traditional Arabic" w:hint="cs"/>
          <w:b/>
          <w:bCs/>
          <w:color w:val="000000" w:themeColor="text1"/>
          <w:sz w:val="32"/>
          <w:szCs w:val="32"/>
          <w:rtl/>
          <w:lang w:val="en-US" w:bidi="ar-SY"/>
        </w:rPr>
        <w:t>) منَ الأذنين ففي إذهابِه مِن إحداهما نصفُ دية فإن نقصَ مِن أذنٍ واحدةٍ سُدَّت وضُبِطَ مُنْتَهى سماعِ الأخرى وسُدَّت الأخرَى وضُبِطَ منتهَى سماعِ الناقصةِ ووجبَ قسطُ التفاوت وأُخذ بنسبتِه من تلك الدية.</w:t>
      </w:r>
    </w:p>
    <w:p w14:paraId="1CD8AB9F" w14:textId="77777777" w:rsidR="005B6ABA" w:rsidRDefault="00710BC7" w:rsidP="00710BC7">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)تكمُلُ الدِّيةُ في (</w:t>
      </w:r>
      <w:r>
        <w:rPr>
          <w:rFonts w:ascii="Traditional Arabic" w:hAnsi="Traditional Arabic" w:cs="Traditional Arabic" w:hint="cs"/>
          <w:b/>
          <w:bCs/>
          <w:color w:val="C00000"/>
          <w:sz w:val="32"/>
          <w:szCs w:val="32"/>
          <w:rtl/>
          <w:lang w:val="en-US" w:bidi="ar-SY"/>
        </w:rPr>
        <w:t>ذهابِ العقلِ</w:t>
      </w:r>
      <w:r>
        <w:rPr>
          <w:rFonts w:ascii="Traditional Arabic" w:hAnsi="Traditional Arabic" w:cs="Traditional Arabic" w:hint="cs"/>
          <w:b/>
          <w:bCs/>
          <w:color w:val="000000" w:themeColor="text1"/>
          <w:sz w:val="32"/>
          <w:szCs w:val="32"/>
          <w:rtl/>
          <w:lang w:val="en-US" w:bidi="ar-SY"/>
        </w:rPr>
        <w:t>) فإن زالَ بجرحٍ على الرأس له أرشٌ مُقَدَّرٌ أو حكومةٌ وجبَت الديةُ مع الأرشِ أو الحكومةِ. والْمرادُ العقل الغَرِيزيُّ الذي عليه مدارُ التكليف بخلاف الْمكتسَبِ مِنَ الْمخالطة مع الناس الذي به حسنُ التصرف فإنَّ فيه حكومةً.</w:t>
      </w:r>
    </w:p>
    <w:p w14:paraId="052E2E82" w14:textId="77777777" w:rsidR="005B6ABA" w:rsidRDefault="005B6ABA" w:rsidP="005B6ABA">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)في (</w:t>
      </w:r>
      <w:r>
        <w:rPr>
          <w:rFonts w:ascii="Traditional Arabic" w:hAnsi="Traditional Arabic" w:cs="Traditional Arabic" w:hint="cs"/>
          <w:b/>
          <w:bCs/>
          <w:color w:val="C00000"/>
          <w:sz w:val="32"/>
          <w:szCs w:val="32"/>
          <w:rtl/>
          <w:lang w:val="en-US" w:bidi="ar-SY"/>
        </w:rPr>
        <w:t>الذَّكَرِ</w:t>
      </w:r>
      <w:r>
        <w:rPr>
          <w:rFonts w:ascii="Traditional Arabic" w:hAnsi="Traditional Arabic" w:cs="Traditional Arabic" w:hint="cs"/>
          <w:b/>
          <w:bCs/>
          <w:color w:val="000000" w:themeColor="text1"/>
          <w:sz w:val="32"/>
          <w:szCs w:val="32"/>
          <w:rtl/>
          <w:lang w:val="en-US" w:bidi="ar-SY"/>
        </w:rPr>
        <w:t>) السليمِ ولو ذكرَ صغيرٍ وشيخٍ وعِنِّيْنٍ ديةٌ. وقطعُ الحشفةِ كالذَّكَرِ ففي قطعِها وحدَها ديةٌ.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)في (</w:t>
      </w:r>
      <w:r>
        <w:rPr>
          <w:rFonts w:ascii="Traditional Arabic" w:hAnsi="Traditional Arabic" w:cs="Traditional Arabic" w:hint="cs"/>
          <w:b/>
          <w:bCs/>
          <w:color w:val="C00000"/>
          <w:sz w:val="32"/>
          <w:szCs w:val="32"/>
          <w:rtl/>
          <w:lang w:val="en-US" w:bidi="ar-SY"/>
        </w:rPr>
        <w:t>الأنثيين</w:t>
      </w:r>
      <w:r>
        <w:rPr>
          <w:rFonts w:ascii="Traditional Arabic" w:hAnsi="Traditional Arabic" w:cs="Traditional Arabic" w:hint="cs"/>
          <w:b/>
          <w:bCs/>
          <w:color w:val="000000" w:themeColor="text1"/>
          <w:sz w:val="32"/>
          <w:szCs w:val="32"/>
          <w:rtl/>
          <w:lang w:val="en-US" w:bidi="ar-SY"/>
        </w:rPr>
        <w:t>) أي البيضتين مع جلدتهما وهما الخَصيتان ولو من عِنِّين ومجبوب وطفل وشيخ وغيرهم ديةٌ. وفي قطع إحداهما نصفُ ديةٍ. فإن قطعهما دون الجلدتين بأن سلهما منها نقصت حكومة من الدية. وإن قطع الجلدتين فقط ففيهما حكومةٌ سواء كانت اليُمنَى أم اليُسرَى. وفي قطعِ شُفْرَيِ الْمرأةِ ديتُها لأنَّ فيهما جمالًا ومنفعةً وهما اللحمان الْمشرفانِ على الْمنفذ وفي أحدهِما نصفُ الدية ويَستوي في ذلك السمينةُ والهزيلةُ والبِكرُ والثيِّبُ والرَّتقاء والقرناء.</w:t>
      </w:r>
    </w:p>
    <w:p w14:paraId="2ED846E3" w14:textId="77777777" w:rsidR="003A3E5F" w:rsidRDefault="005B6ABA" w:rsidP="005B6ABA">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وفي الْ</w:t>
      </w:r>
      <w:r w:rsidR="003A3E5F">
        <w:rPr>
          <w:rFonts w:ascii="Traditional Arabic" w:hAnsi="Traditional Arabic" w:cs="Traditional Arabic" w:hint="cs"/>
          <w:b/>
          <w:bCs/>
          <w:color w:val="C00000"/>
          <w:sz w:val="32"/>
          <w:szCs w:val="32"/>
          <w:rtl/>
          <w:lang w:val="en-US" w:bidi="ar-SY"/>
        </w:rPr>
        <w:t>مُوضِحَة والسِّنِّ</w:t>
      </w:r>
      <w:r>
        <w:rPr>
          <w:rFonts w:ascii="Traditional Arabic" w:hAnsi="Traditional Arabic" w:cs="Traditional Arabic" w:hint="cs"/>
          <w:b/>
          <w:bCs/>
          <w:color w:val="000000" w:themeColor="text1"/>
          <w:sz w:val="32"/>
          <w:szCs w:val="32"/>
          <w:rtl/>
          <w:lang w:val="en-US" w:bidi="ar-SY"/>
        </w:rPr>
        <w:t>)</w:t>
      </w:r>
      <w:r w:rsidR="003A3E5F">
        <w:rPr>
          <w:rFonts w:ascii="Traditional Arabic" w:hAnsi="Traditional Arabic" w:cs="Traditional Arabic" w:hint="cs"/>
          <w:b/>
          <w:bCs/>
          <w:color w:val="000000" w:themeColor="text1"/>
          <w:sz w:val="32"/>
          <w:szCs w:val="32"/>
          <w:rtl/>
          <w:lang w:val="en-US" w:bidi="ar-SY"/>
        </w:rPr>
        <w:t xml:space="preserve"> مِنَ الذكرِ الحرِّ الْمسلم نصفُ عشرِ الدية أي (</w:t>
      </w:r>
      <w:r w:rsidR="003A3E5F">
        <w:rPr>
          <w:rFonts w:ascii="Traditional Arabic" w:hAnsi="Traditional Arabic" w:cs="Traditional Arabic" w:hint="cs"/>
          <w:b/>
          <w:bCs/>
          <w:color w:val="C00000"/>
          <w:sz w:val="32"/>
          <w:szCs w:val="32"/>
          <w:rtl/>
          <w:lang w:val="en-US" w:bidi="ar-SY"/>
        </w:rPr>
        <w:t>خمسٌ من الإبِلِ</w:t>
      </w:r>
      <w:r w:rsidR="003A3E5F">
        <w:rPr>
          <w:rFonts w:ascii="Traditional Arabic" w:hAnsi="Traditional Arabic" w:cs="Traditional Arabic" w:hint="cs"/>
          <w:b/>
          <w:bCs/>
          <w:color w:val="000000" w:themeColor="text1"/>
          <w:sz w:val="32"/>
          <w:szCs w:val="32"/>
          <w:rtl/>
          <w:lang w:val="en-US" w:bidi="ar-SY"/>
        </w:rPr>
        <w:t xml:space="preserve">) أي في السِّنِّ الأصليَّةِ التامَّةِ الْمثغورةِ غيرِ الْمُقَلقلة بيضاء كانت أو سوداءَ كبيرةً أو صغيرةً مِن غير فرقٍ بين الثَّنِيَّةِ والنابِ والضرسِ وسواءٌ قلعَها مع السِّنْخِ بكسر السين وخاء معجمة وهو أصلها الْمستتر باللحم أو كسَرَ الظاهرَ فقط منها دون السِّنْخِ لأنه تابعٌ لها كالكفِّ مع الأصابع. أما الأنثَى والخنثَى ففي الْمُوضِحة والسن منهما بعيران ونصفٌ. ومنَ الرقيق نصفُ عشر قيمتِهِ. ومنَ الكتابيِّ بعيرٌ وثلثان. ومنَ الْمجوسِيِّ ونحوِه ثلثُ يعيرٍ فما ذكرَهُ الْمصنف رحمه الله في الْموضحة والسن إنما هو بالنظر للكامل فيهما ولو قال نصف عشرِ ديةِ صاحبهما لكان أشملَ. </w:t>
      </w:r>
    </w:p>
    <w:p w14:paraId="4F6C9C16" w14:textId="77777777" w:rsidR="003A3E5F" w:rsidRDefault="003A3E5F" w:rsidP="003A3E5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 إذهابِ (</w:t>
      </w:r>
      <w:r>
        <w:rPr>
          <w:rFonts w:ascii="Traditional Arabic" w:hAnsi="Traditional Arabic" w:cs="Traditional Arabic" w:hint="cs"/>
          <w:b/>
          <w:bCs/>
          <w:color w:val="C00000"/>
          <w:sz w:val="32"/>
          <w:szCs w:val="32"/>
          <w:rtl/>
          <w:lang w:val="en-US" w:bidi="ar-SY"/>
        </w:rPr>
        <w:t>كلِّ عضوٍ لا منفعةَ فيه</w:t>
      </w:r>
      <w:r>
        <w:rPr>
          <w:rFonts w:ascii="Traditional Arabic" w:hAnsi="Traditional Arabic" w:cs="Traditional Arabic" w:hint="cs"/>
          <w:b/>
          <w:bCs/>
          <w:color w:val="000000" w:themeColor="text1"/>
          <w:sz w:val="32"/>
          <w:szCs w:val="32"/>
          <w:rtl/>
          <w:lang w:val="en-US" w:bidi="ar-SY"/>
        </w:rPr>
        <w:t>) كاليد الشَّلَّاءِ والذَّكَرِ الأشَلِّ (</w:t>
      </w:r>
      <w:r>
        <w:rPr>
          <w:rFonts w:ascii="Traditional Arabic" w:hAnsi="Traditional Arabic" w:cs="Traditional Arabic" w:hint="cs"/>
          <w:b/>
          <w:bCs/>
          <w:color w:val="C00000"/>
          <w:sz w:val="32"/>
          <w:szCs w:val="32"/>
          <w:rtl/>
          <w:lang w:val="en-US" w:bidi="ar-SY"/>
        </w:rPr>
        <w:t>حكومةٌ</w:t>
      </w:r>
      <w:r>
        <w:rPr>
          <w:rFonts w:ascii="Traditional Arabic" w:hAnsi="Traditional Arabic" w:cs="Traditional Arabic" w:hint="cs"/>
          <w:b/>
          <w:bCs/>
          <w:color w:val="000000" w:themeColor="text1"/>
          <w:sz w:val="32"/>
          <w:szCs w:val="32"/>
          <w:rtl/>
          <w:lang w:val="en-US" w:bidi="ar-SY"/>
        </w:rPr>
        <w:t>) والذَّكرُ الأشلُّ منقبضٌ لا يَنبسط أو منبسطٌ لا يَنقبض.</w:t>
      </w:r>
    </w:p>
    <w:p w14:paraId="16112237" w14:textId="77777777" w:rsidR="00022135" w:rsidRDefault="003A3E5F" w:rsidP="003A3E5F">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00022135">
        <w:rPr>
          <w:rFonts w:ascii="Traditional Arabic" w:hAnsi="Traditional Arabic" w:cs="Traditional Arabic" w:hint="cs"/>
          <w:b/>
          <w:bCs/>
          <w:color w:val="C00000"/>
          <w:sz w:val="32"/>
          <w:szCs w:val="32"/>
          <w:rtl/>
          <w:lang w:val="en-US" w:bidi="ar-SY"/>
        </w:rPr>
        <w:t>وديَةُ</w:t>
      </w:r>
      <w:r>
        <w:rPr>
          <w:rFonts w:ascii="Traditional Arabic" w:hAnsi="Traditional Arabic" w:cs="Traditional Arabic" w:hint="cs"/>
          <w:b/>
          <w:bCs/>
          <w:color w:val="000000" w:themeColor="text1"/>
          <w:sz w:val="32"/>
          <w:szCs w:val="32"/>
          <w:rtl/>
          <w:lang w:val="en-US" w:bidi="ar-SY"/>
        </w:rPr>
        <w:t>) الْمعصوم</w:t>
      </w:r>
      <w:r w:rsidR="00022135">
        <w:rPr>
          <w:rFonts w:ascii="Traditional Arabic" w:hAnsi="Traditional Arabic" w:cs="Traditional Arabic" w:hint="cs"/>
          <w:b/>
          <w:bCs/>
          <w:color w:val="000000" w:themeColor="text1"/>
          <w:sz w:val="32"/>
          <w:szCs w:val="32"/>
          <w:rtl/>
          <w:lang w:val="en-US" w:bidi="ar-SY"/>
        </w:rPr>
        <w:t>ِ لا الْمُرْتَدِّ (</w:t>
      </w:r>
      <w:r w:rsidR="00022135">
        <w:rPr>
          <w:rFonts w:ascii="Traditional Arabic" w:hAnsi="Traditional Arabic" w:cs="Traditional Arabic" w:hint="cs"/>
          <w:b/>
          <w:bCs/>
          <w:color w:val="C00000"/>
          <w:sz w:val="32"/>
          <w:szCs w:val="32"/>
          <w:rtl/>
          <w:lang w:val="en-US" w:bidi="ar-SY"/>
        </w:rPr>
        <w:t>قيمتُهُ</w:t>
      </w:r>
      <w:r w:rsidR="00022135">
        <w:rPr>
          <w:rFonts w:ascii="Traditional Arabic" w:hAnsi="Traditional Arabic" w:cs="Traditional Arabic" w:hint="cs"/>
          <w:b/>
          <w:bCs/>
          <w:color w:val="000000" w:themeColor="text1"/>
          <w:sz w:val="32"/>
          <w:szCs w:val="32"/>
          <w:rtl/>
          <w:lang w:val="en-US" w:bidi="ar-SY"/>
        </w:rPr>
        <w:t>) بالغةً ما بلغت سواءٌ كانت الجناية عمدًا أو خطأً مِن غير فرقٍ بين الْمُكاتَبِ والْمُدَبَّر وغيرِهما والأمةُ كذلك فيجب فيها قيمتُها ولو كانت أمَّ ولد ولو زادت قيمةُ كلٍّ مِنَ العبد والأمة على دية الحُرِّ. وفي تعبيره بدِيَةِ العيد تَجَوُّزٌ لمشاكلة ديةِ الحر لأنها تجبُ فيما تجب فيه ديةُ الحُرِّ فلو قال وفي الرقيق قيمتُهُ لكان أولَى. ويجبُ نصفُها فيما يجبُ فيه نصفها في الحر. وعلى وزانِ ذلك لو قُطِعَ ذكَرُ عبدٍ وأنثياهُ وجبَ قيمتانِ في الأظهر لأنه يجب فيهما في الحُرِّ دِيَتان.</w:t>
      </w:r>
    </w:p>
    <w:p w14:paraId="17BA0AE2" w14:textId="77777777" w:rsidR="00AC1EB9" w:rsidRDefault="00022135" w:rsidP="00BA69D4">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Pr>
          <w:rFonts w:ascii="Traditional Arabic" w:hAnsi="Traditional Arabic" w:cs="Traditional Arabic" w:hint="cs"/>
          <w:b/>
          <w:bCs/>
          <w:color w:val="C00000"/>
          <w:sz w:val="32"/>
          <w:szCs w:val="32"/>
          <w:rtl/>
          <w:lang w:val="en-US" w:bidi="ar-SY"/>
        </w:rPr>
        <w:t>وديةُ الجنينِ الحرِّ</w:t>
      </w:r>
      <w:r>
        <w:rPr>
          <w:rFonts w:ascii="Traditional Arabic" w:hAnsi="Traditional Arabic" w:cs="Traditional Arabic" w:hint="cs"/>
          <w:b/>
          <w:bCs/>
          <w:color w:val="000000" w:themeColor="text1"/>
          <w:sz w:val="32"/>
          <w:szCs w:val="32"/>
          <w:rtl/>
          <w:lang w:val="en-US" w:bidi="ar-SY"/>
        </w:rPr>
        <w:t xml:space="preserve">) </w:t>
      </w:r>
      <w:r w:rsidR="00382BAC">
        <w:rPr>
          <w:rFonts w:ascii="Traditional Arabic" w:hAnsi="Traditional Arabic" w:cs="Traditional Arabic" w:hint="cs"/>
          <w:b/>
          <w:bCs/>
          <w:color w:val="A50021"/>
          <w:sz w:val="32"/>
          <w:szCs w:val="32"/>
          <w:rtl/>
          <w:lang w:val="en-US" w:bidi="ar-SY"/>
        </w:rPr>
        <w:t>قوله (الجنين) قال الإمامُ الشافعيُّ رضيَ اللهُ عنه في الأُمِّ والْمختصر وأقلُّ ما يكون به جنينًا أن يفارقَ الْمُضْغَةَ والعَلَقَةَ حتَّى يَتَبَيَّنَ منه شَىْءٌ مِن خَلْقِ ءَادَمِيٍّ أُصْبُعٌ أو ظُفْرٌ و عينٌ أو ما أشبَهَ ذلك اهـ وقال النوويُّ في الروضة وغيرُهُ إنَّه يكفِي ظهورُ صورةِ ءَادَمِيٍّ في طرفٍ واحدٍ منَ الجنينِ لوجوبِ الغرةِ فإن لم يظهرْ شَىْءٌ من ذلك لكن شهد القوابلُ أنَّ فيه صورةً خفيَّةً يختصُّ بمعرفتها أهلُ الخبرةِ وجبت الغُرَّةُ أيضًا أما إن قُلنَ ليس فيه صورةٌ خفيَّةٌ لكنه أصلُ ءَادَمِيٍّ ولو بَقِيَ لتصَوَّرَ لم تجب الغُرَّةُ على الْمذهبِ وإن شَكَكْنَ هل هو أصلُ ءَادَمِيٍّ أو لا لم تجب قطعًا اهـ</w:t>
      </w:r>
      <w:r>
        <w:rPr>
          <w:rFonts w:ascii="Traditional Arabic" w:hAnsi="Traditional Arabic" w:cs="Traditional Arabic" w:hint="cs"/>
          <w:b/>
          <w:bCs/>
          <w:color w:val="000000" w:themeColor="text1"/>
          <w:sz w:val="32"/>
          <w:szCs w:val="32"/>
          <w:rtl/>
          <w:lang w:val="en-US" w:bidi="ar-SY"/>
        </w:rPr>
        <w:t xml:space="preserve"> الْمسلمِ تَبَعًا لأحدِ أبوَيهِ وإن لم تكُن</w:t>
      </w:r>
      <w:r w:rsidR="00BA69D4">
        <w:rPr>
          <w:rFonts w:ascii="Traditional Arabic" w:hAnsi="Traditional Arabic" w:cs="Traditional Arabic" w:hint="cs"/>
          <w:b/>
          <w:bCs/>
          <w:color w:val="000000" w:themeColor="text1"/>
          <w:sz w:val="32"/>
          <w:szCs w:val="32"/>
          <w:rtl/>
          <w:lang w:val="en-US" w:bidi="ar-SY"/>
        </w:rPr>
        <w:t xml:space="preserve"> أُمُّهُ معصومةً حالَ الجنايةِ (</w:t>
      </w:r>
      <w:r w:rsidR="00BA69D4" w:rsidRPr="00BA69D4">
        <w:rPr>
          <w:rFonts w:ascii="Traditional Arabic" w:hAnsi="Traditional Arabic" w:cs="Traditional Arabic" w:hint="cs"/>
          <w:b/>
          <w:bCs/>
          <w:color w:val="C00000"/>
          <w:sz w:val="32"/>
          <w:szCs w:val="32"/>
          <w:rtl/>
          <w:lang w:val="en-US" w:bidi="ar-SY"/>
        </w:rPr>
        <w:t>غُرَّةٌ</w:t>
      </w:r>
      <w:r w:rsidR="00BA69D4">
        <w:rPr>
          <w:rFonts w:ascii="Traditional Arabic" w:hAnsi="Traditional Arabic" w:cs="Traditional Arabic" w:hint="cs"/>
          <w:b/>
          <w:bCs/>
          <w:color w:val="000000" w:themeColor="text1"/>
          <w:sz w:val="32"/>
          <w:szCs w:val="32"/>
          <w:rtl/>
          <w:lang w:val="en-US" w:bidi="ar-SY"/>
        </w:rPr>
        <w:t>) أي نَسَمَةٌ منَ الرقيقِ (</w:t>
      </w:r>
      <w:r w:rsidR="00BA69D4">
        <w:rPr>
          <w:rFonts w:ascii="Traditional Arabic" w:hAnsi="Traditional Arabic" w:cs="Traditional Arabic" w:hint="cs"/>
          <w:b/>
          <w:bCs/>
          <w:color w:val="C00000"/>
          <w:sz w:val="32"/>
          <w:szCs w:val="32"/>
          <w:rtl/>
          <w:lang w:val="en-US" w:bidi="ar-SY"/>
        </w:rPr>
        <w:t>عبدٌ</w:t>
      </w:r>
      <w:r w:rsidR="00BA69D4">
        <w:rPr>
          <w:rFonts w:ascii="Traditional Arabic" w:hAnsi="Traditional Arabic" w:cs="Traditional Arabic" w:hint="cs"/>
          <w:b/>
          <w:bCs/>
          <w:color w:val="000000" w:themeColor="text1"/>
          <w:sz w:val="32"/>
          <w:szCs w:val="32"/>
          <w:rtl/>
          <w:lang w:val="en-US" w:bidi="ar-SY"/>
        </w:rPr>
        <w:t>) مُمَيِّزٌ (</w:t>
      </w:r>
      <w:r w:rsidR="00BA69D4">
        <w:rPr>
          <w:rFonts w:ascii="Traditional Arabic" w:hAnsi="Traditional Arabic" w:cs="Traditional Arabic" w:hint="cs"/>
          <w:b/>
          <w:bCs/>
          <w:color w:val="C00000"/>
          <w:sz w:val="32"/>
          <w:szCs w:val="32"/>
          <w:rtl/>
          <w:lang w:val="en-US" w:bidi="ar-SY"/>
        </w:rPr>
        <w:t>أو أمةٌ</w:t>
      </w:r>
      <w:r w:rsidR="00BA69D4">
        <w:rPr>
          <w:rFonts w:ascii="Traditional Arabic" w:hAnsi="Traditional Arabic" w:cs="Traditional Arabic" w:hint="cs"/>
          <w:b/>
          <w:bCs/>
          <w:color w:val="000000" w:themeColor="text1"/>
          <w:sz w:val="32"/>
          <w:szCs w:val="32"/>
          <w:rtl/>
          <w:lang w:val="en-US" w:bidi="ar-SY"/>
        </w:rPr>
        <w:t xml:space="preserve">) مُمَيِّزةٌ ولو قبل سبع سنين كلٌّ منهما سليمٌ مِن عيبِ مبيعٍ ويُشترطُ بلوغُ الغُرَّةِ نصفَ عشرِ ديةِ أبِ الجنينِ إن كانَ وإلَّا كولدِ الزِّنا فعُشْرُ ديةِ الأُمِّ والْمعتبرُ قيمةُ الديةِ الْمغلَّظةِ إذا كانت الجنايةُ شِبْهَ عمدٍ. وإن ألقت جنينَينِ وجبَ دِيتانِ وهكذا. وإذا فُقِدَت الغُرَّة وجبَ بدلُها وهو خمسةُ أبعِرةٍ </w:t>
      </w:r>
      <w:r w:rsidR="00BA69D4">
        <w:rPr>
          <w:rFonts w:ascii="Traditional Arabic" w:hAnsi="Traditional Arabic" w:cs="Traditional Arabic" w:hint="cs"/>
          <w:b/>
          <w:bCs/>
          <w:color w:val="A50021"/>
          <w:sz w:val="32"/>
          <w:szCs w:val="32"/>
          <w:rtl/>
          <w:lang w:val="en-US" w:bidi="ar-SY"/>
        </w:rPr>
        <w:t>فتُؤخَذُ الديةُ في هذه الحالِ إذا كانت مغلَّظةً حِقَّةً ونصفًا وجذَعةً ونصفًا وخَلِفَتَين. قاله في التحفةِ وغيرُهُ</w:t>
      </w:r>
      <w:r w:rsidR="00BA69D4">
        <w:rPr>
          <w:rFonts w:ascii="Traditional Arabic" w:hAnsi="Traditional Arabic" w:cs="Traditional Arabic" w:hint="cs"/>
          <w:b/>
          <w:bCs/>
          <w:color w:val="000000" w:themeColor="text1"/>
          <w:sz w:val="32"/>
          <w:szCs w:val="32"/>
          <w:rtl/>
          <w:lang w:val="en-US" w:bidi="ar-SY"/>
        </w:rPr>
        <w:t>. وإنما تجبُ الغُرَّةُ على عاقلة الجاني لانتفاءِ العمد في الجناية على الجنين وإن تعمَّدَ الجناية على أُمِّهِ</w:t>
      </w:r>
      <w:r w:rsidR="00AC1EB9">
        <w:rPr>
          <w:rFonts w:ascii="Traditional Arabic" w:hAnsi="Traditional Arabic" w:cs="Traditional Arabic" w:hint="cs"/>
          <w:b/>
          <w:bCs/>
          <w:color w:val="000000" w:themeColor="text1"/>
          <w:sz w:val="32"/>
          <w:szCs w:val="32"/>
          <w:rtl/>
          <w:lang w:val="en-US" w:bidi="ar-SY"/>
        </w:rPr>
        <w:t xml:space="preserve"> وتكونُ أو بدلُهَا لورثة الجنين على حسب فرائض الله تعالى. وتجبُ إذا انفصل ميتًا بجنايةٍ على أمِّهِ الحيَّةِ مؤثرةٍ فيه سواءٌ انفصل في حياتها بتلك الجناية أو بعد موتها بجناية عليها وسواءٌ كانت الجناية بالقول كالتهديد والتخويف الْمُفْضِي إلى سقوط الجنين أو بالفعل كالضرب وشرب الدواء الذي تُلْقِي به الجنين أو بالتركِ كأن تُمْنَع أو يمنعَها أحدٌ عن الطعام والشراب أو تصومَ ولو في رمضان حتَّى تُلْقِيَ الجنين فإذا صامَت فأُجْهِضَت ضُمِنَت الغُرَّةُ على عاقلتها ولا ترثُ منَ الجنين لأنها قاتلتُه. فإن فُقدت الغُرَّةُ حسًّا بأن لم توجد أو شرعًا بأن وُجدت بأكثرَ من ثمن مثلها وجب بدلُها وهو خمسة أبعرةٍ في الحر الْمسلم وفي غيره بنسبتِهِ فإن فُقِدَ بَدَلُهَا وهو الأبعرةُ وجبت قيمتُه.</w:t>
      </w:r>
    </w:p>
    <w:p w14:paraId="78D9F7D2" w14:textId="77777777" w:rsidR="006D545E" w:rsidRDefault="00AC1EB9" w:rsidP="00AC1EB9">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وديةُ الجنينِ الرقيقِ عشرُ قيمةِ أُمِّهِ</w:t>
      </w:r>
      <w:r>
        <w:rPr>
          <w:rFonts w:ascii="Traditional Arabic" w:hAnsi="Traditional Arabic" w:cs="Traditional Arabic" w:hint="cs"/>
          <w:b/>
          <w:bCs/>
          <w:color w:val="000000" w:themeColor="text1"/>
          <w:sz w:val="32"/>
          <w:szCs w:val="32"/>
          <w:rtl/>
          <w:lang w:val="en-US" w:bidi="ar-SY"/>
        </w:rPr>
        <w:t>) أي أقصى قِيَمِ أُمِّهِ مِن وقت الجناية إلى وقت الإجهاض على قياس الغصب</w:t>
      </w:r>
      <w:r w:rsidR="006D545E">
        <w:rPr>
          <w:rFonts w:ascii="Traditional Arabic" w:hAnsi="Traditional Arabic" w:cs="Traditional Arabic" w:hint="cs"/>
          <w:b/>
          <w:bCs/>
          <w:color w:val="000000" w:themeColor="text1"/>
          <w:sz w:val="32"/>
          <w:szCs w:val="32"/>
          <w:rtl/>
          <w:lang w:val="en-US" w:bidi="ar-SY"/>
        </w:rPr>
        <w:t xml:space="preserve"> وهو أرجحُ من اعتبارِ القيمة يومَ الجناية عليها. ويكون ما وجبَ لسيدها لأنه مالكُ الجنين. ومحل ذلك إذا انفصل عن أمه ميتًا بالجناية فلو انفصل حيًّا ومات مِن أثر الجناية وجبَت قيمتُهُ يومَ الانفصال وإن نقصت عن عُشر قيمةِ أمِّهِ.</w:t>
      </w:r>
    </w:p>
    <w:p w14:paraId="16D64769" w14:textId="77777777" w:rsidR="006D545E" w:rsidRDefault="006D545E" w:rsidP="006D545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ويجبُ في الجنينِ اليهوديِّ أو النصرنيِّ غُرَّةٌ كثلثِ مسلمٍ وبدلُهَا بعيرٌ وثُلُثا بعيرٍ.</w:t>
      </w:r>
    </w:p>
    <w:p w14:paraId="2D68571C" w14:textId="77777777" w:rsidR="00A860A4" w:rsidRDefault="006D545E" w:rsidP="006D545E">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القَسامَةِ ودعوَى الدَّمِ والْمرادُ أَيْمانُ الدِّماء. فإنَّ القَسامة بفتح القاف مأخوذةٌ منَ القَسَم وهيَ خاصة شرعًا بايمانِ الدماءِ الخمسين غذا كانت مِن جتنب الْمُدَّعِي ابتداءً عند وجودِ اللوثِ وسيأتي بيانُ ذلك إن شاء الله بخلاف ما لو كانت من جانب الْمُدَّعَى عليه ابتداءً فإنها لا تُسَمَّى قَسامةً ولذلك جمعَ الأكثرُ في الترجمةِ بين القَسامةِ ودعوَى الدم.</w:t>
      </w:r>
    </w:p>
    <w:p w14:paraId="2B791485" w14:textId="77777777" w:rsidR="00E10ECF" w:rsidRDefault="00A860A4" w:rsidP="00A860A4">
      <w:pPr>
        <w:pStyle w:val="NoSpacing"/>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والأصلُ فيها خبرُ الصحيحين أنه عليه الصلاة والسلام قال لحُوَيِّصَةَ ومُحَيِّصَةَ وعبد الرحمن بن سهلٍ الأنصارِيَّين لَمَّا أخبروه بقتل اليهود لعبد الله بن سهل الأنصارِيِّ بخيبر وأنكره اليهود أتحلِفُونَ وتَسْتَحِقُّونَ دمَ صاحبِكم اهـ إلى ءَاخِرِ الحديثِ الذي أخرجَهُ الشيخانِ وهو مخصِّصٌ لعمومِ حديثِ الترمذيِّ وغيرِهِ البيِّنَةُ على الْمُدَّعِي واليَمِينُ على الْمُدَّعَى عليه اهـ</w:t>
      </w:r>
    </w:p>
    <w:p w14:paraId="0AFE838B" w14:textId="77777777" w:rsidR="00CA1191" w:rsidRDefault="00E10ECF" w:rsidP="002735C0">
      <w:pPr>
        <w:pStyle w:val="Heading5"/>
        <w:bidi/>
        <w:jc w:val="both"/>
        <w:rPr>
          <w:rFonts w:ascii="Traditional Arabic" w:hAnsi="Traditional Arabic" w:cs="Traditional Arabic"/>
          <w:i w:val="0"/>
          <w:iCs w:val="0"/>
          <w:color w:val="000000" w:themeColor="text1"/>
          <w:sz w:val="32"/>
          <w:szCs w:val="32"/>
          <w:rtl/>
          <w:lang w:bidi="ar-SY"/>
        </w:rPr>
      </w:pPr>
      <w:r w:rsidRPr="00E10ECF">
        <w:rPr>
          <w:rFonts w:ascii="Traditional Arabic" w:hAnsi="Traditional Arabic" w:cs="Traditional Arabic"/>
          <w:i w:val="0"/>
          <w:iCs w:val="0"/>
          <w:sz w:val="32"/>
          <w:szCs w:val="32"/>
          <w:rtl/>
          <w:lang w:bidi="ar-SY"/>
        </w:rPr>
        <w:lastRenderedPageBreak/>
        <w:t xml:space="preserve">  (</w:t>
      </w:r>
      <w:r>
        <w:rPr>
          <w:rFonts w:ascii="Traditional Arabic" w:hAnsi="Traditional Arabic" w:cs="Traditional Arabic" w:hint="cs"/>
          <w:i w:val="0"/>
          <w:iCs w:val="0"/>
          <w:color w:val="C00000"/>
          <w:sz w:val="32"/>
          <w:szCs w:val="32"/>
          <w:rtl/>
          <w:lang w:bidi="ar-SY"/>
        </w:rPr>
        <w:t>وإذا</w:t>
      </w:r>
      <w:r w:rsidRPr="00E10ECF">
        <w:rPr>
          <w:rFonts w:ascii="Traditional Arabic" w:hAnsi="Traditional Arabic" w:cs="Traditional Arabic"/>
          <w:i w:val="0"/>
          <w:iCs w:val="0"/>
          <w:sz w:val="32"/>
          <w:szCs w:val="32"/>
          <w:rtl/>
          <w:lang w:bidi="ar-SY"/>
        </w:rPr>
        <w:t>) قُتِلَ قتيلٌ وادَّعَى ولِيُّهُ على شخصٍ أو جماعةٍ بقتلِهِ دعوَى صحيحةً أي تامةَ الشروطِ</w:t>
      </w:r>
      <w:r>
        <w:rPr>
          <w:rFonts w:ascii="Traditional Arabic" w:hAnsi="Traditional Arabic" w:cs="Traditional Arabic" w:hint="cs"/>
          <w:i w:val="0"/>
          <w:iCs w:val="0"/>
          <w:sz w:val="32"/>
          <w:szCs w:val="32"/>
          <w:rtl/>
          <w:lang w:bidi="ar-SY"/>
        </w:rPr>
        <w:t xml:space="preserve"> </w:t>
      </w:r>
      <w:r>
        <w:rPr>
          <w:rFonts w:ascii="Traditional Arabic" w:hAnsi="Traditional Arabic" w:cs="Traditional Arabic" w:hint="cs"/>
          <w:i w:val="0"/>
          <w:iCs w:val="0"/>
          <w:color w:val="A50021"/>
          <w:sz w:val="32"/>
          <w:szCs w:val="32"/>
          <w:rtl/>
          <w:lang w:bidi="ar-SY"/>
        </w:rPr>
        <w:t xml:space="preserve">أي شروطِ سماعِ القاضي الدَّعوَى منَ الْمُدَّعِي وهيَ ستةٌ تأتي إن شاء الله في كتابِ الدعاوَى والشهادات </w:t>
      </w:r>
      <w:r>
        <w:rPr>
          <w:rFonts w:ascii="Traditional Arabic" w:hAnsi="Traditional Arabic" w:cs="Traditional Arabic" w:hint="cs"/>
          <w:i w:val="0"/>
          <w:iCs w:val="0"/>
          <w:color w:val="000000" w:themeColor="text1"/>
          <w:sz w:val="32"/>
          <w:szCs w:val="32"/>
          <w:rtl/>
          <w:lang w:bidi="ar-SY"/>
        </w:rPr>
        <w:t>ومنها أن تكونَ مفصَّلَةً كقوله قتلَهُ عمدًا أو خطأً أو شبهَ عمدٍ إ</w:t>
      </w:r>
      <w:r w:rsidR="005222C5">
        <w:rPr>
          <w:rFonts w:ascii="Traditional Arabic" w:hAnsi="Traditional Arabic" w:cs="Traditional Arabic" w:hint="cs"/>
          <w:i w:val="0"/>
          <w:iCs w:val="0"/>
          <w:color w:val="000000" w:themeColor="text1"/>
          <w:sz w:val="32"/>
          <w:szCs w:val="32"/>
          <w:rtl/>
          <w:lang w:bidi="ar-SY"/>
        </w:rPr>
        <w:t>فرادًا أو شركةً و(</w:t>
      </w:r>
      <w:r w:rsidR="005222C5">
        <w:rPr>
          <w:rFonts w:ascii="Traditional Arabic" w:hAnsi="Traditional Arabic" w:cs="Traditional Arabic" w:hint="cs"/>
          <w:i w:val="0"/>
          <w:iCs w:val="0"/>
          <w:color w:val="C00000"/>
          <w:sz w:val="32"/>
          <w:szCs w:val="32"/>
          <w:rtl/>
          <w:lang w:bidi="ar-SY"/>
        </w:rPr>
        <w:t>اقترن بدعوى الدم</w:t>
      </w:r>
      <w:r w:rsidR="005222C5">
        <w:rPr>
          <w:rFonts w:ascii="Traditional Arabic" w:hAnsi="Traditional Arabic" w:cs="Traditional Arabic" w:hint="cs"/>
          <w:i w:val="0"/>
          <w:iCs w:val="0"/>
          <w:color w:val="000000" w:themeColor="text1"/>
          <w:sz w:val="32"/>
          <w:szCs w:val="32"/>
          <w:rtl/>
          <w:lang w:bidi="ar-SY"/>
        </w:rPr>
        <w:t>) وكذا في قطعِ طرَفٍ أو إزالةِ معنًى (</w:t>
      </w:r>
      <w:r w:rsidR="005222C5">
        <w:rPr>
          <w:rFonts w:ascii="Traditional Arabic" w:hAnsi="Traditional Arabic" w:cs="Traditional Arabic" w:hint="cs"/>
          <w:i w:val="0"/>
          <w:iCs w:val="0"/>
          <w:color w:val="C00000"/>
          <w:sz w:val="32"/>
          <w:szCs w:val="32"/>
          <w:rtl/>
          <w:lang w:bidi="ar-SY"/>
        </w:rPr>
        <w:t>لَوْثٌ</w:t>
      </w:r>
      <w:r w:rsidR="005222C5">
        <w:rPr>
          <w:rFonts w:ascii="Traditional Arabic" w:hAnsi="Traditional Arabic" w:cs="Traditional Arabic" w:hint="cs"/>
          <w:i w:val="0"/>
          <w:iCs w:val="0"/>
          <w:color w:val="000000" w:themeColor="text1"/>
          <w:sz w:val="32"/>
          <w:szCs w:val="32"/>
          <w:rtl/>
          <w:lang w:bidi="ar-SY"/>
        </w:rPr>
        <w:t>) بمثلثة وهو لغةً الضَّعْفُ وشرعًا أمرٌ (</w:t>
      </w:r>
      <w:r w:rsidR="005222C5">
        <w:rPr>
          <w:rFonts w:ascii="Traditional Arabic" w:hAnsi="Traditional Arabic" w:cs="Traditional Arabic" w:hint="cs"/>
          <w:i w:val="0"/>
          <w:iCs w:val="0"/>
          <w:color w:val="C00000"/>
          <w:sz w:val="32"/>
          <w:szCs w:val="32"/>
          <w:rtl/>
          <w:lang w:bidi="ar-SY"/>
        </w:rPr>
        <w:t>يقعُ بِهِ في النفسِ</w:t>
      </w:r>
      <w:r w:rsidR="005222C5">
        <w:rPr>
          <w:rFonts w:ascii="Traditional Arabic" w:hAnsi="Traditional Arabic" w:cs="Traditional Arabic" w:hint="cs"/>
          <w:i w:val="0"/>
          <w:iCs w:val="0"/>
          <w:color w:val="000000" w:themeColor="text1"/>
          <w:sz w:val="32"/>
          <w:szCs w:val="32"/>
          <w:rtl/>
          <w:lang w:bidi="ar-SY"/>
        </w:rPr>
        <w:t>) أي في قلوب الناس عادةً (</w:t>
      </w:r>
      <w:r w:rsidR="005222C5">
        <w:rPr>
          <w:rFonts w:ascii="Traditional Arabic" w:hAnsi="Traditional Arabic" w:cs="Traditional Arabic" w:hint="cs"/>
          <w:i w:val="0"/>
          <w:iCs w:val="0"/>
          <w:color w:val="C00000"/>
          <w:sz w:val="32"/>
          <w:szCs w:val="32"/>
          <w:rtl/>
          <w:lang w:bidi="ar-SY"/>
        </w:rPr>
        <w:t>صِدْقُ الْمُدَّعِي</w:t>
      </w:r>
      <w:r w:rsidR="005222C5">
        <w:rPr>
          <w:rFonts w:ascii="Traditional Arabic" w:hAnsi="Traditional Arabic" w:cs="Traditional Arabic" w:hint="cs"/>
          <w:i w:val="0"/>
          <w:iCs w:val="0"/>
          <w:color w:val="000000" w:themeColor="text1"/>
          <w:sz w:val="32"/>
          <w:szCs w:val="32"/>
          <w:rtl/>
          <w:lang w:bidi="ar-SY"/>
        </w:rPr>
        <w:t>) في دعواه أي قرينةٌ تدُلُّ على صِدْقِه ويغلِبُ بها على الظَّنِّ ذلك مع كونِ تلك القرينةِ قرينةً مقاليةً كأن شهد به عدلٌ واحدٌ</w:t>
      </w:r>
      <w:r>
        <w:rPr>
          <w:rFonts w:ascii="Traditional Arabic" w:hAnsi="Traditional Arabic" w:cs="Traditional Arabic" w:hint="cs"/>
          <w:i w:val="0"/>
          <w:iCs w:val="0"/>
          <w:color w:val="A50021"/>
          <w:sz w:val="32"/>
          <w:szCs w:val="32"/>
          <w:rtl/>
          <w:lang w:bidi="ar-SY"/>
        </w:rPr>
        <w:t xml:space="preserve"> قوله (كأن شهد به عدل واحدٌ إلـخ) قال في أسنَى الْمطالبِ ولا يكفي قولُ الْمقتولِ أي الْمجروحِ جرحني فلانٌ أو قتلني أو دمِي عنده أو نحوُهُ فليس بلوثٍ لأنه مدَّعٍ فلا يُعتمَدُ قولُهُ وقد يكونُ بينه وبينه عداوةٌ فيقصدُ إهلاكَهُ</w:t>
      </w:r>
      <w:r w:rsidR="0010592E">
        <w:rPr>
          <w:rFonts w:ascii="Traditional Arabic" w:hAnsi="Traditional Arabic" w:cs="Traditional Arabic" w:hint="cs"/>
          <w:i w:val="0"/>
          <w:iCs w:val="0"/>
          <w:color w:val="A50021"/>
          <w:sz w:val="32"/>
          <w:szCs w:val="32"/>
          <w:rtl/>
          <w:lang w:bidi="ar-SY"/>
        </w:rPr>
        <w:t xml:space="preserve"> </w:t>
      </w:r>
      <w:r w:rsidR="0010592E">
        <w:rPr>
          <w:rFonts w:ascii="Traditional Arabic" w:hAnsi="Traditional Arabic" w:cs="Traditional Arabic" w:hint="cs"/>
          <w:i w:val="0"/>
          <w:iCs w:val="0"/>
          <w:color w:val="000000" w:themeColor="text1"/>
          <w:sz w:val="32"/>
          <w:szCs w:val="32"/>
          <w:rtl/>
          <w:lang w:bidi="ar-SY"/>
        </w:rPr>
        <w:t>أو صبيٌّ أو امرأتانِ أو فسقةٌ أو كفارٌ أو قرينةً حالِيَّةً كأن وُجِدَ قتيلٌ أو بعضُهُ الذي لا يعيشُ بدونه كرأسِهِ في مَحَلَّةٍ منفصلةٍ عن بلدٍ كبيرٍ أو مُجِدَ في قريةٍ صغيرةٍ لأعدائِه ولا يُشاركُهُم فيها غيرُهُم (</w:t>
      </w:r>
      <w:r w:rsidR="0010592E">
        <w:rPr>
          <w:rFonts w:ascii="Traditional Arabic" w:hAnsi="Traditional Arabic" w:cs="Traditional Arabic" w:hint="cs"/>
          <w:i w:val="0"/>
          <w:iCs w:val="0"/>
          <w:color w:val="C00000"/>
          <w:sz w:val="32"/>
          <w:szCs w:val="32"/>
          <w:rtl/>
          <w:lang w:bidi="ar-SY"/>
        </w:rPr>
        <w:t>حلفَ الْمُدَّعِي</w:t>
      </w:r>
      <w:r w:rsidR="0010592E">
        <w:rPr>
          <w:rFonts w:ascii="Traditional Arabic" w:hAnsi="Traditional Arabic" w:cs="Traditional Arabic" w:hint="cs"/>
          <w:i w:val="0"/>
          <w:iCs w:val="0"/>
          <w:color w:val="000000" w:themeColor="text1"/>
          <w:sz w:val="32"/>
          <w:szCs w:val="32"/>
          <w:rtl/>
          <w:lang w:bidi="ar-SY"/>
        </w:rPr>
        <w:t xml:space="preserve">) اي الْمستحِقُّ </w:t>
      </w:r>
      <w:r w:rsidR="00CD69EF">
        <w:rPr>
          <w:rFonts w:ascii="Traditional Arabic" w:hAnsi="Traditional Arabic" w:cs="Traditional Arabic" w:hint="cs"/>
          <w:i w:val="0"/>
          <w:iCs w:val="0"/>
          <w:color w:val="A50021"/>
          <w:sz w:val="32"/>
          <w:szCs w:val="32"/>
          <w:rtl/>
          <w:lang w:bidi="ar-SY"/>
        </w:rPr>
        <w:t>ذُكِرَ الْمستحق ولم يُقتصر على الْمُدَّعِي لكونه أعمَّ لأنه يشمل الصور التي يحلف فيها فيرُ الْمُدَّعِي كما لو ادَّعى العبدُ الْمأذون له في التجارة بقتل عبدٍ مِن عبيد التجارة وكان هناك لوثٌ فإنَّ الذي يحلف خمسين يمينًا هو السيدُ عندئذٍ لا العبدُ</w:t>
      </w:r>
      <w:r w:rsidR="0010592E">
        <w:rPr>
          <w:rFonts w:ascii="Traditional Arabic" w:hAnsi="Traditional Arabic" w:cs="Traditional Arabic" w:hint="cs"/>
          <w:i w:val="0"/>
          <w:iCs w:val="0"/>
          <w:color w:val="000000" w:themeColor="text1"/>
          <w:sz w:val="32"/>
          <w:szCs w:val="32"/>
          <w:rtl/>
          <w:lang w:bidi="ar-SY"/>
        </w:rPr>
        <w:t xml:space="preserve"> عندئذٍ</w:t>
      </w:r>
      <w:r w:rsidR="00CD69EF">
        <w:rPr>
          <w:rFonts w:ascii="Traditional Arabic" w:hAnsi="Traditional Arabic" w:cs="Traditional Arabic" w:hint="cs"/>
          <w:i w:val="0"/>
          <w:iCs w:val="0"/>
          <w:color w:val="000000" w:themeColor="text1"/>
          <w:sz w:val="32"/>
          <w:szCs w:val="32"/>
          <w:rtl/>
          <w:lang w:bidi="ar-SY"/>
        </w:rPr>
        <w:t xml:space="preserve"> (</w:t>
      </w:r>
      <w:r w:rsidR="00CD69EF">
        <w:rPr>
          <w:rFonts w:ascii="Traditional Arabic" w:hAnsi="Traditional Arabic" w:cs="Traditional Arabic" w:hint="cs"/>
          <w:i w:val="0"/>
          <w:iCs w:val="0"/>
          <w:color w:val="C00000"/>
          <w:sz w:val="32"/>
          <w:szCs w:val="32"/>
          <w:rtl/>
          <w:lang w:bidi="ar-SY"/>
        </w:rPr>
        <w:t>خمسينَ يمينًا واستحَقَّ</w:t>
      </w:r>
      <w:r w:rsidR="00CD69EF">
        <w:rPr>
          <w:rFonts w:ascii="Traditional Arabic" w:hAnsi="Traditional Arabic" w:cs="Traditional Arabic" w:hint="cs"/>
          <w:i w:val="0"/>
          <w:iCs w:val="0"/>
          <w:color w:val="000000" w:themeColor="text1"/>
          <w:sz w:val="32"/>
          <w:szCs w:val="32"/>
          <w:rtl/>
          <w:lang w:bidi="ar-SY"/>
        </w:rPr>
        <w:t>) بذلك (</w:t>
      </w:r>
      <w:r w:rsidR="00CD69EF">
        <w:rPr>
          <w:rFonts w:ascii="Traditional Arabic" w:hAnsi="Traditional Arabic" w:cs="Traditional Arabic" w:hint="cs"/>
          <w:i w:val="0"/>
          <w:iCs w:val="0"/>
          <w:color w:val="C00000"/>
          <w:sz w:val="32"/>
          <w:szCs w:val="32"/>
          <w:rtl/>
          <w:lang w:bidi="ar-SY"/>
        </w:rPr>
        <w:t>الديةَ</w:t>
      </w:r>
      <w:r w:rsidR="00CD69EF">
        <w:rPr>
          <w:rFonts w:ascii="Traditional Arabic" w:hAnsi="Traditional Arabic" w:cs="Traditional Arabic" w:hint="cs"/>
          <w:i w:val="0"/>
          <w:iCs w:val="0"/>
          <w:color w:val="000000" w:themeColor="text1"/>
          <w:sz w:val="32"/>
          <w:szCs w:val="32"/>
          <w:rtl/>
          <w:lang w:bidi="ar-SY"/>
        </w:rPr>
        <w:t>) بلا قَوَدٍ ولا فرق في الحلف بين العدل والفاسق والْمسلم والكافر. ولو كان للقتيل وارثان فأكثرُ وُزِّعَت الأيمانُ عليهم بحسب الإرث ويُجبر الْمنكسرُ. ولا يُشترط موالاتُهَا فلو تخللها جنونٌ مِنَ الحالفِ أو إغماءٌ منه بَنَى بعد الإفاقة على ما مضَى منها إن لم يُعْزَل القاضي الذي وَقَعَت القَسامةُ عنده فإن عزل ووُلِّيَ غيرُه وجب استئنافها.</w:t>
      </w:r>
    </w:p>
    <w:p w14:paraId="385B03C8" w14:textId="5F138DF1" w:rsidR="00D7025F" w:rsidRDefault="00CA1191" w:rsidP="002735C0">
      <w:pPr>
        <w:pStyle w:val="Heading5"/>
        <w:bidi/>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ولا تقع القَسامةُ في قطعِ طرفٍ ولا إزالةِ معنًى ولا إتلافِ مالٍ إلا في العبدِ إذا قُتِلَ لأنَّ القسامةَ لم تَرِدْ إلا في القتلِ ولأنَّ الْميِّتَ لا يستطيعُ أن يُعبِّرَ عن نفسِهِ فقامت القسامةُ منَ الْمستحِقِّ مقامَ كلامِهِ ولا كذلك</w:t>
      </w:r>
      <w:r w:rsidR="00D7025F">
        <w:rPr>
          <w:rFonts w:ascii="Traditional Arabic" w:hAnsi="Traditional Arabic" w:cs="Traditional Arabic" w:hint="cs"/>
          <w:i w:val="0"/>
          <w:iCs w:val="0"/>
          <w:color w:val="000000" w:themeColor="text1"/>
          <w:sz w:val="32"/>
          <w:szCs w:val="32"/>
          <w:rtl/>
          <w:lang w:bidi="ar-SY"/>
        </w:rPr>
        <w:t>َ مقطوعُ الطَّرَفِ ومُزالُ الْمَعْنَى ومأخوذُ المال والقولُ في الأوَّلَينِ قولُ الْمُدَّعَى عليه فيحلف خمسين يمينًا لأنَّ إيمانَ الدماء كلها خمسون. (</w:t>
      </w:r>
      <w:r w:rsidR="00D7025F">
        <w:rPr>
          <w:rFonts w:ascii="Traditional Arabic" w:hAnsi="Traditional Arabic" w:cs="Traditional Arabic" w:hint="cs"/>
          <w:i w:val="0"/>
          <w:iCs w:val="0"/>
          <w:color w:val="C00000"/>
          <w:sz w:val="32"/>
          <w:szCs w:val="32"/>
          <w:rtl/>
          <w:lang w:bidi="ar-SY"/>
        </w:rPr>
        <w:t>وإن لم يكنْ هناك لَوْثٌ</w:t>
      </w:r>
      <w:r w:rsidR="00D7025F">
        <w:rPr>
          <w:rFonts w:ascii="Traditional Arabic" w:hAnsi="Traditional Arabic" w:cs="Traditional Arabic" w:hint="cs"/>
          <w:i w:val="0"/>
          <w:iCs w:val="0"/>
          <w:color w:val="000000" w:themeColor="text1"/>
          <w:sz w:val="32"/>
          <w:szCs w:val="32"/>
          <w:rtl/>
          <w:lang w:bidi="ar-SY"/>
        </w:rPr>
        <w:t>) عند دعوَى الدمِ (</w:t>
      </w:r>
      <w:r w:rsidR="00D7025F">
        <w:rPr>
          <w:rFonts w:ascii="Traditional Arabic" w:hAnsi="Traditional Arabic" w:cs="Traditional Arabic" w:hint="cs"/>
          <w:i w:val="0"/>
          <w:iCs w:val="0"/>
          <w:color w:val="C00000"/>
          <w:sz w:val="32"/>
          <w:szCs w:val="32"/>
          <w:rtl/>
          <w:lang w:bidi="ar-SY"/>
        </w:rPr>
        <w:t>فاليمينُ على الْمُدَّعَى عليه</w:t>
      </w:r>
      <w:r w:rsidR="00D7025F">
        <w:rPr>
          <w:rFonts w:ascii="Traditional Arabic" w:hAnsi="Traditional Arabic" w:cs="Traditional Arabic" w:hint="cs"/>
          <w:i w:val="0"/>
          <w:iCs w:val="0"/>
          <w:color w:val="000000" w:themeColor="text1"/>
          <w:sz w:val="32"/>
          <w:szCs w:val="32"/>
          <w:rtl/>
          <w:lang w:bidi="ar-SY"/>
        </w:rPr>
        <w:t>) فيحلفُ خمسين يمينًا ولا ديةَ عليه فإنْ نَكل حَلف الْمُدَّعِي خمسينَ.</w:t>
      </w:r>
    </w:p>
    <w:p w14:paraId="0EF32219" w14:textId="77777777" w:rsidR="002735C0" w:rsidRDefault="00D7025F" w:rsidP="002735C0">
      <w:pPr>
        <w:pStyle w:val="Heading5"/>
        <w:bidi/>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وعلى قاتلِ النفسِ الْمُحَرَّمة</w:t>
      </w:r>
      <w:r>
        <w:rPr>
          <w:rFonts w:ascii="Traditional Arabic" w:hAnsi="Traditional Arabic" w:cs="Traditional Arabic" w:hint="cs"/>
          <w:i w:val="0"/>
          <w:iCs w:val="0"/>
          <w:color w:val="000000" w:themeColor="text1"/>
          <w:sz w:val="32"/>
          <w:szCs w:val="32"/>
          <w:rtl/>
          <w:lang w:bidi="ar-SY"/>
        </w:rPr>
        <w:t xml:space="preserve">) التي يحرُمُ قتلُها لذاتِها </w:t>
      </w:r>
      <w:r>
        <w:rPr>
          <w:rFonts w:ascii="Traditional Arabic" w:hAnsi="Traditional Arabic" w:cs="Traditional Arabic" w:hint="cs"/>
          <w:i w:val="0"/>
          <w:iCs w:val="0"/>
          <w:color w:val="A50021"/>
          <w:sz w:val="32"/>
          <w:szCs w:val="32"/>
          <w:rtl/>
          <w:lang w:bidi="ar-SY"/>
        </w:rPr>
        <w:t>قوله (التي يحرم قتلُها لذاتها) أدخلَ نحوَ الْمعاهَدِ والجنينِ وأخرجَ نحوَ الحربيِّ والْمرتدِّ والصائل</w:t>
      </w:r>
      <w:r w:rsidR="001A3D01">
        <w:rPr>
          <w:rFonts w:ascii="Traditional Arabic" w:hAnsi="Traditional Arabic" w:cs="Traditional Arabic" w:hint="cs"/>
          <w:i w:val="0"/>
          <w:iCs w:val="0"/>
          <w:color w:val="A50021"/>
          <w:sz w:val="32"/>
          <w:szCs w:val="32"/>
          <w:rtl/>
          <w:lang w:bidi="ar-SY"/>
        </w:rPr>
        <w:t xml:space="preserve"> </w:t>
      </w:r>
      <w:r w:rsidR="001A3D01">
        <w:rPr>
          <w:rFonts w:ascii="Traditional Arabic" w:hAnsi="Traditional Arabic" w:cs="Traditional Arabic" w:hint="cs"/>
          <w:i w:val="0"/>
          <w:iCs w:val="0"/>
          <w:color w:val="000000" w:themeColor="text1"/>
          <w:sz w:val="32"/>
          <w:szCs w:val="32"/>
          <w:rtl/>
          <w:lang w:bidi="ar-SY"/>
        </w:rPr>
        <w:t>كالمسلم والذِّمِّيِّ سواءٌ قتلَها عمدًا أو شبهَ عمدٍ أو خطأً (</w:t>
      </w:r>
      <w:r w:rsidR="001A3D01">
        <w:rPr>
          <w:rFonts w:ascii="Traditional Arabic" w:hAnsi="Traditional Arabic" w:cs="Traditional Arabic" w:hint="cs"/>
          <w:i w:val="0"/>
          <w:iCs w:val="0"/>
          <w:color w:val="C00000"/>
          <w:sz w:val="32"/>
          <w:szCs w:val="32"/>
          <w:rtl/>
          <w:lang w:bidi="ar-SY"/>
        </w:rPr>
        <w:t>كفارةٌ</w:t>
      </w:r>
      <w:r w:rsidR="001A3D01">
        <w:rPr>
          <w:rFonts w:ascii="Traditional Arabic" w:hAnsi="Traditional Arabic" w:cs="Traditional Arabic" w:hint="cs"/>
          <w:i w:val="0"/>
          <w:iCs w:val="0"/>
          <w:color w:val="000000" w:themeColor="text1"/>
          <w:sz w:val="32"/>
          <w:szCs w:val="32"/>
          <w:rtl/>
          <w:lang w:bidi="ar-SY"/>
        </w:rPr>
        <w:t>) على الفورِ في الأَولَيَيْنِ وعلى التراخي في الثالثةِ حتى لو كان القاتلُ صبيًّا أو مجنونًا فَيُعْتِقُ الوليُّ عنهما من مالِهِما. ولو اشترك جماعةٌ في القتل فعلى كلٍّ منهم كفارةٌ في الأصح. والكفارةُ (</w:t>
      </w:r>
      <w:r w:rsidR="001A3D01">
        <w:rPr>
          <w:rFonts w:ascii="Traditional Arabic" w:hAnsi="Traditional Arabic" w:cs="Traditional Arabic" w:hint="cs"/>
          <w:i w:val="0"/>
          <w:iCs w:val="0"/>
          <w:color w:val="C00000"/>
          <w:sz w:val="32"/>
          <w:szCs w:val="32"/>
          <w:rtl/>
          <w:lang w:bidi="ar-SY"/>
        </w:rPr>
        <w:t>عتقُ رقبةٍ</w:t>
      </w:r>
      <w:r w:rsidR="001A3D01">
        <w:rPr>
          <w:rFonts w:ascii="Traditional Arabic" w:hAnsi="Traditional Arabic" w:cs="Traditional Arabic" w:hint="cs"/>
          <w:i w:val="0"/>
          <w:iCs w:val="0"/>
          <w:color w:val="000000" w:themeColor="text1"/>
          <w:sz w:val="32"/>
          <w:szCs w:val="32"/>
          <w:rtl/>
          <w:lang w:bidi="ar-SY"/>
        </w:rPr>
        <w:t>) كاملةِ الرِّقِّ (</w:t>
      </w:r>
      <w:r w:rsidR="001A3D01">
        <w:rPr>
          <w:rFonts w:ascii="Traditional Arabic" w:hAnsi="Traditional Arabic" w:cs="Traditional Arabic" w:hint="cs"/>
          <w:i w:val="0"/>
          <w:iCs w:val="0"/>
          <w:color w:val="C00000"/>
          <w:sz w:val="32"/>
          <w:szCs w:val="32"/>
          <w:rtl/>
          <w:lang w:bidi="ar-SY"/>
        </w:rPr>
        <w:t>مؤمنةٍ سليمةٍ منَ العيوب الْمُضِرَّةِ</w:t>
      </w:r>
      <w:r w:rsidR="001A3D01">
        <w:rPr>
          <w:rFonts w:ascii="Traditional Arabic" w:hAnsi="Traditional Arabic" w:cs="Traditional Arabic" w:hint="cs"/>
          <w:i w:val="0"/>
          <w:iCs w:val="0"/>
          <w:color w:val="000000" w:themeColor="text1"/>
          <w:sz w:val="32"/>
          <w:szCs w:val="32"/>
          <w:rtl/>
          <w:lang w:bidi="ar-SY"/>
        </w:rPr>
        <w:t>) أي الْمُخِلَّةِ بالعمل والكسب على الوصفِ الذي تقدَّمَ في الظِّهار (</w:t>
      </w:r>
      <w:r w:rsidR="001A3D01">
        <w:rPr>
          <w:rFonts w:ascii="Traditional Arabic" w:hAnsi="Traditional Arabic" w:cs="Traditional Arabic" w:hint="cs"/>
          <w:i w:val="0"/>
          <w:iCs w:val="0"/>
          <w:color w:val="C00000"/>
          <w:sz w:val="32"/>
          <w:szCs w:val="32"/>
          <w:rtl/>
          <w:lang w:bidi="ar-SY"/>
        </w:rPr>
        <w:t>فإن لم يجدْ</w:t>
      </w:r>
      <w:r w:rsidR="001A3D01">
        <w:rPr>
          <w:rFonts w:ascii="Traditional Arabic" w:hAnsi="Traditional Arabic" w:cs="Traditional Arabic" w:hint="cs"/>
          <w:i w:val="0"/>
          <w:iCs w:val="0"/>
          <w:color w:val="000000" w:themeColor="text1"/>
          <w:sz w:val="32"/>
          <w:szCs w:val="32"/>
          <w:rtl/>
          <w:lang w:bidi="ar-SY"/>
        </w:rPr>
        <w:t xml:space="preserve">)ها بشروطها بأن فقدها حسًّا أو وجدها بأكثر من </w:t>
      </w:r>
      <w:r w:rsidR="001A3D01">
        <w:rPr>
          <w:rFonts w:ascii="Traditional Arabic" w:hAnsi="Traditional Arabic" w:cs="Traditional Arabic" w:hint="cs"/>
          <w:i w:val="0"/>
          <w:iCs w:val="0"/>
          <w:color w:val="000000" w:themeColor="text1"/>
          <w:sz w:val="32"/>
          <w:szCs w:val="32"/>
          <w:rtl/>
          <w:lang w:bidi="ar-SY"/>
        </w:rPr>
        <w:lastRenderedPageBreak/>
        <w:t>ثمنِ الْمِثل أو بثمن الْمثل لكن عجز عنه (</w:t>
      </w:r>
      <w:r w:rsidR="001A3D01">
        <w:rPr>
          <w:rFonts w:ascii="Traditional Arabic" w:hAnsi="Traditional Arabic" w:cs="Traditional Arabic" w:hint="cs"/>
          <w:i w:val="0"/>
          <w:iCs w:val="0"/>
          <w:color w:val="C00000"/>
          <w:sz w:val="32"/>
          <w:szCs w:val="32"/>
          <w:rtl/>
          <w:lang w:bidi="ar-SY"/>
        </w:rPr>
        <w:t>فصيامُ شهرين متتابِعَين</w:t>
      </w:r>
      <w:r w:rsidR="001A3D01">
        <w:rPr>
          <w:rFonts w:ascii="Traditional Arabic" w:hAnsi="Traditional Arabic" w:cs="Traditional Arabic" w:hint="cs"/>
          <w:i w:val="0"/>
          <w:iCs w:val="0"/>
          <w:color w:val="000000" w:themeColor="text1"/>
          <w:sz w:val="32"/>
          <w:szCs w:val="32"/>
          <w:rtl/>
          <w:lang w:bidi="ar-SY"/>
        </w:rPr>
        <w:t>) بالهلالِ فإن لم يصُمْ مِن أولِهِما اعتبر الثاني بالهلال وأكملَ الأولَ منَ الثالث ثلاثين يومًا بنيَّةِ الكفارةِ وإن لم يُعَيِّنْ كونَها كفارةَ قتلٍ. ولا يُشترطُ نيةُ التتابعِ في الأصحِّ فإن عَجَزَ عنِ الصوم بقيَت</w:t>
      </w:r>
      <w:r w:rsidR="002735C0">
        <w:rPr>
          <w:rFonts w:ascii="Traditional Arabic" w:hAnsi="Traditional Arabic" w:cs="Traditional Arabic" w:hint="cs"/>
          <w:i w:val="0"/>
          <w:iCs w:val="0"/>
          <w:color w:val="000000" w:themeColor="text1"/>
          <w:sz w:val="32"/>
          <w:szCs w:val="32"/>
          <w:rtl/>
          <w:lang w:bidi="ar-SY"/>
        </w:rPr>
        <w:t xml:space="preserve"> في ذِمَّتِهِ حتى يقدِرَ على إحدى الخصلتين أو يموتَ فيصومَ عنه قريبُهُ أو يدفعَ عن كلِّ يوم مدًّا على التفصيل السابق في كتاب الصيام</w:t>
      </w:r>
      <w:r>
        <w:rPr>
          <w:rFonts w:ascii="Traditional Arabic" w:hAnsi="Traditional Arabic" w:cs="Traditional Arabic" w:hint="cs"/>
          <w:i w:val="0"/>
          <w:iCs w:val="0"/>
          <w:color w:val="A50021"/>
          <w:sz w:val="32"/>
          <w:szCs w:val="32"/>
          <w:rtl/>
          <w:lang w:bidi="ar-SY"/>
        </w:rPr>
        <w:t xml:space="preserve"> قال العزيُّ هنا (فإن عجز المكفر عن صوم شهرين لِهَرم أو لحقه بالصوم مشقة شديدة أو خاف زيادة المرض كفَّرَ بإطعام ستين مسكينًا أو فقيرًا يدفع لكل واحد منهم مدًّا</w:t>
      </w:r>
      <w:r w:rsidR="001A3D01">
        <w:rPr>
          <w:rFonts w:ascii="Traditional Arabic" w:hAnsi="Traditional Arabic" w:cs="Traditional Arabic" w:hint="cs"/>
          <w:i w:val="0"/>
          <w:iCs w:val="0"/>
          <w:color w:val="A50021"/>
          <w:sz w:val="32"/>
          <w:szCs w:val="32"/>
          <w:rtl/>
          <w:lang w:bidi="ar-SY"/>
        </w:rPr>
        <w:t xml:space="preserve"> من طعام يجزئ في الفطرة) اهـ قلتُ الراحج أنه لا إطعام كما في الروضة</w:t>
      </w:r>
      <w:r w:rsidR="002735C0">
        <w:rPr>
          <w:rFonts w:ascii="Traditional Arabic" w:hAnsi="Traditional Arabic" w:cs="Traditional Arabic" w:hint="cs"/>
          <w:i w:val="0"/>
          <w:iCs w:val="0"/>
          <w:color w:val="000000" w:themeColor="text1"/>
          <w:sz w:val="32"/>
          <w:szCs w:val="32"/>
          <w:rtl/>
          <w:lang w:bidi="ar-SY"/>
        </w:rPr>
        <w:t>.</w:t>
      </w:r>
    </w:p>
    <w:p w14:paraId="7F96929F" w14:textId="77777777" w:rsidR="002735C0" w:rsidRDefault="002735C0" w:rsidP="002735C0">
      <w:pPr>
        <w:pStyle w:val="Heading5"/>
        <w:bidi/>
        <w:jc w:val="both"/>
        <w:rPr>
          <w:rFonts w:ascii="Traditional Arabic" w:hAnsi="Traditional Arabic" w:cs="Traditional Arabic"/>
          <w:i w:val="0"/>
          <w:iCs w:val="0"/>
          <w:color w:val="000000" w:themeColor="text1"/>
          <w:sz w:val="32"/>
          <w:szCs w:val="32"/>
          <w:rtl/>
          <w:lang w:bidi="ar-SY"/>
        </w:rPr>
      </w:pPr>
    </w:p>
    <w:p w14:paraId="415B09F1" w14:textId="77777777" w:rsidR="002735C0" w:rsidRDefault="002735C0" w:rsidP="002735C0">
      <w:pPr>
        <w:pStyle w:val="Heading5"/>
        <w:bidi/>
        <w:jc w:val="center"/>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w:t>
      </w:r>
      <w:r>
        <w:rPr>
          <w:rFonts w:ascii="Traditional Arabic" w:hAnsi="Traditional Arabic" w:cs="Traditional Arabic" w:hint="cs"/>
          <w:i w:val="0"/>
          <w:iCs w:val="0"/>
          <w:color w:val="C00000"/>
          <w:sz w:val="32"/>
          <w:szCs w:val="32"/>
          <w:rtl/>
          <w:lang w:bidi="ar-SY"/>
        </w:rPr>
        <w:t>كتابُ</w:t>
      </w:r>
      <w:r>
        <w:rPr>
          <w:rFonts w:ascii="Traditional Arabic" w:hAnsi="Traditional Arabic" w:cs="Traditional Arabic" w:hint="cs"/>
          <w:i w:val="0"/>
          <w:iCs w:val="0"/>
          <w:color w:val="000000" w:themeColor="text1"/>
          <w:sz w:val="32"/>
          <w:szCs w:val="32"/>
          <w:rtl/>
          <w:lang w:bidi="ar-SY"/>
        </w:rPr>
        <w:t>) بيانِ (</w:t>
      </w:r>
      <w:r>
        <w:rPr>
          <w:rFonts w:ascii="Traditional Arabic" w:hAnsi="Traditional Arabic" w:cs="Traditional Arabic" w:hint="cs"/>
          <w:i w:val="0"/>
          <w:iCs w:val="0"/>
          <w:color w:val="C00000"/>
          <w:sz w:val="32"/>
          <w:szCs w:val="32"/>
          <w:rtl/>
          <w:lang w:bidi="ar-SY"/>
        </w:rPr>
        <w:t>الحدودِ</w:t>
      </w:r>
      <w:r>
        <w:rPr>
          <w:rFonts w:ascii="Traditional Arabic" w:hAnsi="Traditional Arabic" w:cs="Traditional Arabic" w:hint="cs"/>
          <w:i w:val="0"/>
          <w:iCs w:val="0"/>
          <w:color w:val="000000" w:themeColor="text1"/>
          <w:sz w:val="32"/>
          <w:szCs w:val="32"/>
          <w:rtl/>
          <w:lang w:bidi="ar-SY"/>
        </w:rPr>
        <w:t>).</w:t>
      </w:r>
    </w:p>
    <w:p w14:paraId="09DEE75A" w14:textId="77777777" w:rsidR="00A906FE" w:rsidRDefault="002735C0" w:rsidP="002735C0">
      <w:pPr>
        <w:pStyle w:val="Heading5"/>
        <w:bidi/>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جَمْعُ حَدٍّ وهو لغةً الْمَنْعُ. وشرعًا عقوبةٌ مُقَدَّرَةً مِنَ الشارعِ وجبت على من ارتكبَ كبيرةً مخصوصةً زجرًا عنها وتكفيرًا لهَا سُمِّيَت بذلك لِمَنْعِها منِ ارتكابِ الفواحش. وعبَّرَ بلفظِ كتابٍ</w:t>
      </w:r>
      <w:r w:rsidR="00A906FE">
        <w:rPr>
          <w:rFonts w:ascii="Traditional Arabic" w:hAnsi="Traditional Arabic" w:cs="Traditional Arabic" w:hint="cs"/>
          <w:i w:val="0"/>
          <w:iCs w:val="0"/>
          <w:color w:val="000000" w:themeColor="text1"/>
          <w:sz w:val="32"/>
          <w:szCs w:val="32"/>
          <w:rtl/>
          <w:lang w:bidi="ar-SY"/>
        </w:rPr>
        <w:t xml:space="preserve"> لأنَّ كتابَ الجنايات السابقَ أُرِيد به الجناياتُ على الأبدان دون الجنايات على الأنساب والأعراض والعقل فلم تندرجْ أسبابُ الحدود في الكتاب السابق.</w:t>
      </w:r>
    </w:p>
    <w:p w14:paraId="7B19F806" w14:textId="77777777" w:rsidR="004F1A92" w:rsidRDefault="00A906FE" w:rsidP="003F1D8E">
      <w:pPr>
        <w:pStyle w:val="Heading5"/>
        <w:bidi/>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bidi="ar-SY"/>
        </w:rPr>
        <w:t xml:space="preserve">  بدأ الْمصنف منها بذِكْرِ حَدِّ الزِّنَى لأنه أعظم ذنبٍ بعد الكفر والقتل فقال (</w:t>
      </w:r>
      <w:r>
        <w:rPr>
          <w:rFonts w:ascii="Traditional Arabic" w:hAnsi="Traditional Arabic" w:cs="Traditional Arabic" w:hint="cs"/>
          <w:i w:val="0"/>
          <w:iCs w:val="0"/>
          <w:color w:val="C00000"/>
          <w:sz w:val="32"/>
          <w:szCs w:val="32"/>
          <w:rtl/>
          <w:lang w:bidi="ar-SY"/>
        </w:rPr>
        <w:t>والزاني</w:t>
      </w:r>
      <w:r>
        <w:rPr>
          <w:rFonts w:ascii="Traditional Arabic" w:hAnsi="Traditional Arabic" w:cs="Traditional Arabic" w:hint="cs"/>
          <w:i w:val="0"/>
          <w:iCs w:val="0"/>
          <w:color w:val="000000" w:themeColor="text1"/>
          <w:sz w:val="32"/>
          <w:szCs w:val="32"/>
          <w:rtl/>
          <w:lang w:bidi="ar-SY"/>
        </w:rPr>
        <w:t>) الرجلُ وهو البالغ العاقل ومَن في حُكمِهِ الواضحُ الذي غَيَّب حشفتَه أو قدرَها مِن مقطوعها بِقُبُلِ أنثى واضحةٍ غيرِ ميتةٍ ولا بهيمةٍ ولو جنِّيَّةً محرَّمٍ لعينِهِ في نفسِ الأمرِ لا لعارضِ حيضٍ مثلًا ولا لكونِهِ ظنَّ زوجتَهُ أجنبيةً فجامعَها مِن غيرِ وجودِ شُبهةٍ وكذا الزانيةُ وهي الْمرأةُ البالغةُ</w:t>
      </w:r>
      <w:r w:rsidR="003A0961">
        <w:rPr>
          <w:rFonts w:ascii="Traditional Arabic" w:hAnsi="Traditional Arabic" w:cs="Traditional Arabic" w:hint="cs"/>
          <w:i w:val="0"/>
          <w:iCs w:val="0"/>
          <w:color w:val="000000" w:themeColor="text1"/>
          <w:sz w:val="32"/>
          <w:szCs w:val="32"/>
          <w:rtl/>
          <w:lang w:bidi="ar-SY"/>
        </w:rPr>
        <w:t xml:space="preserve"> العاقلةُ الواضحةُ الْمُطاوِعَةُ مِن غيرِ شُبهةٍ الْمَزْبِيُّ بها (</w:t>
      </w:r>
      <w:r w:rsidR="003A0961">
        <w:rPr>
          <w:rFonts w:ascii="Traditional Arabic" w:hAnsi="Traditional Arabic" w:cs="Traditional Arabic" w:hint="cs"/>
          <w:i w:val="0"/>
          <w:iCs w:val="0"/>
          <w:color w:val="C00000"/>
          <w:sz w:val="32"/>
          <w:szCs w:val="32"/>
          <w:rtl/>
          <w:lang w:bidi="ar-SY"/>
        </w:rPr>
        <w:t>على ضربَين</w:t>
      </w:r>
      <w:r w:rsidR="003A0961">
        <w:rPr>
          <w:rFonts w:ascii="Traditional Arabic" w:hAnsi="Traditional Arabic" w:cs="Traditional Arabic" w:hint="cs"/>
          <w:i w:val="0"/>
          <w:iCs w:val="0"/>
          <w:color w:val="000000" w:themeColor="text1"/>
          <w:sz w:val="32"/>
          <w:szCs w:val="32"/>
          <w:rtl/>
          <w:lang w:bidi="ar-SY"/>
        </w:rPr>
        <w:t>) لكلٍّ منهما عقوبتُهُ الْمختلفةُ عنِ الأخرَى بحيثُ لا يتداخلانِ (</w:t>
      </w:r>
      <w:r w:rsidR="003A0961">
        <w:rPr>
          <w:rFonts w:ascii="Traditional Arabic" w:hAnsi="Traditional Arabic" w:cs="Traditional Arabic" w:hint="cs"/>
          <w:i w:val="0"/>
          <w:iCs w:val="0"/>
          <w:color w:val="C00000"/>
          <w:sz w:val="32"/>
          <w:szCs w:val="32"/>
          <w:rtl/>
          <w:lang w:bidi="ar-SY"/>
        </w:rPr>
        <w:t>مُحْصَنٌ</w:t>
      </w:r>
      <w:r w:rsidR="003A0961">
        <w:rPr>
          <w:rFonts w:ascii="Traditional Arabic" w:hAnsi="Traditional Arabic" w:cs="Traditional Arabic" w:hint="cs"/>
          <w:i w:val="0"/>
          <w:iCs w:val="0"/>
          <w:color w:val="000000" w:themeColor="text1"/>
          <w:sz w:val="32"/>
          <w:szCs w:val="32"/>
          <w:rtl/>
          <w:lang w:bidi="ar-SY"/>
        </w:rPr>
        <w:t>) وهو البالغُ العاقلُ الحرُّ الذي غيَّبَ حشفته أو قدرها مِن مقطوعها في حال بلوغه وعقله وحريته في نكاحٍ صحيحٍ بقُبُلٍ ولو مِن نائم أو في نائمة (</w:t>
      </w:r>
      <w:r w:rsidR="003A0961">
        <w:rPr>
          <w:rFonts w:ascii="Traditional Arabic" w:hAnsi="Traditional Arabic" w:cs="Traditional Arabic" w:hint="cs"/>
          <w:i w:val="0"/>
          <w:iCs w:val="0"/>
          <w:color w:val="C00000"/>
          <w:sz w:val="32"/>
          <w:szCs w:val="32"/>
          <w:rtl/>
          <w:lang w:bidi="ar-SY"/>
        </w:rPr>
        <w:t>وغيرٌ مُحْصَنٍ</w:t>
      </w:r>
      <w:r w:rsidR="003A0961">
        <w:rPr>
          <w:rFonts w:ascii="Traditional Arabic" w:hAnsi="Traditional Arabic" w:cs="Traditional Arabic" w:hint="cs"/>
          <w:i w:val="0"/>
          <w:iCs w:val="0"/>
          <w:color w:val="000000" w:themeColor="text1"/>
          <w:sz w:val="32"/>
          <w:szCs w:val="32"/>
          <w:rtl/>
          <w:lang w:bidi="ar-SY"/>
        </w:rPr>
        <w:t>) وهو الزَّاني الذي لم تتحقَّقْ فيه شروطُ الإحصان (</w:t>
      </w:r>
      <w:r w:rsidR="003A0961">
        <w:rPr>
          <w:rFonts w:ascii="Traditional Arabic" w:hAnsi="Traditional Arabic" w:cs="Traditional Arabic" w:hint="cs"/>
          <w:i w:val="0"/>
          <w:iCs w:val="0"/>
          <w:color w:val="C00000"/>
          <w:sz w:val="32"/>
          <w:szCs w:val="32"/>
          <w:rtl/>
          <w:lang w:bidi="ar-SY"/>
        </w:rPr>
        <w:t>فالْمُحْصَن</w:t>
      </w:r>
      <w:r w:rsidR="003A0961">
        <w:rPr>
          <w:rFonts w:ascii="Traditional Arabic" w:hAnsi="Traditional Arabic" w:cs="Traditional Arabic" w:hint="cs"/>
          <w:i w:val="0"/>
          <w:iCs w:val="0"/>
          <w:color w:val="000000" w:themeColor="text1"/>
          <w:sz w:val="32"/>
          <w:szCs w:val="32"/>
          <w:rtl/>
          <w:lang w:bidi="ar-SY"/>
        </w:rPr>
        <w:t>) رجلًا كان أو امرأةً (</w:t>
      </w:r>
      <w:r w:rsidR="003A0961">
        <w:rPr>
          <w:rFonts w:ascii="Traditional Arabic" w:hAnsi="Traditional Arabic" w:cs="Traditional Arabic" w:hint="cs"/>
          <w:i w:val="0"/>
          <w:iCs w:val="0"/>
          <w:color w:val="C00000"/>
          <w:sz w:val="32"/>
          <w:szCs w:val="32"/>
          <w:rtl/>
          <w:lang w:bidi="ar-SY"/>
        </w:rPr>
        <w:t>حدُّهُ الرَّجْمُ</w:t>
      </w:r>
      <w:r w:rsidR="003A0961">
        <w:rPr>
          <w:rFonts w:ascii="Traditional Arabic" w:hAnsi="Traditional Arabic" w:cs="Traditional Arabic" w:hint="cs"/>
          <w:i w:val="0"/>
          <w:iCs w:val="0"/>
          <w:color w:val="000000" w:themeColor="text1"/>
          <w:sz w:val="32"/>
          <w:szCs w:val="32"/>
          <w:rtl/>
          <w:lang w:bidi="ar-SY"/>
        </w:rPr>
        <w:t>) بحجارةٍ حتى الْموتِ ويُسَنُّ كونُ الحجارةِ معتدلةً بأن تكونَ كلُّ واحدة منها مِلْءَ الكَفِّ (</w:t>
      </w:r>
      <w:r w:rsidR="003A0961">
        <w:rPr>
          <w:rFonts w:ascii="Traditional Arabic" w:hAnsi="Traditional Arabic" w:cs="Traditional Arabic" w:hint="cs"/>
          <w:i w:val="0"/>
          <w:iCs w:val="0"/>
          <w:color w:val="C00000"/>
          <w:sz w:val="32"/>
          <w:szCs w:val="32"/>
          <w:rtl/>
          <w:lang w:bidi="ar-SY"/>
        </w:rPr>
        <w:t>وغيرُ الْمُحْصَنِ</w:t>
      </w:r>
      <w:r w:rsidR="003A0961">
        <w:rPr>
          <w:rFonts w:ascii="Traditional Arabic" w:hAnsi="Traditional Arabic" w:cs="Traditional Arabic" w:hint="cs"/>
          <w:i w:val="0"/>
          <w:iCs w:val="0"/>
          <w:color w:val="000000" w:themeColor="text1"/>
          <w:sz w:val="32"/>
          <w:szCs w:val="32"/>
          <w:rtl/>
          <w:lang w:bidi="ar-SY"/>
        </w:rPr>
        <w:t>) رجلًا كان أو امرأة (</w:t>
      </w:r>
      <w:r w:rsidR="003A0961">
        <w:rPr>
          <w:rFonts w:ascii="Traditional Arabic" w:hAnsi="Traditional Arabic" w:cs="Traditional Arabic" w:hint="cs"/>
          <w:i w:val="0"/>
          <w:iCs w:val="0"/>
          <w:color w:val="C00000"/>
          <w:sz w:val="32"/>
          <w:szCs w:val="32"/>
          <w:rtl/>
          <w:lang w:bidi="ar-SY"/>
        </w:rPr>
        <w:t>حدُّهُ مِائَةُ جلدةٍ</w:t>
      </w:r>
      <w:r w:rsidR="003A0961">
        <w:rPr>
          <w:rFonts w:ascii="Traditional Arabic" w:hAnsi="Traditional Arabic" w:cs="Traditional Arabic" w:hint="cs"/>
          <w:i w:val="0"/>
          <w:iCs w:val="0"/>
          <w:color w:val="000000" w:themeColor="text1"/>
          <w:sz w:val="32"/>
          <w:szCs w:val="32"/>
          <w:rtl/>
          <w:lang w:bidi="ar-SY"/>
        </w:rPr>
        <w:t>) سُمِّيت بذلك لاتصالها بالجلد (</w:t>
      </w:r>
      <w:r w:rsidR="003A0961">
        <w:rPr>
          <w:rFonts w:ascii="Traditional Arabic" w:hAnsi="Traditional Arabic" w:cs="Traditional Arabic" w:hint="cs"/>
          <w:i w:val="0"/>
          <w:iCs w:val="0"/>
          <w:color w:val="C00000"/>
          <w:sz w:val="32"/>
          <w:szCs w:val="32"/>
          <w:rtl/>
          <w:lang w:bidi="ar-SY"/>
        </w:rPr>
        <w:t>وتغريبٌ</w:t>
      </w:r>
      <w:r w:rsidR="003A0961">
        <w:rPr>
          <w:rFonts w:ascii="Traditional Arabic" w:hAnsi="Traditional Arabic" w:cs="Traditional Arabic" w:hint="cs"/>
          <w:i w:val="0"/>
          <w:iCs w:val="0"/>
          <w:color w:val="000000" w:themeColor="text1"/>
          <w:sz w:val="32"/>
          <w:szCs w:val="32"/>
          <w:rtl/>
          <w:lang w:bidi="ar-SY"/>
        </w:rPr>
        <w:t>) مِن بلدِ الزِّنا مدةَ (</w:t>
      </w:r>
      <w:r w:rsidR="003A0961">
        <w:rPr>
          <w:rFonts w:ascii="Traditional Arabic" w:hAnsi="Traditional Arabic" w:cs="Traditional Arabic" w:hint="cs"/>
          <w:i w:val="0"/>
          <w:iCs w:val="0"/>
          <w:color w:val="C00000"/>
          <w:sz w:val="32"/>
          <w:szCs w:val="32"/>
          <w:rtl/>
          <w:lang w:bidi="ar-SY"/>
        </w:rPr>
        <w:t>عامٍ</w:t>
      </w:r>
      <w:r w:rsidR="003A0961">
        <w:rPr>
          <w:rFonts w:ascii="Traditional Arabic" w:hAnsi="Traditional Arabic" w:cs="Traditional Arabic" w:hint="cs"/>
          <w:i w:val="0"/>
          <w:iCs w:val="0"/>
          <w:color w:val="000000" w:themeColor="text1"/>
          <w:sz w:val="32"/>
          <w:szCs w:val="32"/>
          <w:rtl/>
          <w:lang w:bidi="ar-SY"/>
        </w:rPr>
        <w:t>) على التوالي (</w:t>
      </w:r>
      <w:r w:rsidR="003A0961">
        <w:rPr>
          <w:rFonts w:ascii="Traditional Arabic" w:hAnsi="Traditional Arabic" w:cs="Traditional Arabic" w:hint="cs"/>
          <w:i w:val="0"/>
          <w:iCs w:val="0"/>
          <w:color w:val="C00000"/>
          <w:sz w:val="32"/>
          <w:szCs w:val="32"/>
          <w:rtl/>
          <w:lang w:bidi="ar-SY"/>
        </w:rPr>
        <w:t>إلى مسافةِ القصرِ</w:t>
      </w:r>
      <w:r w:rsidR="003A0961">
        <w:rPr>
          <w:rFonts w:ascii="Traditional Arabic" w:hAnsi="Traditional Arabic" w:cs="Traditional Arabic" w:hint="cs"/>
          <w:i w:val="0"/>
          <w:iCs w:val="0"/>
          <w:color w:val="000000" w:themeColor="text1"/>
          <w:sz w:val="32"/>
          <w:szCs w:val="32"/>
          <w:rtl/>
          <w:lang w:bidi="ar-SY"/>
        </w:rPr>
        <w:t>) فأكثرَ منه بِرَأي الإمامِ أو نائبِهِ وأمرِهِ وتُحسب الْمدة مِن أول سفر الزاني لا من وصوله مكانَ التغريبِ والأولى في التَّغْرِيبِ أن يكونَ بعدَ الجَلْدِ ولا تُغْرَّبُ امرأةٌ وحدها بل مع زوجٍ أو محرمٍ</w:t>
      </w:r>
      <w:r w:rsidR="00F86197">
        <w:rPr>
          <w:rFonts w:ascii="Traditional Arabic" w:hAnsi="Traditional Arabic" w:cs="Traditional Arabic" w:hint="cs"/>
          <w:i w:val="0"/>
          <w:iCs w:val="0"/>
          <w:color w:val="000000" w:themeColor="text1"/>
          <w:sz w:val="32"/>
          <w:szCs w:val="32"/>
          <w:rtl/>
          <w:lang w:bidi="ar-SY"/>
        </w:rPr>
        <w:t xml:space="preserve"> أو نسوةٍ ثقاتٍ ولو واحدةً عند أمنِ الطريقِ فإن لم تجدْ من يسافرُ معها ولو بأجرةٍ أُخِّرَ نفيُها إلى أن يُوجَدَ وجاز </w:t>
      </w:r>
      <w:r w:rsidR="00F86197">
        <w:rPr>
          <w:rFonts w:ascii="Traditional Arabic" w:hAnsi="Traditional Arabic" w:cs="Traditional Arabic" w:hint="cs"/>
          <w:i w:val="0"/>
          <w:iCs w:val="0"/>
          <w:color w:val="000000" w:themeColor="text1"/>
          <w:sz w:val="32"/>
          <w:szCs w:val="32"/>
          <w:rtl/>
          <w:lang w:bidi="ar-SY"/>
        </w:rPr>
        <w:lastRenderedPageBreak/>
        <w:t>في قولٍ سفرُها وحدَها لأنه سفرٌ واجبٌ عليها وكلامُ الشافعيِّ في الأمِّ دالٌّ عليه وأنَّ النَّهْيَ عن سفرِها وحدَها إنما هو فيما لا يلزمُها.</w:t>
      </w:r>
    </w:p>
    <w:p w14:paraId="074F00B2" w14:textId="77777777" w:rsidR="005F070D" w:rsidRDefault="004F1A92" w:rsidP="003F1D8E">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وشرائطُ الإحصان أربعةٌ</w:t>
      </w:r>
      <w:r>
        <w:rPr>
          <w:rFonts w:ascii="Traditional Arabic" w:hAnsi="Traditional Arabic" w:cs="Traditional Arabic" w:hint="cs"/>
          <w:i w:val="0"/>
          <w:iCs w:val="0"/>
          <w:color w:val="000000" w:themeColor="text1"/>
          <w:sz w:val="32"/>
          <w:szCs w:val="32"/>
          <w:rtl/>
          <w:lang w:val="en-US" w:bidi="ar-SY"/>
        </w:rPr>
        <w:t>) الأول والثاني (</w:t>
      </w:r>
      <w:r>
        <w:rPr>
          <w:rFonts w:ascii="Traditional Arabic" w:hAnsi="Traditional Arabic" w:cs="Traditional Arabic" w:hint="cs"/>
          <w:i w:val="0"/>
          <w:iCs w:val="0"/>
          <w:color w:val="C00000"/>
          <w:sz w:val="32"/>
          <w:szCs w:val="32"/>
          <w:rtl/>
          <w:lang w:val="en-US" w:bidi="ar-SY"/>
        </w:rPr>
        <w:t>البلوغُ والعقلُ</w:t>
      </w:r>
      <w:r>
        <w:rPr>
          <w:rFonts w:ascii="Traditional Arabic" w:hAnsi="Traditional Arabic" w:cs="Traditional Arabic" w:hint="cs"/>
          <w:i w:val="0"/>
          <w:iCs w:val="0"/>
          <w:color w:val="000000" w:themeColor="text1"/>
          <w:sz w:val="32"/>
          <w:szCs w:val="32"/>
          <w:rtl/>
          <w:lang w:val="en-US" w:bidi="ar-SY"/>
        </w:rPr>
        <w:t>) فلا حدَّ على صبيٍّ ومجنونٍ بل يُؤَدَّبانِ بما يزجُرُهما عن الوقوع في الزِّنَى. ويُلحَقُ بالبالغِ العاقلِ السكرانُ الْمُتَعَدِّي فإنه وإن كان غيرَ مكلف يُعامَل معاملةَ الْمُكَلَّفِ تغليظًا عليه. (</w:t>
      </w:r>
      <w:r w:rsidR="00191F73">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)الثالثُ</w:t>
      </w:r>
      <w:r w:rsidR="00191F73">
        <w:rPr>
          <w:rFonts w:ascii="Traditional Arabic" w:hAnsi="Traditional Arabic" w:cs="Traditional Arabic" w:hint="cs"/>
          <w:i w:val="0"/>
          <w:iCs w:val="0"/>
          <w:color w:val="000000" w:themeColor="text1"/>
          <w:sz w:val="32"/>
          <w:szCs w:val="32"/>
          <w:rtl/>
          <w:lang w:val="en-US" w:bidi="ar-SY"/>
        </w:rPr>
        <w:t xml:space="preserve"> (</w:t>
      </w:r>
      <w:r w:rsidR="00191F73">
        <w:rPr>
          <w:rFonts w:ascii="Traditional Arabic" w:hAnsi="Traditional Arabic" w:cs="Traditional Arabic" w:hint="cs"/>
          <w:i w:val="0"/>
          <w:iCs w:val="0"/>
          <w:color w:val="C00000"/>
          <w:sz w:val="32"/>
          <w:szCs w:val="32"/>
          <w:rtl/>
          <w:lang w:val="en-US" w:bidi="ar-SY"/>
        </w:rPr>
        <w:t>الحريَّةُ</w:t>
      </w:r>
      <w:r w:rsidR="00191F73">
        <w:rPr>
          <w:rFonts w:ascii="Traditional Arabic" w:hAnsi="Traditional Arabic" w:cs="Traditional Arabic" w:hint="cs"/>
          <w:i w:val="0"/>
          <w:iCs w:val="0"/>
          <w:color w:val="000000" w:themeColor="text1"/>
          <w:sz w:val="32"/>
          <w:szCs w:val="32"/>
          <w:rtl/>
          <w:lang w:val="en-US" w:bidi="ar-SY"/>
        </w:rPr>
        <w:t>) الكاملةُ فلا يكون الرقيقُ والْمُبَعَّضُ والْمكاتَبُ وأمُّ الولد محصنًأ وإن وَطِئَ كلٌّ منهم أو وُطِئَ في نكاحٍ صحيحٍ. (</w:t>
      </w:r>
      <w:r w:rsidR="00191F73">
        <w:rPr>
          <w:rFonts w:ascii="Traditional Arabic" w:hAnsi="Traditional Arabic" w:cs="Traditional Arabic" w:hint="cs"/>
          <w:i w:val="0"/>
          <w:iCs w:val="0"/>
          <w:color w:val="C00000"/>
          <w:sz w:val="32"/>
          <w:szCs w:val="32"/>
          <w:rtl/>
          <w:lang w:val="en-US" w:bidi="ar-SY"/>
        </w:rPr>
        <w:t>و</w:t>
      </w:r>
      <w:r w:rsidR="00191F73">
        <w:rPr>
          <w:rFonts w:ascii="Traditional Arabic" w:hAnsi="Traditional Arabic" w:cs="Traditional Arabic" w:hint="cs"/>
          <w:i w:val="0"/>
          <w:iCs w:val="0"/>
          <w:color w:val="000000" w:themeColor="text1"/>
          <w:sz w:val="32"/>
          <w:szCs w:val="32"/>
          <w:rtl/>
          <w:lang w:val="en-US" w:bidi="ar-SY"/>
        </w:rPr>
        <w:t>)الرابع (</w:t>
      </w:r>
      <w:r w:rsidR="00191F73">
        <w:rPr>
          <w:rFonts w:ascii="Traditional Arabic" w:hAnsi="Traditional Arabic" w:cs="Traditional Arabic" w:hint="cs"/>
          <w:i w:val="0"/>
          <w:iCs w:val="0"/>
          <w:color w:val="C00000"/>
          <w:sz w:val="32"/>
          <w:szCs w:val="32"/>
          <w:rtl/>
          <w:lang w:val="en-US" w:bidi="ar-SY"/>
        </w:rPr>
        <w:t>وجود الوَطْئِ</w:t>
      </w:r>
      <w:r w:rsidR="00191F73">
        <w:rPr>
          <w:rFonts w:ascii="Traditional Arabic" w:hAnsi="Traditional Arabic" w:cs="Traditional Arabic" w:hint="cs"/>
          <w:i w:val="0"/>
          <w:iCs w:val="0"/>
          <w:color w:val="000000" w:themeColor="text1"/>
          <w:sz w:val="32"/>
          <w:szCs w:val="32"/>
          <w:rtl/>
          <w:lang w:val="en-US" w:bidi="ar-SY"/>
        </w:rPr>
        <w:t xml:space="preserve">) مِن مسلم أو ذِمِّيٍّ وكذا حربِيٌّ </w:t>
      </w:r>
      <w:r w:rsidR="00191F73">
        <w:rPr>
          <w:rFonts w:ascii="Traditional Arabic" w:hAnsi="Traditional Arabic" w:cs="Traditional Arabic" w:hint="cs"/>
          <w:i w:val="0"/>
          <w:iCs w:val="0"/>
          <w:color w:val="A50021"/>
          <w:sz w:val="32"/>
          <w:szCs w:val="32"/>
          <w:rtl/>
          <w:lang w:val="en-US" w:bidi="ar-SY"/>
        </w:rPr>
        <w:t xml:space="preserve">قوله (وكذا حربيٌّ) أي لصحةِ أنكحتهم فيما بينهم </w:t>
      </w:r>
      <w:r w:rsidR="00191F73">
        <w:rPr>
          <w:rFonts w:ascii="Traditional Arabic" w:hAnsi="Traditional Arabic" w:cs="Traditional Arabic" w:hint="cs"/>
          <w:i w:val="0"/>
          <w:iCs w:val="0"/>
          <w:color w:val="000000" w:themeColor="text1"/>
          <w:sz w:val="32"/>
          <w:szCs w:val="32"/>
          <w:rtl/>
          <w:lang w:val="en-US" w:bidi="ar-SY"/>
        </w:rPr>
        <w:t>(</w:t>
      </w:r>
      <w:r w:rsidR="00191F73">
        <w:rPr>
          <w:rFonts w:ascii="Traditional Arabic" w:hAnsi="Traditional Arabic" w:cs="Traditional Arabic" w:hint="cs"/>
          <w:i w:val="0"/>
          <w:iCs w:val="0"/>
          <w:color w:val="C00000"/>
          <w:sz w:val="32"/>
          <w:szCs w:val="32"/>
          <w:rtl/>
          <w:lang w:val="en-US" w:bidi="ar-SY"/>
        </w:rPr>
        <w:t>في نكاحٍ صحيحٍ</w:t>
      </w:r>
      <w:r w:rsidR="00191F73">
        <w:rPr>
          <w:rFonts w:ascii="Traditional Arabic" w:hAnsi="Traditional Arabic" w:cs="Traditional Arabic" w:hint="cs"/>
          <w:i w:val="0"/>
          <w:iCs w:val="0"/>
          <w:color w:val="000000" w:themeColor="text1"/>
          <w:sz w:val="32"/>
          <w:szCs w:val="32"/>
          <w:rtl/>
          <w:lang w:val="en-US" w:bidi="ar-SY"/>
        </w:rPr>
        <w:t>) والْمراد بالوَطْءِ تغييبُ الحشقة أو قدرِها مِن مقطوعها</w:t>
      </w:r>
      <w:r w:rsidR="005F070D">
        <w:rPr>
          <w:rFonts w:ascii="Traditional Arabic" w:hAnsi="Traditional Arabic" w:cs="Traditional Arabic" w:hint="cs"/>
          <w:i w:val="0"/>
          <w:iCs w:val="0"/>
          <w:color w:val="000000" w:themeColor="text1"/>
          <w:sz w:val="32"/>
          <w:szCs w:val="32"/>
          <w:rtl/>
          <w:lang w:val="en-US" w:bidi="ar-SY"/>
        </w:rPr>
        <w:t xml:space="preserve"> بقُبُلٍ وخرجَ بالقبلِ الدُّبُرُ وبالصحيحِ الوَطْءُ في نكاح فاسد فلا يحصلُ بهما التحصين.</w:t>
      </w:r>
    </w:p>
    <w:p w14:paraId="3D00A75C" w14:textId="77777777" w:rsidR="005F070D" w:rsidRDefault="005F070D" w:rsidP="003F1D8E">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والعبدُ والأمةُ</w:t>
      </w:r>
      <w:r>
        <w:rPr>
          <w:rFonts w:ascii="Traditional Arabic" w:hAnsi="Traditional Arabic" w:cs="Traditional Arabic" w:hint="cs"/>
          <w:i w:val="0"/>
          <w:iCs w:val="0"/>
          <w:color w:val="000000" w:themeColor="text1"/>
          <w:sz w:val="32"/>
          <w:szCs w:val="32"/>
          <w:rtl/>
          <w:lang w:val="en-US" w:bidi="ar-SY"/>
        </w:rPr>
        <w:t>) البالغانِ العاقلانِ ولو كان كلٌّ منهما مبعَّضًا (</w:t>
      </w:r>
      <w:r w:rsidRPr="005F070D">
        <w:rPr>
          <w:rFonts w:ascii="Traditional Arabic" w:hAnsi="Traditional Arabic" w:cs="Traditional Arabic" w:hint="cs"/>
          <w:i w:val="0"/>
          <w:iCs w:val="0"/>
          <w:color w:val="C00000"/>
          <w:sz w:val="32"/>
          <w:szCs w:val="32"/>
          <w:rtl/>
          <w:lang w:val="en-US" w:bidi="ar-SY"/>
        </w:rPr>
        <w:t>حدُّهُما</w:t>
      </w:r>
      <w:r>
        <w:rPr>
          <w:rFonts w:ascii="Traditional Arabic" w:hAnsi="Traditional Arabic" w:cs="Traditional Arabic" w:hint="cs"/>
          <w:i w:val="0"/>
          <w:iCs w:val="0"/>
          <w:color w:val="000000" w:themeColor="text1"/>
          <w:sz w:val="32"/>
          <w:szCs w:val="32"/>
          <w:rtl/>
          <w:lang w:val="en-US" w:bidi="ar-SY"/>
        </w:rPr>
        <w:t>) إذا زَنَيَا (</w:t>
      </w:r>
      <w:r>
        <w:rPr>
          <w:rFonts w:ascii="Traditional Arabic" w:hAnsi="Traditional Arabic" w:cs="Traditional Arabic" w:hint="cs"/>
          <w:i w:val="0"/>
          <w:iCs w:val="0"/>
          <w:color w:val="C00000"/>
          <w:sz w:val="32"/>
          <w:szCs w:val="32"/>
          <w:rtl/>
          <w:lang w:val="en-US" w:bidi="ar-SY"/>
        </w:rPr>
        <w:t>نصفُ حدِّ الحُرِّ</w:t>
      </w:r>
      <w:r>
        <w:rPr>
          <w:rFonts w:ascii="Traditional Arabic" w:hAnsi="Traditional Arabic" w:cs="Traditional Arabic" w:hint="cs"/>
          <w:i w:val="0"/>
          <w:iCs w:val="0"/>
          <w:color w:val="000000" w:themeColor="text1"/>
          <w:sz w:val="32"/>
          <w:szCs w:val="32"/>
          <w:rtl/>
          <w:lang w:val="en-US" w:bidi="ar-SY"/>
        </w:rPr>
        <w:t>) فَيُجْلَدُ كلٌّ منهما خمسين جلدة ويُغَرَّب نصف عام ومؤنةُ تغريبِهِ على سيِّده.</w:t>
      </w:r>
    </w:p>
    <w:p w14:paraId="44570795" w14:textId="77777777" w:rsidR="004D1703" w:rsidRDefault="005F070D" w:rsidP="003F1D8E">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وحكمُ اللِّوَاطِ</w:t>
      </w:r>
      <w:r>
        <w:rPr>
          <w:rFonts w:ascii="Traditional Arabic" w:hAnsi="Traditional Arabic" w:cs="Traditional Arabic" w:hint="cs"/>
          <w:i w:val="0"/>
          <w:iCs w:val="0"/>
          <w:color w:val="000000" w:themeColor="text1"/>
          <w:sz w:val="32"/>
          <w:szCs w:val="32"/>
          <w:rtl/>
          <w:lang w:val="en-US" w:bidi="ar-SY"/>
        </w:rPr>
        <w:t>) وهو إيلاجُ الحشقة في دُبُرِ ذكرٍ أو أنثَى (</w:t>
      </w:r>
      <w:r>
        <w:rPr>
          <w:rFonts w:ascii="Traditional Arabic" w:hAnsi="Traditional Arabic" w:cs="Traditional Arabic" w:hint="cs"/>
          <w:i w:val="0"/>
          <w:iCs w:val="0"/>
          <w:color w:val="C00000"/>
          <w:sz w:val="32"/>
          <w:szCs w:val="32"/>
          <w:rtl/>
          <w:lang w:val="en-US" w:bidi="ar-SY"/>
        </w:rPr>
        <w:t>وإتيانِ البهائم كحكمِ الزِّنَى</w:t>
      </w:r>
      <w:r>
        <w:rPr>
          <w:rFonts w:ascii="Traditional Arabic" w:hAnsi="Traditional Arabic" w:cs="Traditional Arabic" w:hint="cs"/>
          <w:i w:val="0"/>
          <w:iCs w:val="0"/>
          <w:color w:val="000000" w:themeColor="text1"/>
          <w:sz w:val="32"/>
          <w:szCs w:val="32"/>
          <w:rtl/>
          <w:lang w:val="en-US" w:bidi="ar-SY"/>
        </w:rPr>
        <w:t>) في أنه لا يَثبت إلا بأربعةِ شهودٍ وأما عقوبتُهما فالراجحُ أنَّ اللائطَ يُحَدُّ كالزَّانِي بتفصيله مِن حيث الإحصانُ وعدمُهُ وأنَّ الْمَلُوطَ به حدُّهُ جلدُ مائةٍ وتغريبُ عام وإن أُحْصِنَ</w:t>
      </w:r>
      <w:r w:rsidR="004D1703">
        <w:rPr>
          <w:rFonts w:ascii="Traditional Arabic" w:hAnsi="Traditional Arabic" w:cs="Traditional Arabic" w:hint="cs"/>
          <w:i w:val="0"/>
          <w:iCs w:val="0"/>
          <w:color w:val="000000" w:themeColor="text1"/>
          <w:sz w:val="32"/>
          <w:szCs w:val="32"/>
          <w:rtl/>
          <w:lang w:val="en-US" w:bidi="ar-SY"/>
        </w:rPr>
        <w:t xml:space="preserve"> </w:t>
      </w:r>
      <w:r w:rsidR="004D1703">
        <w:rPr>
          <w:rFonts w:ascii="Traditional Arabic" w:hAnsi="Traditional Arabic" w:cs="Traditional Arabic" w:hint="cs"/>
          <w:i w:val="0"/>
          <w:iCs w:val="0"/>
          <w:color w:val="A50021"/>
          <w:sz w:val="32"/>
          <w:szCs w:val="32"/>
          <w:rtl/>
          <w:lang w:val="en-US" w:bidi="ar-SY"/>
        </w:rPr>
        <w:t xml:space="preserve">لم يفرق الغزيُّ هنا بين اللائط والْملوط به فجعلهما كحكم الزاني والراجح التفريق كما في الروضة </w:t>
      </w:r>
      <w:r w:rsidR="004D1703">
        <w:rPr>
          <w:rFonts w:ascii="Traditional Arabic" w:hAnsi="Traditional Arabic" w:cs="Traditional Arabic" w:hint="cs"/>
          <w:i w:val="0"/>
          <w:iCs w:val="0"/>
          <w:color w:val="000000" w:themeColor="text1"/>
          <w:sz w:val="32"/>
          <w:szCs w:val="32"/>
          <w:rtl/>
          <w:lang w:val="en-US" w:bidi="ar-SY"/>
        </w:rPr>
        <w:t>وأما مَن أتَى بهيمةً فالراجحُ أنه لا حدَّ عليه بل يُعَزَّرُ. ويُستثنَى اللائطُ بزوجتِه أو أمتِه فلا حدَّ عليه ويُعزِّرُهُ الإمامُ إن تكرَّرَ منه لا منَ المرةِ الأولى.</w:t>
      </w:r>
    </w:p>
    <w:p w14:paraId="3EBE7B4B" w14:textId="77777777" w:rsidR="00E178D0" w:rsidRDefault="004D1703" w:rsidP="003F1D8E">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ومَنْ وَطِئَ</w:t>
      </w:r>
      <w:r>
        <w:rPr>
          <w:rFonts w:ascii="Traditional Arabic" w:hAnsi="Traditional Arabic" w:cs="Traditional Arabic" w:hint="cs"/>
          <w:i w:val="0"/>
          <w:iCs w:val="0"/>
          <w:color w:val="000000" w:themeColor="text1"/>
          <w:sz w:val="32"/>
          <w:szCs w:val="32"/>
          <w:rtl/>
          <w:lang w:val="en-US" w:bidi="ar-SY"/>
        </w:rPr>
        <w:t>) أجنبيةً أي باشرَها (</w:t>
      </w:r>
      <w:r w:rsidR="00E178D0">
        <w:rPr>
          <w:rFonts w:ascii="Traditional Arabic" w:hAnsi="Traditional Arabic" w:cs="Traditional Arabic" w:hint="cs"/>
          <w:i w:val="0"/>
          <w:iCs w:val="0"/>
          <w:color w:val="C00000"/>
          <w:sz w:val="32"/>
          <w:szCs w:val="32"/>
          <w:rtl/>
          <w:lang w:val="en-US" w:bidi="ar-SY"/>
        </w:rPr>
        <w:t>فيما دون الفَرْج</w:t>
      </w:r>
      <w:r>
        <w:rPr>
          <w:rFonts w:ascii="Traditional Arabic" w:hAnsi="Traditional Arabic" w:cs="Traditional Arabic" w:hint="cs"/>
          <w:i w:val="0"/>
          <w:iCs w:val="0"/>
          <w:color w:val="000000" w:themeColor="text1"/>
          <w:sz w:val="32"/>
          <w:szCs w:val="32"/>
          <w:rtl/>
          <w:lang w:val="en-US" w:bidi="ar-SY"/>
        </w:rPr>
        <w:t>)</w:t>
      </w:r>
      <w:r w:rsidR="00E178D0">
        <w:rPr>
          <w:rFonts w:ascii="Traditional Arabic" w:hAnsi="Traditional Arabic" w:cs="Traditional Arabic" w:hint="cs"/>
          <w:i w:val="0"/>
          <w:iCs w:val="0"/>
          <w:color w:val="000000" w:themeColor="text1"/>
          <w:sz w:val="32"/>
          <w:szCs w:val="32"/>
          <w:rtl/>
          <w:lang w:val="en-US" w:bidi="ar-SY"/>
        </w:rPr>
        <w:t xml:space="preserve"> بأن أدخل ذكره في سُرَّتِها مثلًا (</w:t>
      </w:r>
      <w:r w:rsidR="00E178D0">
        <w:rPr>
          <w:rFonts w:ascii="Traditional Arabic" w:hAnsi="Traditional Arabic" w:cs="Traditional Arabic" w:hint="cs"/>
          <w:i w:val="0"/>
          <w:iCs w:val="0"/>
          <w:color w:val="C00000"/>
          <w:sz w:val="32"/>
          <w:szCs w:val="32"/>
          <w:rtl/>
          <w:lang w:val="en-US" w:bidi="ar-SY"/>
        </w:rPr>
        <w:t>عُزِّرَ</w:t>
      </w:r>
      <w:r w:rsidR="00E178D0">
        <w:rPr>
          <w:rFonts w:ascii="Traditional Arabic" w:hAnsi="Traditional Arabic" w:cs="Traditional Arabic" w:hint="cs"/>
          <w:i w:val="0"/>
          <w:iCs w:val="0"/>
          <w:color w:val="000000" w:themeColor="text1"/>
          <w:sz w:val="32"/>
          <w:szCs w:val="32"/>
          <w:rtl/>
          <w:lang w:val="en-US" w:bidi="ar-SY"/>
        </w:rPr>
        <w:t>) كما يُشرَعُ تعزيرُهُ غالبًا في الْمعاصي التي ليس فيها حدٌّ ولا كفارةٌ (</w:t>
      </w:r>
      <w:r w:rsidR="00E178D0">
        <w:rPr>
          <w:rFonts w:ascii="Traditional Arabic" w:hAnsi="Traditional Arabic" w:cs="Traditional Arabic" w:hint="cs"/>
          <w:i w:val="0"/>
          <w:iCs w:val="0"/>
          <w:color w:val="C00000"/>
          <w:sz w:val="32"/>
          <w:szCs w:val="32"/>
          <w:rtl/>
          <w:lang w:val="en-US" w:bidi="ar-SY"/>
        </w:rPr>
        <w:t>ولا يبلغ</w:t>
      </w:r>
      <w:r w:rsidR="00E178D0">
        <w:rPr>
          <w:rFonts w:ascii="Traditional Arabic" w:hAnsi="Traditional Arabic" w:cs="Traditional Arabic" w:hint="cs"/>
          <w:i w:val="0"/>
          <w:iCs w:val="0"/>
          <w:color w:val="000000" w:themeColor="text1"/>
          <w:sz w:val="32"/>
          <w:szCs w:val="32"/>
          <w:rtl/>
          <w:lang w:val="en-US" w:bidi="ar-SY"/>
        </w:rPr>
        <w:t>) الإمام وجوبًا عليه (</w:t>
      </w:r>
      <w:r w:rsidR="00E178D0">
        <w:rPr>
          <w:rFonts w:ascii="Traditional Arabic" w:hAnsi="Traditional Arabic" w:cs="Traditional Arabic" w:hint="cs"/>
          <w:i w:val="0"/>
          <w:iCs w:val="0"/>
          <w:color w:val="C00000"/>
          <w:sz w:val="32"/>
          <w:szCs w:val="32"/>
          <w:rtl/>
          <w:lang w:val="en-US" w:bidi="ar-SY"/>
        </w:rPr>
        <w:t>بالتعزير أدنَى الحدود</w:t>
      </w:r>
      <w:r w:rsidR="00E178D0">
        <w:rPr>
          <w:rFonts w:ascii="Traditional Arabic" w:hAnsi="Traditional Arabic" w:cs="Traditional Arabic" w:hint="cs"/>
          <w:i w:val="0"/>
          <w:iCs w:val="0"/>
          <w:color w:val="000000" w:themeColor="text1"/>
          <w:sz w:val="32"/>
          <w:szCs w:val="32"/>
          <w:rtl/>
          <w:lang w:val="en-US" w:bidi="ar-SY"/>
        </w:rPr>
        <w:t>) فإن عَزَّرَ عبدًا وجبَ أن يَنْقُصَ في تعزيرِه عن عشرين جلدةً أو عزَّرَ حُرًّا وجبَ أن ينقص في تعزيره عن أربعين جلدةً لأنه أدنَى حدِّ كُلٍّ منهما.</w:t>
      </w:r>
    </w:p>
    <w:p w14:paraId="27E0F090" w14:textId="77777777" w:rsidR="00D62F19" w:rsidRDefault="00E178D0" w:rsidP="00D62F19">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 في أحكام القَذْفِ. وهو لغةً الرَّمْيُ. وشرًا الرَّمْيُ بالزِّنَى على جهةِ التَّعْيِير أي إلحاقِ العارِ بالْمقذوفِ فخرج بقولنا على جهة التَّعيييرِ الشهادةُ بالزِّنَى إذا لم ينقصِ الشهودُ عن أربعةٍ</w:t>
      </w:r>
      <w:r w:rsidR="00D62F19">
        <w:rPr>
          <w:rFonts w:ascii="Traditional Arabic" w:hAnsi="Traditional Arabic" w:cs="Traditional Arabic" w:hint="cs"/>
          <w:i w:val="0"/>
          <w:iCs w:val="0"/>
          <w:color w:val="000000" w:themeColor="text1"/>
          <w:sz w:val="32"/>
          <w:szCs w:val="32"/>
          <w:rtl/>
          <w:lang w:val="en-US" w:bidi="ar-SY"/>
        </w:rPr>
        <w:t xml:space="preserve"> فإن نقصُوا عن ذلك كانت شهادتهم قذفًا لأنَّ ذلك في حكم التَّعيير حيث لم يحصُلِ الْمقصودُ من شهادتهم.</w:t>
      </w:r>
    </w:p>
    <w:p w14:paraId="475517A9" w14:textId="77777777" w:rsidR="00C354FD" w:rsidRDefault="00D62F19" w:rsidP="00D62F19">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وهو كبيرةٌ مِنَ الكبائر كما هو مُبَيَّنٌ في سورةِ النورِ في قولِهِ تعالى </w:t>
      </w:r>
      <w:r w:rsidRPr="00D62F19">
        <w:rPr>
          <w:rFonts w:ascii="Traditional Arabic" w:hAnsi="Traditional Arabic" w:cs="Traditional Arabic"/>
          <w:i w:val="0"/>
          <w:iCs w:val="0"/>
          <w:color w:val="000000" w:themeColor="text1"/>
          <w:sz w:val="32"/>
          <w:szCs w:val="32"/>
          <w:rtl/>
          <w:lang w:val="en-US" w:bidi="ar-SY"/>
        </w:rPr>
        <w:t>(</w:t>
      </w:r>
      <w:r w:rsidRPr="00D62F19">
        <w:rPr>
          <w:rFonts w:ascii="Traditional Arabic" w:hAnsi="Traditional Arabic" w:cs="Traditional Arabic"/>
          <w:i w:val="0"/>
          <w:iCs w:val="0"/>
          <w:color w:val="000000" w:themeColor="text1"/>
          <w:sz w:val="32"/>
          <w:szCs w:val="32"/>
          <w:shd w:val="clear" w:color="auto" w:fill="F9F9F9"/>
          <w:rtl/>
        </w:rPr>
        <w:t>إِنَّ ٱلَّذِينَ يَرْمُونَ ٱلْمُحْصَنَٰتِ ٱلْغَٰفِلَٰتِ ٱلْمُؤْمِنَٰتِ لُعِنُواْ فِى ٱلدُّنْيَا وَٱلْءَاخِرَةِ وَلَهُمْ عَذَابٌ عَظِيمٌ</w:t>
      </w:r>
      <w:r>
        <w:rPr>
          <w:rFonts w:ascii="Traditional Arabic" w:hAnsi="Traditional Arabic" w:cs="Traditional Arabic" w:hint="cs"/>
          <w:i w:val="0"/>
          <w:iCs w:val="0"/>
          <w:color w:val="000000" w:themeColor="text1"/>
          <w:sz w:val="32"/>
          <w:szCs w:val="32"/>
          <w:rtl/>
          <w:lang w:val="en-US" w:bidi="ar-SY"/>
        </w:rPr>
        <w:t xml:space="preserve">) وفي حديث الشيخين في السبع الْموبقات وعدَّ منها قذفَ الْمُحْصَناتِ. وفيه الحدُّ بالإجماعِ لقولهِ تعالى في سورةِ النُّورِ </w:t>
      </w:r>
      <w:r w:rsidRPr="00D62F19">
        <w:rPr>
          <w:rFonts w:ascii="Traditional Arabic" w:hAnsi="Traditional Arabic" w:cs="Traditional Arabic"/>
          <w:i w:val="0"/>
          <w:iCs w:val="0"/>
          <w:color w:val="000000" w:themeColor="text1"/>
          <w:sz w:val="32"/>
          <w:szCs w:val="32"/>
          <w:rtl/>
          <w:lang w:val="en-US" w:bidi="ar-SY"/>
        </w:rPr>
        <w:t>(</w:t>
      </w:r>
      <w:r w:rsidRPr="00D62F19">
        <w:rPr>
          <w:rFonts w:ascii="Traditional Arabic" w:hAnsi="Traditional Arabic" w:cs="Traditional Arabic"/>
          <w:i w:val="0"/>
          <w:iCs w:val="0"/>
          <w:color w:val="000000" w:themeColor="text1"/>
          <w:sz w:val="32"/>
          <w:szCs w:val="32"/>
          <w:shd w:val="clear" w:color="auto" w:fill="F9F9F9"/>
          <w:rtl/>
        </w:rPr>
        <w:t>وَٱلَّذِينَ يَرْمُونَ ٱلْمُحْصَنَٰتِ ثُمَّ لَمْ يَأْتُواْ بِأَرْبَعَةِ شُهَدَآءَ فَٱجْلِدُوهُمْ ثَمَٰنِينَ</w:t>
      </w:r>
      <w:r>
        <w:rPr>
          <w:rFonts w:ascii="Traditional Arabic" w:hAnsi="Traditional Arabic" w:cs="Traditional Arabic" w:hint="cs"/>
          <w:i w:val="0"/>
          <w:iCs w:val="0"/>
          <w:color w:val="000000" w:themeColor="text1"/>
          <w:sz w:val="32"/>
          <w:szCs w:val="32"/>
          <w:rtl/>
          <w:lang w:val="en-US" w:bidi="ar-SY"/>
        </w:rPr>
        <w:t>)</w:t>
      </w:r>
      <w:r w:rsidR="00C354FD">
        <w:rPr>
          <w:rFonts w:ascii="Traditional Arabic" w:hAnsi="Traditional Arabic" w:cs="Traditional Arabic" w:hint="cs"/>
          <w:i w:val="0"/>
          <w:iCs w:val="0"/>
          <w:color w:val="000000" w:themeColor="text1"/>
          <w:sz w:val="32"/>
          <w:szCs w:val="32"/>
          <w:rtl/>
          <w:lang w:val="en-US" w:bidi="ar-SY"/>
        </w:rPr>
        <w:t xml:space="preserve"> الآيةَ.</w:t>
      </w:r>
    </w:p>
    <w:p w14:paraId="43FCB271" w14:textId="77777777" w:rsidR="00C354FD" w:rsidRDefault="00C354FD" w:rsidP="00C354FD">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lastRenderedPageBreak/>
        <w:t xml:space="preserve">  (</w:t>
      </w:r>
      <w:r>
        <w:rPr>
          <w:rFonts w:ascii="Traditional Arabic" w:hAnsi="Traditional Arabic" w:cs="Traditional Arabic" w:hint="cs"/>
          <w:i w:val="0"/>
          <w:iCs w:val="0"/>
          <w:color w:val="C00000"/>
          <w:sz w:val="32"/>
          <w:szCs w:val="32"/>
          <w:rtl/>
          <w:lang w:val="en-US" w:bidi="ar-SY"/>
        </w:rPr>
        <w:t>وإذا قَذَفَ</w:t>
      </w:r>
      <w:r>
        <w:rPr>
          <w:rFonts w:ascii="Traditional Arabic" w:hAnsi="Traditional Arabic" w:cs="Traditional Arabic" w:hint="cs"/>
          <w:i w:val="0"/>
          <w:iCs w:val="0"/>
          <w:color w:val="000000" w:themeColor="text1"/>
          <w:sz w:val="32"/>
          <w:szCs w:val="32"/>
          <w:rtl/>
          <w:lang w:val="en-US" w:bidi="ar-SY"/>
        </w:rPr>
        <w:t>) بذالٍ معجمةٍ (</w:t>
      </w:r>
      <w:r>
        <w:rPr>
          <w:rFonts w:ascii="Traditional Arabic" w:hAnsi="Traditional Arabic" w:cs="Traditional Arabic" w:hint="cs"/>
          <w:i w:val="0"/>
          <w:iCs w:val="0"/>
          <w:color w:val="C00000"/>
          <w:sz w:val="32"/>
          <w:szCs w:val="32"/>
          <w:rtl/>
          <w:lang w:val="en-US" w:bidi="ar-SY"/>
        </w:rPr>
        <w:t>غيرَه</w:t>
      </w:r>
      <w:r>
        <w:rPr>
          <w:rFonts w:ascii="Traditional Arabic" w:hAnsi="Traditional Arabic" w:cs="Traditional Arabic" w:hint="cs"/>
          <w:i w:val="0"/>
          <w:iCs w:val="0"/>
          <w:color w:val="000000" w:themeColor="text1"/>
          <w:sz w:val="32"/>
          <w:szCs w:val="32"/>
          <w:rtl/>
          <w:lang w:val="en-US" w:bidi="ar-SY"/>
        </w:rPr>
        <w:t>) رجلًا كان أو امرأةً أو خُنثَى (</w:t>
      </w:r>
      <w:r>
        <w:rPr>
          <w:rFonts w:ascii="Traditional Arabic" w:hAnsi="Traditional Arabic" w:cs="Traditional Arabic" w:hint="cs"/>
          <w:i w:val="0"/>
          <w:iCs w:val="0"/>
          <w:color w:val="C00000"/>
          <w:sz w:val="32"/>
          <w:szCs w:val="32"/>
          <w:rtl/>
          <w:lang w:val="en-US" w:bidi="ar-SY"/>
        </w:rPr>
        <w:t>بالزِّنَى</w:t>
      </w:r>
      <w:r>
        <w:rPr>
          <w:rFonts w:ascii="Traditional Arabic" w:hAnsi="Traditional Arabic" w:cs="Traditional Arabic" w:hint="cs"/>
          <w:i w:val="0"/>
          <w:iCs w:val="0"/>
          <w:color w:val="000000" w:themeColor="text1"/>
          <w:sz w:val="32"/>
          <w:szCs w:val="32"/>
          <w:rtl/>
          <w:lang w:val="en-US" w:bidi="ar-SY"/>
        </w:rPr>
        <w:t>) صريحًا كانَ كقوله زَنَيتَ أو زنيتِ أو يا زانٍ أو يا زانيةُ أو يا قَحْبةُ أو كانَ كنايةً كقولِهِ يا فاجرُ أو يا فاسقُ مريدًا بذلك الزِّنَى (</w:t>
      </w:r>
      <w:r>
        <w:rPr>
          <w:rFonts w:ascii="Traditional Arabic" w:hAnsi="Traditional Arabic" w:cs="Traditional Arabic" w:hint="cs"/>
          <w:i w:val="0"/>
          <w:iCs w:val="0"/>
          <w:color w:val="C00000"/>
          <w:sz w:val="32"/>
          <w:szCs w:val="32"/>
          <w:rtl/>
          <w:lang w:val="en-US" w:bidi="ar-SY"/>
        </w:rPr>
        <w:t>فعليه حدُّ القذف</w:t>
      </w:r>
      <w:r>
        <w:rPr>
          <w:rFonts w:ascii="Traditional Arabic" w:hAnsi="Traditional Arabic" w:cs="Traditional Arabic" w:hint="cs"/>
          <w:i w:val="0"/>
          <w:iCs w:val="0"/>
          <w:color w:val="000000" w:themeColor="text1"/>
          <w:sz w:val="32"/>
          <w:szCs w:val="32"/>
          <w:rtl/>
          <w:lang w:val="en-US" w:bidi="ar-SY"/>
        </w:rPr>
        <w:t>) إن لم يكن القاذف أصلًا للمقذوف كما سيأتي وأما التَّعْريضُ فلا حدَّ فيه كقوله لآخر في معرِضِ خُصُومتِهِ أو غيرِها يا ابنَ الحلال أو ليسَتْ أُمِّي بزانيةٍ أو ما أنا بزانٍ فليس لِمثل هذه الألفاظ حكم القَذْف وإن نواه لأنَّ اللفظَ لا يحتمل القذفَ أصلًا وإنما يُفهم القذف بقرائنِ الأحوال فلذلك يُسَمَّى بالتعريض.</w:t>
      </w:r>
    </w:p>
    <w:p w14:paraId="0B3BBC7B" w14:textId="77777777" w:rsidR="004673AC" w:rsidRDefault="00C354FD" w:rsidP="00C354FD">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وإنما يجبُ الحدُّ (</w:t>
      </w:r>
      <w:r>
        <w:rPr>
          <w:rFonts w:ascii="Traditional Arabic" w:hAnsi="Traditional Arabic" w:cs="Traditional Arabic" w:hint="cs"/>
          <w:i w:val="0"/>
          <w:iCs w:val="0"/>
          <w:color w:val="C00000"/>
          <w:sz w:val="32"/>
          <w:szCs w:val="32"/>
          <w:rtl/>
          <w:lang w:val="en-US" w:bidi="ar-SY"/>
        </w:rPr>
        <w:t>بثمانيةِ شرائطَ ثلاثةٌ</w:t>
      </w:r>
      <w:r>
        <w:rPr>
          <w:rFonts w:ascii="Traditional Arabic" w:hAnsi="Traditional Arabic" w:cs="Traditional Arabic" w:hint="cs"/>
          <w:i w:val="0"/>
          <w:iCs w:val="0"/>
          <w:color w:val="000000" w:themeColor="text1"/>
          <w:sz w:val="32"/>
          <w:szCs w:val="32"/>
          <w:rtl/>
          <w:lang w:val="en-US" w:bidi="ar-SY"/>
        </w:rPr>
        <w:t>) وفي بعض النسخِ ثلاثٌ (</w:t>
      </w:r>
      <w:r>
        <w:rPr>
          <w:rFonts w:ascii="Traditional Arabic" w:hAnsi="Traditional Arabic" w:cs="Traditional Arabic" w:hint="cs"/>
          <w:i w:val="0"/>
          <w:iCs w:val="0"/>
          <w:color w:val="C00000"/>
          <w:sz w:val="32"/>
          <w:szCs w:val="32"/>
          <w:rtl/>
          <w:lang w:val="en-US" w:bidi="ar-SY"/>
        </w:rPr>
        <w:t>منها في القاذف وهو أن يكون بالغًا عاقلًا</w:t>
      </w:r>
      <w:r>
        <w:rPr>
          <w:rFonts w:ascii="Traditional Arabic" w:hAnsi="Traditional Arabic" w:cs="Traditional Arabic" w:hint="cs"/>
          <w:i w:val="0"/>
          <w:iCs w:val="0"/>
          <w:color w:val="000000" w:themeColor="text1"/>
          <w:sz w:val="32"/>
          <w:szCs w:val="32"/>
          <w:rtl/>
          <w:lang w:val="en-US" w:bidi="ar-SY"/>
        </w:rPr>
        <w:t>) ويلتحِقُ به السَّكرانُ الْمُتعدِّي فالصبيُّ والمجنونُ لا يُحَدَّان بقَذفِهما شخصًا (</w:t>
      </w:r>
      <w:r>
        <w:rPr>
          <w:rFonts w:ascii="Traditional Arabic" w:hAnsi="Traditional Arabic" w:cs="Traditional Arabic" w:hint="cs"/>
          <w:i w:val="0"/>
          <w:iCs w:val="0"/>
          <w:color w:val="C00000"/>
          <w:sz w:val="32"/>
          <w:szCs w:val="32"/>
          <w:rtl/>
          <w:lang w:val="en-US" w:bidi="ar-SY"/>
        </w:rPr>
        <w:t>وأن لا يكون والدًا للمقذوف</w:t>
      </w:r>
      <w:r>
        <w:rPr>
          <w:rFonts w:ascii="Traditional Arabic" w:hAnsi="Traditional Arabic" w:cs="Traditional Arabic" w:hint="cs"/>
          <w:i w:val="0"/>
          <w:iCs w:val="0"/>
          <w:color w:val="000000" w:themeColor="text1"/>
          <w:sz w:val="32"/>
          <w:szCs w:val="32"/>
          <w:rtl/>
          <w:lang w:val="en-US" w:bidi="ar-SY"/>
        </w:rPr>
        <w:t>)</w:t>
      </w:r>
      <w:r w:rsidR="004673AC">
        <w:rPr>
          <w:rFonts w:ascii="Traditional Arabic" w:hAnsi="Traditional Arabic" w:cs="Traditional Arabic" w:hint="cs"/>
          <w:i w:val="0"/>
          <w:iCs w:val="0"/>
          <w:color w:val="000000" w:themeColor="text1"/>
          <w:sz w:val="32"/>
          <w:szCs w:val="32"/>
          <w:rtl/>
          <w:lang w:val="en-US" w:bidi="ar-SY"/>
        </w:rPr>
        <w:t xml:space="preserve"> فلو قذف الأبُ وإن علا أو الأمُّ وإن علَت الولدَ وإن سفلَ فلا حدَّ على القاذفِ لكنه يُعَزَّر ويُزادُ على ما ذكرَهُ أن يكون مختارًا فلا حدَّ على مُكْرَهٍ بفتح الراء في القذف وأن يكون ملتزمًا للأحكام فلا حدَّ على حربِيٍّ وأن لا يكون مأذونًا له في القَذْف فلو أذنَ له الْمقذوفُ في قدفِهِ ففعلَ فلا حدَّ عليه (</w:t>
      </w:r>
      <w:r w:rsidR="004673AC">
        <w:rPr>
          <w:rFonts w:ascii="Traditional Arabic" w:hAnsi="Traditional Arabic" w:cs="Traditional Arabic" w:hint="cs"/>
          <w:i w:val="0"/>
          <w:iCs w:val="0"/>
          <w:color w:val="C00000"/>
          <w:sz w:val="32"/>
          <w:szCs w:val="32"/>
          <w:rtl/>
          <w:lang w:val="en-US" w:bidi="ar-SY"/>
        </w:rPr>
        <w:t>وخمسةٌ</w:t>
      </w:r>
      <w:r w:rsidR="004673AC">
        <w:rPr>
          <w:rFonts w:ascii="Traditional Arabic" w:hAnsi="Traditional Arabic" w:cs="Traditional Arabic" w:hint="cs"/>
          <w:i w:val="0"/>
          <w:iCs w:val="0"/>
          <w:color w:val="000000" w:themeColor="text1"/>
          <w:sz w:val="32"/>
          <w:szCs w:val="32"/>
          <w:rtl/>
          <w:lang w:val="en-US" w:bidi="ar-SY"/>
        </w:rPr>
        <w:t>) منَ الشروطِ (</w:t>
      </w:r>
      <w:r w:rsidR="004673AC">
        <w:rPr>
          <w:rFonts w:ascii="Traditional Arabic" w:hAnsi="Traditional Arabic" w:cs="Traditional Arabic" w:hint="cs"/>
          <w:i w:val="0"/>
          <w:iCs w:val="0"/>
          <w:color w:val="C00000"/>
          <w:sz w:val="32"/>
          <w:szCs w:val="32"/>
          <w:rtl/>
          <w:lang w:val="en-US" w:bidi="ar-SY"/>
        </w:rPr>
        <w:t>في الْمقذوف وهو أن يكون مسلمًا بالغًا حرًّا عفيفًا</w:t>
      </w:r>
      <w:r w:rsidR="004673AC">
        <w:rPr>
          <w:rFonts w:ascii="Traditional Arabic" w:hAnsi="Traditional Arabic" w:cs="Traditional Arabic" w:hint="cs"/>
          <w:i w:val="0"/>
          <w:iCs w:val="0"/>
          <w:color w:val="000000" w:themeColor="text1"/>
          <w:sz w:val="32"/>
          <w:szCs w:val="32"/>
          <w:rtl/>
          <w:lang w:val="en-US" w:bidi="ar-SY"/>
        </w:rPr>
        <w:t>) عَنِ الزِّنَى وشبهَتِهِ كَوَطْءِ زوجتِهِ في دُبُرِها ووَطْءِ الْمملوكةِ الْمُشْتَرَكَةِ فلا حدَّ بقذفِ الشخص كافرًا أو صغيرًا أو مجنونًا أو رقيقًا أو زانيًا. وليس مِن شبهةِ الزِّنَى النكاحُ بلا ولِيٍّ ولا وَطْئُ الزوجةِ في الحيضِ. ولا تبطُلُ العِفةُ بوطءِ مُكْرَهٍ ولا بزنَى صبِيٍّ أو مجنونٍ ولا بمقدِّماتِ الزِّنا كقبلةٍ ونحوها.</w:t>
      </w:r>
    </w:p>
    <w:p w14:paraId="710984F7" w14:textId="77777777" w:rsidR="00A86BB0" w:rsidRDefault="004673AC" w:rsidP="004673AC">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sidR="00A86BB0">
        <w:rPr>
          <w:rFonts w:ascii="Traditional Arabic" w:hAnsi="Traditional Arabic" w:cs="Traditional Arabic" w:hint="cs"/>
          <w:i w:val="0"/>
          <w:iCs w:val="0"/>
          <w:color w:val="C00000"/>
          <w:sz w:val="32"/>
          <w:szCs w:val="32"/>
          <w:rtl/>
          <w:lang w:val="en-US" w:bidi="ar-SY"/>
        </w:rPr>
        <w:t>ويُحَدُّ الحرُّ</w:t>
      </w:r>
      <w:r>
        <w:rPr>
          <w:rFonts w:ascii="Traditional Arabic" w:hAnsi="Traditional Arabic" w:cs="Traditional Arabic" w:hint="cs"/>
          <w:i w:val="0"/>
          <w:iCs w:val="0"/>
          <w:color w:val="000000" w:themeColor="text1"/>
          <w:sz w:val="32"/>
          <w:szCs w:val="32"/>
          <w:rtl/>
          <w:lang w:val="en-US" w:bidi="ar-SY"/>
        </w:rPr>
        <w:t>) القاذفُ (</w:t>
      </w:r>
      <w:r w:rsidR="00A86BB0">
        <w:rPr>
          <w:rFonts w:ascii="Traditional Arabic" w:hAnsi="Traditional Arabic" w:cs="Traditional Arabic" w:hint="cs"/>
          <w:i w:val="0"/>
          <w:iCs w:val="0"/>
          <w:color w:val="C00000"/>
          <w:sz w:val="32"/>
          <w:szCs w:val="32"/>
          <w:rtl/>
          <w:lang w:val="en-US" w:bidi="ar-SY"/>
        </w:rPr>
        <w:t>ثمانين</w:t>
      </w:r>
      <w:r>
        <w:rPr>
          <w:rFonts w:ascii="Traditional Arabic" w:hAnsi="Traditional Arabic" w:cs="Traditional Arabic" w:hint="cs"/>
          <w:i w:val="0"/>
          <w:iCs w:val="0"/>
          <w:color w:val="000000" w:themeColor="text1"/>
          <w:sz w:val="32"/>
          <w:szCs w:val="32"/>
          <w:rtl/>
          <w:lang w:val="en-US" w:bidi="ar-SY"/>
        </w:rPr>
        <w:t>) جلدةً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)يُحَد (</w:t>
      </w:r>
      <w:r>
        <w:rPr>
          <w:rFonts w:ascii="Traditional Arabic" w:hAnsi="Traditional Arabic" w:cs="Traditional Arabic" w:hint="cs"/>
          <w:i w:val="0"/>
          <w:iCs w:val="0"/>
          <w:color w:val="C00000"/>
          <w:sz w:val="32"/>
          <w:szCs w:val="32"/>
          <w:rtl/>
          <w:lang w:val="en-US" w:bidi="ar-SY"/>
        </w:rPr>
        <w:t>العبدُ أربعين</w:t>
      </w:r>
      <w:r>
        <w:rPr>
          <w:rFonts w:ascii="Traditional Arabic" w:hAnsi="Traditional Arabic" w:cs="Traditional Arabic" w:hint="cs"/>
          <w:i w:val="0"/>
          <w:iCs w:val="0"/>
          <w:color w:val="000000" w:themeColor="text1"/>
          <w:sz w:val="32"/>
          <w:szCs w:val="32"/>
          <w:rtl/>
          <w:lang w:val="en-US" w:bidi="ar-SY"/>
        </w:rPr>
        <w:t>) جلدةً</w:t>
      </w:r>
      <w:r w:rsidR="00A86BB0">
        <w:rPr>
          <w:rFonts w:ascii="Traditional Arabic" w:hAnsi="Traditional Arabic" w:cs="Traditional Arabic" w:hint="cs"/>
          <w:i w:val="0"/>
          <w:iCs w:val="0"/>
          <w:color w:val="000000" w:themeColor="text1"/>
          <w:sz w:val="32"/>
          <w:szCs w:val="32"/>
          <w:rtl/>
          <w:lang w:val="en-US" w:bidi="ar-SY"/>
        </w:rPr>
        <w:t>.</w:t>
      </w:r>
    </w:p>
    <w:p w14:paraId="743A9541" w14:textId="77777777" w:rsidR="00A86BB0" w:rsidRDefault="00A86BB0" w:rsidP="00A86BB0">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ويَسقُطُ</w:t>
      </w:r>
      <w:r>
        <w:rPr>
          <w:rFonts w:ascii="Traditional Arabic" w:hAnsi="Traditional Arabic" w:cs="Traditional Arabic" w:hint="cs"/>
          <w:i w:val="0"/>
          <w:iCs w:val="0"/>
          <w:color w:val="000000" w:themeColor="text1"/>
          <w:sz w:val="32"/>
          <w:szCs w:val="32"/>
          <w:rtl/>
          <w:lang w:val="en-US" w:bidi="ar-SY"/>
        </w:rPr>
        <w:t>) عن القاذِفِ (</w:t>
      </w:r>
      <w:r>
        <w:rPr>
          <w:rFonts w:ascii="Traditional Arabic" w:hAnsi="Traditional Arabic" w:cs="Traditional Arabic" w:hint="cs"/>
          <w:i w:val="0"/>
          <w:iCs w:val="0"/>
          <w:color w:val="C00000"/>
          <w:sz w:val="32"/>
          <w:szCs w:val="32"/>
          <w:rtl/>
          <w:lang w:val="en-US" w:bidi="ar-SY"/>
        </w:rPr>
        <w:t>حدُّ القذفِ بثلاثةِ أشياءَ</w:t>
      </w:r>
      <w:r>
        <w:rPr>
          <w:rFonts w:ascii="Traditional Arabic" w:hAnsi="Traditional Arabic" w:cs="Traditional Arabic" w:hint="cs"/>
          <w:i w:val="0"/>
          <w:iCs w:val="0"/>
          <w:color w:val="000000" w:themeColor="text1"/>
          <w:sz w:val="32"/>
          <w:szCs w:val="32"/>
          <w:rtl/>
          <w:lang w:val="en-US" w:bidi="ar-SY"/>
        </w:rPr>
        <w:t>) أحدُها (</w:t>
      </w:r>
      <w:r>
        <w:rPr>
          <w:rFonts w:ascii="Traditional Arabic" w:hAnsi="Traditional Arabic" w:cs="Traditional Arabic" w:hint="cs"/>
          <w:i w:val="0"/>
          <w:iCs w:val="0"/>
          <w:color w:val="C00000"/>
          <w:sz w:val="32"/>
          <w:szCs w:val="32"/>
          <w:rtl/>
          <w:lang w:val="en-US" w:bidi="ar-SY"/>
        </w:rPr>
        <w:t>إقامةُ البَيِّنَةِ</w:t>
      </w:r>
      <w:r>
        <w:rPr>
          <w:rFonts w:ascii="Traditional Arabic" w:hAnsi="Traditional Arabic" w:cs="Traditional Arabic" w:hint="cs"/>
          <w:i w:val="0"/>
          <w:iCs w:val="0"/>
          <w:color w:val="000000" w:themeColor="text1"/>
          <w:sz w:val="32"/>
          <w:szCs w:val="32"/>
          <w:rtl/>
          <w:lang w:val="en-US" w:bidi="ar-SY"/>
        </w:rPr>
        <w:t>) على زِنَا الْمقذوفِ سواءٌ كان أجنبيًّا (</w:t>
      </w:r>
      <w:r>
        <w:rPr>
          <w:rFonts w:ascii="Traditional Arabic" w:hAnsi="Traditional Arabic" w:cs="Traditional Arabic" w:hint="cs"/>
          <w:i w:val="0"/>
          <w:iCs w:val="0"/>
          <w:color w:val="C00000"/>
          <w:sz w:val="32"/>
          <w:szCs w:val="32"/>
          <w:rtl/>
          <w:lang w:val="en-US" w:bidi="ar-SY"/>
        </w:rPr>
        <w:t>أو</w:t>
      </w:r>
      <w:r>
        <w:rPr>
          <w:rFonts w:ascii="Traditional Arabic" w:hAnsi="Traditional Arabic" w:cs="Traditional Arabic" w:hint="cs"/>
          <w:i w:val="0"/>
          <w:iCs w:val="0"/>
          <w:color w:val="000000" w:themeColor="text1"/>
          <w:sz w:val="32"/>
          <w:szCs w:val="32"/>
          <w:rtl/>
          <w:lang w:val="en-US" w:bidi="ar-SY"/>
        </w:rPr>
        <w:t>) زوجةً وهيَ أربعةُ شهودٍ كما سيأتي وفي معناها الإقرارُ بالزِّنَى. وثانيها (</w:t>
      </w:r>
      <w:r>
        <w:rPr>
          <w:rFonts w:ascii="Traditional Arabic" w:hAnsi="Traditional Arabic" w:cs="Traditional Arabic" w:hint="cs"/>
          <w:i w:val="0"/>
          <w:iCs w:val="0"/>
          <w:color w:val="C00000"/>
          <w:sz w:val="32"/>
          <w:szCs w:val="32"/>
          <w:rtl/>
          <w:lang w:val="en-US" w:bidi="ar-SY"/>
        </w:rPr>
        <w:t>عَفْوُ الْمقذوف</w:t>
      </w:r>
      <w:r>
        <w:rPr>
          <w:rFonts w:ascii="Traditional Arabic" w:hAnsi="Traditional Arabic" w:cs="Traditional Arabic" w:hint="cs"/>
          <w:i w:val="0"/>
          <w:iCs w:val="0"/>
          <w:color w:val="000000" w:themeColor="text1"/>
          <w:sz w:val="32"/>
          <w:szCs w:val="32"/>
          <w:rtl/>
          <w:lang w:val="en-US" w:bidi="ar-SY"/>
        </w:rPr>
        <w:t>) عن القاذف أي عفوُه عن جميع الحدِّ فلو عفَا عن بعضِهِ لم يَسقُطْ منه شَىْءٌ (</w:t>
      </w:r>
      <w:r>
        <w:rPr>
          <w:rFonts w:ascii="Traditional Arabic" w:hAnsi="Traditional Arabic" w:cs="Traditional Arabic" w:hint="cs"/>
          <w:i w:val="0"/>
          <w:iCs w:val="0"/>
          <w:color w:val="C00000"/>
          <w:sz w:val="32"/>
          <w:szCs w:val="32"/>
          <w:rtl/>
          <w:lang w:val="en-US" w:bidi="ar-SY"/>
        </w:rPr>
        <w:t>أو</w:t>
      </w:r>
      <w:r>
        <w:rPr>
          <w:rFonts w:ascii="Traditional Arabic" w:hAnsi="Traditional Arabic" w:cs="Traditional Arabic" w:hint="cs"/>
          <w:i w:val="0"/>
          <w:iCs w:val="0"/>
          <w:color w:val="000000" w:themeColor="text1"/>
          <w:sz w:val="32"/>
          <w:szCs w:val="32"/>
          <w:rtl/>
          <w:lang w:val="en-US" w:bidi="ar-SY"/>
        </w:rPr>
        <w:t>) عفوُ جميعِ الورَثَةِ. والثالثُ (</w:t>
      </w:r>
      <w:r>
        <w:rPr>
          <w:rFonts w:ascii="Traditional Arabic" w:hAnsi="Traditional Arabic" w:cs="Traditional Arabic" w:hint="cs"/>
          <w:i w:val="0"/>
          <w:iCs w:val="0"/>
          <w:color w:val="C00000"/>
          <w:sz w:val="32"/>
          <w:szCs w:val="32"/>
          <w:rtl/>
          <w:lang w:val="en-US" w:bidi="ar-SY"/>
        </w:rPr>
        <w:t>اللِّعانُ في حقِّ الزوجةِ</w:t>
      </w:r>
      <w:r>
        <w:rPr>
          <w:rFonts w:ascii="Traditional Arabic" w:hAnsi="Traditional Arabic" w:cs="Traditional Arabic" w:hint="cs"/>
          <w:i w:val="0"/>
          <w:iCs w:val="0"/>
          <w:color w:val="000000" w:themeColor="text1"/>
          <w:sz w:val="32"/>
          <w:szCs w:val="32"/>
          <w:rtl/>
          <w:lang w:val="en-US" w:bidi="ar-SY"/>
        </w:rPr>
        <w:t>) بأن يلاعِنَ الزوجُ زوجتَهُ كما تقدم في بابِه. ويُزادُ على ذلك رابعٌ وهو إقرارُ الْمقذوفِ بالزنا وخامسٌ وهو إرثُ الفاذفِ له وسادسٌ وهو امتناعُ الْمقذوف منَ اليمين فإنَّ للقاذف تحليفَ الْمقذوف على عدم زناه</w:t>
      </w:r>
      <w:r w:rsidR="002735C0">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000000" w:themeColor="text1"/>
          <w:sz w:val="32"/>
          <w:szCs w:val="32"/>
          <w:rtl/>
          <w:lang w:bidi="ar-SY"/>
        </w:rPr>
        <w:t>فإن حلفَ حُدَّ القاذفُ وإلا سقط عنه الحدُّ.</w:t>
      </w:r>
    </w:p>
    <w:p w14:paraId="4A029166" w14:textId="77777777" w:rsidR="00F108C3" w:rsidRDefault="00A86BB0" w:rsidP="00F953E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فصلٌ</w:t>
      </w:r>
      <w:r>
        <w:rPr>
          <w:rFonts w:ascii="Traditional Arabic" w:hAnsi="Traditional Arabic" w:cs="Traditional Arabic" w:hint="cs"/>
          <w:i w:val="0"/>
          <w:iCs w:val="0"/>
          <w:color w:val="000000" w:themeColor="text1"/>
          <w:sz w:val="32"/>
          <w:szCs w:val="32"/>
          <w:rtl/>
          <w:lang w:bidi="ar-SY"/>
        </w:rPr>
        <w:t>) في أحكامِ الخمرِ وسائرِ الأشرِبَةِ الْ</w:t>
      </w:r>
      <w:r w:rsidR="00F953E3">
        <w:rPr>
          <w:rFonts w:ascii="Traditional Arabic" w:hAnsi="Traditional Arabic" w:cs="Traditional Arabic" w:hint="cs"/>
          <w:i w:val="0"/>
          <w:iCs w:val="0"/>
          <w:color w:val="000000" w:themeColor="text1"/>
          <w:sz w:val="32"/>
          <w:szCs w:val="32"/>
          <w:rtl/>
          <w:lang w:bidi="ar-SY"/>
        </w:rPr>
        <w:t>مسكرةِ والحدِّ الْمتعلِّقِ بشُربِها.</w:t>
      </w:r>
    </w:p>
    <w:p w14:paraId="67A582EE" w14:textId="77777777" w:rsidR="00F108C3" w:rsidRDefault="00F108C3" w:rsidP="00F108C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وشربُ الخمر منَ الكبائر. والأصلُ في تحريمها قولُ الله تعالى في سورة الْمائدة </w:t>
      </w:r>
      <w:r w:rsidRPr="00F108C3">
        <w:rPr>
          <w:rFonts w:ascii="Traditional Arabic" w:hAnsi="Traditional Arabic" w:cs="Traditional Arabic"/>
          <w:i w:val="0"/>
          <w:iCs w:val="0"/>
          <w:color w:val="000000" w:themeColor="text1"/>
          <w:sz w:val="32"/>
          <w:szCs w:val="32"/>
          <w:rtl/>
          <w:lang w:val="en-US" w:bidi="ar-SY"/>
        </w:rPr>
        <w:t>(</w:t>
      </w:r>
      <w:r w:rsidRPr="00F108C3">
        <w:rPr>
          <w:rFonts w:ascii="Traditional Arabic" w:hAnsi="Traditional Arabic" w:cs="Traditional Arabic"/>
          <w:i w:val="0"/>
          <w:iCs w:val="0"/>
          <w:color w:val="000000" w:themeColor="text1"/>
          <w:sz w:val="32"/>
          <w:szCs w:val="32"/>
          <w:shd w:val="clear" w:color="auto" w:fill="F9F9F9"/>
          <w:rtl/>
        </w:rPr>
        <w:t>يَٰٓأَيُّهَا ٱلَّذِينَ ءَامَنُوٓاْ إِنَّمَا ٱلْخَمْرُ وَٱلْمَيْسِرُ وَٱلْأَنصَابُ وَٱلْأَزْلَٰمُ رِجْسٌ مِّنْ عَمَلِ ٱلشَّيْطَٰنِ فَٱجْتَنِبُوهُ لَعَلَّكُمْ تُفْلِحُونَ</w:t>
      </w:r>
      <w:r>
        <w:rPr>
          <w:rFonts w:ascii="Traditional Arabic" w:hAnsi="Traditional Arabic" w:cs="Traditional Arabic" w:hint="cs"/>
          <w:i w:val="0"/>
          <w:iCs w:val="0"/>
          <w:color w:val="000000" w:themeColor="text1"/>
          <w:sz w:val="32"/>
          <w:szCs w:val="32"/>
          <w:rtl/>
          <w:lang w:val="en-US" w:bidi="ar-SY"/>
        </w:rPr>
        <w:t>) وحديثُ أبي داودَ لعنَ اللهُ الخمرَ وشاربَها وساقِيهَا اهـ الحديثَ.</w:t>
      </w:r>
    </w:p>
    <w:p w14:paraId="519646BB" w14:textId="77777777" w:rsidR="003562EB" w:rsidRDefault="00F108C3" w:rsidP="00F108C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lastRenderedPageBreak/>
        <w:t xml:space="preserve">  (</w:t>
      </w:r>
      <w:r>
        <w:rPr>
          <w:rFonts w:ascii="Traditional Arabic" w:hAnsi="Traditional Arabic" w:cs="Traditional Arabic" w:hint="cs"/>
          <w:i w:val="0"/>
          <w:iCs w:val="0"/>
          <w:color w:val="C00000"/>
          <w:sz w:val="32"/>
          <w:szCs w:val="32"/>
          <w:rtl/>
          <w:lang w:val="en-US" w:bidi="ar-SY"/>
        </w:rPr>
        <w:t>ومَنْ شَرِبَ</w:t>
      </w:r>
      <w:r>
        <w:rPr>
          <w:rFonts w:ascii="Traditional Arabic" w:hAnsi="Traditional Arabic" w:cs="Traditional Arabic" w:hint="cs"/>
          <w:i w:val="0"/>
          <w:iCs w:val="0"/>
          <w:color w:val="000000" w:themeColor="text1"/>
          <w:sz w:val="32"/>
          <w:szCs w:val="32"/>
          <w:rtl/>
          <w:lang w:val="en-US" w:bidi="ar-SY"/>
        </w:rPr>
        <w:t>) أو أكلَ جامدًا (</w:t>
      </w:r>
      <w:r>
        <w:rPr>
          <w:rFonts w:ascii="Traditional Arabic" w:hAnsi="Traditional Arabic" w:cs="Traditional Arabic" w:hint="cs"/>
          <w:i w:val="0"/>
          <w:iCs w:val="0"/>
          <w:color w:val="C00000"/>
          <w:sz w:val="32"/>
          <w:szCs w:val="32"/>
          <w:rtl/>
          <w:lang w:val="en-US" w:bidi="ar-SY"/>
        </w:rPr>
        <w:t>خمرًا</w:t>
      </w:r>
      <w:r>
        <w:rPr>
          <w:rFonts w:ascii="Traditional Arabic" w:hAnsi="Traditional Arabic" w:cs="Traditional Arabic" w:hint="cs"/>
          <w:i w:val="0"/>
          <w:iCs w:val="0"/>
          <w:color w:val="000000" w:themeColor="text1"/>
          <w:sz w:val="32"/>
          <w:szCs w:val="32"/>
          <w:rtl/>
          <w:lang w:val="en-US" w:bidi="ar-SY"/>
        </w:rPr>
        <w:t>) وهيَ عصيرُ العِنَبِ إذا وُجدت فيه الشِّدَّةُ الْمُطْرِبَةُ الْمُسْكِرَةُ (</w:t>
      </w:r>
      <w:r>
        <w:rPr>
          <w:rFonts w:ascii="Traditional Arabic" w:hAnsi="Traditional Arabic" w:cs="Traditional Arabic" w:hint="cs"/>
          <w:i w:val="0"/>
          <w:iCs w:val="0"/>
          <w:color w:val="C00000"/>
          <w:sz w:val="32"/>
          <w:szCs w:val="32"/>
          <w:rtl/>
          <w:lang w:val="en-US" w:bidi="ar-SY"/>
        </w:rPr>
        <w:t>أو شرابًا مًسْكِرًا</w:t>
      </w:r>
      <w:r>
        <w:rPr>
          <w:rFonts w:ascii="Traditional Arabic" w:hAnsi="Traditional Arabic" w:cs="Traditional Arabic" w:hint="cs"/>
          <w:i w:val="0"/>
          <w:iCs w:val="0"/>
          <w:color w:val="000000" w:themeColor="text1"/>
          <w:sz w:val="32"/>
          <w:szCs w:val="32"/>
          <w:rtl/>
          <w:lang w:val="en-US" w:bidi="ar-SY"/>
        </w:rPr>
        <w:t>)</w:t>
      </w:r>
      <w:r w:rsidR="00066C54">
        <w:rPr>
          <w:rFonts w:ascii="Traditional Arabic" w:hAnsi="Traditional Arabic" w:cs="Traditional Arabic" w:hint="cs"/>
          <w:i w:val="0"/>
          <w:iCs w:val="0"/>
          <w:color w:val="000000" w:themeColor="text1"/>
          <w:sz w:val="32"/>
          <w:szCs w:val="32"/>
          <w:rtl/>
          <w:lang w:val="en-US" w:bidi="ar-SY"/>
        </w:rPr>
        <w:t xml:space="preserve"> من غيرِ الخمرِ كالنَّبيذ الْمُتَّخَذِ منَ الزبيب أو التمر أو الذرة أو غيرِ ذلك إذا حدثَت فيه الشدةُ الْمُطرِبةُ الْمُسكرة بأن أرغَى وأزبدَ (</w:t>
      </w:r>
      <w:r w:rsidR="00066C54">
        <w:rPr>
          <w:rFonts w:ascii="Traditional Arabic" w:hAnsi="Traditional Arabic" w:cs="Traditional Arabic" w:hint="cs"/>
          <w:i w:val="0"/>
          <w:iCs w:val="0"/>
          <w:color w:val="C00000"/>
          <w:sz w:val="32"/>
          <w:szCs w:val="32"/>
          <w:rtl/>
          <w:lang w:val="en-US" w:bidi="ar-SY"/>
        </w:rPr>
        <w:t>يُحَدُّ</w:t>
      </w:r>
      <w:r w:rsidR="00066C54">
        <w:rPr>
          <w:rFonts w:ascii="Traditional Arabic" w:hAnsi="Traditional Arabic" w:cs="Traditional Arabic" w:hint="cs"/>
          <w:i w:val="0"/>
          <w:iCs w:val="0"/>
          <w:color w:val="000000" w:themeColor="text1"/>
          <w:sz w:val="32"/>
          <w:szCs w:val="32"/>
          <w:rtl/>
          <w:lang w:val="en-US" w:bidi="ar-SY"/>
        </w:rPr>
        <w:t xml:space="preserve">) بعد إفاقتِه مِن سُكْره ولو كان ما شَرِبه قليلًا إذا شربَها وهو مكلَّفٌ ملتزمٌ بالأحكام </w:t>
      </w:r>
      <w:r w:rsidR="00066C54">
        <w:rPr>
          <w:rFonts w:ascii="Traditional Arabic" w:hAnsi="Traditional Arabic" w:cs="Traditional Arabic" w:hint="cs"/>
          <w:i w:val="0"/>
          <w:iCs w:val="0"/>
          <w:color w:val="A50021"/>
          <w:sz w:val="32"/>
          <w:szCs w:val="32"/>
          <w:rtl/>
          <w:lang w:val="en-US" w:bidi="ar-SY"/>
        </w:rPr>
        <w:t xml:space="preserve">أخرجَ الحربيَّ والذِّمِّيَّ </w:t>
      </w:r>
      <w:r w:rsidR="00066C54">
        <w:rPr>
          <w:rFonts w:ascii="Traditional Arabic" w:hAnsi="Traditional Arabic" w:cs="Traditional Arabic" w:hint="cs"/>
          <w:i w:val="0"/>
          <w:iCs w:val="0"/>
          <w:color w:val="000000" w:themeColor="text1"/>
          <w:sz w:val="32"/>
          <w:szCs w:val="32"/>
          <w:rtl/>
          <w:lang w:val="en-US" w:bidi="ar-SY"/>
        </w:rPr>
        <w:t>عالمٌ بالتحريم لا نحوُ جاهلٍ بذلك لحداثةِ عهدٍ بالإسلام مختارٌ لغير ضرورةٍ وذلك بضَرْبِهِ (</w:t>
      </w:r>
      <w:r w:rsidR="00066C54">
        <w:rPr>
          <w:rFonts w:ascii="Traditional Arabic" w:hAnsi="Traditional Arabic" w:cs="Traditional Arabic" w:hint="cs"/>
          <w:i w:val="0"/>
          <w:iCs w:val="0"/>
          <w:color w:val="C00000"/>
          <w:sz w:val="32"/>
          <w:szCs w:val="32"/>
          <w:rtl/>
          <w:lang w:val="en-US" w:bidi="ar-SY"/>
        </w:rPr>
        <w:t>أربعين</w:t>
      </w:r>
      <w:r w:rsidR="00066C54">
        <w:rPr>
          <w:rFonts w:ascii="Traditional Arabic" w:hAnsi="Traditional Arabic" w:cs="Traditional Arabic" w:hint="cs"/>
          <w:i w:val="0"/>
          <w:iCs w:val="0"/>
          <w:color w:val="000000" w:themeColor="text1"/>
          <w:sz w:val="32"/>
          <w:szCs w:val="32"/>
          <w:rtl/>
          <w:lang w:val="en-US" w:bidi="ar-SY"/>
        </w:rPr>
        <w:t>) جلدةً إن كان حرًّا فإن كان رقيقًا حُدَّ عشرين جلدةً بِسَوْطٍ أو عَصًا معتدلةٍ بين الرَّطْبِ واليابِسِ أو نحوِ ذلك. (</w:t>
      </w:r>
      <w:r w:rsidR="00066C54">
        <w:rPr>
          <w:rFonts w:ascii="Traditional Arabic" w:hAnsi="Traditional Arabic" w:cs="Traditional Arabic" w:hint="cs"/>
          <w:i w:val="0"/>
          <w:iCs w:val="0"/>
          <w:color w:val="C00000"/>
          <w:sz w:val="32"/>
          <w:szCs w:val="32"/>
          <w:rtl/>
          <w:lang w:val="en-US" w:bidi="ar-SY"/>
        </w:rPr>
        <w:t>ويجوزُ أن يَبْلُغَ</w:t>
      </w:r>
      <w:r w:rsidR="00066C54">
        <w:rPr>
          <w:rFonts w:ascii="Traditional Arabic" w:hAnsi="Traditional Arabic" w:cs="Traditional Arabic" w:hint="cs"/>
          <w:i w:val="0"/>
          <w:iCs w:val="0"/>
          <w:color w:val="000000" w:themeColor="text1"/>
          <w:sz w:val="32"/>
          <w:szCs w:val="32"/>
          <w:rtl/>
          <w:lang w:val="en-US" w:bidi="ar-SY"/>
        </w:rPr>
        <w:t>) الإمامُ به (</w:t>
      </w:r>
      <w:r w:rsidR="00066C54">
        <w:rPr>
          <w:rFonts w:ascii="Traditional Arabic" w:hAnsi="Traditional Arabic" w:cs="Traditional Arabic" w:hint="cs"/>
          <w:i w:val="0"/>
          <w:iCs w:val="0"/>
          <w:color w:val="C00000"/>
          <w:sz w:val="32"/>
          <w:szCs w:val="32"/>
          <w:rtl/>
          <w:lang w:val="en-US" w:bidi="ar-SY"/>
        </w:rPr>
        <w:t>ثمانينَ</w:t>
      </w:r>
      <w:r w:rsidR="00066C54">
        <w:rPr>
          <w:rFonts w:ascii="Traditional Arabic" w:hAnsi="Traditional Arabic" w:cs="Traditional Arabic" w:hint="cs"/>
          <w:i w:val="0"/>
          <w:iCs w:val="0"/>
          <w:color w:val="000000" w:themeColor="text1"/>
          <w:sz w:val="32"/>
          <w:szCs w:val="32"/>
          <w:rtl/>
          <w:lang w:val="en-US" w:bidi="ar-SY"/>
        </w:rPr>
        <w:t>) أي يَضْرِبَهُ ثمانينَ جلدةً إن كان حُرًّا وأربعين إن كان عبدًا وهذه الزيادةُ إنَّمَا هي (</w:t>
      </w:r>
      <w:r w:rsidR="00066C54">
        <w:rPr>
          <w:rFonts w:ascii="Traditional Arabic" w:hAnsi="Traditional Arabic" w:cs="Traditional Arabic" w:hint="cs"/>
          <w:i w:val="0"/>
          <w:iCs w:val="0"/>
          <w:color w:val="C00000"/>
          <w:sz w:val="32"/>
          <w:szCs w:val="32"/>
          <w:rtl/>
          <w:lang w:val="en-US" w:bidi="ar-SY"/>
        </w:rPr>
        <w:t>على وَجْهِ التعزيرِ</w:t>
      </w:r>
      <w:r w:rsidR="00066C54">
        <w:rPr>
          <w:rFonts w:ascii="Traditional Arabic" w:hAnsi="Traditional Arabic" w:cs="Traditional Arabic" w:hint="cs"/>
          <w:i w:val="0"/>
          <w:iCs w:val="0"/>
          <w:color w:val="000000" w:themeColor="text1"/>
          <w:sz w:val="32"/>
          <w:szCs w:val="32"/>
          <w:rtl/>
          <w:lang w:val="en-US" w:bidi="ar-SY"/>
        </w:rPr>
        <w:t>) لأنها لو كانت حَدًّا لَمَا جاز تركُها. وبلغَت مقدارَ أدنَى الحدِّ</w:t>
      </w:r>
      <w:r w:rsidR="003562EB">
        <w:rPr>
          <w:rFonts w:ascii="Traditional Arabic" w:hAnsi="Traditional Arabic" w:cs="Traditional Arabic" w:hint="cs"/>
          <w:i w:val="0"/>
          <w:iCs w:val="0"/>
          <w:color w:val="000000" w:themeColor="text1"/>
          <w:sz w:val="32"/>
          <w:szCs w:val="32"/>
          <w:rtl/>
          <w:lang w:val="en-US" w:bidi="ar-SY"/>
        </w:rPr>
        <w:t xml:space="preserve"> لأنها ليست تعزيرًا واحدًا بل تعزيراتٌ على جناياتٍ يُظَنُّ تَوَلُّدُها مِنَ الشاربِ لأنَّهُ إذا شربَ سكِرَ فغيَّبَ عقلَهُ وإذا سكِرَ هَذَى وإذا هَذَى افْتَرَى. وخرج بالشرابِ النباتُ كالحشيشة والأُفيون ونحوِها فلا حدَّ فيه مع حرمةِ ما يخدِّر العقلَ مِن نحوِها وفيه التعزيرُ ما لم يكن للتداوِي اعتمادًا على قول الطبيبِ الثِّقَةِ.</w:t>
      </w:r>
    </w:p>
    <w:p w14:paraId="4265A9E3" w14:textId="77777777" w:rsidR="00483424" w:rsidRDefault="003562EB" w:rsidP="003562EB">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ويجبُ</w:t>
      </w:r>
      <w:r>
        <w:rPr>
          <w:rFonts w:ascii="Traditional Arabic" w:hAnsi="Traditional Arabic" w:cs="Traditional Arabic" w:hint="cs"/>
          <w:i w:val="0"/>
          <w:iCs w:val="0"/>
          <w:color w:val="000000" w:themeColor="text1"/>
          <w:sz w:val="32"/>
          <w:szCs w:val="32"/>
          <w:rtl/>
          <w:lang w:val="en-US" w:bidi="ar-SY"/>
        </w:rPr>
        <w:t>) الحدُّ (</w:t>
      </w:r>
      <w:r>
        <w:rPr>
          <w:rFonts w:ascii="Traditional Arabic" w:hAnsi="Traditional Arabic" w:cs="Traditional Arabic" w:hint="cs"/>
          <w:i w:val="0"/>
          <w:iCs w:val="0"/>
          <w:color w:val="C00000"/>
          <w:sz w:val="32"/>
          <w:szCs w:val="32"/>
          <w:rtl/>
          <w:lang w:val="en-US" w:bidi="ar-SY"/>
        </w:rPr>
        <w:t>عليه</w:t>
      </w:r>
      <w:r>
        <w:rPr>
          <w:rFonts w:ascii="Traditional Arabic" w:hAnsi="Traditional Arabic" w:cs="Traditional Arabic" w:hint="cs"/>
          <w:i w:val="0"/>
          <w:iCs w:val="0"/>
          <w:color w:val="000000" w:themeColor="text1"/>
          <w:sz w:val="32"/>
          <w:szCs w:val="32"/>
          <w:rtl/>
          <w:lang w:val="en-US" w:bidi="ar-SY"/>
        </w:rPr>
        <w:t>) أي شاربِ الْمُسْكِرِ (</w:t>
      </w:r>
      <w:r>
        <w:rPr>
          <w:rFonts w:ascii="Traditional Arabic" w:hAnsi="Traditional Arabic" w:cs="Traditional Arabic" w:hint="cs"/>
          <w:i w:val="0"/>
          <w:iCs w:val="0"/>
          <w:color w:val="C00000"/>
          <w:sz w:val="32"/>
          <w:szCs w:val="32"/>
          <w:rtl/>
          <w:lang w:val="en-US" w:bidi="ar-SY"/>
        </w:rPr>
        <w:t>بأحدِ أمرين بالبيِّنة</w:t>
      </w:r>
      <w:r>
        <w:rPr>
          <w:rFonts w:ascii="Traditional Arabic" w:hAnsi="Traditional Arabic" w:cs="Traditional Arabic" w:hint="cs"/>
          <w:i w:val="0"/>
          <w:iCs w:val="0"/>
          <w:color w:val="000000" w:themeColor="text1"/>
          <w:sz w:val="32"/>
          <w:szCs w:val="32"/>
          <w:rtl/>
          <w:lang w:val="en-US" w:bidi="ar-SY"/>
        </w:rPr>
        <w:t xml:space="preserve">) وهي شهادةُ رجلَينِ عَدْلَينِ بأنه شربَ مُسْكِرًا أو أنه أقرَّ بشُرْبِه أمامَهما فلا يُحَدُّ بشهادةِ رجلٍ وامرأةٍ ولا بشهادةِ امرأتينِ ولا بيمينٍ مردودةٍ </w:t>
      </w:r>
      <w:r>
        <w:rPr>
          <w:rFonts w:ascii="Traditional Arabic" w:hAnsi="Traditional Arabic" w:cs="Traditional Arabic" w:hint="cs"/>
          <w:i w:val="0"/>
          <w:iCs w:val="0"/>
          <w:color w:val="A50021"/>
          <w:sz w:val="32"/>
          <w:szCs w:val="32"/>
          <w:rtl/>
          <w:lang w:val="en-US" w:bidi="ar-SY"/>
        </w:rPr>
        <w:t>أي فلو طلب ال</w:t>
      </w:r>
      <w:r w:rsidR="00483424">
        <w:rPr>
          <w:rFonts w:ascii="Traditional Arabic" w:hAnsi="Traditional Arabic" w:cs="Traditional Arabic" w:hint="cs"/>
          <w:i w:val="0"/>
          <w:iCs w:val="0"/>
          <w:color w:val="A50021"/>
          <w:sz w:val="32"/>
          <w:szCs w:val="32"/>
          <w:rtl/>
          <w:lang w:val="en-US" w:bidi="ar-SY"/>
        </w:rPr>
        <w:t>ْ</w:t>
      </w:r>
      <w:r>
        <w:rPr>
          <w:rFonts w:ascii="Traditional Arabic" w:hAnsi="Traditional Arabic" w:cs="Traditional Arabic" w:hint="cs"/>
          <w:i w:val="0"/>
          <w:iCs w:val="0"/>
          <w:color w:val="A50021"/>
          <w:sz w:val="32"/>
          <w:szCs w:val="32"/>
          <w:rtl/>
          <w:lang w:val="en-US" w:bidi="ar-SY"/>
        </w:rPr>
        <w:t>مُدَّعِي اليمين منَ الْمُدَّعَى عليه أنه لم يشرب الْمُسْكِرَ فلم يحلِف بل ردَّها على</w:t>
      </w:r>
      <w:r w:rsidR="00483424">
        <w:rPr>
          <w:rFonts w:ascii="Traditional Arabic" w:hAnsi="Traditional Arabic" w:cs="Traditional Arabic" w:hint="cs"/>
          <w:i w:val="0"/>
          <w:iCs w:val="0"/>
          <w:color w:val="A50021"/>
          <w:sz w:val="32"/>
          <w:szCs w:val="32"/>
          <w:rtl/>
          <w:lang w:val="en-US" w:bidi="ar-SY"/>
        </w:rPr>
        <w:t xml:space="preserve"> الْمُدَّعِي فحلفَ أنه شربه لم يجب الحدُّ فهذا الْمُرادُ باليمين الْمردودة هنا</w:t>
      </w:r>
      <w:r>
        <w:rPr>
          <w:rFonts w:ascii="Traditional Arabic" w:hAnsi="Traditional Arabic" w:cs="Traditional Arabic" w:hint="cs"/>
          <w:i w:val="0"/>
          <w:iCs w:val="0"/>
          <w:color w:val="A50021"/>
          <w:sz w:val="32"/>
          <w:szCs w:val="32"/>
          <w:rtl/>
          <w:lang w:val="en-US" w:bidi="ar-SY"/>
        </w:rPr>
        <w:t xml:space="preserve"> </w:t>
      </w:r>
      <w:r w:rsidR="00483424">
        <w:rPr>
          <w:rFonts w:ascii="Traditional Arabic" w:hAnsi="Traditional Arabic" w:cs="Traditional Arabic" w:hint="cs"/>
          <w:i w:val="0"/>
          <w:iCs w:val="0"/>
          <w:color w:val="A50021"/>
          <w:sz w:val="32"/>
          <w:szCs w:val="32"/>
          <w:rtl/>
          <w:lang w:val="en-US" w:bidi="ar-SY"/>
        </w:rPr>
        <w:t xml:space="preserve"> </w:t>
      </w:r>
      <w:r w:rsidR="00483424">
        <w:rPr>
          <w:rFonts w:ascii="Traditional Arabic" w:hAnsi="Traditional Arabic" w:cs="Traditional Arabic" w:hint="cs"/>
          <w:i w:val="0"/>
          <w:iCs w:val="0"/>
          <w:color w:val="000000" w:themeColor="text1"/>
          <w:sz w:val="32"/>
          <w:szCs w:val="32"/>
          <w:rtl/>
          <w:lang w:val="en-US" w:bidi="ar-SY"/>
        </w:rPr>
        <w:t>ولا بعِلْمِ القاضي لأنه لا يَقْضِي بعلمِهِ في حدودِ الله تعالى (</w:t>
      </w:r>
      <w:r w:rsidR="00483424">
        <w:rPr>
          <w:rFonts w:ascii="Traditional Arabic" w:hAnsi="Traditional Arabic" w:cs="Traditional Arabic" w:hint="cs"/>
          <w:i w:val="0"/>
          <w:iCs w:val="0"/>
          <w:color w:val="C00000"/>
          <w:sz w:val="32"/>
          <w:szCs w:val="32"/>
          <w:rtl/>
          <w:lang w:val="en-US" w:bidi="ar-SY"/>
        </w:rPr>
        <w:t>أو الإقرارِ</w:t>
      </w:r>
      <w:r w:rsidR="00483424">
        <w:rPr>
          <w:rFonts w:ascii="Traditional Arabic" w:hAnsi="Traditional Arabic" w:cs="Traditional Arabic" w:hint="cs"/>
          <w:i w:val="0"/>
          <w:iCs w:val="0"/>
          <w:color w:val="000000" w:themeColor="text1"/>
          <w:sz w:val="32"/>
          <w:szCs w:val="32"/>
          <w:rtl/>
          <w:lang w:val="en-US" w:bidi="ar-SY"/>
        </w:rPr>
        <w:t>) منَ الشارِب بأنه شربَ مُسْكِرًا لكن يُقْبَل رجوعُهُ عنه لأنَّ الرجوعَ عنِ الإقرارِ يُقْبَلُ في حقِّ الله تعالى. (</w:t>
      </w:r>
      <w:r w:rsidR="00483424">
        <w:rPr>
          <w:rFonts w:ascii="Traditional Arabic" w:hAnsi="Traditional Arabic" w:cs="Traditional Arabic" w:hint="cs"/>
          <w:i w:val="0"/>
          <w:iCs w:val="0"/>
          <w:color w:val="C00000"/>
          <w:sz w:val="32"/>
          <w:szCs w:val="32"/>
          <w:rtl/>
          <w:lang w:val="en-US" w:bidi="ar-SY"/>
        </w:rPr>
        <w:t>ولا يحدُّ</w:t>
      </w:r>
      <w:r w:rsidR="00483424">
        <w:rPr>
          <w:rFonts w:ascii="Traditional Arabic" w:hAnsi="Traditional Arabic" w:cs="Traditional Arabic" w:hint="cs"/>
          <w:i w:val="0"/>
          <w:iCs w:val="0"/>
          <w:color w:val="000000" w:themeColor="text1"/>
          <w:sz w:val="32"/>
          <w:szCs w:val="32"/>
          <w:rtl/>
          <w:lang w:val="en-US" w:bidi="ar-SY"/>
        </w:rPr>
        <w:t>) الشاربُ (</w:t>
      </w:r>
      <w:r w:rsidR="00483424">
        <w:rPr>
          <w:rFonts w:ascii="Traditional Arabic" w:hAnsi="Traditional Arabic" w:cs="Traditional Arabic" w:hint="cs"/>
          <w:i w:val="0"/>
          <w:iCs w:val="0"/>
          <w:color w:val="C00000"/>
          <w:sz w:val="32"/>
          <w:szCs w:val="32"/>
          <w:rtl/>
          <w:lang w:val="en-US" w:bidi="ar-SY"/>
        </w:rPr>
        <w:t>بالقَىْءِ والاسْتِنْكاهِ</w:t>
      </w:r>
      <w:r w:rsidR="00483424">
        <w:rPr>
          <w:rFonts w:ascii="Traditional Arabic" w:hAnsi="Traditional Arabic" w:cs="Traditional Arabic" w:hint="cs"/>
          <w:i w:val="0"/>
          <w:iCs w:val="0"/>
          <w:color w:val="000000" w:themeColor="text1"/>
          <w:sz w:val="32"/>
          <w:szCs w:val="32"/>
          <w:rtl/>
          <w:lang w:val="en-US" w:bidi="ar-SY"/>
        </w:rPr>
        <w:t>) أي بأن يُشَمَّ منه رائحةُ الخمرِ لاحتمالِ أنه شرِبَها غالطًا أو مُكْرَهًا.</w:t>
      </w:r>
    </w:p>
    <w:p w14:paraId="2A50BDC6" w14:textId="77777777" w:rsidR="002B44C7" w:rsidRDefault="00483424" w:rsidP="0048342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فائدةٌ: الراجحُ أنه لا يجوزُ التداوي بالخمرِ صِرْفًا لحديثِ البيهقِيِّ وابنِ حِبَّان عن أم سلمة مرفوعًا إنَّ الله</w:t>
      </w:r>
      <w:r w:rsidR="002B44C7">
        <w:rPr>
          <w:rFonts w:ascii="Traditional Arabic" w:hAnsi="Traditional Arabic" w:cs="Traditional Arabic" w:hint="cs"/>
          <w:i w:val="0"/>
          <w:iCs w:val="0"/>
          <w:color w:val="000000" w:themeColor="text1"/>
          <w:sz w:val="32"/>
          <w:szCs w:val="32"/>
          <w:rtl/>
          <w:lang w:val="en-US" w:bidi="ar-SY"/>
        </w:rPr>
        <w:t xml:space="preserve">َ لم يجعلْ شِفاءَكُم فيما حرَّم عليكم اهـ ولحديث مسلم وأبي داود وغيرهما عن وائلٍ الحَضْرَمِيِّ أنَّ طارقَ بنَ سُوَيدٍ رضيَ اللهُ عنه سأل رسولَ الله صلى الله عليه وسلَّم عن الخمر يصنعُها للدواء فقال إنها ليست بدواءٍ ولكنها داءٌ اهـ وأما التِّرْياق الْمعجون بها مِمَّا تُسْتَهْلَكُ فيه </w:t>
      </w:r>
      <w:r w:rsidR="002B44C7">
        <w:rPr>
          <w:rFonts w:ascii="Traditional Arabic" w:hAnsi="Traditional Arabic" w:cs="Traditional Arabic" w:hint="cs"/>
          <w:i w:val="0"/>
          <w:iCs w:val="0"/>
          <w:color w:val="A50021"/>
          <w:sz w:val="32"/>
          <w:szCs w:val="32"/>
          <w:rtl/>
          <w:lang w:val="en-US" w:bidi="ar-SY"/>
        </w:rPr>
        <w:t>أي تذهبُ فيه ولا تظهرُ</w:t>
      </w:r>
      <w:r w:rsidR="002B44C7">
        <w:rPr>
          <w:rFonts w:ascii="Traditional Arabic" w:hAnsi="Traditional Arabic" w:cs="Traditional Arabic" w:hint="cs"/>
          <w:i w:val="0"/>
          <w:iCs w:val="0"/>
          <w:color w:val="000000" w:themeColor="text1"/>
          <w:sz w:val="32"/>
          <w:szCs w:val="32"/>
          <w:rtl/>
          <w:lang w:val="en-US" w:bidi="ar-SY"/>
        </w:rPr>
        <w:t xml:space="preserve"> فيجوز التداوي به عند فقدِ ما يقوم مقامَه منَ الطاهرات اهـ والله أعلم.</w:t>
      </w:r>
    </w:p>
    <w:p w14:paraId="0FCBAFD0" w14:textId="77777777" w:rsidR="002B44C7" w:rsidRDefault="002B44C7" w:rsidP="002B44C7">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A50021"/>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 في أحكامِ قَطْعِ السرقةِ.</w:t>
      </w:r>
    </w:p>
    <w:p w14:paraId="223C94F1" w14:textId="77777777" w:rsidR="004D4880" w:rsidRDefault="002B44C7" w:rsidP="009337B5">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lastRenderedPageBreak/>
        <w:t xml:space="preserve">  وهي لغةً أخذُ مالِ الغيرِ ونحوِه كاختصاصٍ خُفْيَةً وشرعًا أخذُه خُفيةً ظُلمًا مِن حِرْزِ مثلِه. وخرجَ بما تقدم النَّهْبُ أي أخذُ الْمال جَهْرَةً اعتمادًا على القوة والشدة والاختلاسُ وهو أخذ الْ/ال جهرةً اعتمادًا على الهرب وجحدُ نحوِ وَدِيعةٍ وعارِيَّةٍ فلا قطعَ على الْمنتهب والْمختلس والخائن الْمذكُورِين</w:t>
      </w:r>
      <w:r w:rsidR="00554FB8">
        <w:rPr>
          <w:rFonts w:ascii="Traditional Arabic" w:hAnsi="Traditional Arabic" w:cs="Traditional Arabic" w:hint="cs"/>
          <w:i w:val="0"/>
          <w:iCs w:val="0"/>
          <w:color w:val="000000" w:themeColor="text1"/>
          <w:sz w:val="32"/>
          <w:szCs w:val="32"/>
          <w:rtl/>
          <w:lang w:val="en-US" w:bidi="ar-SY"/>
        </w:rPr>
        <w:t>.</w:t>
      </w:r>
    </w:p>
    <w:p w14:paraId="3571CE5D" w14:textId="77777777" w:rsidR="00D428CB" w:rsidRDefault="004D4880" w:rsidP="004D4880">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والأصلُ في القطع قبل الإجماع قولُهُ تعالى في سورة الْمائدة </w:t>
      </w:r>
      <w:r w:rsidRPr="004D4880">
        <w:rPr>
          <w:rFonts w:ascii="Traditional Arabic" w:hAnsi="Traditional Arabic" w:cs="Traditional Arabic"/>
          <w:i w:val="0"/>
          <w:iCs w:val="0"/>
          <w:color w:val="000000" w:themeColor="text1"/>
          <w:sz w:val="32"/>
          <w:szCs w:val="32"/>
          <w:rtl/>
          <w:lang w:val="en-US" w:bidi="ar-SY"/>
        </w:rPr>
        <w:t>(</w:t>
      </w:r>
      <w:r w:rsidRPr="004D4880">
        <w:rPr>
          <w:rFonts w:ascii="Traditional Arabic" w:hAnsi="Traditional Arabic" w:cs="Traditional Arabic"/>
          <w:i w:val="0"/>
          <w:iCs w:val="0"/>
          <w:color w:val="000000" w:themeColor="text1"/>
          <w:sz w:val="32"/>
          <w:szCs w:val="32"/>
          <w:shd w:val="clear" w:color="auto" w:fill="F9F9F9"/>
          <w:rtl/>
        </w:rPr>
        <w:t>وَٱلسَّارِقُ وَٱلسَّارِقَةُ فَٱقْطَعُوٓاْ أَيْدِيَهُمَا جَزَآءًۢ بِمَا كَسَبَا نَكَٰلًا مِّنَ ٱللَّهِ ۗ وَٱللَّهُ عَزِيزٌ حَكِيمٌ</w:t>
      </w:r>
      <w:r>
        <w:rPr>
          <w:rFonts w:ascii="Traditional Arabic" w:hAnsi="Traditional Arabic" w:cs="Traditional Arabic" w:hint="cs"/>
          <w:i w:val="0"/>
          <w:iCs w:val="0"/>
          <w:color w:val="000000" w:themeColor="text1"/>
          <w:sz w:val="32"/>
          <w:szCs w:val="32"/>
          <w:rtl/>
          <w:lang w:val="en-US" w:bidi="ar-SY"/>
        </w:rPr>
        <w:t>) وأحاديثُ كثيرةٌ كحديث الشيخين مرفوعًا</w:t>
      </w:r>
      <w:r w:rsidR="00D428CB">
        <w:rPr>
          <w:rFonts w:ascii="Traditional Arabic" w:hAnsi="Traditional Arabic" w:cs="Traditional Arabic" w:hint="cs"/>
          <w:i w:val="0"/>
          <w:iCs w:val="0"/>
          <w:color w:val="000000" w:themeColor="text1"/>
          <w:sz w:val="32"/>
          <w:szCs w:val="32"/>
          <w:rtl/>
          <w:lang w:val="en-US" w:bidi="ar-SY"/>
        </w:rPr>
        <w:t xml:space="preserve"> أنه لا تُقطع يدُ سارقٍ إلا في ربع دينار فصاعدًا اهـ</w:t>
      </w:r>
    </w:p>
    <w:p w14:paraId="4F428FA2" w14:textId="77777777" w:rsidR="001D729C" w:rsidRDefault="00D428CB" w:rsidP="00D428CB">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وتُقْطَعُ يدُ السارقِ</w:t>
      </w:r>
      <w:r>
        <w:rPr>
          <w:rFonts w:ascii="Traditional Arabic" w:hAnsi="Traditional Arabic" w:cs="Traditional Arabic" w:hint="cs"/>
          <w:i w:val="0"/>
          <w:iCs w:val="0"/>
          <w:color w:val="000000" w:themeColor="text1"/>
          <w:sz w:val="32"/>
          <w:szCs w:val="32"/>
          <w:rtl/>
          <w:lang w:val="en-US" w:bidi="ar-SY"/>
        </w:rPr>
        <w:t>) أو رِجلُهُ على ما سيأتي إن شاء الله ذكرًا كان أو أنثى حُرَّا أو رقيقًا (</w:t>
      </w:r>
      <w:r>
        <w:rPr>
          <w:rFonts w:ascii="Traditional Arabic" w:hAnsi="Traditional Arabic" w:cs="Traditional Arabic" w:hint="cs"/>
          <w:i w:val="0"/>
          <w:iCs w:val="0"/>
          <w:color w:val="C00000"/>
          <w:sz w:val="32"/>
          <w:szCs w:val="32"/>
          <w:rtl/>
          <w:lang w:val="en-US" w:bidi="ar-SY"/>
        </w:rPr>
        <w:t>بثلاثةِ شرائطَ</w:t>
      </w:r>
      <w:r>
        <w:rPr>
          <w:rFonts w:ascii="Traditional Arabic" w:hAnsi="Traditional Arabic" w:cs="Traditional Arabic" w:hint="cs"/>
          <w:i w:val="0"/>
          <w:iCs w:val="0"/>
          <w:color w:val="000000" w:themeColor="text1"/>
          <w:sz w:val="32"/>
          <w:szCs w:val="32"/>
          <w:rtl/>
          <w:lang w:val="en-US" w:bidi="ar-SY"/>
        </w:rPr>
        <w:t>) وفي بعض النسخ (</w:t>
      </w:r>
      <w:r>
        <w:rPr>
          <w:rFonts w:ascii="Traditional Arabic" w:hAnsi="Traditional Arabic" w:cs="Traditional Arabic" w:hint="cs"/>
          <w:i w:val="0"/>
          <w:iCs w:val="0"/>
          <w:color w:val="C00000"/>
          <w:sz w:val="32"/>
          <w:szCs w:val="32"/>
          <w:rtl/>
          <w:lang w:val="en-US" w:bidi="ar-SY"/>
        </w:rPr>
        <w:t>بستةِ شرائطَ</w:t>
      </w:r>
      <w:r>
        <w:rPr>
          <w:rFonts w:ascii="Traditional Arabic" w:hAnsi="Traditional Arabic" w:cs="Traditional Arabic" w:hint="cs"/>
          <w:i w:val="0"/>
          <w:iCs w:val="0"/>
          <w:color w:val="000000" w:themeColor="text1"/>
          <w:sz w:val="32"/>
          <w:szCs w:val="32"/>
          <w:rtl/>
          <w:lang w:val="en-US" w:bidi="ar-SY"/>
        </w:rPr>
        <w:t>) وكان ينبغي أن يقولَ بثلاثِ وبستِّ لأنَّ مفردَهُ وهو شريطةٌ مؤنَّثٌ والاختلافُ في كيفيةِ العَدِّ فشرطُ القطعِ بالنظرِ للسارقِ وهو (</w:t>
      </w:r>
      <w:r>
        <w:rPr>
          <w:rFonts w:ascii="Traditional Arabic" w:hAnsi="Traditional Arabic" w:cs="Traditional Arabic" w:hint="cs"/>
          <w:i w:val="0"/>
          <w:iCs w:val="0"/>
          <w:color w:val="C00000"/>
          <w:sz w:val="32"/>
          <w:szCs w:val="32"/>
          <w:rtl/>
          <w:lang w:val="en-US" w:bidi="ar-SY"/>
        </w:rPr>
        <w:t>أن يكونَ</w:t>
      </w:r>
      <w:r>
        <w:rPr>
          <w:rFonts w:ascii="Traditional Arabic" w:hAnsi="Traditional Arabic" w:cs="Traditional Arabic" w:hint="cs"/>
          <w:i w:val="0"/>
          <w:iCs w:val="0"/>
          <w:color w:val="000000" w:themeColor="text1"/>
          <w:sz w:val="32"/>
          <w:szCs w:val="32"/>
          <w:rtl/>
          <w:lang w:val="en-US" w:bidi="ar-SY"/>
        </w:rPr>
        <w:t>) أي السارقُ (</w:t>
      </w:r>
      <w:r>
        <w:rPr>
          <w:rFonts w:ascii="Traditional Arabic" w:hAnsi="Traditional Arabic" w:cs="Traditional Arabic" w:hint="cs"/>
          <w:i w:val="0"/>
          <w:iCs w:val="0"/>
          <w:color w:val="C00000"/>
          <w:sz w:val="32"/>
          <w:szCs w:val="32"/>
          <w:rtl/>
          <w:lang w:val="en-US" w:bidi="ar-SY"/>
        </w:rPr>
        <w:t>بالغاً عاقلًا</w:t>
      </w:r>
      <w:r>
        <w:rPr>
          <w:rFonts w:ascii="Traditional Arabic" w:hAnsi="Traditional Arabic" w:cs="Traditional Arabic" w:hint="cs"/>
          <w:i w:val="0"/>
          <w:iCs w:val="0"/>
          <w:color w:val="000000" w:themeColor="text1"/>
          <w:sz w:val="32"/>
          <w:szCs w:val="32"/>
          <w:rtl/>
          <w:lang w:val="en-US" w:bidi="ar-SY"/>
        </w:rPr>
        <w:t xml:space="preserve">) مختارًا عالِمًا بالتحريمِ </w:t>
      </w:r>
      <w:r>
        <w:rPr>
          <w:rFonts w:ascii="Traditional Arabic" w:hAnsi="Traditional Arabic" w:cs="Traditional Arabic" w:hint="cs"/>
          <w:i w:val="0"/>
          <w:iCs w:val="0"/>
          <w:color w:val="A50021"/>
          <w:sz w:val="32"/>
          <w:szCs w:val="32"/>
          <w:rtl/>
          <w:lang w:val="en-US" w:bidi="ar-SY"/>
        </w:rPr>
        <w:t>أي فحيثُ ادَّعَى جهلَهُ به واحتملَ ذلك لم يُقطعْ دَرْءًا للحدِّ بالشُّبهةِ الْممكنة</w:t>
      </w:r>
      <w:r>
        <w:rPr>
          <w:rFonts w:ascii="Traditional Arabic" w:hAnsi="Traditional Arabic" w:cs="Traditional Arabic" w:hint="cs"/>
          <w:i w:val="0"/>
          <w:iCs w:val="0"/>
          <w:color w:val="000000" w:themeColor="text1"/>
          <w:sz w:val="32"/>
          <w:szCs w:val="32"/>
          <w:rtl/>
          <w:lang w:val="en-US" w:bidi="ar-SY"/>
        </w:rPr>
        <w:t xml:space="preserve"> غيرَ مأذونٍ له </w:t>
      </w:r>
      <w:r w:rsidRPr="00D428CB">
        <w:rPr>
          <w:rFonts w:ascii="Traditional Arabic" w:hAnsi="Traditional Arabic" w:cs="Traditional Arabic" w:hint="cs"/>
          <w:i w:val="0"/>
          <w:iCs w:val="0"/>
          <w:color w:val="A50021"/>
          <w:sz w:val="32"/>
          <w:szCs w:val="32"/>
          <w:rtl/>
          <w:lang w:val="en-US" w:bidi="ar-SY"/>
        </w:rPr>
        <w:t>أي منَ الْمالكِ</w:t>
      </w:r>
      <w:r w:rsidR="001D729C">
        <w:rPr>
          <w:rFonts w:ascii="Traditional Arabic" w:hAnsi="Traditional Arabic" w:cs="Traditional Arabic" w:hint="cs"/>
          <w:i w:val="0"/>
          <w:iCs w:val="0"/>
          <w:color w:val="000000" w:themeColor="text1"/>
          <w:sz w:val="32"/>
          <w:szCs w:val="32"/>
          <w:rtl/>
          <w:lang w:val="en-US" w:bidi="ar-SY"/>
        </w:rPr>
        <w:t xml:space="preserve"> </w:t>
      </w:r>
      <w:r w:rsidR="001D729C">
        <w:rPr>
          <w:rFonts w:ascii="Traditional Arabic" w:hAnsi="Traditional Arabic" w:cs="Traditional Arabic" w:hint="cs"/>
          <w:i w:val="0"/>
          <w:iCs w:val="0"/>
          <w:color w:val="A50021"/>
          <w:sz w:val="32"/>
          <w:szCs w:val="32"/>
          <w:rtl/>
          <w:lang w:val="en-US" w:bidi="ar-SY"/>
        </w:rPr>
        <w:t>في أخذِ الْمسروقِ فلو ادَّعَى السارقُ أنَّ الْمالكَ أذنَ له في أخذِهِ لم يُقطَعْ وكذا لا قطعَ لو أُذِنَ له في دخولِ الحِرزِ لأنه صار غيرَ مُحرَزٍ عنه</w:t>
      </w:r>
      <w:r w:rsidRPr="00D428CB">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000000" w:themeColor="text1"/>
          <w:sz w:val="32"/>
          <w:szCs w:val="32"/>
          <w:rtl/>
          <w:lang w:val="en-US" w:bidi="ar-SY"/>
        </w:rPr>
        <w:t>ملتزمًا للأحكام فلا قطعَ</w:t>
      </w:r>
      <w:r w:rsidR="001D729C">
        <w:rPr>
          <w:rFonts w:ascii="Traditional Arabic" w:hAnsi="Traditional Arabic" w:cs="Traditional Arabic" w:hint="cs"/>
          <w:i w:val="0"/>
          <w:iCs w:val="0"/>
          <w:color w:val="000000" w:themeColor="text1"/>
          <w:sz w:val="32"/>
          <w:szCs w:val="32"/>
          <w:rtl/>
          <w:lang w:val="en-US" w:bidi="ar-SY"/>
        </w:rPr>
        <w:t xml:space="preserve"> على صبيٍّ ومجنونٍ ومكرَهٍ وحربيٍّ ومعاهَدٍ ومؤَمَّنٍ فهيَ ستةُ شروطٍ.</w:t>
      </w:r>
    </w:p>
    <w:p w14:paraId="2859713B" w14:textId="77777777" w:rsidR="001D729C" w:rsidRDefault="001D729C" w:rsidP="001D729C">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)أمَّا بالنظر للمسروق فالشرطُ الأولُ (</w:t>
      </w:r>
      <w:r>
        <w:rPr>
          <w:rFonts w:ascii="Traditional Arabic" w:hAnsi="Traditional Arabic" w:cs="Traditional Arabic" w:hint="cs"/>
          <w:i w:val="0"/>
          <w:iCs w:val="0"/>
          <w:color w:val="C00000"/>
          <w:sz w:val="32"/>
          <w:szCs w:val="32"/>
          <w:rtl/>
          <w:lang w:val="en-US" w:bidi="ar-SY"/>
        </w:rPr>
        <w:t>أن يسرق نصابًا قيمتُه</w:t>
      </w:r>
      <w:r>
        <w:rPr>
          <w:rFonts w:ascii="Traditional Arabic" w:hAnsi="Traditional Arabic" w:cs="Traditional Arabic" w:hint="cs"/>
          <w:i w:val="0"/>
          <w:iCs w:val="0"/>
          <w:color w:val="000000" w:themeColor="text1"/>
          <w:sz w:val="32"/>
          <w:szCs w:val="32"/>
          <w:rtl/>
          <w:lang w:val="en-US" w:bidi="ar-SY"/>
        </w:rPr>
        <w:t>) يومَ سرقتِهِ (</w:t>
      </w:r>
      <w:r>
        <w:rPr>
          <w:rFonts w:ascii="Traditional Arabic" w:hAnsi="Traditional Arabic" w:cs="Traditional Arabic" w:hint="cs"/>
          <w:i w:val="0"/>
          <w:iCs w:val="0"/>
          <w:color w:val="C00000"/>
          <w:sz w:val="32"/>
          <w:szCs w:val="32"/>
          <w:rtl/>
          <w:lang w:val="en-US" w:bidi="ar-SY"/>
        </w:rPr>
        <w:t>ربعُ دينارٍ</w:t>
      </w:r>
      <w:r>
        <w:rPr>
          <w:rFonts w:ascii="Traditional Arabic" w:hAnsi="Traditional Arabic" w:cs="Traditional Arabic" w:hint="cs"/>
          <w:i w:val="0"/>
          <w:iCs w:val="0"/>
          <w:color w:val="000000" w:themeColor="text1"/>
          <w:sz w:val="32"/>
          <w:szCs w:val="32"/>
          <w:rtl/>
          <w:lang w:val="en-US" w:bidi="ar-SY"/>
        </w:rPr>
        <w:t>) فصاعدًا فإن كانَ الْمسروقُ ذهبًا مضروبًا نُظِرَ إلى الوزنِ فشُرِطَ للقطعِ أن يسرقَ ربعَ دينار خالصًا مضروبًا أو مغشوشًا يبلغُ خالصُهُ ربعَ دينار وإن كانَ ذهبًا غيرَ مضروبٍ فالعبرةُ فيه بالوزن والقيمة معًا فيُشترط للقطع به أن يبلغ كلٌّ مِن وزنِهِ وقيمتِهِ ربعَ دينار فأكثر وأما في غير الذهب فتُعْتَبَرُ القيمةُ فقط فلو سرقَ ما قيمتُهُ ربعَ دينار فأكثرَ مِن فضة أو غيرِها ففيه القطعُ ولو لم يبلغ من حيثُ الوزنُ ربعَ دينارٍ.</w:t>
      </w:r>
    </w:p>
    <w:p w14:paraId="73514CA7" w14:textId="77777777" w:rsidR="008749F1" w:rsidRDefault="001D729C" w:rsidP="001D729C">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والشرطُ الثاني أن يُسْرَقَ النصابُ (</w:t>
      </w:r>
      <w:r w:rsidR="006D784B">
        <w:rPr>
          <w:rFonts w:ascii="Traditional Arabic" w:hAnsi="Traditional Arabic" w:cs="Traditional Arabic" w:hint="cs"/>
          <w:i w:val="0"/>
          <w:iCs w:val="0"/>
          <w:color w:val="C00000"/>
          <w:sz w:val="32"/>
          <w:szCs w:val="32"/>
          <w:rtl/>
          <w:lang w:val="en-US" w:bidi="ar-SY"/>
        </w:rPr>
        <w:t>مِن حرزِ مِثْلِهِ</w:t>
      </w:r>
      <w:r>
        <w:rPr>
          <w:rFonts w:ascii="Traditional Arabic" w:hAnsi="Traditional Arabic" w:cs="Traditional Arabic" w:hint="cs"/>
          <w:i w:val="0"/>
          <w:iCs w:val="0"/>
          <w:color w:val="000000" w:themeColor="text1"/>
          <w:sz w:val="32"/>
          <w:szCs w:val="32"/>
          <w:rtl/>
          <w:lang w:val="en-US" w:bidi="ar-SY"/>
        </w:rPr>
        <w:t>)</w:t>
      </w:r>
      <w:r w:rsidR="006D784B">
        <w:rPr>
          <w:rFonts w:ascii="Traditional Arabic" w:hAnsi="Traditional Arabic" w:cs="Traditional Arabic" w:hint="cs"/>
          <w:i w:val="0"/>
          <w:iCs w:val="0"/>
          <w:color w:val="000000" w:themeColor="text1"/>
          <w:sz w:val="32"/>
          <w:szCs w:val="32"/>
          <w:rtl/>
          <w:lang w:val="en-US" w:bidi="ar-SY"/>
        </w:rPr>
        <w:t xml:space="preserve"> والحكمُ في حرزِ الْمثلِ يرجع إلى العُرف وذلك يختلف باختلاف الأموال والأحوال والأوقاتِ فعرصَةُ الدار وصُفَّتُها حرزُ خسيسِ ءَانِيةٍ وثياب وبيونُ الدُّور والخاناتِ والأسواقِ المنيعةُ حرزُ نفيسِهما ومخزنٌ كخزانةٍ وصندوقٍ حرزُ حُلِيٍّ ونقد ونحوِهما فإن كان الْمالُ بصحراءَ أو مسجدٍ أو شارعٍ اشتُرِطَ في إحرازِه دوامُ اللِّحاظِ فلو وضعَ الْمَتاع بقربه بصحراءَ مثلًا ولاحظَهُ بنظرِهِ دائمًا إلَّا في فتراتٍ عارضةٍ له </w:t>
      </w:r>
      <w:r w:rsidR="006D784B">
        <w:rPr>
          <w:rFonts w:ascii="Traditional Arabic" w:hAnsi="Traditional Arabic" w:cs="Traditional Arabic" w:hint="cs"/>
          <w:i w:val="0"/>
          <w:iCs w:val="0"/>
          <w:color w:val="A50021"/>
          <w:sz w:val="32"/>
          <w:szCs w:val="32"/>
          <w:rtl/>
          <w:lang w:val="en-US" w:bidi="ar-SY"/>
        </w:rPr>
        <w:t>قوله (إلا في فتراتٍ عارضةٍ) هذا ظاهرُ عبارةِ الْمنهاجِ وهو الذي في التحفةِ والنهايةِ وأمَّا الذي في الغزِّيِّ فهو (ولاحظه بنظره وقتًا فوقتًا إلـخ) وهو مخالفٌ لِمَا قَرَّ</w:t>
      </w:r>
      <w:r w:rsidR="008749F1">
        <w:rPr>
          <w:rFonts w:ascii="Traditional Arabic" w:hAnsi="Traditional Arabic" w:cs="Traditional Arabic" w:hint="cs"/>
          <w:i w:val="0"/>
          <w:iCs w:val="0"/>
          <w:color w:val="A50021"/>
          <w:sz w:val="32"/>
          <w:szCs w:val="32"/>
          <w:rtl/>
          <w:lang w:val="en-US" w:bidi="ar-SY"/>
        </w:rPr>
        <w:t xml:space="preserve">رُوهُ </w:t>
      </w:r>
      <w:r w:rsidR="008749F1">
        <w:rPr>
          <w:rFonts w:ascii="Traditional Arabic" w:hAnsi="Traditional Arabic" w:cs="Traditional Arabic" w:hint="cs"/>
          <w:i w:val="0"/>
          <w:iCs w:val="0"/>
          <w:color w:val="000000" w:themeColor="text1"/>
          <w:sz w:val="32"/>
          <w:szCs w:val="32"/>
          <w:rtl/>
          <w:lang w:val="en-US" w:bidi="ar-SY"/>
        </w:rPr>
        <w:t>وقتًا فوقتًا ولم يكن هناك ازدحامُ طارِقِينَ فهو مُحْرَزٌ وإلا فلا وإن كان بحصنٍ كبيتٍ كَفَى لِحَاظٌ معتادٌ في مثله. وشَرْطُ الْمُلاحِظ قُدْرَتُهُ على منعِ السارقِ بقوةٍ أو استغاثةٍ.</w:t>
      </w:r>
    </w:p>
    <w:p w14:paraId="04C4F97C" w14:textId="77777777" w:rsidR="00D31EB3" w:rsidRDefault="008749F1" w:rsidP="00D31EB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lastRenderedPageBreak/>
        <w:t xml:space="preserve">  والشرطُ الثالثُ كونُ الْمسروقِ (</w:t>
      </w:r>
      <w:r>
        <w:rPr>
          <w:rFonts w:ascii="Traditional Arabic" w:hAnsi="Traditional Arabic" w:cs="Traditional Arabic" w:hint="cs"/>
          <w:i w:val="0"/>
          <w:iCs w:val="0"/>
          <w:color w:val="C00000"/>
          <w:sz w:val="32"/>
          <w:szCs w:val="32"/>
          <w:rtl/>
          <w:lang w:val="en-US" w:bidi="ar-SY"/>
        </w:rPr>
        <w:t>لا مِلْكَ له</w:t>
      </w:r>
      <w:r>
        <w:rPr>
          <w:rFonts w:ascii="Traditional Arabic" w:hAnsi="Traditional Arabic" w:cs="Traditional Arabic" w:hint="cs"/>
          <w:i w:val="0"/>
          <w:iCs w:val="0"/>
          <w:color w:val="000000" w:themeColor="text1"/>
          <w:sz w:val="32"/>
          <w:szCs w:val="32"/>
          <w:rtl/>
          <w:lang w:val="en-US" w:bidi="ar-SY"/>
        </w:rPr>
        <w:t>) أي للسارقِ (</w:t>
      </w:r>
      <w:r>
        <w:rPr>
          <w:rFonts w:ascii="Traditional Arabic" w:hAnsi="Traditional Arabic" w:cs="Traditional Arabic" w:hint="cs"/>
          <w:i w:val="0"/>
          <w:iCs w:val="0"/>
          <w:color w:val="C00000"/>
          <w:sz w:val="32"/>
          <w:szCs w:val="32"/>
          <w:rtl/>
          <w:lang w:val="en-US" w:bidi="ar-SY"/>
        </w:rPr>
        <w:t>فيه</w:t>
      </w:r>
      <w:r>
        <w:rPr>
          <w:rFonts w:ascii="Traditional Arabic" w:hAnsi="Traditional Arabic" w:cs="Traditional Arabic" w:hint="cs"/>
          <w:i w:val="0"/>
          <w:iCs w:val="0"/>
          <w:color w:val="000000" w:themeColor="text1"/>
          <w:sz w:val="32"/>
          <w:szCs w:val="32"/>
          <w:rtl/>
          <w:lang w:val="en-US" w:bidi="ar-SY"/>
        </w:rPr>
        <w:t xml:space="preserve">) فلا يُقطع بسرقةِ مالِه الذي بيد غيره مثلًا ولو مرهونًا أو مؤجَّرًا أو مُستعارًا. ولا قطعَ في سرقةِ ما ادَّعَى أنه مِلكُهُ </w:t>
      </w:r>
      <w:r>
        <w:rPr>
          <w:rFonts w:ascii="Traditional Arabic" w:hAnsi="Traditional Arabic" w:cs="Traditional Arabic" w:hint="cs"/>
          <w:i w:val="0"/>
          <w:iCs w:val="0"/>
          <w:color w:val="A50021"/>
          <w:sz w:val="32"/>
          <w:szCs w:val="32"/>
          <w:rtl/>
          <w:lang w:val="en-US" w:bidi="ar-SY"/>
        </w:rPr>
        <w:t>أي فَيَسْقُطُ القطعُ عنه بذلك بهذِهِ الدَّعوَى إذا كانت قبل الرفعِ غلى القاضي وأما بعدَهُ ولو قبل الثبوتِ فإنها لا تُسقِطُ القطعَ. ذكرَهُ القليوبيُّ في حاشيةِ تحفة المحتاج</w:t>
      </w:r>
      <w:r>
        <w:rPr>
          <w:rFonts w:ascii="Traditional Arabic" w:hAnsi="Traditional Arabic" w:cs="Traditional Arabic" w:hint="cs"/>
          <w:i w:val="0"/>
          <w:iCs w:val="0"/>
          <w:color w:val="000000" w:themeColor="text1"/>
          <w:sz w:val="32"/>
          <w:szCs w:val="32"/>
          <w:rtl/>
          <w:lang w:val="en-US" w:bidi="ar-SY"/>
        </w:rPr>
        <w:t xml:space="preserve">  كما نُقِلَ عن نصِّ الشافعيِّ رضي الله عنه وكذا لو ادَّعَى أنه ملكُ أصلِهِ</w:t>
      </w:r>
      <w:r w:rsidR="00D31EB3">
        <w:rPr>
          <w:rFonts w:ascii="Traditional Arabic" w:hAnsi="Traditional Arabic" w:cs="Traditional Arabic" w:hint="cs"/>
          <w:i w:val="0"/>
          <w:iCs w:val="0"/>
          <w:color w:val="000000" w:themeColor="text1"/>
          <w:sz w:val="32"/>
          <w:szCs w:val="32"/>
          <w:rtl/>
          <w:lang w:val="en-US" w:bidi="ar-SY"/>
        </w:rPr>
        <w:t xml:space="preserve"> أو سيِّدِهِ.</w:t>
      </w:r>
    </w:p>
    <w:p w14:paraId="17CA7BA7" w14:textId="77777777" w:rsidR="00D31EB3" w:rsidRDefault="00D31EB3" w:rsidP="00D31EB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sidRPr="00D31EB3">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)الشرطُ الرابعُ أن (</w:t>
      </w:r>
      <w:r w:rsidRPr="00D31EB3">
        <w:rPr>
          <w:rFonts w:ascii="Traditional Arabic" w:hAnsi="Traditional Arabic" w:cs="Traditional Arabic" w:hint="cs"/>
          <w:i w:val="0"/>
          <w:iCs w:val="0"/>
          <w:color w:val="C00000"/>
          <w:sz w:val="32"/>
          <w:szCs w:val="32"/>
          <w:rtl/>
          <w:lang w:val="en-US" w:bidi="ar-SY"/>
        </w:rPr>
        <w:t>لا</w:t>
      </w:r>
      <w:r>
        <w:rPr>
          <w:rFonts w:ascii="Traditional Arabic" w:hAnsi="Traditional Arabic" w:cs="Traditional Arabic" w:hint="cs"/>
          <w:i w:val="0"/>
          <w:iCs w:val="0"/>
          <w:color w:val="000000" w:themeColor="text1"/>
          <w:sz w:val="32"/>
          <w:szCs w:val="32"/>
          <w:rtl/>
          <w:lang w:val="en-US" w:bidi="ar-SY"/>
        </w:rPr>
        <w:t>) تكونَ (</w:t>
      </w:r>
      <w:r w:rsidRPr="00D31EB3">
        <w:rPr>
          <w:rFonts w:ascii="Traditional Arabic" w:hAnsi="Traditional Arabic" w:cs="Traditional Arabic" w:hint="cs"/>
          <w:i w:val="0"/>
          <w:iCs w:val="0"/>
          <w:color w:val="C00000"/>
          <w:sz w:val="32"/>
          <w:szCs w:val="32"/>
          <w:rtl/>
          <w:lang w:val="en-US" w:bidi="ar-SY"/>
        </w:rPr>
        <w:t>شبهة له</w:t>
      </w:r>
      <w:r>
        <w:rPr>
          <w:rFonts w:ascii="Traditional Arabic" w:hAnsi="Traditional Arabic" w:cs="Traditional Arabic" w:hint="cs"/>
          <w:i w:val="0"/>
          <w:iCs w:val="0"/>
          <w:color w:val="000000" w:themeColor="text1"/>
          <w:sz w:val="32"/>
          <w:szCs w:val="32"/>
          <w:rtl/>
          <w:lang w:val="en-US" w:bidi="ar-SY"/>
        </w:rPr>
        <w:t>) أي للسارقِ (</w:t>
      </w:r>
      <w:r w:rsidRPr="00D31EB3">
        <w:rPr>
          <w:rFonts w:ascii="Traditional Arabic" w:hAnsi="Traditional Arabic" w:cs="Traditional Arabic" w:hint="cs"/>
          <w:i w:val="0"/>
          <w:iCs w:val="0"/>
          <w:color w:val="C00000"/>
          <w:sz w:val="32"/>
          <w:szCs w:val="32"/>
          <w:rtl/>
          <w:lang w:val="en-US" w:bidi="ar-SY"/>
        </w:rPr>
        <w:t>في مالِ الْمسروقِ منه</w:t>
      </w:r>
      <w:r>
        <w:rPr>
          <w:rFonts w:ascii="Traditional Arabic" w:hAnsi="Traditional Arabic" w:cs="Traditional Arabic" w:hint="cs"/>
          <w:i w:val="0"/>
          <w:iCs w:val="0"/>
          <w:color w:val="000000" w:themeColor="text1"/>
          <w:sz w:val="32"/>
          <w:szCs w:val="32"/>
          <w:rtl/>
          <w:lang w:val="en-US" w:bidi="ar-SY"/>
        </w:rPr>
        <w:t>) كما لو سرقَ ما وُهِبَ له قبلَ قَبْضِه وكما لو سرق مالًا له فيه شركةٌ فلا يٌقطع لأن له في كل جزء منه حقًّا. ولا قطعَ بسرقةِ مالِ أصلِهِ أو فرعِهِ لِمَا بينهم مِنَ الاتحادِ ولا بسرقىِ رقيقٍ مالَ سيِّدِه لشبهةِ استحقاقِ النَّفَقة. ولا قطعَ لمسلمٍ بسرقة مال الْمصالح مِن بيت الْمال ولو كان غنيًّا بخلافِ الذِّمِّيِّ فيُقطَعُ به. ولا يُقطعُ مسلمٌ بسرقة ما يُفرش في الْمسجد كالحصير والبُسطِ ولا بسرقة قناديله الْمُعَدَّةِ للسِّراجِ لأن ذلك كلَّهُ لمصلحةِ الْمسلمين وهو منهم بخلافِ ما أُعِدَّ مِن حصرٍ وبسطٍ وقناديلَ للزينةِ فإنه يُقطَعُ بها.</w:t>
      </w:r>
    </w:p>
    <w:p w14:paraId="7BAE879E" w14:textId="77777777" w:rsidR="00D31EB3" w:rsidRDefault="00D31EB3" w:rsidP="00D31EB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ويُقطَع مسلمٌ بمالِ ذِمِّيٍّ وعكسُهُ.</w:t>
      </w:r>
    </w:p>
    <w:p w14:paraId="0EA784BE" w14:textId="77777777" w:rsidR="0025464E" w:rsidRDefault="00D31EB3" w:rsidP="0025464E">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sidR="00BA2E97">
        <w:rPr>
          <w:rFonts w:ascii="Traditional Arabic" w:hAnsi="Traditional Arabic" w:cs="Traditional Arabic" w:hint="cs"/>
          <w:i w:val="0"/>
          <w:iCs w:val="0"/>
          <w:color w:val="C00000"/>
          <w:sz w:val="32"/>
          <w:szCs w:val="32"/>
          <w:rtl/>
          <w:lang w:val="en-US" w:bidi="ar-SY"/>
        </w:rPr>
        <w:t>وتُقْطَعُ</w:t>
      </w:r>
      <w:r>
        <w:rPr>
          <w:rFonts w:ascii="Traditional Arabic" w:hAnsi="Traditional Arabic" w:cs="Traditional Arabic" w:hint="cs"/>
          <w:i w:val="0"/>
          <w:iCs w:val="0"/>
          <w:color w:val="000000" w:themeColor="text1"/>
          <w:sz w:val="32"/>
          <w:szCs w:val="32"/>
          <w:rtl/>
          <w:lang w:val="en-US" w:bidi="ar-SY"/>
        </w:rPr>
        <w:t>) مِنَ السارق (</w:t>
      </w:r>
      <w:r>
        <w:rPr>
          <w:rFonts w:ascii="Traditional Arabic" w:hAnsi="Traditional Arabic" w:cs="Traditional Arabic" w:hint="cs"/>
          <w:i w:val="0"/>
          <w:iCs w:val="0"/>
          <w:color w:val="C00000"/>
          <w:sz w:val="32"/>
          <w:szCs w:val="32"/>
          <w:rtl/>
          <w:lang w:val="en-US" w:bidi="ar-SY"/>
        </w:rPr>
        <w:t>يدُهُ اليُمْنَى مِن مِفْصَ</w:t>
      </w:r>
      <w:r w:rsidR="00BA2E97">
        <w:rPr>
          <w:rFonts w:ascii="Traditional Arabic" w:hAnsi="Traditional Arabic" w:cs="Traditional Arabic" w:hint="cs"/>
          <w:i w:val="0"/>
          <w:iCs w:val="0"/>
          <w:color w:val="C00000"/>
          <w:sz w:val="32"/>
          <w:szCs w:val="32"/>
          <w:rtl/>
          <w:lang w:val="en-US" w:bidi="ar-SY"/>
        </w:rPr>
        <w:t>لِ الكوعِ</w:t>
      </w:r>
      <w:r>
        <w:rPr>
          <w:rFonts w:ascii="Traditional Arabic" w:hAnsi="Traditional Arabic" w:cs="Traditional Arabic" w:hint="cs"/>
          <w:i w:val="0"/>
          <w:iCs w:val="0"/>
          <w:color w:val="000000" w:themeColor="text1"/>
          <w:sz w:val="32"/>
          <w:szCs w:val="32"/>
          <w:rtl/>
          <w:lang w:val="en-US" w:bidi="ar-SY"/>
        </w:rPr>
        <w:t>)</w:t>
      </w:r>
      <w:r w:rsidR="00BA2E97">
        <w:rPr>
          <w:rFonts w:ascii="Traditional Arabic" w:hAnsi="Traditional Arabic" w:cs="Traditional Arabic" w:hint="cs"/>
          <w:i w:val="0"/>
          <w:iCs w:val="0"/>
          <w:color w:val="000000" w:themeColor="text1"/>
          <w:sz w:val="32"/>
          <w:szCs w:val="32"/>
          <w:rtl/>
          <w:lang w:val="en-US" w:bidi="ar-SY"/>
        </w:rPr>
        <w:t xml:space="preserve"> بالإجماع كما نقلَهُ الْماوردِيُّ وغيره ويكونُ ذلك بعد خلعها منه بحبلٍ يُجَرُّ بعنفٍ وإنما تُقطَعُ بعدَ طلبِ الْمالكِ أو نائبِهِ للمالِ وثبوتِ السرقة بشهادة رجلين لا رجل وامرأتين أو بالإقرار ويُشترط التفصيل في كل من الشهادة والإقرار فيُبَيِّن السرقةَ والْمسروقَ منه وقدرَ الْمسروق والحْرْزَ بتعيينٍ ووصْفٍ لِئَلَّا يظنَّ أنَّ سرقتَهُ موجبةٌ للقَطْعِ ويَتَّفِقُ أنها غيرُ مُوجِبَة. ويُقْبَل رجوعُه عن الإقرار بالسرقة بالنسبة للقطع فيُعفى منه ولو في أثنائه لا بالنسبة للمال لأنَّ القطعَ عقوبةٌ لله فيُقبَلُ فيها الرُّجوع. ويُغْمَسُ محلُّ القَطْعِ</w:t>
      </w:r>
      <w:r w:rsidR="009F5FFD">
        <w:rPr>
          <w:rFonts w:ascii="Traditional Arabic" w:hAnsi="Traditional Arabic" w:cs="Traditional Arabic" w:hint="cs"/>
          <w:i w:val="0"/>
          <w:iCs w:val="0"/>
          <w:color w:val="000000" w:themeColor="text1"/>
          <w:sz w:val="32"/>
          <w:szCs w:val="32"/>
          <w:rtl/>
          <w:lang w:val="en-US" w:bidi="ar-SY"/>
        </w:rPr>
        <w:t xml:space="preserve"> بزَيْتٍ أو دُهْنٍ مُغْلًى وهو حقٌّ للمقطوع الحَضَرِيِّ وأما البدويُّ فيُحْسَمُ بالنار. (</w:t>
      </w:r>
      <w:r w:rsidR="009F5FFD">
        <w:rPr>
          <w:rFonts w:ascii="Traditional Arabic" w:hAnsi="Traditional Arabic" w:cs="Traditional Arabic" w:hint="cs"/>
          <w:i w:val="0"/>
          <w:iCs w:val="0"/>
          <w:color w:val="C00000"/>
          <w:sz w:val="32"/>
          <w:szCs w:val="32"/>
          <w:rtl/>
          <w:lang w:val="en-US" w:bidi="ar-SY"/>
        </w:rPr>
        <w:t>فإن سرقَ ثانيًا</w:t>
      </w:r>
      <w:r w:rsidR="009F5FFD">
        <w:rPr>
          <w:rFonts w:ascii="Traditional Arabic" w:hAnsi="Traditional Arabic" w:cs="Traditional Arabic" w:hint="cs"/>
          <w:i w:val="0"/>
          <w:iCs w:val="0"/>
          <w:color w:val="000000" w:themeColor="text1"/>
          <w:sz w:val="32"/>
          <w:szCs w:val="32"/>
          <w:rtl/>
          <w:lang w:val="en-US" w:bidi="ar-SY"/>
        </w:rPr>
        <w:t>) وقد قُطعت يدُه اليُمنَى (</w:t>
      </w:r>
      <w:r w:rsidR="009F5FFD">
        <w:rPr>
          <w:rFonts w:ascii="Traditional Arabic" w:hAnsi="Traditional Arabic" w:cs="Traditional Arabic" w:hint="cs"/>
          <w:i w:val="0"/>
          <w:iCs w:val="0"/>
          <w:color w:val="C00000"/>
          <w:sz w:val="32"/>
          <w:szCs w:val="32"/>
          <w:rtl/>
          <w:lang w:val="en-US" w:bidi="ar-SY"/>
        </w:rPr>
        <w:t>قُطِعَتْ رجلُهُ اليُسرَى</w:t>
      </w:r>
      <w:r w:rsidR="009F5FFD">
        <w:rPr>
          <w:rFonts w:ascii="Traditional Arabic" w:hAnsi="Traditional Arabic" w:cs="Traditional Arabic" w:hint="cs"/>
          <w:i w:val="0"/>
          <w:iCs w:val="0"/>
          <w:color w:val="000000" w:themeColor="text1"/>
          <w:sz w:val="32"/>
          <w:szCs w:val="32"/>
          <w:rtl/>
          <w:lang w:val="en-US" w:bidi="ar-SY"/>
        </w:rPr>
        <w:t>) بعد اندمالِ جرحِ يدِهِ بحديدةٍ ماضيةٍ دَفعةً واحدةً بعد خلعها مِنَ الكعبين (</w:t>
      </w:r>
      <w:r w:rsidR="009F5FFD">
        <w:rPr>
          <w:rFonts w:ascii="Traditional Arabic" w:hAnsi="Traditional Arabic" w:cs="Traditional Arabic" w:hint="cs"/>
          <w:i w:val="0"/>
          <w:iCs w:val="0"/>
          <w:color w:val="C00000"/>
          <w:sz w:val="32"/>
          <w:szCs w:val="32"/>
          <w:rtl/>
          <w:lang w:val="en-US" w:bidi="ar-SY"/>
        </w:rPr>
        <w:t>فإن سرقَ ثالثًا</w:t>
      </w:r>
      <w:r w:rsidR="009F5FFD">
        <w:rPr>
          <w:rFonts w:ascii="Traditional Arabic" w:hAnsi="Traditional Arabic" w:cs="Traditional Arabic" w:hint="cs"/>
          <w:i w:val="0"/>
          <w:iCs w:val="0"/>
          <w:color w:val="000000" w:themeColor="text1"/>
          <w:sz w:val="32"/>
          <w:szCs w:val="32"/>
          <w:rtl/>
          <w:lang w:val="en-US" w:bidi="ar-SY"/>
        </w:rPr>
        <w:t>) وقد قُطِعَت رجلُه اليُسرى واندملَ جرحُها (</w:t>
      </w:r>
      <w:r w:rsidR="009F5FFD">
        <w:rPr>
          <w:rFonts w:ascii="Traditional Arabic" w:hAnsi="Traditional Arabic" w:cs="Traditional Arabic" w:hint="cs"/>
          <w:i w:val="0"/>
          <w:iCs w:val="0"/>
          <w:color w:val="C00000"/>
          <w:sz w:val="32"/>
          <w:szCs w:val="32"/>
          <w:rtl/>
          <w:lang w:val="en-US" w:bidi="ar-SY"/>
        </w:rPr>
        <w:t>قُطِعَت يدُه اليُسرَى</w:t>
      </w:r>
      <w:r w:rsidR="009F5FFD">
        <w:rPr>
          <w:rFonts w:ascii="Traditional Arabic" w:hAnsi="Traditional Arabic" w:cs="Traditional Arabic" w:hint="cs"/>
          <w:i w:val="0"/>
          <w:iCs w:val="0"/>
          <w:color w:val="000000" w:themeColor="text1"/>
          <w:sz w:val="32"/>
          <w:szCs w:val="32"/>
          <w:rtl/>
          <w:lang w:val="en-US" w:bidi="ar-SY"/>
        </w:rPr>
        <w:t>) بعد خلعها (</w:t>
      </w:r>
      <w:r w:rsidR="009F5FFD">
        <w:rPr>
          <w:rFonts w:ascii="Traditional Arabic" w:hAnsi="Traditional Arabic" w:cs="Traditional Arabic" w:hint="cs"/>
          <w:i w:val="0"/>
          <w:iCs w:val="0"/>
          <w:color w:val="C00000"/>
          <w:sz w:val="32"/>
          <w:szCs w:val="32"/>
          <w:rtl/>
          <w:lang w:val="en-US" w:bidi="ar-SY"/>
        </w:rPr>
        <w:t>فإن سرق رابعًا</w:t>
      </w:r>
      <w:r w:rsidR="009F5FFD">
        <w:rPr>
          <w:rFonts w:ascii="Traditional Arabic" w:hAnsi="Traditional Arabic" w:cs="Traditional Arabic" w:hint="cs"/>
          <w:i w:val="0"/>
          <w:iCs w:val="0"/>
          <w:color w:val="000000" w:themeColor="text1"/>
          <w:sz w:val="32"/>
          <w:szCs w:val="32"/>
          <w:rtl/>
          <w:lang w:val="en-US" w:bidi="ar-SY"/>
        </w:rPr>
        <w:t>) وقد قُطعت يدُه اليُسرَى واندملَ جرحُها (</w:t>
      </w:r>
      <w:r w:rsidR="009F5FFD">
        <w:rPr>
          <w:rFonts w:ascii="Traditional Arabic" w:hAnsi="Traditional Arabic" w:cs="Traditional Arabic" w:hint="cs"/>
          <w:i w:val="0"/>
          <w:iCs w:val="0"/>
          <w:color w:val="C00000"/>
          <w:sz w:val="32"/>
          <w:szCs w:val="32"/>
          <w:rtl/>
          <w:lang w:val="en-US" w:bidi="ar-SY"/>
        </w:rPr>
        <w:t>قُطِعَت رجلُه اليُمنَى</w:t>
      </w:r>
      <w:r w:rsidR="009F5FFD">
        <w:rPr>
          <w:rFonts w:ascii="Traditional Arabic" w:hAnsi="Traditional Arabic" w:cs="Traditional Arabic" w:hint="cs"/>
          <w:i w:val="0"/>
          <w:iCs w:val="0"/>
          <w:color w:val="000000" w:themeColor="text1"/>
          <w:sz w:val="32"/>
          <w:szCs w:val="32"/>
          <w:rtl/>
          <w:lang w:val="en-US" w:bidi="ar-SY"/>
        </w:rPr>
        <w:t>) بعد خلعها (</w:t>
      </w:r>
      <w:r w:rsidR="009F5FFD">
        <w:rPr>
          <w:rFonts w:ascii="Traditional Arabic" w:hAnsi="Traditional Arabic" w:cs="Traditional Arabic" w:hint="cs"/>
          <w:i w:val="0"/>
          <w:iCs w:val="0"/>
          <w:color w:val="C00000"/>
          <w:sz w:val="32"/>
          <w:szCs w:val="32"/>
          <w:rtl/>
          <w:lang w:val="en-US" w:bidi="ar-SY"/>
        </w:rPr>
        <w:t>فإن سرق بعد ذلك</w:t>
      </w:r>
      <w:r w:rsidR="009F5FFD">
        <w:rPr>
          <w:rFonts w:ascii="Traditional Arabic" w:hAnsi="Traditional Arabic" w:cs="Traditional Arabic" w:hint="cs"/>
          <w:i w:val="0"/>
          <w:iCs w:val="0"/>
          <w:color w:val="000000" w:themeColor="text1"/>
          <w:sz w:val="32"/>
          <w:szCs w:val="32"/>
          <w:rtl/>
          <w:lang w:val="en-US" w:bidi="ar-SY"/>
        </w:rPr>
        <w:t>) برأسِهِ أو بفمِهِ أو غيرِ ذلك وقد قُطِعَت رجلُهُ اليُمنَى (</w:t>
      </w:r>
      <w:r w:rsidR="009F5FFD">
        <w:rPr>
          <w:rFonts w:ascii="Traditional Arabic" w:hAnsi="Traditional Arabic" w:cs="Traditional Arabic" w:hint="cs"/>
          <w:i w:val="0"/>
          <w:iCs w:val="0"/>
          <w:color w:val="C00000"/>
          <w:sz w:val="32"/>
          <w:szCs w:val="32"/>
          <w:rtl/>
          <w:lang w:val="en-US" w:bidi="ar-SY"/>
        </w:rPr>
        <w:t>عُزِّر</w:t>
      </w:r>
      <w:r w:rsidR="009F5FFD">
        <w:rPr>
          <w:rFonts w:ascii="Traditional Arabic" w:hAnsi="Traditional Arabic" w:cs="Traditional Arabic" w:hint="cs"/>
          <w:i w:val="0"/>
          <w:iCs w:val="0"/>
          <w:color w:val="000000" w:themeColor="text1"/>
          <w:sz w:val="32"/>
          <w:szCs w:val="32"/>
          <w:rtl/>
          <w:lang w:val="en-US" w:bidi="ar-SY"/>
        </w:rPr>
        <w:t>) بما يراه الحاكمُ (</w:t>
      </w:r>
      <w:r w:rsidR="009F5FFD">
        <w:rPr>
          <w:rFonts w:ascii="Traditional Arabic" w:hAnsi="Traditional Arabic" w:cs="Traditional Arabic" w:hint="cs"/>
          <w:i w:val="0"/>
          <w:iCs w:val="0"/>
          <w:color w:val="C00000"/>
          <w:sz w:val="32"/>
          <w:szCs w:val="32"/>
          <w:rtl/>
          <w:lang w:val="en-US" w:bidi="ar-SY"/>
        </w:rPr>
        <w:t>وقيل يُقتلُ</w:t>
      </w:r>
      <w:r w:rsidR="009F5FFD">
        <w:rPr>
          <w:rFonts w:ascii="Traditional Arabic" w:hAnsi="Traditional Arabic" w:cs="Traditional Arabic" w:hint="cs"/>
          <w:i w:val="0"/>
          <w:iCs w:val="0"/>
          <w:color w:val="000000" w:themeColor="text1"/>
          <w:sz w:val="32"/>
          <w:szCs w:val="32"/>
          <w:rtl/>
          <w:lang w:val="en-US" w:bidi="ar-SY"/>
        </w:rPr>
        <w:t>) لحديثٍ رُوِيَ في ذلك وقد قال الشافعيُّ</w:t>
      </w:r>
      <w:r w:rsidR="0025464E">
        <w:rPr>
          <w:rFonts w:ascii="Traditional Arabic" w:hAnsi="Traditional Arabic" w:cs="Traditional Arabic" w:hint="cs"/>
          <w:i w:val="0"/>
          <w:iCs w:val="0"/>
          <w:color w:val="000000" w:themeColor="text1"/>
          <w:sz w:val="32"/>
          <w:szCs w:val="32"/>
          <w:rtl/>
          <w:lang w:val="en-US" w:bidi="ar-SY"/>
        </w:rPr>
        <w:t xml:space="preserve"> هذا الحديث منسوخٌ لا خلاف فيه عند أهل العلم اهـ فالْمعتمدُ التعزيرُ. وما زادَهُ أبو شجاعٍ رحمه الله من قولِهِ (</w:t>
      </w:r>
      <w:r w:rsidR="0025464E">
        <w:rPr>
          <w:rFonts w:ascii="Traditional Arabic" w:hAnsi="Traditional Arabic" w:cs="Traditional Arabic" w:hint="cs"/>
          <w:i w:val="0"/>
          <w:iCs w:val="0"/>
          <w:color w:val="C00000"/>
          <w:sz w:val="32"/>
          <w:szCs w:val="32"/>
          <w:rtl/>
          <w:lang w:val="en-US" w:bidi="ar-SY"/>
        </w:rPr>
        <w:t>صبرًا</w:t>
      </w:r>
      <w:r w:rsidR="0025464E">
        <w:rPr>
          <w:rFonts w:ascii="Traditional Arabic" w:hAnsi="Traditional Arabic" w:cs="Traditional Arabic" w:hint="cs"/>
          <w:i w:val="0"/>
          <w:iCs w:val="0"/>
          <w:color w:val="000000" w:themeColor="text1"/>
          <w:sz w:val="32"/>
          <w:szCs w:val="32"/>
          <w:rtl/>
          <w:lang w:val="en-US" w:bidi="ar-SY"/>
        </w:rPr>
        <w:t>) أي بأن يُحبس ساعةً قبل قتلِهِ لا يُعؤَفُ عمَّنْ تقدَّمَهُ بل قال بعضُ الشُّرَّاحِ لم أرَهُ بعد التَّتَبُّعِ الكثيرِ في كلامِ واحدٍ منَ الأئمةِ الحاكين له أي لهذا القولِ الْمرجوحِ بل أطلَقه من وقفتُ على كلامه منهم فلعلَّ تَقْييدَ المصنفِ به مِن تَصَرُّفه أو له فيه سلَفٌ لم أظفَرْ به اهـ والله أعلم.</w:t>
      </w:r>
    </w:p>
    <w:p w14:paraId="70C713F1" w14:textId="77777777" w:rsidR="00133CB3" w:rsidRDefault="0025464E" w:rsidP="001A6A1E">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lastRenderedPageBreak/>
        <w:t xml:space="preserve">   (</w:t>
      </w:r>
      <w:r>
        <w:rPr>
          <w:rFonts w:ascii="Traditional Arabic" w:hAnsi="Traditional Arabic" w:cs="Traditional Arabic" w:hint="cs"/>
          <w:i w:val="0"/>
          <w:iCs w:val="0"/>
          <w:color w:val="C00000"/>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 في أحكامِ قاطعِ الطريقِ اي مانعِ الْمرورِ فيه وسُمِّيَ بذلك لامتناعِ الناسِ من سلوكِ الطريقِ خوفًا منه. ويُشترَطُ فيه أن يكونَ مُكَلَّفًا مُلتزمًا للأحكامِ له شَوْكَةٌ أي قوَّةٌ بالنسبةِ لِمَن يريدُ الظفرُ به ولا يُشترط فيه ذكورةٌ ولا عدَدٌ ولا حرِّيَّةٌ ولا يُشترطُ في الشوكةِ سلاحٌ فخرج بما ذكرنا الحربيُّ لأنه ليس ملتزمًا للأحكام والمجنونُ والصبيُّ والْمختلِسُ الذي ليست له شَوكةٌ بل يتعرض لآخِرِ القافلة ويعتمِدُ الهَرَبَ ودخل فيه السكرانُ الْمُتَعَدِّي بسُكْره فإنه في حكم الْمكلف.</w:t>
      </w:r>
    </w:p>
    <w:p w14:paraId="07464472" w14:textId="77777777" w:rsidR="007A6612" w:rsidRDefault="00133CB3" w:rsidP="00133CB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والأصلُ فيه قولُ الله تعالى في سورة الْمائدة </w:t>
      </w:r>
      <w:r w:rsidRPr="00133CB3">
        <w:rPr>
          <w:rFonts w:ascii="Traditional Arabic" w:hAnsi="Traditional Arabic" w:cs="Traditional Arabic"/>
          <w:i w:val="0"/>
          <w:iCs w:val="0"/>
          <w:color w:val="000000" w:themeColor="text1"/>
          <w:sz w:val="32"/>
          <w:szCs w:val="32"/>
          <w:rtl/>
          <w:lang w:val="en-US" w:bidi="ar-SY"/>
        </w:rPr>
        <w:t>(</w:t>
      </w:r>
      <w:r w:rsidRPr="00133CB3">
        <w:rPr>
          <w:rFonts w:ascii="Traditional Arabic" w:hAnsi="Traditional Arabic" w:cs="Traditional Arabic"/>
          <w:i w:val="0"/>
          <w:iCs w:val="0"/>
          <w:color w:val="000000" w:themeColor="text1"/>
          <w:sz w:val="32"/>
          <w:szCs w:val="32"/>
          <w:shd w:val="clear" w:color="auto" w:fill="F9F9F9"/>
          <w:rtl/>
        </w:rPr>
        <w:t>إِنَّمَا جَزَٰٓؤُاْ ٱلَّذِينَ يُحَارِبُونَ ٱللَّهَ وَرَسُولَهُۥ وَيَسْعَوْنَ فِى ٱلْأَرْضِ فَسَادًا أَن يُقَتَّلُوٓاْ أَوْ يُصَلَّبُوٓاْ أَوْ تُقَطَّعَ أَيْدِيهِمْ وَأَرْجُلُهُم مِّنْ خِلَٰفٍ أَوْ يُنفَوْاْ مِنَ ٱلْأَرْضِ</w:t>
      </w:r>
      <w:r>
        <w:rPr>
          <w:rFonts w:ascii="Traditional Arabic" w:hAnsi="Traditional Arabic" w:cs="Traditional Arabic" w:hint="cs"/>
          <w:i w:val="0"/>
          <w:iCs w:val="0"/>
          <w:color w:val="000000" w:themeColor="text1"/>
          <w:sz w:val="32"/>
          <w:szCs w:val="32"/>
          <w:rtl/>
          <w:lang w:val="en-US" w:bidi="ar-SY"/>
        </w:rPr>
        <w:t>) أي يُطلَبُوا إلى أن يُؤخَذوا وأَوْ في الآية محمولةٌ على التَّنويعِ لا على التَّخيير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)ذلك أنَّ (</w:t>
      </w:r>
      <w:r>
        <w:rPr>
          <w:rFonts w:ascii="Traditional Arabic" w:hAnsi="Traditional Arabic" w:cs="Traditional Arabic" w:hint="cs"/>
          <w:i w:val="0"/>
          <w:iCs w:val="0"/>
          <w:color w:val="C00000"/>
          <w:sz w:val="32"/>
          <w:szCs w:val="32"/>
          <w:rtl/>
          <w:lang w:val="en-US" w:bidi="ar-SY"/>
        </w:rPr>
        <w:t>قُطَّاع الطريق على أربعة أقسام</w:t>
      </w:r>
      <w:r>
        <w:rPr>
          <w:rFonts w:ascii="Traditional Arabic" w:hAnsi="Traditional Arabic" w:cs="Traditional Arabic" w:hint="cs"/>
          <w:i w:val="0"/>
          <w:iCs w:val="0"/>
          <w:color w:val="000000" w:themeColor="text1"/>
          <w:sz w:val="32"/>
          <w:szCs w:val="32"/>
          <w:rtl/>
          <w:lang w:val="en-US" w:bidi="ar-SY"/>
        </w:rPr>
        <w:t>) لأنهم إمَّا أن يقتُلوا فقط أو أن</w:t>
      </w:r>
      <w:r w:rsidR="007A6612">
        <w:rPr>
          <w:rFonts w:ascii="Traditional Arabic" w:hAnsi="Traditional Arabic" w:cs="Traditional Arabic" w:hint="cs"/>
          <w:i w:val="0"/>
          <w:iCs w:val="0"/>
          <w:color w:val="000000" w:themeColor="text1"/>
          <w:sz w:val="32"/>
          <w:szCs w:val="32"/>
          <w:rtl/>
          <w:lang w:val="en-US" w:bidi="ar-SY"/>
        </w:rPr>
        <w:t xml:space="preserve"> يقتُلوا ويأخذوا الْمالَ أو أن يأخذوا الْمالَ فقط أو أن</w:t>
      </w:r>
      <w:r>
        <w:rPr>
          <w:rFonts w:ascii="Traditional Arabic" w:hAnsi="Traditional Arabic" w:cs="Traditional Arabic" w:hint="cs"/>
          <w:i w:val="0"/>
          <w:iCs w:val="0"/>
          <w:color w:val="000000" w:themeColor="text1"/>
          <w:sz w:val="32"/>
          <w:szCs w:val="32"/>
          <w:rtl/>
          <w:lang w:val="en-US" w:bidi="ar-SY"/>
        </w:rPr>
        <w:t xml:space="preserve"> يخيفوا الْمَارَّ</w:t>
      </w:r>
      <w:r w:rsidR="007A6612">
        <w:rPr>
          <w:rFonts w:ascii="Traditional Arabic" w:hAnsi="Traditional Arabic" w:cs="Traditional Arabic" w:hint="cs"/>
          <w:i w:val="0"/>
          <w:iCs w:val="0"/>
          <w:color w:val="000000" w:themeColor="text1"/>
          <w:sz w:val="32"/>
          <w:szCs w:val="32"/>
          <w:rtl/>
          <w:lang w:val="en-US" w:bidi="ar-SY"/>
        </w:rPr>
        <w:t>ةَ فقط فالحكمُ أنهم (</w:t>
      </w:r>
      <w:r w:rsidR="007A6612">
        <w:rPr>
          <w:rFonts w:ascii="Traditional Arabic" w:hAnsi="Traditional Arabic" w:cs="Traditional Arabic" w:hint="cs"/>
          <w:i w:val="0"/>
          <w:iCs w:val="0"/>
          <w:color w:val="C00000"/>
          <w:sz w:val="32"/>
          <w:szCs w:val="32"/>
          <w:rtl/>
          <w:lang w:val="en-US" w:bidi="ar-SY"/>
        </w:rPr>
        <w:t>إن قَتَلوا</w:t>
      </w:r>
      <w:r w:rsidR="007A6612">
        <w:rPr>
          <w:rFonts w:ascii="Traditional Arabic" w:hAnsi="Traditional Arabic" w:cs="Traditional Arabic" w:hint="cs"/>
          <w:i w:val="0"/>
          <w:iCs w:val="0"/>
          <w:color w:val="000000" w:themeColor="text1"/>
          <w:sz w:val="32"/>
          <w:szCs w:val="32"/>
          <w:rtl/>
          <w:lang w:val="en-US" w:bidi="ar-SY"/>
        </w:rPr>
        <w:t>) أي عمدًا عدوانًا مَعصومًا يُكافِئُونه بقصدِ أخذِ الْمالِ (</w:t>
      </w:r>
      <w:r w:rsidR="007A6612">
        <w:rPr>
          <w:rFonts w:ascii="Traditional Arabic" w:hAnsi="Traditional Arabic" w:cs="Traditional Arabic" w:hint="cs"/>
          <w:i w:val="0"/>
          <w:iCs w:val="0"/>
          <w:color w:val="C00000"/>
          <w:sz w:val="32"/>
          <w:szCs w:val="32"/>
          <w:rtl/>
          <w:lang w:val="en-US" w:bidi="ar-SY"/>
        </w:rPr>
        <w:t>و</w:t>
      </w:r>
      <w:r w:rsidR="007A6612">
        <w:rPr>
          <w:rFonts w:ascii="Traditional Arabic" w:hAnsi="Traditional Arabic" w:cs="Traditional Arabic" w:hint="cs"/>
          <w:i w:val="0"/>
          <w:iCs w:val="0"/>
          <w:color w:val="000000" w:themeColor="text1"/>
          <w:sz w:val="32"/>
          <w:szCs w:val="32"/>
          <w:rtl/>
          <w:lang w:val="en-US" w:bidi="ar-SY"/>
        </w:rPr>
        <w:t>)لكنهم (</w:t>
      </w:r>
      <w:r w:rsidR="007A6612">
        <w:rPr>
          <w:rFonts w:ascii="Traditional Arabic" w:hAnsi="Traditional Arabic" w:cs="Traditional Arabic" w:hint="cs"/>
          <w:i w:val="0"/>
          <w:iCs w:val="0"/>
          <w:color w:val="C00000"/>
          <w:sz w:val="32"/>
          <w:szCs w:val="32"/>
          <w:rtl/>
          <w:lang w:val="en-US" w:bidi="ar-SY"/>
        </w:rPr>
        <w:t>لم يأخذوا الْمالَ قُتِلوا</w:t>
      </w:r>
      <w:r w:rsidR="007A6612">
        <w:rPr>
          <w:rFonts w:ascii="Traditional Arabic" w:hAnsi="Traditional Arabic" w:cs="Traditional Arabic" w:hint="cs"/>
          <w:i w:val="0"/>
          <w:iCs w:val="0"/>
          <w:color w:val="000000" w:themeColor="text1"/>
          <w:sz w:val="32"/>
          <w:szCs w:val="32"/>
          <w:rtl/>
          <w:lang w:val="en-US" w:bidi="ar-SY"/>
        </w:rPr>
        <w:t>) حتمًا فلا يسقطُ عنهم القتلُ بعفوِ وَلِيِّ الدَّمِ فإن قَتَلُوا لا بقصدِ أخْذِ الْمالِ لم يتحتَّم قتلُهُم. وإن قتلوا خَطأً أو شبهَ عمدٍ أو قَتَلوا مَنْ لا يُكافِئُهُم لم يُقتلوا.</w:t>
      </w:r>
    </w:p>
    <w:p w14:paraId="4E6CD5E0" w14:textId="77777777" w:rsidR="00B979F6" w:rsidRDefault="007A6612" w:rsidP="007A6612">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فإن قَتَلُوا</w:t>
      </w:r>
      <w:r>
        <w:rPr>
          <w:rFonts w:ascii="Traditional Arabic" w:hAnsi="Traditional Arabic" w:cs="Traditional Arabic" w:hint="cs"/>
          <w:i w:val="0"/>
          <w:iCs w:val="0"/>
          <w:color w:val="000000" w:themeColor="text1"/>
          <w:sz w:val="32"/>
          <w:szCs w:val="32"/>
          <w:rtl/>
          <w:lang w:val="en-US" w:bidi="ar-SY"/>
        </w:rPr>
        <w:t>) عمدًا عدوانًا مَن يُكافِئُونه (</w:t>
      </w:r>
      <w:r>
        <w:rPr>
          <w:rFonts w:ascii="Traditional Arabic" w:hAnsi="Traditional Arabic" w:cs="Traditional Arabic" w:hint="cs"/>
          <w:i w:val="0"/>
          <w:iCs w:val="0"/>
          <w:color w:val="C00000"/>
          <w:sz w:val="32"/>
          <w:szCs w:val="32"/>
          <w:rtl/>
          <w:lang w:val="en-US" w:bidi="ar-SY"/>
        </w:rPr>
        <w:t>وأخذوا الْمال</w:t>
      </w:r>
      <w:r>
        <w:rPr>
          <w:rFonts w:ascii="Traditional Arabic" w:hAnsi="Traditional Arabic" w:cs="Traditional Arabic" w:hint="cs"/>
          <w:i w:val="0"/>
          <w:iCs w:val="0"/>
          <w:color w:val="000000" w:themeColor="text1"/>
          <w:sz w:val="32"/>
          <w:szCs w:val="32"/>
          <w:rtl/>
          <w:lang w:val="en-US" w:bidi="ar-SY"/>
        </w:rPr>
        <w:t>) وهو نصاب السرقة مِن حرزِ مثلِهِ ولم يكن لَهُم فيه ملكٌ ولا شبهةٌ (</w:t>
      </w:r>
      <w:r w:rsidR="00B979F6">
        <w:rPr>
          <w:rFonts w:ascii="Traditional Arabic" w:hAnsi="Traditional Arabic" w:cs="Traditional Arabic" w:hint="cs"/>
          <w:i w:val="0"/>
          <w:iCs w:val="0"/>
          <w:color w:val="C00000"/>
          <w:sz w:val="32"/>
          <w:szCs w:val="32"/>
          <w:rtl/>
          <w:lang w:val="en-US" w:bidi="ar-SY"/>
        </w:rPr>
        <w:t>قُتِلُوا وصُلِبُوا</w:t>
      </w:r>
      <w:r>
        <w:rPr>
          <w:rFonts w:ascii="Traditional Arabic" w:hAnsi="Traditional Arabic" w:cs="Traditional Arabic" w:hint="cs"/>
          <w:i w:val="0"/>
          <w:iCs w:val="0"/>
          <w:color w:val="000000" w:themeColor="text1"/>
          <w:sz w:val="32"/>
          <w:szCs w:val="32"/>
          <w:rtl/>
          <w:lang w:val="en-US" w:bidi="ar-SY"/>
        </w:rPr>
        <w:t>)</w:t>
      </w:r>
      <w:r w:rsidR="00B979F6">
        <w:rPr>
          <w:rFonts w:ascii="Traditional Arabic" w:hAnsi="Traditional Arabic" w:cs="Traditional Arabic" w:hint="cs"/>
          <w:i w:val="0"/>
          <w:iCs w:val="0"/>
          <w:color w:val="000000" w:themeColor="text1"/>
          <w:sz w:val="32"/>
          <w:szCs w:val="32"/>
          <w:rtl/>
          <w:lang w:val="en-US" w:bidi="ar-SY"/>
        </w:rPr>
        <w:t xml:space="preserve"> أي عُلِّقُوا على خشبةٍ ونحوِها بعد غسلهم وتكفينهم والصلاة عليهم إن كانوا مسلمينَ.</w:t>
      </w:r>
    </w:p>
    <w:p w14:paraId="7BA8188A" w14:textId="77777777" w:rsidR="00B979F6" w:rsidRDefault="00B979F6" w:rsidP="00B979F6">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وإن أخذوا الْمالَ</w:t>
      </w:r>
      <w:r>
        <w:rPr>
          <w:rFonts w:ascii="Traditional Arabic" w:hAnsi="Traditional Arabic" w:cs="Traditional Arabic" w:hint="cs"/>
          <w:i w:val="0"/>
          <w:iCs w:val="0"/>
          <w:color w:val="000000" w:themeColor="text1"/>
          <w:sz w:val="32"/>
          <w:szCs w:val="32"/>
          <w:rtl/>
          <w:lang w:val="en-US" w:bidi="ar-SY"/>
        </w:rPr>
        <w:t>) أي نصابَ السرقة مِن حِرْزِ مثلِهِ ولا شبهةَ لهم فيه ولا ملكَ (</w:t>
      </w:r>
      <w:r>
        <w:rPr>
          <w:rFonts w:ascii="Traditional Arabic" w:hAnsi="Traditional Arabic" w:cs="Traditional Arabic" w:hint="cs"/>
          <w:i w:val="0"/>
          <w:iCs w:val="0"/>
          <w:color w:val="C00000"/>
          <w:sz w:val="32"/>
          <w:szCs w:val="32"/>
          <w:rtl/>
          <w:lang w:val="en-US" w:bidi="ar-SY"/>
        </w:rPr>
        <w:t>ولم يَقتلوا</w:t>
      </w:r>
      <w:r>
        <w:rPr>
          <w:rFonts w:ascii="Traditional Arabic" w:hAnsi="Traditional Arabic" w:cs="Traditional Arabic" w:hint="cs"/>
          <w:i w:val="0"/>
          <w:iCs w:val="0"/>
          <w:color w:val="000000" w:themeColor="text1"/>
          <w:sz w:val="32"/>
          <w:szCs w:val="32"/>
          <w:rtl/>
          <w:lang w:val="en-US" w:bidi="ar-SY"/>
        </w:rPr>
        <w:t>) معصومًا مكافِئًا (</w:t>
      </w:r>
      <w:r>
        <w:rPr>
          <w:rFonts w:ascii="Traditional Arabic" w:hAnsi="Traditional Arabic" w:cs="Traditional Arabic" w:hint="cs"/>
          <w:i w:val="0"/>
          <w:iCs w:val="0"/>
          <w:color w:val="C00000"/>
          <w:sz w:val="32"/>
          <w:szCs w:val="32"/>
          <w:rtl/>
          <w:lang w:val="en-US" w:bidi="ar-SY"/>
        </w:rPr>
        <w:t>تُقطع أيديهم وأرجلُهم مِن خِلافٍ</w:t>
      </w:r>
      <w:r>
        <w:rPr>
          <w:rFonts w:ascii="Traditional Arabic" w:hAnsi="Traditional Arabic" w:cs="Traditional Arabic" w:hint="cs"/>
          <w:i w:val="0"/>
          <w:iCs w:val="0"/>
          <w:color w:val="000000" w:themeColor="text1"/>
          <w:sz w:val="32"/>
          <w:szCs w:val="32"/>
          <w:rtl/>
          <w:lang w:val="en-US" w:bidi="ar-SY"/>
        </w:rPr>
        <w:t>) فتقطع منهم أولًا اليدُ اليُمنَى من الكوعِ والرِّجْلُ اليسرَى من الكعبِ فإن عادوا فيدهم اليسرَى ورجلَهم اليمنَى فإن كانت اليدُ أو الرِّجْلُ مفقودةً اكتُفِي بالْموجودةِ.</w:t>
      </w:r>
    </w:p>
    <w:p w14:paraId="12BAE397" w14:textId="77777777" w:rsidR="00CC7BCA" w:rsidRDefault="00B979F6" w:rsidP="00B979F6">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فإنْ أخافُوا</w:t>
      </w:r>
      <w:r>
        <w:rPr>
          <w:rFonts w:ascii="Traditional Arabic" w:hAnsi="Traditional Arabic" w:cs="Traditional Arabic" w:hint="cs"/>
          <w:i w:val="0"/>
          <w:iCs w:val="0"/>
          <w:color w:val="000000" w:themeColor="text1"/>
          <w:sz w:val="32"/>
          <w:szCs w:val="32"/>
          <w:rtl/>
          <w:lang w:val="en-US" w:bidi="ar-SY"/>
        </w:rPr>
        <w:t>) الْمَّارِّين في (</w:t>
      </w:r>
      <w:r>
        <w:rPr>
          <w:rFonts w:ascii="Traditional Arabic" w:hAnsi="Traditional Arabic" w:cs="Traditional Arabic" w:hint="cs"/>
          <w:i w:val="0"/>
          <w:iCs w:val="0"/>
          <w:color w:val="C00000"/>
          <w:sz w:val="32"/>
          <w:szCs w:val="32"/>
          <w:rtl/>
          <w:lang w:val="en-US" w:bidi="ar-SY"/>
        </w:rPr>
        <w:t>السبيلَ</w:t>
      </w:r>
      <w:r>
        <w:rPr>
          <w:rFonts w:ascii="Traditional Arabic" w:hAnsi="Traditional Arabic" w:cs="Traditional Arabic" w:hint="cs"/>
          <w:i w:val="0"/>
          <w:iCs w:val="0"/>
          <w:color w:val="000000" w:themeColor="text1"/>
          <w:sz w:val="32"/>
          <w:szCs w:val="32"/>
          <w:rtl/>
          <w:lang w:val="en-US" w:bidi="ar-SY"/>
        </w:rPr>
        <w:t>) أي الطريق (</w:t>
      </w:r>
      <w:r>
        <w:rPr>
          <w:rFonts w:ascii="Traditional Arabic" w:hAnsi="Traditional Arabic" w:cs="Traditional Arabic" w:hint="cs"/>
          <w:i w:val="0"/>
          <w:iCs w:val="0"/>
          <w:color w:val="C00000"/>
          <w:sz w:val="32"/>
          <w:szCs w:val="32"/>
          <w:rtl/>
          <w:lang w:val="en-US" w:bidi="ar-SY"/>
        </w:rPr>
        <w:t>ولم يأخذُوا</w:t>
      </w:r>
      <w:r>
        <w:rPr>
          <w:rFonts w:ascii="Traditional Arabic" w:hAnsi="Traditional Arabic" w:cs="Traditional Arabic" w:hint="cs"/>
          <w:i w:val="0"/>
          <w:iCs w:val="0"/>
          <w:color w:val="000000" w:themeColor="text1"/>
          <w:sz w:val="32"/>
          <w:szCs w:val="32"/>
          <w:rtl/>
          <w:lang w:val="en-US" w:bidi="ar-SY"/>
        </w:rPr>
        <w:t>) منهم (</w:t>
      </w:r>
      <w:r w:rsidR="00CC7BCA">
        <w:rPr>
          <w:rFonts w:ascii="Traditional Arabic" w:hAnsi="Traditional Arabic" w:cs="Traditional Arabic" w:hint="cs"/>
          <w:i w:val="0"/>
          <w:iCs w:val="0"/>
          <w:color w:val="C00000"/>
          <w:sz w:val="32"/>
          <w:szCs w:val="32"/>
          <w:rtl/>
          <w:lang w:val="en-US" w:bidi="ar-SY"/>
        </w:rPr>
        <w:t>مالًا ولم يَقتلوا</w:t>
      </w:r>
      <w:r>
        <w:rPr>
          <w:rFonts w:ascii="Traditional Arabic" w:hAnsi="Traditional Arabic" w:cs="Traditional Arabic" w:hint="cs"/>
          <w:i w:val="0"/>
          <w:iCs w:val="0"/>
          <w:color w:val="000000" w:themeColor="text1"/>
          <w:sz w:val="32"/>
          <w:szCs w:val="32"/>
          <w:rtl/>
          <w:lang w:val="en-US" w:bidi="ar-SY"/>
        </w:rPr>
        <w:t>)</w:t>
      </w:r>
      <w:r w:rsidR="00CC7BCA">
        <w:rPr>
          <w:rFonts w:ascii="Traditional Arabic" w:hAnsi="Traditional Arabic" w:cs="Traditional Arabic" w:hint="cs"/>
          <w:i w:val="0"/>
          <w:iCs w:val="0"/>
          <w:color w:val="000000" w:themeColor="text1"/>
          <w:sz w:val="32"/>
          <w:szCs w:val="32"/>
          <w:rtl/>
          <w:lang w:val="en-US" w:bidi="ar-SY"/>
        </w:rPr>
        <w:t xml:space="preserve"> نفسًا (</w:t>
      </w:r>
      <w:r w:rsidR="00CC7BCA">
        <w:rPr>
          <w:rFonts w:ascii="Traditional Arabic" w:hAnsi="Traditional Arabic" w:cs="Traditional Arabic" w:hint="cs"/>
          <w:i w:val="0"/>
          <w:iCs w:val="0"/>
          <w:color w:val="C00000"/>
          <w:sz w:val="32"/>
          <w:szCs w:val="32"/>
          <w:rtl/>
          <w:lang w:val="en-US" w:bidi="ar-SY"/>
        </w:rPr>
        <w:t>حُبِسوا</w:t>
      </w:r>
      <w:r w:rsidR="00CC7BCA">
        <w:rPr>
          <w:rFonts w:ascii="Traditional Arabic" w:hAnsi="Traditional Arabic" w:cs="Traditional Arabic" w:hint="cs"/>
          <w:i w:val="0"/>
          <w:iCs w:val="0"/>
          <w:color w:val="000000" w:themeColor="text1"/>
          <w:sz w:val="32"/>
          <w:szCs w:val="32"/>
          <w:rtl/>
          <w:lang w:val="en-US" w:bidi="ar-SY"/>
        </w:rPr>
        <w:t>) والأولى أن يكونَ حبسُهُم في غيرِ موضِعِهِم (</w:t>
      </w:r>
      <w:r w:rsidR="00CC7BCA">
        <w:rPr>
          <w:rFonts w:ascii="Traditional Arabic" w:hAnsi="Traditional Arabic" w:cs="Traditional Arabic" w:hint="cs"/>
          <w:i w:val="0"/>
          <w:iCs w:val="0"/>
          <w:color w:val="C00000"/>
          <w:sz w:val="32"/>
          <w:szCs w:val="32"/>
          <w:rtl/>
          <w:lang w:val="en-US" w:bidi="ar-SY"/>
        </w:rPr>
        <w:t>وعُزِّرُوا</w:t>
      </w:r>
      <w:r w:rsidR="00CC7BCA">
        <w:rPr>
          <w:rFonts w:ascii="Traditional Arabic" w:hAnsi="Traditional Arabic" w:cs="Traditional Arabic" w:hint="cs"/>
          <w:i w:val="0"/>
          <w:iCs w:val="0"/>
          <w:color w:val="000000" w:themeColor="text1"/>
          <w:sz w:val="32"/>
          <w:szCs w:val="32"/>
          <w:rtl/>
          <w:lang w:val="en-US" w:bidi="ar-SY"/>
        </w:rPr>
        <w:t>) أي حبيَهُمُ الإمام وعزَّرهم وهذا من عطف الخاصِّ على العام إذ الحبسُ تعزيرٌ فيَحتمل أن يكون الْمقصود عزَّرَهم بِحَبْسِهم ويحتمل أنه أراد حَبَسَهُم وعزَّرَهم بشىءٍ ءَاخَرَ وذلك راجعٌ إلى ما يراه الإمام مصلحةً.</w:t>
      </w:r>
    </w:p>
    <w:p w14:paraId="54247D68" w14:textId="77777777" w:rsidR="0076366F" w:rsidRDefault="00CC7BCA" w:rsidP="00CC7BCA">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ومَن تابَ منهم</w:t>
      </w:r>
      <w:r>
        <w:rPr>
          <w:rFonts w:ascii="Traditional Arabic" w:hAnsi="Traditional Arabic" w:cs="Traditional Arabic" w:hint="cs"/>
          <w:i w:val="0"/>
          <w:iCs w:val="0"/>
          <w:color w:val="000000" w:themeColor="text1"/>
          <w:sz w:val="32"/>
          <w:szCs w:val="32"/>
          <w:rtl/>
          <w:lang w:val="en-US" w:bidi="ar-SY"/>
        </w:rPr>
        <w:t>) أي قطاعِ الطريقِ (</w:t>
      </w:r>
      <w:r>
        <w:rPr>
          <w:rFonts w:ascii="Traditional Arabic" w:hAnsi="Traditional Arabic" w:cs="Traditional Arabic" w:hint="cs"/>
          <w:i w:val="0"/>
          <w:iCs w:val="0"/>
          <w:color w:val="C00000"/>
          <w:sz w:val="32"/>
          <w:szCs w:val="32"/>
          <w:rtl/>
          <w:lang w:val="en-US" w:bidi="ar-SY"/>
        </w:rPr>
        <w:t>قبل القدرةِ</w:t>
      </w:r>
      <w:r>
        <w:rPr>
          <w:rFonts w:ascii="Traditional Arabic" w:hAnsi="Traditional Arabic" w:cs="Traditional Arabic" w:hint="cs"/>
          <w:i w:val="0"/>
          <w:iCs w:val="0"/>
          <w:color w:val="000000" w:themeColor="text1"/>
          <w:sz w:val="32"/>
          <w:szCs w:val="32"/>
          <w:rtl/>
          <w:lang w:val="en-US" w:bidi="ar-SY"/>
        </w:rPr>
        <w:t>) منَ الإمام (</w:t>
      </w:r>
      <w:r>
        <w:rPr>
          <w:rFonts w:ascii="Traditional Arabic" w:hAnsi="Traditional Arabic" w:cs="Traditional Arabic" w:hint="cs"/>
          <w:i w:val="0"/>
          <w:iCs w:val="0"/>
          <w:color w:val="C00000"/>
          <w:sz w:val="32"/>
          <w:szCs w:val="32"/>
          <w:rtl/>
          <w:lang w:val="en-US" w:bidi="ar-SY"/>
        </w:rPr>
        <w:t>عليه</w:t>
      </w:r>
      <w:r>
        <w:rPr>
          <w:rFonts w:ascii="Traditional Arabic" w:hAnsi="Traditional Arabic" w:cs="Traditional Arabic" w:hint="cs"/>
          <w:i w:val="0"/>
          <w:iCs w:val="0"/>
          <w:color w:val="000000" w:themeColor="text1"/>
          <w:sz w:val="32"/>
          <w:szCs w:val="32"/>
          <w:rtl/>
          <w:lang w:val="en-US" w:bidi="ar-SY"/>
        </w:rPr>
        <w:t>) وقبل الظفَرِ به (</w:t>
      </w:r>
      <w:r>
        <w:rPr>
          <w:rFonts w:ascii="Traditional Arabic" w:hAnsi="Traditional Arabic" w:cs="Traditional Arabic" w:hint="cs"/>
          <w:i w:val="0"/>
          <w:iCs w:val="0"/>
          <w:color w:val="C00000"/>
          <w:sz w:val="32"/>
          <w:szCs w:val="32"/>
          <w:rtl/>
          <w:lang w:val="en-US" w:bidi="ar-SY"/>
        </w:rPr>
        <w:t>سقطَت عنه الحدودُ</w:t>
      </w:r>
      <w:r>
        <w:rPr>
          <w:rFonts w:ascii="Traditional Arabic" w:hAnsi="Traditional Arabic" w:cs="Traditional Arabic" w:hint="cs"/>
          <w:i w:val="0"/>
          <w:iCs w:val="0"/>
          <w:color w:val="000000" w:themeColor="text1"/>
          <w:sz w:val="32"/>
          <w:szCs w:val="32"/>
          <w:rtl/>
          <w:lang w:val="en-US" w:bidi="ar-SY"/>
        </w:rPr>
        <w:t>) أي العقوباتُ الْمختص</w:t>
      </w:r>
      <w:r w:rsidR="0076366F">
        <w:rPr>
          <w:rFonts w:ascii="Traditional Arabic" w:hAnsi="Traditional Arabic" w:cs="Traditional Arabic" w:hint="cs"/>
          <w:i w:val="0"/>
          <w:iCs w:val="0"/>
          <w:color w:val="000000" w:themeColor="text1"/>
          <w:sz w:val="32"/>
          <w:szCs w:val="32"/>
          <w:rtl/>
          <w:lang w:val="en-US" w:bidi="ar-SY"/>
        </w:rPr>
        <w:t>ة بقاطع الطريق وهيَ تحتُّمُ قَتْلِهِ وصَلْبُهُ وقطعُ يدِه ورجلِهِ من خلافٍ وأما غيرُ الْمُختصة به فلا تسقطُ (</w:t>
      </w:r>
      <w:r w:rsidR="0076366F">
        <w:rPr>
          <w:rFonts w:ascii="Traditional Arabic" w:hAnsi="Traditional Arabic" w:cs="Traditional Arabic" w:hint="cs"/>
          <w:i w:val="0"/>
          <w:iCs w:val="0"/>
          <w:color w:val="C00000"/>
          <w:sz w:val="32"/>
          <w:szCs w:val="32"/>
          <w:rtl/>
          <w:lang w:val="en-US" w:bidi="ar-SY"/>
        </w:rPr>
        <w:t>وأُخِذَ</w:t>
      </w:r>
      <w:r w:rsidR="0076366F">
        <w:rPr>
          <w:rFonts w:ascii="Traditional Arabic" w:hAnsi="Traditional Arabic" w:cs="Traditional Arabic" w:hint="cs"/>
          <w:i w:val="0"/>
          <w:iCs w:val="0"/>
          <w:color w:val="000000" w:themeColor="text1"/>
          <w:sz w:val="32"/>
          <w:szCs w:val="32"/>
          <w:rtl/>
          <w:lang w:val="en-US" w:bidi="ar-SY"/>
        </w:rPr>
        <w:t>) بضم أوله أي طُولِبَ (</w:t>
      </w:r>
      <w:r w:rsidR="0076366F">
        <w:rPr>
          <w:rFonts w:ascii="Traditional Arabic" w:hAnsi="Traditional Arabic" w:cs="Traditional Arabic" w:hint="cs"/>
          <w:i w:val="0"/>
          <w:iCs w:val="0"/>
          <w:color w:val="C00000"/>
          <w:sz w:val="32"/>
          <w:szCs w:val="32"/>
          <w:rtl/>
          <w:lang w:val="en-US" w:bidi="ar-SY"/>
        </w:rPr>
        <w:t>بالحقوقِ</w:t>
      </w:r>
      <w:r w:rsidR="0076366F">
        <w:rPr>
          <w:rFonts w:ascii="Traditional Arabic" w:hAnsi="Traditional Arabic" w:cs="Traditional Arabic" w:hint="cs"/>
          <w:i w:val="0"/>
          <w:iCs w:val="0"/>
          <w:color w:val="000000" w:themeColor="text1"/>
          <w:sz w:val="32"/>
          <w:szCs w:val="32"/>
          <w:rtl/>
          <w:lang w:val="en-US" w:bidi="ar-SY"/>
        </w:rPr>
        <w:t>) التي تتعلَّقُ بالآدميينَ كالقتل قِصاصًا غذا قتلَ مكافِئًا وحدِّ القذف وردِّ مالٍ فإنه لا يسقطُ شىءٌ منها عن قاطع الطريق بتوبتِهِ كما لا تسقُطُ حُدُودُ الزِّنَى والسرقةِ وشربِ الخمرِ ونحوِها مِن حدودِ الله تعالى بالتوبةِ.</w:t>
      </w:r>
    </w:p>
    <w:p w14:paraId="51002073" w14:textId="77777777" w:rsidR="0076366F" w:rsidRDefault="0076366F" w:rsidP="0076366F">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lastRenderedPageBreak/>
        <w:t xml:space="preserve">   (</w:t>
      </w:r>
      <w:r>
        <w:rPr>
          <w:rFonts w:ascii="Traditional Arabic" w:hAnsi="Traditional Arabic" w:cs="Traditional Arabic" w:hint="cs"/>
          <w:i w:val="0"/>
          <w:iCs w:val="0"/>
          <w:color w:val="C00000"/>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 في أحكامِ الصِّيالِ وإتلافِ البهائمِ.</w:t>
      </w:r>
    </w:p>
    <w:p w14:paraId="206E351E" w14:textId="77777777" w:rsidR="0076366F" w:rsidRDefault="0076366F" w:rsidP="0076366F">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والصِّيالُ لغةً الوثوبُ على العدُوِّ والاستعلاءُ على الغير. وشرعًا الاستطالةُ والوثوبُ والهجومُ على الغير حقٍّ.</w:t>
      </w:r>
    </w:p>
    <w:p w14:paraId="04A455E7" w14:textId="77777777" w:rsidR="00BB2693" w:rsidRDefault="0076366F" w:rsidP="0076366F">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والأصلُ في أحكامهِ ثابتٌ في الكتابِ والسُّنة فالكتابُ كقوله تعالى في سورةِ البقرةِ </w:t>
      </w:r>
      <w:r w:rsidRPr="00BB2693">
        <w:rPr>
          <w:rFonts w:ascii="Traditional Arabic" w:hAnsi="Traditional Arabic" w:cs="Traditional Arabic"/>
          <w:i w:val="0"/>
          <w:iCs w:val="0"/>
          <w:color w:val="000000" w:themeColor="text1"/>
          <w:sz w:val="32"/>
          <w:szCs w:val="32"/>
          <w:rtl/>
          <w:lang w:val="en-US" w:bidi="ar-SY"/>
        </w:rPr>
        <w:t>(</w:t>
      </w:r>
      <w:r w:rsidRPr="00BB2693">
        <w:rPr>
          <w:rFonts w:ascii="Traditional Arabic" w:hAnsi="Traditional Arabic" w:cs="Traditional Arabic"/>
          <w:i w:val="0"/>
          <w:iCs w:val="0"/>
          <w:color w:val="000000" w:themeColor="text1"/>
          <w:sz w:val="32"/>
          <w:szCs w:val="32"/>
          <w:shd w:val="clear" w:color="auto" w:fill="F9F9F9"/>
          <w:rtl/>
        </w:rPr>
        <w:t>فَمَنِ ٱعْتَدَىٰ عَلَيْكُمْ فَٱعْتَدُواْ عَلَيْهِ بِمِثْلِ مَا ٱعْتَدَىٰ عَلَيْكُمْ ۚ وَٱتَّقُواْ ٱللَّهَ وَٱعْلَمُوٓاْ أَنَّ ٱللَّهَ مَعَ ٱلْمُتَّقِينَ</w:t>
      </w:r>
      <w:r>
        <w:rPr>
          <w:rFonts w:ascii="Traditional Arabic" w:hAnsi="Traditional Arabic" w:cs="Traditional Arabic" w:hint="cs"/>
          <w:i w:val="0"/>
          <w:iCs w:val="0"/>
          <w:color w:val="000000" w:themeColor="text1"/>
          <w:sz w:val="32"/>
          <w:szCs w:val="32"/>
          <w:rtl/>
          <w:lang w:val="en-US" w:bidi="ar-SY"/>
        </w:rPr>
        <w:t>)</w:t>
      </w:r>
      <w:r w:rsidR="00BB2693">
        <w:rPr>
          <w:rFonts w:ascii="Traditional Arabic" w:hAnsi="Traditional Arabic" w:cs="Traditional Arabic" w:hint="cs"/>
          <w:i w:val="0"/>
          <w:iCs w:val="0"/>
          <w:color w:val="000000" w:themeColor="text1"/>
          <w:sz w:val="32"/>
          <w:szCs w:val="32"/>
          <w:rtl/>
          <w:lang w:val="en-US" w:bidi="ar-SY"/>
        </w:rPr>
        <w:t xml:space="preserve"> وتسميةُ الفعلِ الثاني اعتداءً هو مِن بابِ الْمُشاكلة وإلَّا فهو جزاءٌ للاعتداء والأوَّلِ وأما السُّنَّةُ فكحديثِ مسلم عن أبي هريرةَ رضي الله عنه قال جاء رجلٌ إلى النبيِّ صلَّى الله عليه وسلَّم فقال يا رسول الله أرأيتَ إن جاء رجلٌ يريد أخذَ مالي قال فلا تُعْطِهِ مالَكَ قال أرأيتَ إن قاتلَنِي قال قاتِلْهُ قال أرأيتَ إن قتلنِي قال فأنت شهيدٌ قال أرأيتَ إن قتلتُهُ قال هو في النار اهـ.</w:t>
      </w:r>
    </w:p>
    <w:p w14:paraId="5D0A61F2" w14:textId="77777777" w:rsidR="0082460D" w:rsidRDefault="00BB2693" w:rsidP="00BB2693">
      <w:pPr>
        <w:pStyle w:val="Heading5"/>
        <w:bidi/>
        <w:spacing w:before="0"/>
        <w:jc w:val="both"/>
        <w:rPr>
          <w:rFonts w:ascii="Traditional Arabic" w:hAnsi="Traditional Arabic" w:cs="Traditional Arabic"/>
          <w:i w:val="0"/>
          <w:iCs w:val="0"/>
          <w:color w:val="A5002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ومَنْ قُصِد</w:t>
      </w:r>
      <w:r>
        <w:rPr>
          <w:rFonts w:ascii="Traditional Arabic" w:hAnsi="Traditional Arabic" w:cs="Traditional Arabic" w:hint="cs"/>
          <w:i w:val="0"/>
          <w:iCs w:val="0"/>
          <w:color w:val="000000" w:themeColor="text1"/>
          <w:sz w:val="32"/>
          <w:szCs w:val="32"/>
          <w:rtl/>
          <w:lang w:val="en-US" w:bidi="ar-SY"/>
        </w:rPr>
        <w:t>) بالبناء للمفعولِ (</w:t>
      </w:r>
      <w:r>
        <w:rPr>
          <w:rFonts w:ascii="Traditional Arabic" w:hAnsi="Traditional Arabic" w:cs="Traditional Arabic" w:hint="cs"/>
          <w:i w:val="0"/>
          <w:iCs w:val="0"/>
          <w:color w:val="C00000"/>
          <w:sz w:val="32"/>
          <w:szCs w:val="32"/>
          <w:rtl/>
          <w:lang w:val="en-US" w:bidi="ar-SY"/>
        </w:rPr>
        <w:t>باذًى في نفسِه</w:t>
      </w:r>
      <w:r>
        <w:rPr>
          <w:rFonts w:ascii="Traditional Arabic" w:hAnsi="Traditional Arabic" w:cs="Traditional Arabic" w:hint="cs"/>
          <w:i w:val="0"/>
          <w:iCs w:val="0"/>
          <w:color w:val="000000" w:themeColor="text1"/>
          <w:sz w:val="32"/>
          <w:szCs w:val="32"/>
          <w:rtl/>
          <w:lang w:val="en-US" w:bidi="ar-SY"/>
        </w:rPr>
        <w:t>) أو نفسِ غيرِه أو طرَفِهِ أو منفعةِ عُضْوِهِ (</w:t>
      </w:r>
      <w:r>
        <w:rPr>
          <w:rFonts w:ascii="Traditional Arabic" w:hAnsi="Traditional Arabic" w:cs="Traditional Arabic" w:hint="cs"/>
          <w:i w:val="0"/>
          <w:iCs w:val="0"/>
          <w:color w:val="C00000"/>
          <w:sz w:val="32"/>
          <w:szCs w:val="32"/>
          <w:rtl/>
          <w:lang w:val="en-US" w:bidi="ar-SY"/>
        </w:rPr>
        <w:t>أو مالِه</w:t>
      </w:r>
      <w:r>
        <w:rPr>
          <w:rFonts w:ascii="Traditional Arabic" w:hAnsi="Traditional Arabic" w:cs="Traditional Arabic" w:hint="cs"/>
          <w:i w:val="0"/>
          <w:iCs w:val="0"/>
          <w:color w:val="000000" w:themeColor="text1"/>
          <w:sz w:val="32"/>
          <w:szCs w:val="32"/>
          <w:rtl/>
          <w:lang w:val="en-US" w:bidi="ar-SY"/>
        </w:rPr>
        <w:t>) وإن قلَّ أو مالِ غيرِه أو ما لَهُ به اختصاصٌ  كسِرْجينٍ وكلبٍ يُقْتَنَى (</w:t>
      </w:r>
      <w:r>
        <w:rPr>
          <w:rFonts w:ascii="Traditional Arabic" w:hAnsi="Traditional Arabic" w:cs="Traditional Arabic" w:hint="cs"/>
          <w:i w:val="0"/>
          <w:iCs w:val="0"/>
          <w:color w:val="C00000"/>
          <w:sz w:val="32"/>
          <w:szCs w:val="32"/>
          <w:rtl/>
          <w:lang w:val="en-US" w:bidi="ar-SY"/>
        </w:rPr>
        <w:t>أو حريمِه</w:t>
      </w:r>
      <w:r>
        <w:rPr>
          <w:rFonts w:ascii="Traditional Arabic" w:hAnsi="Traditional Arabic" w:cs="Traditional Arabic" w:hint="cs"/>
          <w:i w:val="0"/>
          <w:iCs w:val="0"/>
          <w:color w:val="000000" w:themeColor="text1"/>
          <w:sz w:val="32"/>
          <w:szCs w:val="32"/>
          <w:rtl/>
          <w:lang w:val="en-US" w:bidi="ar-SY"/>
        </w:rPr>
        <w:t>)</w:t>
      </w:r>
      <w:r w:rsidR="00CC5A3E">
        <w:rPr>
          <w:rFonts w:ascii="Traditional Arabic" w:hAnsi="Traditional Arabic" w:cs="Traditional Arabic" w:hint="cs"/>
          <w:i w:val="0"/>
          <w:iCs w:val="0"/>
          <w:color w:val="000000" w:themeColor="text1"/>
          <w:sz w:val="32"/>
          <w:szCs w:val="32"/>
          <w:rtl/>
          <w:lang w:val="en-US" w:bidi="ar-SY"/>
        </w:rPr>
        <w:t xml:space="preserve"> كزوجِهِ وأمتِهِ وبنتِهِ أو حريمِ غيرِه ومثلُ الوَطْءِ مقدماتُه كتقبيلٍ ومعانقة بأن صالَ عليه عاقلٌ أو غيرُ عاقلٍ كمجنونٍ وبهيمةٍ معصومٌ أو غيرُ معصومٍ بالغٌ أو صغيرٌ قريبٌ أو أجنبِيٌّ (</w:t>
      </w:r>
      <w:r w:rsidR="00CC5A3E">
        <w:rPr>
          <w:rFonts w:ascii="Traditional Arabic" w:hAnsi="Traditional Arabic" w:cs="Traditional Arabic" w:hint="cs"/>
          <w:i w:val="0"/>
          <w:iCs w:val="0"/>
          <w:color w:val="C00000"/>
          <w:sz w:val="32"/>
          <w:szCs w:val="32"/>
          <w:rtl/>
          <w:lang w:val="en-US" w:bidi="ar-SY"/>
        </w:rPr>
        <w:t>فقاتَلَ</w:t>
      </w:r>
      <w:r w:rsidR="00CC5A3E">
        <w:rPr>
          <w:rFonts w:ascii="Traditional Arabic" w:hAnsi="Traditional Arabic" w:cs="Traditional Arabic" w:hint="cs"/>
          <w:i w:val="0"/>
          <w:iCs w:val="0"/>
          <w:color w:val="000000" w:themeColor="text1"/>
          <w:sz w:val="32"/>
          <w:szCs w:val="32"/>
          <w:rtl/>
          <w:lang w:val="en-US" w:bidi="ar-SY"/>
        </w:rPr>
        <w:t>) أي دافع (</w:t>
      </w:r>
      <w:r w:rsidR="00CC5A3E">
        <w:rPr>
          <w:rFonts w:ascii="Traditional Arabic" w:hAnsi="Traditional Arabic" w:cs="Traditional Arabic" w:hint="cs"/>
          <w:i w:val="0"/>
          <w:iCs w:val="0"/>
          <w:color w:val="C00000"/>
          <w:sz w:val="32"/>
          <w:szCs w:val="32"/>
          <w:rtl/>
          <w:lang w:val="en-US" w:bidi="ar-SY"/>
        </w:rPr>
        <w:t>عن ذلك</w:t>
      </w:r>
      <w:r w:rsidR="00CC5A3E">
        <w:rPr>
          <w:rFonts w:ascii="Traditional Arabic" w:hAnsi="Traditional Arabic" w:cs="Traditional Arabic" w:hint="cs"/>
          <w:i w:val="0"/>
          <w:iCs w:val="0"/>
          <w:color w:val="000000" w:themeColor="text1"/>
          <w:sz w:val="32"/>
          <w:szCs w:val="32"/>
          <w:rtl/>
          <w:lang w:val="en-US" w:bidi="ar-SY"/>
        </w:rPr>
        <w:t>) بالأخفِّ فالأخفِّ (</w:t>
      </w:r>
      <w:r w:rsidR="00CC5A3E">
        <w:rPr>
          <w:rFonts w:ascii="Traditional Arabic" w:hAnsi="Traditional Arabic" w:cs="Traditional Arabic" w:hint="cs"/>
          <w:i w:val="0"/>
          <w:iCs w:val="0"/>
          <w:color w:val="C00000"/>
          <w:sz w:val="32"/>
          <w:szCs w:val="32"/>
          <w:rtl/>
          <w:lang w:val="en-US" w:bidi="ar-SY"/>
        </w:rPr>
        <w:t>وقتلَ</w:t>
      </w:r>
      <w:r w:rsidR="00CC5A3E">
        <w:rPr>
          <w:rFonts w:ascii="Traditional Arabic" w:hAnsi="Traditional Arabic" w:cs="Traditional Arabic" w:hint="cs"/>
          <w:i w:val="0"/>
          <w:iCs w:val="0"/>
          <w:color w:val="000000" w:themeColor="text1"/>
          <w:sz w:val="32"/>
          <w:szCs w:val="32"/>
          <w:rtl/>
          <w:lang w:val="en-US" w:bidi="ar-SY"/>
        </w:rPr>
        <w:t>) الصائلَ بعد أن لم يُمْكِنُهُ دفعُهُ بما سِوَى القتلِ (</w:t>
      </w:r>
      <w:r w:rsidR="00CC5A3E">
        <w:rPr>
          <w:rFonts w:ascii="Traditional Arabic" w:hAnsi="Traditional Arabic" w:cs="Traditional Arabic" w:hint="cs"/>
          <w:i w:val="0"/>
          <w:iCs w:val="0"/>
          <w:color w:val="C00000"/>
          <w:sz w:val="32"/>
          <w:szCs w:val="32"/>
          <w:rtl/>
          <w:lang w:val="en-US" w:bidi="ar-SY"/>
        </w:rPr>
        <w:t>فلا</w:t>
      </w:r>
      <w:r w:rsidR="00CC5A3E">
        <w:rPr>
          <w:rFonts w:ascii="Traditional Arabic" w:hAnsi="Traditional Arabic" w:cs="Traditional Arabic" w:hint="cs"/>
          <w:i w:val="0"/>
          <w:iCs w:val="0"/>
          <w:color w:val="000000" w:themeColor="text1"/>
          <w:sz w:val="32"/>
          <w:szCs w:val="32"/>
          <w:rtl/>
          <w:lang w:val="en-US" w:bidi="ar-SY"/>
        </w:rPr>
        <w:t>) إثمَ ولا (</w:t>
      </w:r>
      <w:r w:rsidR="00CC5A3E">
        <w:rPr>
          <w:rFonts w:ascii="Traditional Arabic" w:hAnsi="Traditional Arabic" w:cs="Traditional Arabic" w:hint="cs"/>
          <w:i w:val="0"/>
          <w:iCs w:val="0"/>
          <w:color w:val="C00000"/>
          <w:sz w:val="32"/>
          <w:szCs w:val="32"/>
          <w:rtl/>
          <w:lang w:val="en-US" w:bidi="ar-SY"/>
        </w:rPr>
        <w:t>ضمانَ عليه</w:t>
      </w:r>
      <w:r w:rsidR="00CC5A3E">
        <w:rPr>
          <w:rFonts w:ascii="Traditional Arabic" w:hAnsi="Traditional Arabic" w:cs="Traditional Arabic" w:hint="cs"/>
          <w:i w:val="0"/>
          <w:iCs w:val="0"/>
          <w:color w:val="000000" w:themeColor="text1"/>
          <w:sz w:val="32"/>
          <w:szCs w:val="32"/>
          <w:rtl/>
          <w:lang w:val="en-US" w:bidi="ar-SY"/>
        </w:rPr>
        <w:t>)</w:t>
      </w:r>
      <w:r w:rsidR="0082460D">
        <w:rPr>
          <w:rFonts w:ascii="Traditional Arabic" w:hAnsi="Traditional Arabic" w:cs="Traditional Arabic" w:hint="cs"/>
          <w:i w:val="0"/>
          <w:iCs w:val="0"/>
          <w:color w:val="000000" w:themeColor="text1"/>
          <w:sz w:val="32"/>
          <w:szCs w:val="32"/>
          <w:rtl/>
          <w:lang w:val="en-US" w:bidi="ar-SY"/>
        </w:rPr>
        <w:t xml:space="preserve"> بقصاصٍ ولا دِيَةٍ ولا كفَّارةٍ. وعلى مَن صِيل عليه أن يراعِيَ الأخفَّ فالأخفَّ في الدَّفع كما تقدَّمَ فمن عرف أنه يندفعُ بالصياح فليس له ضَرْبُهُ أو بالضربِ باليد فليس له بالعصا وهكذا حتَّى يتعينَ القتلُ طريقًا للدفع فيجوز حينئذٍ فإن دَفَعَ بالأثقلِ مَنْ يندفعُ بما دونَه فَهَلَكَ ضَمِنَ </w:t>
      </w:r>
      <w:r w:rsidR="0082460D">
        <w:rPr>
          <w:rFonts w:ascii="Traditional Arabic" w:hAnsi="Traditional Arabic" w:cs="Traditional Arabic" w:hint="cs"/>
          <w:i w:val="0"/>
          <w:iCs w:val="0"/>
          <w:color w:val="A50021"/>
          <w:sz w:val="32"/>
          <w:szCs w:val="32"/>
          <w:rtl/>
          <w:lang w:val="en-US" w:bidi="ar-SY"/>
        </w:rPr>
        <w:t>قال في الغرر البهية إلَّا إذا فقدَ ءَالةَ الأخَفِّ بأن كانَ يندفِعُ بالعصا وليس عندَهُ إلا السيفُ فلا ضمانَ إذ له الدَّفعُ به حينئذٍ وكذا إذا التحمَ القتالُ بينهما لِخُرُوجِ الأمرِ عنِ الضَّبْطِ اهـ</w:t>
      </w:r>
    </w:p>
    <w:p w14:paraId="599190FC" w14:textId="77777777" w:rsidR="00204DD7" w:rsidRDefault="0082460D" w:rsidP="0082460D">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A50021"/>
          <w:sz w:val="32"/>
          <w:szCs w:val="32"/>
          <w:rtl/>
          <w:lang w:val="en-US" w:bidi="ar-SY"/>
        </w:rPr>
        <w:t xml:space="preserve">  </w:t>
      </w:r>
      <w:r>
        <w:rPr>
          <w:rFonts w:ascii="Traditional Arabic" w:hAnsi="Traditional Arabic" w:cs="Traditional Arabic" w:hint="cs"/>
          <w:i w:val="0"/>
          <w:iCs w:val="0"/>
          <w:color w:val="000000" w:themeColor="text1"/>
          <w:sz w:val="32"/>
          <w:szCs w:val="32"/>
          <w:rtl/>
          <w:lang w:val="en-US" w:bidi="ar-SY"/>
        </w:rPr>
        <w:t xml:space="preserve">ويدفعُ الْمَصُولُ عليه الصائِلَ وجوبًا إذا لم يَخَفْ على نفسِه </w:t>
      </w:r>
      <w:r>
        <w:rPr>
          <w:rFonts w:ascii="Traditional Arabic" w:hAnsi="Traditional Arabic" w:cs="Traditional Arabic" w:hint="cs"/>
          <w:i w:val="0"/>
          <w:iCs w:val="0"/>
          <w:color w:val="A50021"/>
          <w:sz w:val="32"/>
          <w:szCs w:val="32"/>
          <w:rtl/>
          <w:lang w:val="en-US" w:bidi="ar-SY"/>
        </w:rPr>
        <w:t>فلو أراد كافرٌ أسْرَ مسلمٍ وأمِنَ القتلَ لو امتنعَ وجبَ عليه الدَّفعُ وإلا لم يجب</w:t>
      </w:r>
      <w:r>
        <w:rPr>
          <w:rFonts w:ascii="Traditional Arabic" w:hAnsi="Traditional Arabic" w:cs="Traditional Arabic" w:hint="cs"/>
          <w:i w:val="0"/>
          <w:iCs w:val="0"/>
          <w:color w:val="000000" w:themeColor="text1"/>
          <w:sz w:val="32"/>
          <w:szCs w:val="32"/>
          <w:rtl/>
          <w:lang w:val="en-US" w:bidi="ar-SY"/>
        </w:rPr>
        <w:t xml:space="preserve"> في غيرِ المالِ الذي لا روحَ فيه وفي غيرِ الاختصاصِ وجوازًا فيهما إن لزمَ على الدفع قتالٌ</w:t>
      </w:r>
      <w:r w:rsidR="002735C0">
        <w:rPr>
          <w:rFonts w:ascii="Traditional Arabic" w:hAnsi="Traditional Arabic" w:cs="Traditional Arabic" w:hint="cs"/>
          <w:i w:val="0"/>
          <w:iCs w:val="0"/>
          <w:color w:val="000000" w:themeColor="text1"/>
          <w:sz w:val="32"/>
          <w:szCs w:val="32"/>
          <w:rtl/>
          <w:lang w:bidi="ar-SY"/>
        </w:rPr>
        <w:t xml:space="preserve"> </w:t>
      </w:r>
      <w:r w:rsidR="00074032">
        <w:rPr>
          <w:rFonts w:ascii="Traditional Arabic" w:hAnsi="Traditional Arabic" w:cs="Traditional Arabic" w:hint="cs"/>
          <w:i w:val="0"/>
          <w:iCs w:val="0"/>
          <w:color w:val="A50021"/>
          <w:sz w:val="32"/>
          <w:szCs w:val="32"/>
          <w:rtl/>
          <w:lang w:bidi="ar-SY"/>
        </w:rPr>
        <w:t xml:space="preserve">الذي تحرَّرَ للشيخِ عُمَيرةَ على االْمحلِّيِّ أنَّ الدفعَ عن الْمالِ إن لم يلزم عليه قتالٌ وجبَ لأنه من إزالةِ الْمنكر وإلا جازَ وهو الْمرادُ هنا </w:t>
      </w:r>
      <w:r w:rsidR="00074032">
        <w:rPr>
          <w:rFonts w:ascii="Traditional Arabic" w:hAnsi="Traditional Arabic" w:cs="Traditional Arabic" w:hint="cs"/>
          <w:i w:val="0"/>
          <w:iCs w:val="0"/>
          <w:color w:val="000000" w:themeColor="text1"/>
          <w:sz w:val="32"/>
          <w:szCs w:val="32"/>
          <w:rtl/>
          <w:lang w:bidi="ar-SY"/>
        </w:rPr>
        <w:t>ويُستَثْنَى ما لو قصدَهُ الصائلُ الْمسلمُ المعصومُ في نفسِهِ ولم يُمكِنْ دفعُهُ بلا تفويتِ روحٍ أو عُضْوٍ ولا أمكنَهُ هربٌ فإنَّهُ يجوزُ له عندئذٍ الدَّفعُ عنِ النفسِ كما يجوزُ له الاستسلامُ للصائلِ وتركُ مدافعتِهِ لخبرِ أبي داودَ والترمذيِّ وابنِ ماجَه وصحَّحَه ابنُ حِبان فإن دُخِلَ يعني على أحدٍ منكم فَلْيَكُن كخيرِ ابنَي ءَادَمَ اهـ أي فليترُكِ الْمدافعةَ كما تركها هابيلُ حين أرادَ أخوهُ قابيلُ قَتْلَهُ بخلاف ما لو قصدَ نفسَهُ كافرٌ أو بهيمةٌ أو مسلمٌ غيرُ معصومٍ كالزاني الْمُحْضَن فيجب الدفعُ عنها حينئذٍ. وأما الدعُ عنِ العُضْوِ في حالِ كان الصائلُ مسلمًا معصومًا فيظهرُ وجوبُهُ</w:t>
      </w:r>
      <w:r w:rsidR="00204DD7">
        <w:rPr>
          <w:rFonts w:ascii="Traditional Arabic" w:hAnsi="Traditional Arabic" w:cs="Traditional Arabic" w:hint="cs"/>
          <w:i w:val="0"/>
          <w:iCs w:val="0"/>
          <w:color w:val="000000" w:themeColor="text1"/>
          <w:sz w:val="32"/>
          <w:szCs w:val="32"/>
          <w:rtl/>
          <w:lang w:bidi="ar-SY"/>
        </w:rPr>
        <w:t xml:space="preserve"> عند ظَنِّ السلامةِ إذ لا </w:t>
      </w:r>
      <w:r w:rsidR="00204DD7">
        <w:rPr>
          <w:rFonts w:ascii="Traditional Arabic" w:hAnsi="Traditional Arabic" w:cs="Traditional Arabic" w:hint="cs"/>
          <w:i w:val="0"/>
          <w:iCs w:val="0"/>
          <w:color w:val="000000" w:themeColor="text1"/>
          <w:sz w:val="32"/>
          <w:szCs w:val="32"/>
          <w:rtl/>
          <w:lang w:bidi="ar-SY"/>
        </w:rPr>
        <w:lastRenderedPageBreak/>
        <w:t>شهادةَ في تركِ الْمدافعةِ. قال بعضُهُم ولو كان الْمَصُولُ عليه إمامًا عادلًا أو بطلًا شجاعًا أو عالِمًا وفي قتلِهِ إضرارٌ بالمسلمينَ ووَهَتٌ في الدينِ ففي جواز استسلامِهِ للقتلِ نظرٌ. ولو علمَ أنه يتولَّدُ عنِ الاستسلامِ مفاسدُ في الحريمِ والأولادِ بالسَّبْيِ وغيرِهِ كما يفعلُهُ بعضُ الطُّغاةِ والخوارجِ لم يجُزِ الاستسلامُ مع إمكانِ الدفعِ.</w:t>
      </w:r>
    </w:p>
    <w:p w14:paraId="3E7C050E" w14:textId="77777777" w:rsidR="00F26CF8" w:rsidRDefault="00204DD7" w:rsidP="00204DD7">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وعلى راكبِ الدَّابَّةِ</w:t>
      </w:r>
      <w:r>
        <w:rPr>
          <w:rFonts w:ascii="Traditional Arabic" w:hAnsi="Traditional Arabic" w:cs="Traditional Arabic" w:hint="cs"/>
          <w:i w:val="0"/>
          <w:iCs w:val="0"/>
          <w:color w:val="000000" w:themeColor="text1"/>
          <w:sz w:val="32"/>
          <w:szCs w:val="32"/>
          <w:rtl/>
          <w:lang w:bidi="ar-SY"/>
        </w:rPr>
        <w:t xml:space="preserve">) وكذا سائِقُها أو قائدُها إن لم يكن راكبٌ </w:t>
      </w:r>
      <w:r>
        <w:rPr>
          <w:rFonts w:ascii="Traditional Arabic" w:hAnsi="Traditional Arabic" w:cs="Traditional Arabic" w:hint="cs"/>
          <w:i w:val="0"/>
          <w:iCs w:val="0"/>
          <w:color w:val="A50021"/>
          <w:sz w:val="32"/>
          <w:szCs w:val="32"/>
          <w:rtl/>
          <w:lang w:bidi="ar-SY"/>
        </w:rPr>
        <w:t>والفرقُ بين السائقِ والقائدِ أنَّ الأولَ هو الذي يحثُّ الدابةَ على السيرِ ويكونُ عادةً مِن خلفِها والثاني يكونُ مِن أمامها فتتبعُهُ. أمَّا إن كان مع الراكبِ سائقٌ أو قائدٌ فالراجحُ أنَّ الراكبَ يضمنُ دونه فلو كان على الدابَّةِ راكبانِ فالضمانُ على المقدَّم منهما على الْمعتمد لأنَّ سيرَها منسوبٌ إليه إلا إذا كان لا يُنسَبُ إلى الْمُ</w:t>
      </w:r>
      <w:r w:rsidR="008E50C8">
        <w:rPr>
          <w:rFonts w:ascii="Traditional Arabic" w:hAnsi="Traditional Arabic" w:cs="Traditional Arabic" w:hint="cs"/>
          <w:i w:val="0"/>
          <w:iCs w:val="0"/>
          <w:color w:val="A50021"/>
          <w:sz w:val="32"/>
          <w:szCs w:val="32"/>
          <w:rtl/>
          <w:lang w:bidi="ar-SY"/>
        </w:rPr>
        <w:t xml:space="preserve">قَدَّم فِعْلٌ كصغيرٍ ومريضٍ لا حركة به فإنَّ الضمانَ يجب على الْمُؤَخَّر أي الرديفِ وَحْدَهُ لأنَّ فِعْلَها حينئذٍ منسوبٌ إليه </w:t>
      </w:r>
      <w:r w:rsidR="008E50C8">
        <w:rPr>
          <w:rFonts w:ascii="Traditional Arabic" w:hAnsi="Traditional Arabic" w:cs="Traditional Arabic" w:hint="cs"/>
          <w:i w:val="0"/>
          <w:iCs w:val="0"/>
          <w:color w:val="000000" w:themeColor="text1"/>
          <w:sz w:val="32"/>
          <w:szCs w:val="32"/>
          <w:rtl/>
          <w:lang w:bidi="ar-SY"/>
        </w:rPr>
        <w:t>سواءٌ كان مالكَها أم مستعيرَها أم مستأجرَها أم غاصبَها أو وديعَها أم مُرْتَهِنَها (</w:t>
      </w:r>
      <w:r w:rsidR="008E50C8">
        <w:rPr>
          <w:rFonts w:ascii="Traditional Arabic" w:hAnsi="Traditional Arabic" w:cs="Traditional Arabic" w:hint="cs"/>
          <w:i w:val="0"/>
          <w:iCs w:val="0"/>
          <w:color w:val="C00000"/>
          <w:sz w:val="32"/>
          <w:szCs w:val="32"/>
          <w:rtl/>
          <w:lang w:bidi="ar-SY"/>
        </w:rPr>
        <w:t>ضمانُ ما أتلفَتْه دابَّتُهُ</w:t>
      </w:r>
      <w:r w:rsidR="008E50C8">
        <w:rPr>
          <w:rFonts w:ascii="Traditional Arabic" w:hAnsi="Traditional Arabic" w:cs="Traditional Arabic" w:hint="cs"/>
          <w:i w:val="0"/>
          <w:iCs w:val="0"/>
          <w:color w:val="000000" w:themeColor="text1"/>
          <w:sz w:val="32"/>
          <w:szCs w:val="32"/>
          <w:rtl/>
          <w:lang w:bidi="ar-SY"/>
        </w:rPr>
        <w:t>) أي الدابَّةُ التي يدُه عليها ليلًا أو نهارًا لكنَّ ضمانَ النفسِ على العاقلة. فإن أرسلَها صاحبُها أي مِن غيرِ أن يكونَ معها في وقتٍ جرَتِ العادةُ بضبطِها فيه وهو الليلُ في الغالبِ ضَمِنَ ما أتلفَتْهُ زَرعًا كانَ أو غيرَه فلو جرَت العادةُ بحفظها ليلًا ونهارًا ضمِنَ مرسِلُها ما أتلفتُهُ مطلقًا. ومحلُّ الضمانِ في الحالَينِ ما لم يُقَصِّرْ صاحبُ الْمتْلَفِ أي ما تَلِفَ فإن قصَّرَ كأن وضعَه بطريقٍ أو عرَّضَه لها أو كانت الدابةُ وحدَها وأتلفَت شيئًا مع حضورِ مالكِهِ وتَرْكِهِ دَفْعَهَا أو كان في مَحُوطٍ له بابٌ وتركَه مفتوحًا فلا ضمانَ على صاحب الدابة لتفريط مالِكِ الغرضِ الذي تلِفَ فهو الْمُضَيِّعُ لِمَالِهِ. ولو بالَت أو راثَت بطريقٍ فتلِفَ بذلك نفسٌ أو مالٌ فلا ضمانَ.</w:t>
      </w:r>
    </w:p>
    <w:p w14:paraId="1200158E" w14:textId="77777777" w:rsidR="007B2094" w:rsidRDefault="00F26CF8" w:rsidP="00F26CF8">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فصلٌ</w:t>
      </w:r>
      <w:r>
        <w:rPr>
          <w:rFonts w:ascii="Traditional Arabic" w:hAnsi="Traditional Arabic" w:cs="Traditional Arabic" w:hint="cs"/>
          <w:i w:val="0"/>
          <w:iCs w:val="0"/>
          <w:color w:val="000000" w:themeColor="text1"/>
          <w:sz w:val="32"/>
          <w:szCs w:val="32"/>
          <w:rtl/>
          <w:lang w:bidi="ar-SY"/>
        </w:rPr>
        <w:t>) في أحكام البُغاة جمعِ باغٍ من البَغْيِ وهو الظُلْمُ. وهم فرقةٌ مسلمونَ مخالفونَ للإمامِ بتركِ انقيادِهِم له أي بخروجهم عن طاعتِهِ أو منعِ حقٍّ تَوَجَّه عليهم كزكاةٍ ولو جائرًا فيما يخالف الشرعَ ويحرُمُ الخروجُ عليه إذا ظلمَ ما لم يكفر لِمَا في ذلك منَ الْمفاسِدِ العظيمةِ.</w:t>
      </w:r>
    </w:p>
    <w:p w14:paraId="5ED63A7A" w14:textId="77777777" w:rsidR="00CC3FFF" w:rsidRDefault="007B2094" w:rsidP="00CC3FFF">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والأصلُ فيه قولُه تعالى في سورة الحُجُرات </w:t>
      </w:r>
      <w:r w:rsidRPr="007B2094">
        <w:rPr>
          <w:rFonts w:ascii="Traditional Arabic" w:hAnsi="Traditional Arabic" w:cs="Traditional Arabic"/>
          <w:i w:val="0"/>
          <w:iCs w:val="0"/>
          <w:color w:val="000000" w:themeColor="text1"/>
          <w:sz w:val="32"/>
          <w:szCs w:val="32"/>
          <w:rtl/>
          <w:lang w:val="en-US" w:bidi="ar-SY"/>
        </w:rPr>
        <w:t>(</w:t>
      </w:r>
      <w:r w:rsidRPr="007B2094">
        <w:rPr>
          <w:rFonts w:ascii="Traditional Arabic" w:hAnsi="Traditional Arabic" w:cs="Traditional Arabic"/>
          <w:i w:val="0"/>
          <w:iCs w:val="0"/>
          <w:color w:val="000000" w:themeColor="text1"/>
          <w:sz w:val="32"/>
          <w:szCs w:val="32"/>
          <w:shd w:val="clear" w:color="auto" w:fill="F9F9F9"/>
          <w:rtl/>
        </w:rPr>
        <w:t>إِن طَآئِفَتَانِ مِنَ ٱلْمُؤْمِنِينَ ٱقْتَتَلُواْ فَأَصْلِحُواْ بَيْنَهُمَا ۖ فَإِنۢ بَغَتْ إِحْدَىٰهُمَا عَلَى ٱلْأُخْرَىٰ فَقَٰتِلُواْ ٱلَّتِى تَبْغِى</w:t>
      </w:r>
      <w:r>
        <w:rPr>
          <w:rFonts w:ascii="Traditional Arabic" w:hAnsi="Traditional Arabic" w:cs="Traditional Arabic" w:hint="cs"/>
          <w:i w:val="0"/>
          <w:iCs w:val="0"/>
          <w:color w:val="000000" w:themeColor="text1"/>
          <w:sz w:val="32"/>
          <w:szCs w:val="32"/>
          <w:rtl/>
          <w:lang w:val="en-US" w:bidi="ar-SY"/>
        </w:rPr>
        <w:t>) قال زيدُ بنُ أسلمَ كُونُوا مع الْمظلومِ على الظالمِ اهـ وقال الطبرِيُّ قاتلُوا التي تَعْتَدِي اهـ وقال الْماتُريدِيُّ التي تَظلمُ وتجورُ اهـ وقال الزَّجَّاجُ الباغيةُ التي تعدِلُ عنِ الحَقِّ اهـ (</w:t>
      </w:r>
      <w:r w:rsidRPr="007B2094">
        <w:rPr>
          <w:rFonts w:ascii="Traditional Arabic" w:hAnsi="Traditional Arabic" w:cs="Traditional Arabic"/>
          <w:i w:val="0"/>
          <w:iCs w:val="0"/>
          <w:color w:val="000000" w:themeColor="text1"/>
          <w:sz w:val="32"/>
          <w:szCs w:val="32"/>
          <w:shd w:val="clear" w:color="auto" w:fill="F9F9F9"/>
          <w:rtl/>
        </w:rPr>
        <w:t>حَتَّىٰ تَفِىٓءَ إِلَىٰٓ أَمْرِ ٱللّهَ</w:t>
      </w:r>
      <w:r>
        <w:rPr>
          <w:rFonts w:ascii="Traditional Arabic" w:hAnsi="Traditional Arabic" w:cs="Traditional Arabic" w:hint="cs"/>
          <w:i w:val="0"/>
          <w:iCs w:val="0"/>
          <w:color w:val="000000" w:themeColor="text1"/>
          <w:sz w:val="32"/>
          <w:szCs w:val="32"/>
          <w:rtl/>
          <w:lang w:val="en-US" w:bidi="ar-SY"/>
        </w:rPr>
        <w:t>)</w:t>
      </w:r>
      <w:r w:rsidR="00CC3FFF">
        <w:rPr>
          <w:rFonts w:ascii="Traditional Arabic" w:hAnsi="Traditional Arabic" w:cs="Traditional Arabic" w:hint="cs"/>
          <w:i w:val="0"/>
          <w:iCs w:val="0"/>
          <w:color w:val="000000" w:themeColor="text1"/>
          <w:sz w:val="32"/>
          <w:szCs w:val="32"/>
          <w:rtl/>
          <w:lang w:val="en-US" w:bidi="ar-SY"/>
        </w:rPr>
        <w:t xml:space="preserve"> قال الإمامُ الشافعيُّ أي حتى ترجِعَ عن القتالِ بنحوِ الهزيمةِ أو التوبةِ اهـ فبيَّنَ مجموعُ ذلك أنَّ البَغْيَ الْمُبيحَ للقتالِ ليس مجرَّدَ الاختلافِ في اجتهادٍ جائزٍ وإنما هو الظُّلْمُ والاعتداءُ والعصيانُ على أهلِ العَدْلِ.</w:t>
      </w:r>
    </w:p>
    <w:p w14:paraId="05EB302C" w14:textId="77777777" w:rsidR="00570F19" w:rsidRDefault="00CC3FFF" w:rsidP="00CC3FFF">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ويُقَاتَلُ</w:t>
      </w:r>
      <w:r>
        <w:rPr>
          <w:rFonts w:ascii="Traditional Arabic" w:hAnsi="Traditional Arabic" w:cs="Traditional Arabic" w:hint="cs"/>
          <w:i w:val="0"/>
          <w:iCs w:val="0"/>
          <w:color w:val="000000" w:themeColor="text1"/>
          <w:sz w:val="32"/>
          <w:szCs w:val="32"/>
          <w:rtl/>
          <w:lang w:val="en-US" w:bidi="ar-SY"/>
        </w:rPr>
        <w:t>) بالبناءِ للمفعول (</w:t>
      </w:r>
      <w:r>
        <w:rPr>
          <w:rFonts w:ascii="Traditional Arabic" w:hAnsi="Traditional Arabic" w:cs="Traditional Arabic" w:hint="cs"/>
          <w:i w:val="0"/>
          <w:iCs w:val="0"/>
          <w:color w:val="C00000"/>
          <w:sz w:val="32"/>
          <w:szCs w:val="32"/>
          <w:rtl/>
          <w:lang w:val="en-US" w:bidi="ar-SY"/>
        </w:rPr>
        <w:t>أهلُ البَغْيِ</w:t>
      </w:r>
      <w:r>
        <w:rPr>
          <w:rFonts w:ascii="Traditional Arabic" w:hAnsi="Traditional Arabic" w:cs="Traditional Arabic" w:hint="cs"/>
          <w:i w:val="0"/>
          <w:iCs w:val="0"/>
          <w:color w:val="000000" w:themeColor="text1"/>
          <w:sz w:val="32"/>
          <w:szCs w:val="32"/>
          <w:rtl/>
          <w:lang w:val="en-US" w:bidi="ar-SY"/>
        </w:rPr>
        <w:t>) أي يقاتلهم الإمامُ وجوبًا مِن غيرِ أن يستعينَ عليهم بكافرٍ ولا بِمَن يرَى قتلَهم مُدْبِرين لعداوةٍ أو اعتقادٍ كالحنفِيِّ إذا كان الإمامُ لا يَرَى ذلك (</w:t>
      </w:r>
      <w:r>
        <w:rPr>
          <w:rFonts w:ascii="Traditional Arabic" w:hAnsi="Traditional Arabic" w:cs="Traditional Arabic" w:hint="cs"/>
          <w:i w:val="0"/>
          <w:iCs w:val="0"/>
          <w:color w:val="C00000"/>
          <w:sz w:val="32"/>
          <w:szCs w:val="32"/>
          <w:rtl/>
          <w:lang w:val="en-US" w:bidi="ar-SY"/>
        </w:rPr>
        <w:t>بثلاثةِ شرائطَ</w:t>
      </w:r>
      <w:r>
        <w:rPr>
          <w:rFonts w:ascii="Traditional Arabic" w:hAnsi="Traditional Arabic" w:cs="Traditional Arabic" w:hint="cs"/>
          <w:i w:val="0"/>
          <w:iCs w:val="0"/>
          <w:color w:val="000000" w:themeColor="text1"/>
          <w:sz w:val="32"/>
          <w:szCs w:val="32"/>
          <w:rtl/>
          <w:lang w:val="en-US" w:bidi="ar-SY"/>
        </w:rPr>
        <w:t xml:space="preserve">) على ما ذكرَ المصنفُ رحمه الله أحدُها </w:t>
      </w:r>
      <w:r>
        <w:rPr>
          <w:rFonts w:ascii="Traditional Arabic" w:hAnsi="Traditional Arabic" w:cs="Traditional Arabic" w:hint="cs"/>
          <w:i w:val="0"/>
          <w:iCs w:val="0"/>
          <w:color w:val="000000" w:themeColor="text1"/>
          <w:sz w:val="32"/>
          <w:szCs w:val="32"/>
          <w:rtl/>
          <w:lang w:val="en-US" w:bidi="ar-SY"/>
        </w:rPr>
        <w:lastRenderedPageBreak/>
        <w:t>(</w:t>
      </w:r>
      <w:r>
        <w:rPr>
          <w:rFonts w:ascii="Traditional Arabic" w:hAnsi="Traditional Arabic" w:cs="Traditional Arabic" w:hint="cs"/>
          <w:i w:val="0"/>
          <w:iCs w:val="0"/>
          <w:color w:val="C00000"/>
          <w:sz w:val="32"/>
          <w:szCs w:val="32"/>
          <w:rtl/>
          <w:lang w:val="en-US" w:bidi="ar-SY"/>
        </w:rPr>
        <w:t>أن يكونوا في مَنَعَةٍ</w:t>
      </w:r>
      <w:r>
        <w:rPr>
          <w:rFonts w:ascii="Traditional Arabic" w:hAnsi="Traditional Arabic" w:cs="Traditional Arabic" w:hint="cs"/>
          <w:i w:val="0"/>
          <w:iCs w:val="0"/>
          <w:color w:val="000000" w:themeColor="text1"/>
          <w:sz w:val="32"/>
          <w:szCs w:val="32"/>
          <w:rtl/>
          <w:lang w:val="en-US" w:bidi="ar-SY"/>
        </w:rPr>
        <w:t xml:space="preserve">) بفَتَحَاتٍ بأن تكونَ لهم شَوكَةٌ بقوةٍ وعددٍ وبمُطاعٍ فيهم وإن لم يكن الْمطاعُ إمامًا منصوبًا بحيث يحتاج الإمامُ العادلُ في رَدِّهم لطاعتِه إلى كُلْفَةٍ من بذلِ مالٍ وتحصيلِ رجالٍ فإن كانوا أفرادًا يسهُلُ ضبطُهُم فهم ظلَمَةٌ ءَاثِمونَ لكن ليس لهم حكمُ البغاة الْمتقدِّمُ حتى لو أتلفوا شيئًا ضمنوه كقاطع الطريق. </w:t>
      </w:r>
      <w:r w:rsidR="0025359C">
        <w:rPr>
          <w:rFonts w:ascii="Traditional Arabic" w:hAnsi="Traditional Arabic" w:cs="Traditional Arabic" w:hint="cs"/>
          <w:i w:val="0"/>
          <w:iCs w:val="0"/>
          <w:color w:val="000000" w:themeColor="text1"/>
          <w:sz w:val="32"/>
          <w:szCs w:val="32"/>
          <w:rtl/>
          <w:lang w:val="en-US" w:bidi="ar-SY"/>
        </w:rPr>
        <w:t>(</w:t>
      </w:r>
      <w:r w:rsidR="0025359C">
        <w:rPr>
          <w:rFonts w:ascii="Traditional Arabic" w:hAnsi="Traditional Arabic" w:cs="Traditional Arabic" w:hint="cs"/>
          <w:i w:val="0"/>
          <w:iCs w:val="0"/>
          <w:color w:val="C00000"/>
          <w:sz w:val="32"/>
          <w:szCs w:val="32"/>
          <w:rtl/>
          <w:lang w:val="en-US" w:bidi="ar-SY"/>
        </w:rPr>
        <w:t>و</w:t>
      </w:r>
      <w:r w:rsidR="0025359C">
        <w:rPr>
          <w:rFonts w:ascii="Traditional Arabic" w:hAnsi="Traditional Arabic" w:cs="Traditional Arabic" w:hint="cs"/>
          <w:i w:val="0"/>
          <w:iCs w:val="0"/>
          <w:color w:val="000000" w:themeColor="text1"/>
          <w:sz w:val="32"/>
          <w:szCs w:val="32"/>
          <w:rtl/>
          <w:lang w:val="en-US" w:bidi="ar-SY"/>
        </w:rPr>
        <w:t>)الثاني (</w:t>
      </w:r>
      <w:r w:rsidR="0025359C">
        <w:rPr>
          <w:rFonts w:ascii="Traditional Arabic" w:hAnsi="Traditional Arabic" w:cs="Traditional Arabic" w:hint="cs"/>
          <w:i w:val="0"/>
          <w:iCs w:val="0"/>
          <w:color w:val="C00000"/>
          <w:sz w:val="32"/>
          <w:szCs w:val="32"/>
          <w:rtl/>
          <w:lang w:val="en-US" w:bidi="ar-SY"/>
        </w:rPr>
        <w:t>أن يخرجوا عن قبضةِ</w:t>
      </w:r>
      <w:r w:rsidR="0025359C">
        <w:rPr>
          <w:rFonts w:ascii="Traditional Arabic" w:hAnsi="Traditional Arabic" w:cs="Traditional Arabic" w:hint="cs"/>
          <w:i w:val="0"/>
          <w:iCs w:val="0"/>
          <w:color w:val="000000" w:themeColor="text1"/>
          <w:sz w:val="32"/>
          <w:szCs w:val="32"/>
          <w:rtl/>
          <w:lang w:val="en-US" w:bidi="ar-SY"/>
        </w:rPr>
        <w:t>) أي طاعة (</w:t>
      </w:r>
      <w:r w:rsidR="0025359C">
        <w:rPr>
          <w:rFonts w:ascii="Traditional Arabic" w:hAnsi="Traditional Arabic" w:cs="Traditional Arabic" w:hint="cs"/>
          <w:i w:val="0"/>
          <w:iCs w:val="0"/>
          <w:color w:val="C00000"/>
          <w:sz w:val="32"/>
          <w:szCs w:val="32"/>
          <w:rtl/>
          <w:lang w:val="en-US" w:bidi="ar-SY"/>
        </w:rPr>
        <w:t>الإمام</w:t>
      </w:r>
      <w:r w:rsidR="0025359C">
        <w:rPr>
          <w:rFonts w:ascii="Traditional Arabic" w:hAnsi="Traditional Arabic" w:cs="Traditional Arabic" w:hint="cs"/>
          <w:i w:val="0"/>
          <w:iCs w:val="0"/>
          <w:color w:val="000000" w:themeColor="text1"/>
          <w:sz w:val="32"/>
          <w:szCs w:val="32"/>
          <w:rtl/>
          <w:lang w:val="en-US" w:bidi="ar-SY"/>
        </w:rPr>
        <w:t>) بانفرادِهم ببلدٍ أو قريةٍ أو موضعٍ منَ الصحراء مع تَرْكِ الانقياد له أو منعِ حقٍّ توجَّهَ عليهم سواء كان الحقُّ ماليًّا كزكاةٍ أم غيرَه كحدٍّ وقَصاصٍ. (</w:t>
      </w:r>
      <w:r w:rsidR="0025359C">
        <w:rPr>
          <w:rFonts w:ascii="Traditional Arabic" w:hAnsi="Traditional Arabic" w:cs="Traditional Arabic" w:hint="cs"/>
          <w:i w:val="0"/>
          <w:iCs w:val="0"/>
          <w:color w:val="C00000"/>
          <w:sz w:val="32"/>
          <w:szCs w:val="32"/>
          <w:rtl/>
          <w:lang w:val="en-US" w:bidi="ar-SY"/>
        </w:rPr>
        <w:t>و</w:t>
      </w:r>
      <w:r w:rsidR="0025359C">
        <w:rPr>
          <w:rFonts w:ascii="Traditional Arabic" w:hAnsi="Traditional Arabic" w:cs="Traditional Arabic" w:hint="cs"/>
          <w:i w:val="0"/>
          <w:iCs w:val="0"/>
          <w:color w:val="000000" w:themeColor="text1"/>
          <w:sz w:val="32"/>
          <w:szCs w:val="32"/>
          <w:rtl/>
          <w:lang w:val="en-US" w:bidi="ar-SY"/>
        </w:rPr>
        <w:t>)الثالثُ (</w:t>
      </w:r>
      <w:r w:rsidR="0025359C">
        <w:rPr>
          <w:rFonts w:ascii="Traditional Arabic" w:hAnsi="Traditional Arabic" w:cs="Traditional Arabic" w:hint="cs"/>
          <w:i w:val="0"/>
          <w:iCs w:val="0"/>
          <w:color w:val="C00000"/>
          <w:sz w:val="32"/>
          <w:szCs w:val="32"/>
          <w:rtl/>
          <w:lang w:val="en-US" w:bidi="ar-SY"/>
        </w:rPr>
        <w:t>أن يكون لهم</w:t>
      </w:r>
      <w:r w:rsidR="0025359C">
        <w:rPr>
          <w:rFonts w:ascii="Traditional Arabic" w:hAnsi="Traditional Arabic" w:cs="Traditional Arabic" w:hint="cs"/>
          <w:i w:val="0"/>
          <w:iCs w:val="0"/>
          <w:color w:val="000000" w:themeColor="text1"/>
          <w:sz w:val="32"/>
          <w:szCs w:val="32"/>
          <w:rtl/>
          <w:lang w:val="en-US" w:bidi="ar-SY"/>
        </w:rPr>
        <w:t>) أي للبغاةِ في خروجهم على الإمامِ (</w:t>
      </w:r>
      <w:r w:rsidR="0025359C">
        <w:rPr>
          <w:rFonts w:ascii="Traditional Arabic" w:hAnsi="Traditional Arabic" w:cs="Traditional Arabic" w:hint="cs"/>
          <w:i w:val="0"/>
          <w:iCs w:val="0"/>
          <w:color w:val="C00000"/>
          <w:sz w:val="32"/>
          <w:szCs w:val="32"/>
          <w:rtl/>
          <w:lang w:val="en-US" w:bidi="ar-SY"/>
        </w:rPr>
        <w:t>تأوبلٌ سائغٌ</w:t>
      </w:r>
      <w:r w:rsidR="0025359C">
        <w:rPr>
          <w:rFonts w:ascii="Traditional Arabic" w:hAnsi="Traditional Arabic" w:cs="Traditional Arabic" w:hint="cs"/>
          <w:i w:val="0"/>
          <w:iCs w:val="0"/>
          <w:color w:val="000000" w:themeColor="text1"/>
          <w:sz w:val="32"/>
          <w:szCs w:val="32"/>
          <w:rtl/>
          <w:lang w:val="en-US" w:bidi="ar-SY"/>
        </w:rPr>
        <w:t>) أي فيه شُبهةٌ أشكلَت عليهم فظنُّوها دليلًا فتمسَّكُوا بها بغيرِ حقٍّ لا أنه تأويلٌ مقبولٌ لا بأسَ به مرفوعٌ الإثمُ عن صاحبِهِ إذ لو كانَ كذلك لم يكونوا بغاةً ولَمَا قالَ اللهُ في شأنِهِم (</w:t>
      </w:r>
      <w:r w:rsidR="0025359C" w:rsidRPr="007B2094">
        <w:rPr>
          <w:rFonts w:ascii="Traditional Arabic" w:hAnsi="Traditional Arabic" w:cs="Traditional Arabic"/>
          <w:i w:val="0"/>
          <w:iCs w:val="0"/>
          <w:color w:val="000000" w:themeColor="text1"/>
          <w:sz w:val="32"/>
          <w:szCs w:val="32"/>
          <w:shd w:val="clear" w:color="auto" w:fill="F9F9F9"/>
          <w:rtl/>
        </w:rPr>
        <w:t>حَتَّىٰ تَفِىٓءَ إِلَىٰٓ أَمْرِ ٱللّهَ</w:t>
      </w:r>
      <w:r w:rsidR="0025359C">
        <w:rPr>
          <w:rFonts w:ascii="Traditional Arabic" w:hAnsi="Traditional Arabic" w:cs="Traditional Arabic" w:hint="cs"/>
          <w:i w:val="0"/>
          <w:iCs w:val="0"/>
          <w:color w:val="000000" w:themeColor="text1"/>
          <w:sz w:val="32"/>
          <w:szCs w:val="32"/>
          <w:rtl/>
          <w:lang w:val="en-US" w:bidi="ar-SY"/>
        </w:rPr>
        <w:t>) ولذلك عبَّرَ إمامُ الحرمينِ في نهايةِ الْمَطْلَبِ بقولِهِ وأمَّا التأويلُ فينبغي أن يكونَ مُخْتَلًّا اهـ وذلك كمطالبةِ أهلِ صِفِّينَ بدمِ عثمانَ حيث زعمُوا أنَّ عليًّا رضي الله عنه كان له يدٌ في قتلِ سيدِنا عثمانَ رضي الله عنه وأنه كان يعرِفُ قَتَلَتَهُ ولم يَقْتَصَّ منهم فلم يُبايِعوهُ بعد أن بايعَهُ أهلُ الحلِّ والعقدِ الذينَ بايعوا أبا بكرٍ وعمرَ</w:t>
      </w:r>
      <w:r w:rsidR="00570F19">
        <w:rPr>
          <w:rFonts w:ascii="Traditional Arabic" w:hAnsi="Traditional Arabic" w:cs="Traditional Arabic" w:hint="cs"/>
          <w:i w:val="0"/>
          <w:iCs w:val="0"/>
          <w:color w:val="000000" w:themeColor="text1"/>
          <w:sz w:val="32"/>
          <w:szCs w:val="32"/>
          <w:rtl/>
          <w:lang w:val="en-US" w:bidi="ar-SY"/>
        </w:rPr>
        <w:t xml:space="preserve"> وعثمانَ رضِيض اللهُ عنهم وأمَّا إذا كان تأويلُ الْمنتسِبِ إلى أُمَّتِنا باطلًا بلا شبهةٍ مُكَذِّبًا لِمَا عُلِمَ منَ الدِّينِ بالضرورةِ فإنَّ صاحبَه عند ذلك لا يَثبُتُ له حكم الباغِي بل يكون معاندًا مُرتَدًّا كمَنْ خرجَ على الإمامِ بدعوَى أنَّ شريعةَ كلِّ نبيٍّ تنقطع بموتِهِ فلا يستحِقُّ الخليفةُ الدَّاعي إليها الطاعةَ فإن هذا تأويلٌ باطلٌ بلا شُبهةٍ وقاشلَهُ كافرٌ بلا شكٍّ ينطبق عليه حكم الْمرتدِّينَ.</w:t>
      </w:r>
    </w:p>
    <w:p w14:paraId="7D12B0A1" w14:textId="77777777" w:rsidR="004C31F0" w:rsidRDefault="00570F19" w:rsidP="004C31F0">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ومِن أحكام البغاة أنه لا يقاتِلهم الإمامُ حتى يبعثَ إليهم رسولًا أمينًا فَطِنًا ناصحًا لأهلِ العدلِ مجرِّبًا للحروبِ يسألُهُم ما يكرهونَهُ فإن ذكروا له مَظْلَمَةً هيَ السببُ في امتناعهم عن الطاعةِ راجعَ الإمامَ ليُزيلَها وإن ذكروا شبهةً أزالَها بنفسِهِ أو رجع إلى الإمامِ ليفعلَ ذلك وإن لم يذكُرُوا شيئًا أو أصرُّوا بعد إزالةِ الْمَظلمة نصَحَهم ثم أعلمَهم بالقتال فإن طلبوا مهلة اجتهد الإمامُ وفعل ما رءَاهُ صوابًا</w:t>
      </w:r>
      <w:r w:rsidR="004C31F0">
        <w:rPr>
          <w:rFonts w:ascii="Traditional Arabic" w:hAnsi="Traditional Arabic" w:cs="Traditional Arabic" w:hint="cs"/>
          <w:i w:val="0"/>
          <w:iCs w:val="0"/>
          <w:color w:val="000000" w:themeColor="text1"/>
          <w:sz w:val="32"/>
          <w:szCs w:val="32"/>
          <w:rtl/>
          <w:lang w:val="en-US" w:bidi="ar-SY"/>
        </w:rPr>
        <w:t>.</w:t>
      </w:r>
    </w:p>
    <w:p w14:paraId="2A421D53" w14:textId="77777777" w:rsidR="009D2AE6" w:rsidRDefault="004C31F0" w:rsidP="004C31F0">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ولا يُقتل أسيرُهُم</w:t>
      </w:r>
      <w:r>
        <w:rPr>
          <w:rFonts w:ascii="Traditional Arabic" w:hAnsi="Traditional Arabic" w:cs="Traditional Arabic" w:hint="cs"/>
          <w:i w:val="0"/>
          <w:iCs w:val="0"/>
          <w:color w:val="000000" w:themeColor="text1"/>
          <w:sz w:val="32"/>
          <w:szCs w:val="32"/>
          <w:rtl/>
          <w:lang w:val="en-US" w:bidi="ar-SY"/>
        </w:rPr>
        <w:t xml:space="preserve">) أي البُغاةِ ولا مُدْبِرُهم ولا مَن ألقى سلاحَه منهم وأعرضَ عنِ القتالِ كما روَى ابنُ أبي شَيبة أن سيدنا عليًّا أمر مناديًا لينادِيَ يومَ الجملِ أن لا يُتْبَعَ مُدْبِرٌ ولا يُذَفَّفَ على جريحٍ ولا يُقْتَلَ أسيرٌ ومَن أغلق بابَه فهو ءَامِنٌ ومَن ألقَى سلاحَه فهو ءَامِنٌ اهـ فإنْ قتلَهُ شخصٌ عادِلٌ فلا قِصاص عليه لشُبهةِ قولِ الإمامِ أبي حنيفةَ. ولا يُطْلَقُ أسيرُهم حتَّى تنقضِيَ الحربُ ويتفرَّقَ جمعُهُم. نعم الْمرأةُ إن لم تُقاتِل والصبيُّ يُطْلَقَانِ بمجرد انقضائِها </w:t>
      </w:r>
      <w:r>
        <w:rPr>
          <w:rFonts w:ascii="Traditional Arabic" w:hAnsi="Traditional Arabic" w:cs="Traditional Arabic" w:hint="cs"/>
          <w:i w:val="0"/>
          <w:iCs w:val="0"/>
          <w:color w:val="A50021"/>
          <w:sz w:val="32"/>
          <w:szCs w:val="32"/>
          <w:rtl/>
          <w:lang w:val="en-US" w:bidi="ar-SY"/>
        </w:rPr>
        <w:t xml:space="preserve">قال الغزيُّ هنا إن الصبيَّ والْمرأةَ لا يُطلقان حتَّى تنقضِيَ الحربُ ويتفرقَ جَمْعُهُم اهـ وما أثبتناهُ هو الراجح كما ذكرَهُ في فتحِ الوهابِ وغيرِهِ </w:t>
      </w:r>
      <w:r>
        <w:rPr>
          <w:rFonts w:ascii="Traditional Arabic" w:hAnsi="Traditional Arabic" w:cs="Traditional Arabic" w:hint="cs"/>
          <w:i w:val="0"/>
          <w:iCs w:val="0"/>
          <w:color w:val="000000" w:themeColor="text1"/>
          <w:sz w:val="32"/>
          <w:szCs w:val="32"/>
          <w:rtl/>
          <w:lang w:val="en-US" w:bidi="ar-SY"/>
        </w:rPr>
        <w:t>كما يُطلق غيرُهما إذا أطاع الإمامَ باختيارِهِ. (</w:t>
      </w:r>
      <w:r>
        <w:rPr>
          <w:rFonts w:ascii="Traditional Arabic" w:hAnsi="Traditional Arabic" w:cs="Traditional Arabic" w:hint="cs"/>
          <w:i w:val="0"/>
          <w:iCs w:val="0"/>
          <w:color w:val="C00000"/>
          <w:sz w:val="32"/>
          <w:szCs w:val="32"/>
          <w:rtl/>
          <w:lang w:val="en-US" w:bidi="ar-SY"/>
        </w:rPr>
        <w:t>ولا يُغْنَمُ مالُهم</w:t>
      </w:r>
      <w:r>
        <w:rPr>
          <w:rFonts w:ascii="Traditional Arabic" w:hAnsi="Traditional Arabic" w:cs="Traditional Arabic" w:hint="cs"/>
          <w:i w:val="0"/>
          <w:iCs w:val="0"/>
          <w:color w:val="000000" w:themeColor="text1"/>
          <w:sz w:val="32"/>
          <w:szCs w:val="32"/>
          <w:rtl/>
          <w:lang w:val="en-US" w:bidi="ar-SY"/>
        </w:rPr>
        <w:t>) ولا يُقْطَع زرعُهم ولا أشجارُهم ولا تُعْقَرُ خيولهُم إلا إن قاتلوا عليها ويُرَدُّ ما أُخِذَ</w:t>
      </w:r>
      <w:r w:rsidR="009D2AE6">
        <w:rPr>
          <w:rFonts w:ascii="Traditional Arabic" w:hAnsi="Traditional Arabic" w:cs="Traditional Arabic" w:hint="cs"/>
          <w:i w:val="0"/>
          <w:iCs w:val="0"/>
          <w:color w:val="000000" w:themeColor="text1"/>
          <w:sz w:val="32"/>
          <w:szCs w:val="32"/>
          <w:rtl/>
          <w:lang w:val="en-US" w:bidi="ar-SY"/>
        </w:rPr>
        <w:t xml:space="preserve"> منهم حتى سلاحُهم وخيلُهم إذا انقضَت الحربُ وأُمِنَت غائلتُهم بتفرُّقِهِم أو رجوعِهِم للطاعةِ. </w:t>
      </w:r>
      <w:r w:rsidR="009D2AE6">
        <w:rPr>
          <w:rFonts w:ascii="Traditional Arabic" w:hAnsi="Traditional Arabic" w:cs="Traditional Arabic" w:hint="cs"/>
          <w:i w:val="0"/>
          <w:iCs w:val="0"/>
          <w:color w:val="000000" w:themeColor="text1"/>
          <w:sz w:val="32"/>
          <w:szCs w:val="32"/>
          <w:rtl/>
          <w:lang w:val="en-US" w:bidi="ar-SY"/>
        </w:rPr>
        <w:lastRenderedPageBreak/>
        <w:t>ولا يقاتَلُون بعظيمٍ كنارٍ ومنجنيقٍ إلا لضرورةٍ كأن قاتلوا أهلَ العدلِ به أو أحاطوا بهم فاحتاجُوا غلى ذلك. (</w:t>
      </w:r>
      <w:r w:rsidR="009D2AE6">
        <w:rPr>
          <w:rFonts w:ascii="Traditional Arabic" w:hAnsi="Traditional Arabic" w:cs="Traditional Arabic" w:hint="cs"/>
          <w:i w:val="0"/>
          <w:iCs w:val="0"/>
          <w:color w:val="C00000"/>
          <w:sz w:val="32"/>
          <w:szCs w:val="32"/>
          <w:rtl/>
          <w:lang w:val="en-US" w:bidi="ar-SY"/>
        </w:rPr>
        <w:t>ولا يُذَفَّفُ على جَرِيحِهِم</w:t>
      </w:r>
      <w:r w:rsidR="009D2AE6">
        <w:rPr>
          <w:rFonts w:ascii="Traditional Arabic" w:hAnsi="Traditional Arabic" w:cs="Traditional Arabic" w:hint="cs"/>
          <w:i w:val="0"/>
          <w:iCs w:val="0"/>
          <w:color w:val="000000" w:themeColor="text1"/>
          <w:sz w:val="32"/>
          <w:szCs w:val="32"/>
          <w:rtl/>
          <w:lang w:val="en-US" w:bidi="ar-SY"/>
        </w:rPr>
        <w:t>) فلا يُقْتَلُ مَن أثخنتْهُ الجِراحةُ اي أضعفتُهُ والتذفيفُ تَتْميم القتل وتعجيلُهُ لحديثِ ابنِ أبي شَيبة والحاكمِ وغيرِهِما نادَى مُنادِي علِيٍّ يومَ الجملِ إلا لا يُتْبَعْ مدبِرُهم ولا يُذَفَّفْ على جريحِهِم اهـ</w:t>
      </w:r>
    </w:p>
    <w:p w14:paraId="7CABAC6F" w14:textId="77777777" w:rsidR="0066694A" w:rsidRDefault="009D2AE6" w:rsidP="009D2AE6">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ولا يَضْمَنُ أهلُ العدلِ ما أتلفوه في حال القتال على البُغاةِ كعكسِهِ فإنه هدَرٌ اقتداءً بالسلف فإنَّ سيدنا عليًّا ومقاتليه لم يطالِب بعضُهُم بعضًا</w:t>
      </w:r>
      <w:r w:rsidR="0066694A">
        <w:rPr>
          <w:rFonts w:ascii="Traditional Arabic" w:hAnsi="Traditional Arabic" w:cs="Traditional Arabic" w:hint="cs"/>
          <w:i w:val="0"/>
          <w:iCs w:val="0"/>
          <w:color w:val="000000" w:themeColor="text1"/>
          <w:sz w:val="32"/>
          <w:szCs w:val="32"/>
          <w:rtl/>
          <w:lang w:val="en-US" w:bidi="ar-SY"/>
        </w:rPr>
        <w:t xml:space="preserve"> بضمانِ ما أتلفوه في حال القتال. واللهُ أعلم.</w:t>
      </w:r>
    </w:p>
    <w:p w14:paraId="6AF12296" w14:textId="77777777" w:rsidR="0066694A" w:rsidRDefault="0066694A" w:rsidP="0066694A">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 في أحكام الردة. وهي أفحشُ أنواعِ الكفرِ أي أبشَعَهُ مِن جهةِ أنها خروجٌ مِنَ الحقِّ إلى الباطلِ وإنْ كانَ أشَدَّهُ وأعظمَهُ عذابًا التعطيلُ مِن أصلِيٍّ أو مرتدٍّ.</w:t>
      </w:r>
    </w:p>
    <w:p w14:paraId="71CA9A47" w14:textId="77777777" w:rsidR="004529C4" w:rsidRDefault="0066694A" w:rsidP="0066694A">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ومعناها لغةً الرجوعُ عنِ الشَّىْءِ إلى غيرِهِ وشرعًا قطعُ الإسلامِ باعتقادِ كُفْرٍ أو فعلِ كفرٍ أو قولِ كفرٍ سواءٌ صَدَرَا منه على جهةِ الاستهزاءِ أم العنادِ أم الاعتقادِ. قال التَّقِيُّ الحصنِيُّ في شرحِه على متنِ الغايةِ والتقريبِ زكلُّ نوعٍ مِن هذه الثلاثةِ فيها مسائلُ لا تكادُ تُحْصر ثم ذكرَ أمثلةً لكلِّ نوع يُعرف بها غيرُها فأما القولُ فكما إذا قال شخصٌ عن عدوِّه لو كان ربِّي ما عبدتُه فإنه يكفرُ. وكذا لو قال لو كان نبيًّا ما ءَامنتُ به. أو قال عن ولده أو زوجته هو أحبُّ إلَيَّ منَ الله. وكذا لو قال مريض بعد أن شُفِيَ لَقِيتُ في مرضِي هذا ما لو قتلتُ أبا بكر وعمرَ لم استوجبْهُ فإنه يكفر. ولو سبَّ نبيًّا من الأنبياء أو استخفَّ به فإنه يكفر بالإجماع. ولو قال شخصٌ أنا نبيٌّ وقال</w:t>
      </w:r>
      <w:r w:rsidR="00E97AD4">
        <w:rPr>
          <w:rFonts w:ascii="Traditional Arabic" w:hAnsi="Traditional Arabic" w:cs="Traditional Arabic" w:hint="cs"/>
          <w:i w:val="0"/>
          <w:iCs w:val="0"/>
          <w:color w:val="000000" w:themeColor="text1"/>
          <w:sz w:val="32"/>
          <w:szCs w:val="32"/>
          <w:rtl/>
          <w:lang w:val="en-US" w:bidi="ar-SY"/>
        </w:rPr>
        <w:t xml:space="preserve"> ءَاخَرُ صدق كَفَرَا. ولو قال لِمُسلم يا كافر بلا تأويل كفر لأنه سمَّى الإسلام كفرًا. ولو قال شخضٌ إن مات ابني تهوَّدْتُ او تَنَصَّرْتُ كفرَ في الحال. ولو ساله كافرٌ يريد الإسلام أن يُلَقِّنَه كلمةَ التوحيد فأشار عليه بأن يثبت على ما هو عليه أو قال فيما بعدُ كفرَ. ولو أشار على مسلم أن يكفرَ كفر. ولو قيل له قَلِّم أظفارك فإنه سُنَّةٌ أو قُصَّ شواربك فإنه سُنَّةٌ فقال لا أفعل وإن كان سنة استهزاءًا كفرَ. ولو سمع أذان الْمؤذن فقال إنه يكذب كفر. ولو ضرب غلامه أو ولده فقال له شخص ألستَ بمسلمٍ فقال لا متعمدًا كفرَ. وأما الكفرُ بالفعل فكالسجود للصنم والشمس والقمر وإلقاءِ الْمصحف في القاذورات والسحر الذي فيه عبادةُ الشمس أو الذبحُ للأصنام أو السجودُ للشيطان. ومَن شَدَّ على وسطه زُنَّارًا بضمِّ الزَّايِ على وزان تُفَّاح فقد قال الحنفيةُ يكفر وقال الشافعيةُ إنه لا يكفر بمجرد ذلك لكن إن شدَّه ودخل مع النصارَى مختلطًا بهم كنائسهم كفر. وكذا يكفر مَن فعل فعلًا أجمع الْمسلمون على أنه لا يصدر إلا من كافر وإن كان مصرِّحًا بإسلامه مع فعله كالسجود للصليب والنار. وأما الكفرُ بالاعتقاد فكثيرٌ جدًا أيضًا فمن اعتقد قِدَمَ العالَمِ بمادته وأفراده أو بمادته فقط أو نفَى ما هو ثابتٌ لله تعالى بالإجماع كصفةٍ منَ الصفات الثلاث عشرة التي</w:t>
      </w:r>
      <w:r w:rsidR="00B31011">
        <w:rPr>
          <w:rFonts w:ascii="Traditional Arabic" w:hAnsi="Traditional Arabic" w:cs="Traditional Arabic" w:hint="cs"/>
          <w:i w:val="0"/>
          <w:iCs w:val="0"/>
          <w:color w:val="000000" w:themeColor="text1"/>
          <w:sz w:val="32"/>
          <w:szCs w:val="32"/>
          <w:rtl/>
          <w:lang w:val="en-US" w:bidi="ar-SY"/>
        </w:rPr>
        <w:t xml:space="preserve"> أوجبَ العلماء معرفتها على كل مسلم مكلف فقد كفرَ. وكذا مَن أثبت لله ما هو منفِبٌّ عنه بالإجماع كالألوان والاتصال والانفصال. أو استحلَّ ما </w:t>
      </w:r>
      <w:r w:rsidR="00B31011">
        <w:rPr>
          <w:rFonts w:ascii="Traditional Arabic" w:hAnsi="Traditional Arabic" w:cs="Traditional Arabic" w:hint="cs"/>
          <w:i w:val="0"/>
          <w:iCs w:val="0"/>
          <w:color w:val="000000" w:themeColor="text1"/>
          <w:sz w:val="32"/>
          <w:szCs w:val="32"/>
          <w:rtl/>
          <w:lang w:val="en-US" w:bidi="ar-SY"/>
        </w:rPr>
        <w:lastRenderedPageBreak/>
        <w:t>هو حرامٌ بالإجماع معلومٌ حُرْمَتُهُ منَ الدِّين بالضرورة. أو حرَّمَ حلالاً بالإجماع كذلك. أو أوجب ما لم يجب إجماعًا أو نفَى وجوبَ شىْءٍ مُجْمَعٍ عليه وكان عدمُ وجوبِ ما أوجبه أو زجوبُ ما لم يُوجِبْهُ معلومًا منَ الدِّين بالضرورة فإنه يكفر كما ذكر ذلك الشيخانِ فيكفر مَن استحلَّ الخمرَ أو لحمَ الخنزير أو الزنا أو اللواطَ أو أخْذَ السلطان أموال الناس ظلمًا أو الْمُكوسَ ونحوَ ذلك مِمَّا هو معلومٌ حكمُهُ في الدين بين الْمسلمين عالِمِهم وجاهِلِهِم. والرِّضا بالكفر كفرٌ. والعزمُ على الكفر كفرٌ في الحال. وكذا لو تردَّدَ هل يكفر</w:t>
      </w:r>
      <w:r w:rsidR="004529C4">
        <w:rPr>
          <w:rFonts w:ascii="Traditional Arabic" w:hAnsi="Traditional Arabic" w:cs="Traditional Arabic" w:hint="cs"/>
          <w:i w:val="0"/>
          <w:iCs w:val="0"/>
          <w:color w:val="000000" w:themeColor="text1"/>
          <w:sz w:val="32"/>
          <w:szCs w:val="32"/>
          <w:rtl/>
          <w:lang w:val="en-US" w:bidi="ar-SY"/>
        </w:rPr>
        <w:t xml:space="preserve"> أو لا كَفَرَ في الحال لا مجرَّدُ خُطُورِهِ ببالِه مِن غيرِ إرادةٍ. وإذا علَّق الكفرَ بأمرٍ مستقْبَلٍ كفرَ في الحال اهـ</w:t>
      </w:r>
    </w:p>
    <w:p w14:paraId="1B8A4C6F" w14:textId="77777777" w:rsidR="00322234" w:rsidRDefault="004529C4" w:rsidP="00DB0F0B">
      <w:pPr>
        <w:pStyle w:val="Heading5"/>
        <w:bidi/>
        <w:spacing w:before="0"/>
        <w:jc w:val="both"/>
        <w:rPr>
          <w:rFonts w:ascii="Traditional Arabic" w:hAnsi="Traditional Arabic" w:cs="Traditional Arabic"/>
          <w:i w:val="0"/>
          <w:iCs w:val="0"/>
          <w:color w:val="A5002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وقد ذكرَ الفقيهُ الْمجاهدُ محمدُ بنُ جَزَيٍّ الأندلُسِيُّ رحمه اللهُ جملةً مِنَ الْمُكَفِّراتِ الْمجمَعِ عليها يحسُنُ إيرادُها هنا قال رحمه الله لا خلافَ في تكفير مَن نَفَى الرُّبُوبيَّةَ أو الوحدانيةَ أو عبدَ مع اللهِ غيرَهُ أو كانَ على دينِ اليهودِ أو النَّصارَى أو الْمجوسِ أو الصَّابِئِينَ أو قال بالحُلُولِ أو التناسخِ أو اعتقدَ أنَّ اللهَ غيرُ حيٍّ أو غيرُ عَلِيم أو نَفَى عنه صفةً مِن صفاتِهِ </w:t>
      </w:r>
      <w:r>
        <w:rPr>
          <w:rFonts w:ascii="Traditional Arabic" w:hAnsi="Traditional Arabic" w:cs="Traditional Arabic" w:hint="cs"/>
          <w:i w:val="0"/>
          <w:iCs w:val="0"/>
          <w:color w:val="A50021"/>
          <w:sz w:val="32"/>
          <w:szCs w:val="32"/>
          <w:rtl/>
          <w:lang w:val="en-US" w:bidi="ar-SY"/>
        </w:rPr>
        <w:t>يريدُ بذلك صفاتِ الوجودِ والقِدَمِ والوحدانيةِ وعدمِ الْمشابهةِ للمخلوقاتِ والقيامِ بالنَّفسِ والبقاءِ والحياةِ والعِلْمِ والْمَشِيئةِ والقُدرةِ والسَّمعِ والبصرِ والكلامِ فإنَّه لا بُدَّ مِن إثباتِها للهِ تعالى مع اعتقاد</w:t>
      </w:r>
      <w:r w:rsidR="00BC18CF">
        <w:rPr>
          <w:rFonts w:ascii="Traditional Arabic" w:hAnsi="Traditional Arabic" w:cs="Traditional Arabic" w:hint="cs"/>
          <w:i w:val="0"/>
          <w:iCs w:val="0"/>
          <w:color w:val="A50021"/>
          <w:sz w:val="32"/>
          <w:szCs w:val="32"/>
          <w:rtl/>
          <w:lang w:val="en-US" w:bidi="ar-SY"/>
        </w:rPr>
        <w:t xml:space="preserve"> أنَّ وجودَهُ عزَّ وجلَّ وبقاءَهُ وحياتَهُ وعِلْمَهُ وإرادتَهُ وقدرتَهُ وسمعَهُ وبصرَهُ وكلامَهُ أنَّ كلَّ صفةٍ منها ليست على ما نعقِلُ مِنَ الخَلْقِ أي ليست كصفاتِ الْمخلوقينَ ولا تُشْبِهُهَا مِن أيِّ وجهٍ مِنَ الوجوهِ كما قال إمامُنا الشافعيُّ رضيَ اللهُ عنه نُثْبِتُ هذِهِ الصِّفاتِ التي جَاءَ بها القرءانُ وَوَرَدَتْ بها السُّنَّةُ وَننفِي التَّشبيهَ عَنْهُ كَما نَفَى عَنْ نَفْسِهِ فقال</w:t>
      </w:r>
      <w:r w:rsidR="002564C6">
        <w:rPr>
          <w:rFonts w:ascii="Traditional Arabic" w:hAnsi="Traditional Arabic" w:cs="Traditional Arabic" w:hint="cs"/>
          <w:i w:val="0"/>
          <w:iCs w:val="0"/>
          <w:color w:val="A50021"/>
          <w:sz w:val="32"/>
          <w:szCs w:val="32"/>
          <w:rtl/>
          <w:lang w:val="en-US" w:bidi="ar-SY"/>
        </w:rPr>
        <w:t xml:space="preserve"> (لَيْسَ كَمِثْلِهِ شَىْءٌ)اهـ فوجودُهُ تعالى بلا بدايةٍ ولا مكانٍ وبقاؤُهُ ليس بمرورِ زمانٍ وحياتُهُ ليست بروحٍ وعِلْمُهُ ليس بعد جهلٍ وإرادتُهُ لا يَمنعُ نفاذَها مانعٌ وقدرتُهُ لا تَقصُرُ عن شَىْءٍ وسمعُهُ بلا أُذُنٍ ولا ءَالَةٍ وبصَرُهُ بلا حدقةٍ ولا شُعاعِ ضَوءٍ وكلامُهُ بلا حرفٍ أو لغةٍ سبحانَهُ لا يعلَمُ حقيقَتَهُ ولا حقيقةَ صفاتِهِ إلَّا هُو.</w:t>
      </w:r>
      <w:r>
        <w:rPr>
          <w:rFonts w:ascii="Traditional Arabic" w:hAnsi="Traditional Arabic" w:cs="Traditional Arabic" w:hint="cs"/>
          <w:i w:val="0"/>
          <w:iCs w:val="0"/>
          <w:color w:val="000000" w:themeColor="text1"/>
          <w:sz w:val="32"/>
          <w:szCs w:val="32"/>
          <w:rtl/>
          <w:lang w:val="en-US" w:bidi="ar-SY"/>
        </w:rPr>
        <w:t xml:space="preserve"> أي</w:t>
      </w:r>
      <w:r w:rsidR="002564C6">
        <w:rPr>
          <w:rFonts w:ascii="Traditional Arabic" w:hAnsi="Traditional Arabic" w:cs="Traditional Arabic" w:hint="cs"/>
          <w:i w:val="0"/>
          <w:iCs w:val="0"/>
          <w:color w:val="000000" w:themeColor="text1"/>
          <w:sz w:val="32"/>
          <w:szCs w:val="32"/>
          <w:rtl/>
          <w:lang w:val="en-US" w:bidi="ar-SY"/>
        </w:rPr>
        <w:t xml:space="preserve"> الثلاثَ عشرةَ الواجبِ معرفتُها أو قالَ صَنَعَ العالمَ غيرُه أو قال هو مُتَوَلِّدٌ مِن شَىْءٍ أو ادَّعَى مجالسةَ اللهِ حقيقةً </w:t>
      </w:r>
      <w:r w:rsidR="002564C6">
        <w:rPr>
          <w:rFonts w:ascii="Traditional Arabic" w:hAnsi="Traditional Arabic" w:cs="Traditional Arabic" w:hint="cs"/>
          <w:i w:val="0"/>
          <w:iCs w:val="0"/>
          <w:color w:val="A50021"/>
          <w:sz w:val="32"/>
          <w:szCs w:val="32"/>
          <w:rtl/>
          <w:lang w:val="en-US" w:bidi="ar-SY"/>
        </w:rPr>
        <w:t>أما لو استعملَ مِثْلَ عبارةِ الذاكرُ جليسُ الله وهو لا يفهَمُ منها حقيقةَ معناها بل يظنُّ لها معنًى صحيحًا فلا يُكَفَّرُ</w:t>
      </w:r>
      <w:r w:rsidR="006D44AB">
        <w:rPr>
          <w:rFonts w:ascii="Traditional Arabic" w:hAnsi="Traditional Arabic" w:cs="Traditional Arabic" w:hint="cs"/>
          <w:i w:val="0"/>
          <w:iCs w:val="0"/>
          <w:color w:val="A50021"/>
          <w:sz w:val="32"/>
          <w:szCs w:val="32"/>
          <w:rtl/>
          <w:lang w:val="en-US" w:bidi="ar-SY"/>
        </w:rPr>
        <w:t xml:space="preserve"> </w:t>
      </w:r>
      <w:r w:rsidR="006D44AB">
        <w:rPr>
          <w:rFonts w:ascii="Traditional Arabic" w:hAnsi="Traditional Arabic" w:cs="Traditional Arabic" w:hint="cs"/>
          <w:i w:val="0"/>
          <w:iCs w:val="0"/>
          <w:color w:val="000000" w:themeColor="text1"/>
          <w:sz w:val="32"/>
          <w:szCs w:val="32"/>
          <w:rtl/>
          <w:lang w:val="en-US" w:bidi="ar-SY"/>
        </w:rPr>
        <w:t>أو قالَ بِقِدَمِ العالَمِ أو شكَّ في ذلك كُلِّهِ أو قالَ بِنُبُوَّةِ أحدٍ بعدَ سيِّدِنا محمَّدٍ صلَّى الله عليه وسلَّم أو جوَّزَ الكَذِبَ على الأنبياءِ عليهم الصلاةُ والسلامُ أو قالَ يتخصيصِ الرسالةِ بالعَرَبِ</w:t>
      </w:r>
      <w:r w:rsidR="002564C6">
        <w:rPr>
          <w:rFonts w:ascii="Traditional Arabic" w:hAnsi="Traditional Arabic" w:cs="Traditional Arabic" w:hint="cs"/>
          <w:i w:val="0"/>
          <w:iCs w:val="0"/>
          <w:color w:val="A50021"/>
          <w:sz w:val="32"/>
          <w:szCs w:val="32"/>
          <w:rtl/>
          <w:lang w:val="en-US" w:bidi="ar-SY"/>
        </w:rPr>
        <w:t xml:space="preserve"> أي ادَّعَى أنَّ محمَّدًا عليه الصلاةُ والسلامُ مرسَلٌ إلى العربِ دونَ غيرِهِم مِنَ الأُمَمِ</w:t>
      </w:r>
      <w:r w:rsidR="006D44AB">
        <w:rPr>
          <w:rFonts w:ascii="Traditional Arabic" w:hAnsi="Traditional Arabic" w:cs="Traditional Arabic" w:hint="cs"/>
          <w:i w:val="0"/>
          <w:iCs w:val="0"/>
          <w:color w:val="A50021"/>
          <w:sz w:val="32"/>
          <w:szCs w:val="32"/>
          <w:rtl/>
          <w:lang w:val="en-US" w:bidi="ar-SY"/>
        </w:rPr>
        <w:t xml:space="preserve"> </w:t>
      </w:r>
      <w:r w:rsidR="006D44AB">
        <w:rPr>
          <w:rFonts w:ascii="Traditional Arabic" w:hAnsi="Traditional Arabic" w:cs="Traditional Arabic" w:hint="cs"/>
          <w:i w:val="0"/>
          <w:iCs w:val="0"/>
          <w:color w:val="000000" w:themeColor="text1"/>
          <w:sz w:val="32"/>
          <w:szCs w:val="32"/>
          <w:rtl/>
          <w:lang w:val="en-US" w:bidi="ar-SY"/>
        </w:rPr>
        <w:t xml:space="preserve">أو ادَّعَى أنَّهُ يُوحَى إليه أو يدخلُ الجنةَ في الدُّنيا حقيقةً </w:t>
      </w:r>
      <w:r w:rsidR="006D44AB">
        <w:rPr>
          <w:rFonts w:ascii="Traditional Arabic" w:hAnsi="Traditional Arabic" w:cs="Traditional Arabic" w:hint="cs"/>
          <w:i w:val="0"/>
          <w:iCs w:val="0"/>
          <w:color w:val="A50021"/>
          <w:sz w:val="32"/>
          <w:szCs w:val="32"/>
          <w:rtl/>
          <w:lang w:val="en-US" w:bidi="ar-SY"/>
        </w:rPr>
        <w:t>قوله (أو) ادَّعَى أنَّهُ (يدخل الجنةَ في الدُّنيا حقيقةَ) أتَى بعبارةِ [حقيقةً] لِيُخْرِجَ ما لو أوردَ القائلُ عبارةً مشابهةً لِمَا ورد في حديثِ [إذا رايتُم رياضَ الجنَّةِ فارتعُوا] فإنه لا يكفرُ عندئذٍ</w:t>
      </w:r>
      <w:r w:rsidR="006D44AB">
        <w:rPr>
          <w:rFonts w:ascii="Traditional Arabic" w:hAnsi="Traditional Arabic" w:cs="Traditional Arabic" w:hint="cs"/>
          <w:i w:val="0"/>
          <w:iCs w:val="0"/>
          <w:color w:val="000000" w:themeColor="text1"/>
          <w:sz w:val="32"/>
          <w:szCs w:val="32"/>
          <w:rtl/>
          <w:lang w:val="en-US" w:bidi="ar-SY"/>
        </w:rPr>
        <w:t xml:space="preserve"> أو كفَّرَ جميعَ الصحابةِ </w:t>
      </w:r>
      <w:r w:rsidR="006D44AB">
        <w:rPr>
          <w:rFonts w:ascii="Traditional Arabic" w:hAnsi="Traditional Arabic" w:cs="Traditional Arabic" w:hint="cs"/>
          <w:i w:val="0"/>
          <w:iCs w:val="0"/>
          <w:color w:val="A50021"/>
          <w:sz w:val="32"/>
          <w:szCs w:val="32"/>
          <w:rtl/>
          <w:lang w:val="en-US" w:bidi="ar-SY"/>
        </w:rPr>
        <w:t>لأنَّ الدِّين لم يصلنا إلَّا مِن طريقِهِم فتكفيرُهم جميعًا أو تضليلُهُم كلُّهُم طعنٌ في الدِّينِ ورفعٌ للثقةِ بأحكامِهِ فيكونُ القائلُ بذلك كافرًا</w:t>
      </w:r>
      <w:r w:rsidR="006D44AB">
        <w:rPr>
          <w:rFonts w:ascii="Traditional Arabic" w:hAnsi="Traditional Arabic" w:cs="Traditional Arabic" w:hint="cs"/>
          <w:i w:val="0"/>
          <w:iCs w:val="0"/>
          <w:color w:val="000000" w:themeColor="text1"/>
          <w:sz w:val="32"/>
          <w:szCs w:val="32"/>
          <w:rtl/>
          <w:lang w:val="en-US" w:bidi="ar-SY"/>
        </w:rPr>
        <w:t xml:space="preserve"> أو جحدَ شيئًا مِمَّا </w:t>
      </w:r>
      <w:r w:rsidR="006D44AB">
        <w:rPr>
          <w:rFonts w:ascii="Traditional Arabic" w:hAnsi="Traditional Arabic" w:cs="Traditional Arabic" w:hint="cs"/>
          <w:i w:val="0"/>
          <w:iCs w:val="0"/>
          <w:color w:val="000000" w:themeColor="text1"/>
          <w:sz w:val="32"/>
          <w:szCs w:val="32"/>
          <w:rtl/>
          <w:lang w:val="en-US" w:bidi="ar-SY"/>
        </w:rPr>
        <w:lastRenderedPageBreak/>
        <w:t>يُعْلَمُ مِن الدين ضرورةً أو سَعَى إلى الكنائسِ بِزِيِّ</w:t>
      </w:r>
      <w:r w:rsidR="00322DE7">
        <w:rPr>
          <w:rFonts w:ascii="Traditional Arabic" w:hAnsi="Traditional Arabic" w:cs="Traditional Arabic" w:hint="cs"/>
          <w:i w:val="0"/>
          <w:iCs w:val="0"/>
          <w:color w:val="000000" w:themeColor="text1"/>
          <w:sz w:val="32"/>
          <w:szCs w:val="32"/>
          <w:rtl/>
          <w:lang w:val="en-US" w:bidi="ar-SY"/>
        </w:rPr>
        <w:t xml:space="preserve"> النصارَى </w:t>
      </w:r>
      <w:r w:rsidR="00322DE7">
        <w:rPr>
          <w:rFonts w:ascii="Traditional Arabic" w:hAnsi="Traditional Arabic" w:cs="Traditional Arabic" w:hint="cs"/>
          <w:i w:val="0"/>
          <w:iCs w:val="0"/>
          <w:color w:val="A50021"/>
          <w:sz w:val="32"/>
          <w:szCs w:val="32"/>
          <w:rtl/>
          <w:lang w:val="en-US" w:bidi="ar-SY"/>
        </w:rPr>
        <w:t>أي معهم بالزِّيِّ الخاصِّ بهم كالصليبِ والزنار</w:t>
      </w:r>
      <w:r w:rsidR="00322DE7">
        <w:rPr>
          <w:rFonts w:ascii="Traditional Arabic" w:hAnsi="Traditional Arabic" w:cs="Traditional Arabic" w:hint="cs"/>
          <w:i w:val="0"/>
          <w:iCs w:val="0"/>
          <w:color w:val="000000" w:themeColor="text1"/>
          <w:sz w:val="32"/>
          <w:szCs w:val="32"/>
          <w:rtl/>
          <w:lang w:val="en-US" w:bidi="ar-SY"/>
        </w:rPr>
        <w:t xml:space="preserve"> أو قالَ بسقوطِ العبادةِ عن بعضِ الأولياء </w:t>
      </w:r>
      <w:r w:rsidR="00322DE7">
        <w:rPr>
          <w:rFonts w:ascii="Traditional Arabic" w:hAnsi="Traditional Arabic" w:cs="Traditional Arabic" w:hint="cs"/>
          <w:i w:val="0"/>
          <w:iCs w:val="0"/>
          <w:color w:val="A50021"/>
          <w:sz w:val="32"/>
          <w:szCs w:val="32"/>
          <w:rtl/>
          <w:lang w:val="en-US" w:bidi="ar-SY"/>
        </w:rPr>
        <w:t>كما زعم بعضُ ملاحدةِ الْمتصوفةِ أنَّ تمكُّنَ اليقينِ مِنَ القلبِ يرفعُ التكاليفِ قال أبو عَلِيّ بنُ البَنَّا البغداديُّ كان عندنا بسوق السلاح رجلٌ كان يقولُ القرءانُ حجابٌ والرسولُ حجابٌ ليس إلا عَبْدَ ربٍّ فافتتن جماعةٌ به فأهملوا العباداتِ واختفى مخافة القتل اهـ قلتُ وكان في زماننا رجلٌ يُقالُ له ناظمٌ القبرُصِيُّ ويُلقِّبُهُ جماعتُهُ بالحقَّانِيِّ يقولَ من جملةِ مقالاتٍ أُخرَى [يجوزُ للولِيِّ أن يَنظُرَ إلى أيِّ جزءٍ من بدنِ رجلٍ أو امرأةٍ لا يحرُمُ عليه ذلك لأنَّ نظرَهُ يُطَهِّرُ]اهـ ولِي وللهِ الحمدُ ردٌّ عليه مطبوعٌ نعودُ باللهِ مِن الخِذلانِ وحالِ أهلِ النار</w:t>
      </w:r>
      <w:r w:rsidR="00322DE7">
        <w:rPr>
          <w:rFonts w:ascii="Traditional Arabic" w:hAnsi="Traditional Arabic" w:cs="Traditional Arabic" w:hint="cs"/>
          <w:i w:val="0"/>
          <w:iCs w:val="0"/>
          <w:color w:val="000000" w:themeColor="text1"/>
          <w:sz w:val="32"/>
          <w:szCs w:val="32"/>
          <w:rtl/>
          <w:lang w:val="en-US" w:bidi="ar-SY"/>
        </w:rPr>
        <w:t xml:space="preserve"> أو جحَدَ حرفًا فأكثرَ مِنَ القرءانِ أو زادَهُ أي عِنادًا أو غيَّرَهُ أي عنادًا أو قال القرءانُ ليس بمُعْجِزٍ أو قال الثوابُ والعقابُ مَعْنَوِيَّانِ أو قال الأئمةُ أفضلُ مِنَ الأنبياءِ اهـ</w:t>
      </w:r>
      <w:r w:rsidR="007B2094">
        <w:rPr>
          <w:rFonts w:ascii="Traditional Arabic" w:hAnsi="Traditional Arabic" w:cs="Traditional Arabic" w:hint="cs"/>
          <w:i w:val="0"/>
          <w:iCs w:val="0"/>
          <w:color w:val="000000" w:themeColor="text1"/>
          <w:sz w:val="32"/>
          <w:szCs w:val="32"/>
          <w:rtl/>
          <w:lang w:val="en-US" w:bidi="ar-SY"/>
        </w:rPr>
        <w:t xml:space="preserve"> </w:t>
      </w:r>
      <w:r w:rsidR="00DB0F0B">
        <w:rPr>
          <w:rFonts w:ascii="Traditional Arabic" w:hAnsi="Traditional Arabic" w:cs="Traditional Arabic" w:hint="cs"/>
          <w:i w:val="0"/>
          <w:iCs w:val="0"/>
          <w:color w:val="A50021"/>
          <w:sz w:val="32"/>
          <w:szCs w:val="32"/>
          <w:rtl/>
          <w:lang w:val="en-US" w:bidi="ar-SY"/>
        </w:rPr>
        <w:t>كزعمِ بعضِ ملاحدةِ المتصوفةِ أنَّ الشيخَ الواصلَ الْمُرَبِّي أفضلُ مِنَ النَّبِيِّ وكزعمِ بعضِ الغلاةِ أنَّ أئمةَ أهلِ البيتِ أفضلُ مِنَ الأنبياء</w:t>
      </w:r>
    </w:p>
    <w:p w14:paraId="25E5B99A" w14:textId="77777777" w:rsidR="00127444" w:rsidRDefault="00322234" w:rsidP="0032223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A50021"/>
          <w:sz w:val="32"/>
          <w:szCs w:val="32"/>
          <w:rtl/>
          <w:lang w:val="en-US" w:bidi="ar-SY"/>
        </w:rPr>
        <w:t xml:space="preserve">  </w:t>
      </w:r>
      <w:r>
        <w:rPr>
          <w:rFonts w:ascii="Traditional Arabic" w:hAnsi="Traditional Arabic" w:cs="Traditional Arabic" w:hint="cs"/>
          <w:i w:val="0"/>
          <w:iCs w:val="0"/>
          <w:color w:val="000000" w:themeColor="text1"/>
          <w:sz w:val="32"/>
          <w:szCs w:val="32"/>
          <w:rtl/>
          <w:lang w:val="en-US" w:bidi="ar-SY"/>
        </w:rPr>
        <w:t>(</w:t>
      </w:r>
      <w:r>
        <w:rPr>
          <w:rFonts w:ascii="Traditional Arabic" w:hAnsi="Traditional Arabic" w:cs="Traditional Arabic" w:hint="cs"/>
          <w:i w:val="0"/>
          <w:iCs w:val="0"/>
          <w:color w:val="C00000"/>
          <w:sz w:val="32"/>
          <w:szCs w:val="32"/>
          <w:rtl/>
          <w:lang w:val="en-US" w:bidi="ar-SY"/>
        </w:rPr>
        <w:t>ومَن ارتَدَّ عنِ الإسلامِ</w:t>
      </w:r>
      <w:r>
        <w:rPr>
          <w:rFonts w:ascii="Traditional Arabic" w:hAnsi="Traditional Arabic" w:cs="Traditional Arabic" w:hint="cs"/>
          <w:i w:val="0"/>
          <w:iCs w:val="0"/>
          <w:color w:val="000000" w:themeColor="text1"/>
          <w:sz w:val="32"/>
          <w:szCs w:val="32"/>
          <w:rtl/>
          <w:lang w:val="en-US" w:bidi="ar-SY"/>
        </w:rPr>
        <w:t>) مِن رجلٍ أو امرأةٍ (</w:t>
      </w:r>
      <w:r>
        <w:rPr>
          <w:rFonts w:ascii="Traditional Arabic" w:hAnsi="Traditional Arabic" w:cs="Traditional Arabic" w:hint="cs"/>
          <w:i w:val="0"/>
          <w:iCs w:val="0"/>
          <w:color w:val="C00000"/>
          <w:sz w:val="32"/>
          <w:szCs w:val="32"/>
          <w:rtl/>
          <w:lang w:val="en-US" w:bidi="ar-SY"/>
        </w:rPr>
        <w:t>اسْتُتِيبَ</w:t>
      </w:r>
      <w:r>
        <w:rPr>
          <w:rFonts w:ascii="Traditional Arabic" w:hAnsi="Traditional Arabic" w:cs="Traditional Arabic" w:hint="cs"/>
          <w:i w:val="0"/>
          <w:iCs w:val="0"/>
          <w:color w:val="000000" w:themeColor="text1"/>
          <w:sz w:val="32"/>
          <w:szCs w:val="32"/>
          <w:rtl/>
          <w:lang w:val="en-US" w:bidi="ar-SY"/>
        </w:rPr>
        <w:t>) وجوباً على الإمامِ في الحالِ على الأصحِّ فيهما أي في الوجوبِ والفوريةِ مقابلُهُ في الأُولى أنه تُسَنُّ الاستتابةُ وفي الثانيةِ أنه يجبُ إمهالُهُ (</w:t>
      </w:r>
      <w:r>
        <w:rPr>
          <w:rFonts w:ascii="Traditional Arabic" w:hAnsi="Traditional Arabic" w:cs="Traditional Arabic" w:hint="cs"/>
          <w:i w:val="0"/>
          <w:iCs w:val="0"/>
          <w:color w:val="C00000"/>
          <w:sz w:val="32"/>
          <w:szCs w:val="32"/>
          <w:rtl/>
          <w:lang w:val="en-US" w:bidi="ar-SY"/>
        </w:rPr>
        <w:t>ثلاثًا</w:t>
      </w:r>
      <w:r>
        <w:rPr>
          <w:rFonts w:ascii="Traditional Arabic" w:hAnsi="Traditional Arabic" w:cs="Traditional Arabic" w:hint="cs"/>
          <w:i w:val="0"/>
          <w:iCs w:val="0"/>
          <w:color w:val="000000" w:themeColor="text1"/>
          <w:sz w:val="32"/>
          <w:szCs w:val="32"/>
          <w:rtl/>
          <w:lang w:val="en-US" w:bidi="ar-SY"/>
        </w:rPr>
        <w:t>) أي إلى ثلاثةِ أيامٍ يُنفق عليه فيها مِن مالِه (</w:t>
      </w:r>
      <w:r>
        <w:rPr>
          <w:rFonts w:ascii="Traditional Arabic" w:hAnsi="Traditional Arabic" w:cs="Traditional Arabic" w:hint="cs"/>
          <w:i w:val="0"/>
          <w:iCs w:val="0"/>
          <w:color w:val="C00000"/>
          <w:sz w:val="32"/>
          <w:szCs w:val="32"/>
          <w:rtl/>
          <w:lang w:val="en-US" w:bidi="ar-SY"/>
        </w:rPr>
        <w:t>فإن تابَ</w:t>
      </w:r>
      <w:r>
        <w:rPr>
          <w:rFonts w:ascii="Traditional Arabic" w:hAnsi="Traditional Arabic" w:cs="Traditional Arabic" w:hint="cs"/>
          <w:i w:val="0"/>
          <w:iCs w:val="0"/>
          <w:color w:val="000000" w:themeColor="text1"/>
          <w:sz w:val="32"/>
          <w:szCs w:val="32"/>
          <w:rtl/>
          <w:lang w:val="en-US" w:bidi="ar-SY"/>
        </w:rPr>
        <w:t>) بعَودِه إلى الإسلام بأن يُقِرَّ بالشهادتين على الترتيب بأن يأتيَ بالشهادةِ على أُلُوهيَّةِ الله تعالى ووحدانيته ثم يأتيَ بالشهادةِ على حقيَّةِ بِعْثَةِ رسولِهِ صلَّى الله عليه وسلَّم (</w:t>
      </w:r>
      <w:r>
        <w:rPr>
          <w:rFonts w:ascii="Traditional Arabic" w:hAnsi="Traditional Arabic" w:cs="Traditional Arabic" w:hint="cs"/>
          <w:i w:val="0"/>
          <w:iCs w:val="0"/>
          <w:color w:val="C00000"/>
          <w:sz w:val="32"/>
          <w:szCs w:val="32"/>
          <w:rtl/>
          <w:lang w:val="en-US" w:bidi="ar-SY"/>
        </w:rPr>
        <w:t>وإلا</w:t>
      </w:r>
      <w:r>
        <w:rPr>
          <w:rFonts w:ascii="Traditional Arabic" w:hAnsi="Traditional Arabic" w:cs="Traditional Arabic" w:hint="cs"/>
          <w:i w:val="0"/>
          <w:iCs w:val="0"/>
          <w:color w:val="000000" w:themeColor="text1"/>
          <w:sz w:val="32"/>
          <w:szCs w:val="32"/>
          <w:rtl/>
          <w:lang w:val="en-US" w:bidi="ar-SY"/>
        </w:rPr>
        <w:t>) بأن لم يَتُب الْمُرتَدُّ (</w:t>
      </w:r>
      <w:r>
        <w:rPr>
          <w:rFonts w:ascii="Traditional Arabic" w:hAnsi="Traditional Arabic" w:cs="Traditional Arabic" w:hint="cs"/>
          <w:i w:val="0"/>
          <w:iCs w:val="0"/>
          <w:color w:val="C00000"/>
          <w:sz w:val="32"/>
          <w:szCs w:val="32"/>
          <w:rtl/>
          <w:lang w:val="en-US" w:bidi="ar-SY"/>
        </w:rPr>
        <w:t>قُتِل</w:t>
      </w:r>
      <w:r>
        <w:rPr>
          <w:rFonts w:ascii="Traditional Arabic" w:hAnsi="Traditional Arabic" w:cs="Traditional Arabic" w:hint="cs"/>
          <w:i w:val="0"/>
          <w:iCs w:val="0"/>
          <w:color w:val="000000" w:themeColor="text1"/>
          <w:sz w:val="32"/>
          <w:szCs w:val="32"/>
          <w:rtl/>
          <w:lang w:val="en-US" w:bidi="ar-SY"/>
        </w:rPr>
        <w:t>) أي قتلَهُ الإمامُ وجوبًا بضربِ عنقِهِ لا بإحراقٍ وتغريقٍ ونحوِهِما لخبرِ البخاريِّ مَن بَدَّلَ دِينَهُ فاقتُلُوه اهـ فإن قتلَهُ غيرُ الإمامِ عُزِّرَ إلا سيدَ الرقيق فيجوز له قَتْلُ رقيقِهِ الْمُرْتَدِّ (</w:t>
      </w:r>
      <w:r w:rsidR="00127444">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w:t>
      </w:r>
      <w:r w:rsidR="00127444">
        <w:rPr>
          <w:rFonts w:ascii="Traditional Arabic" w:hAnsi="Traditional Arabic" w:cs="Traditional Arabic" w:hint="cs"/>
          <w:i w:val="0"/>
          <w:iCs w:val="0"/>
          <w:color w:val="000000" w:themeColor="text1"/>
          <w:sz w:val="32"/>
          <w:szCs w:val="32"/>
          <w:rtl/>
          <w:lang w:val="en-US" w:bidi="ar-SY"/>
        </w:rPr>
        <w:t>إذا قُتِلَ الْمرتدُّ أو ماتَ بغيرِ قتلٍ على الردَّةِ (</w:t>
      </w:r>
      <w:r w:rsidR="00127444">
        <w:rPr>
          <w:rFonts w:ascii="Traditional Arabic" w:hAnsi="Traditional Arabic" w:cs="Traditional Arabic" w:hint="cs"/>
          <w:i w:val="0"/>
          <w:iCs w:val="0"/>
          <w:color w:val="C00000"/>
          <w:sz w:val="32"/>
          <w:szCs w:val="32"/>
          <w:rtl/>
          <w:lang w:val="en-US" w:bidi="ar-SY"/>
        </w:rPr>
        <w:t>لم يُغَسَّل</w:t>
      </w:r>
      <w:r w:rsidR="00127444">
        <w:rPr>
          <w:rFonts w:ascii="Traditional Arabic" w:hAnsi="Traditional Arabic" w:cs="Traditional Arabic" w:hint="cs"/>
          <w:i w:val="0"/>
          <w:iCs w:val="0"/>
          <w:color w:val="000000" w:themeColor="text1"/>
          <w:sz w:val="32"/>
          <w:szCs w:val="32"/>
          <w:rtl/>
          <w:lang w:val="en-US" w:bidi="ar-SY"/>
        </w:rPr>
        <w:t>) ولم يُكَفَّن أي فلا يجبانِ وإن جازا (</w:t>
      </w:r>
      <w:r w:rsidR="00127444">
        <w:rPr>
          <w:rFonts w:ascii="Traditional Arabic" w:hAnsi="Traditional Arabic" w:cs="Traditional Arabic" w:hint="cs"/>
          <w:i w:val="0"/>
          <w:iCs w:val="0"/>
          <w:color w:val="C00000"/>
          <w:sz w:val="32"/>
          <w:szCs w:val="32"/>
          <w:rtl/>
          <w:lang w:val="en-US" w:bidi="ar-SY"/>
        </w:rPr>
        <w:t>ولم يُصَلَّ عليه</w:t>
      </w:r>
      <w:r w:rsidR="00127444">
        <w:rPr>
          <w:rFonts w:ascii="Traditional Arabic" w:hAnsi="Traditional Arabic" w:cs="Traditional Arabic" w:hint="cs"/>
          <w:i w:val="0"/>
          <w:iCs w:val="0"/>
          <w:color w:val="000000" w:themeColor="text1"/>
          <w:sz w:val="32"/>
          <w:szCs w:val="32"/>
          <w:rtl/>
          <w:lang w:val="en-US" w:bidi="ar-SY"/>
        </w:rPr>
        <w:t>) أي فلا تجوز الصلاةُ عليه كسائرِ الكفار بل مَن صلَّى عليه مع علمه بموته على الردةِ كفرَ (</w:t>
      </w:r>
      <w:r w:rsidR="00127444">
        <w:rPr>
          <w:rFonts w:ascii="Traditional Arabic" w:hAnsi="Traditional Arabic" w:cs="Traditional Arabic" w:hint="cs"/>
          <w:i w:val="0"/>
          <w:iCs w:val="0"/>
          <w:color w:val="C00000"/>
          <w:sz w:val="32"/>
          <w:szCs w:val="32"/>
          <w:rtl/>
          <w:lang w:val="en-US" w:bidi="ar-SY"/>
        </w:rPr>
        <w:t>ولم يُدْفَن في مقابر الْمسلمين</w:t>
      </w:r>
      <w:r w:rsidR="00127444">
        <w:rPr>
          <w:rFonts w:ascii="Traditional Arabic" w:hAnsi="Traditional Arabic" w:cs="Traditional Arabic" w:hint="cs"/>
          <w:i w:val="0"/>
          <w:iCs w:val="0"/>
          <w:color w:val="000000" w:themeColor="text1"/>
          <w:sz w:val="32"/>
          <w:szCs w:val="32"/>
          <w:rtl/>
          <w:lang w:val="en-US" w:bidi="ar-SY"/>
        </w:rPr>
        <w:t>) أي يحرم دفنه في مقابر الْمسلمين لكونها موقوفةً لدفنِ مَوتَى الْمسلمين وهو خارجٌ عنهم ولا يجب دفنُهُ أصلًا كالحربيِّ ولكن يُسَنُّ أن يُفعل بهما ما يَقِي الناسَ رائحتَهما. والله تعالى أعلم.</w:t>
      </w:r>
    </w:p>
    <w:p w14:paraId="5E901A00" w14:textId="77777777" w:rsidR="00127444" w:rsidRDefault="00127444" w:rsidP="0012744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 في حكم تارك الصلاة.</w:t>
      </w:r>
    </w:p>
    <w:p w14:paraId="4EAE96B9" w14:textId="77777777" w:rsidR="008F1CC8" w:rsidRDefault="00127444" w:rsidP="0012744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وقد ذكره غيرُهُ في كتابِ الصلاة لكن الْمصنف رحمه الله اختار أن يذكرَهُ هنا فقال (</w:t>
      </w:r>
      <w:r>
        <w:rPr>
          <w:rFonts w:ascii="Traditional Arabic" w:hAnsi="Traditional Arabic" w:cs="Traditional Arabic" w:hint="cs"/>
          <w:i w:val="0"/>
          <w:iCs w:val="0"/>
          <w:color w:val="C00000"/>
          <w:sz w:val="32"/>
          <w:szCs w:val="32"/>
          <w:rtl/>
          <w:lang w:val="en-US" w:bidi="ar-SY"/>
        </w:rPr>
        <w:t>وتاركُ الصلاةِ</w:t>
      </w:r>
      <w:r>
        <w:rPr>
          <w:rFonts w:ascii="Traditional Arabic" w:hAnsi="Traditional Arabic" w:cs="Traditional Arabic" w:hint="cs"/>
          <w:i w:val="0"/>
          <w:iCs w:val="0"/>
          <w:color w:val="000000" w:themeColor="text1"/>
          <w:sz w:val="32"/>
          <w:szCs w:val="32"/>
          <w:rtl/>
          <w:lang w:val="en-US" w:bidi="ar-SY"/>
        </w:rPr>
        <w:t>) الْمفروضةِ أصالةً على الأعيانِ ولو جمعةً وجبت عليه بالإجماعِ بلا عُذرٍ مِن نومٍ أو نسيانٍ (</w:t>
      </w:r>
      <w:r>
        <w:rPr>
          <w:rFonts w:ascii="Traditional Arabic" w:hAnsi="Traditional Arabic" w:cs="Traditional Arabic" w:hint="cs"/>
          <w:i w:val="0"/>
          <w:iCs w:val="0"/>
          <w:color w:val="C00000"/>
          <w:sz w:val="32"/>
          <w:szCs w:val="32"/>
          <w:rtl/>
          <w:lang w:val="en-US" w:bidi="ar-SY"/>
        </w:rPr>
        <w:t>على ضربَين</w:t>
      </w:r>
      <w:r>
        <w:rPr>
          <w:rFonts w:ascii="Traditional Arabic" w:hAnsi="Traditional Arabic" w:cs="Traditional Arabic" w:hint="cs"/>
          <w:i w:val="0"/>
          <w:iCs w:val="0"/>
          <w:color w:val="000000" w:themeColor="text1"/>
          <w:sz w:val="32"/>
          <w:szCs w:val="32"/>
          <w:rtl/>
          <w:lang w:val="en-US" w:bidi="ar-SY"/>
        </w:rPr>
        <w:t>) أي نوعَين وخرج بالْمفروضة النافلةُ فلا شَىْءَ على تاركِها وباصالةً الْمنذورةُ ولو مؤقتةً فلو تركها لم يُقتل وبِعَلَى الأعيان فرضُ الكفاية كصلاة الجنازة فلا يُقتل بتركِهِ (</w:t>
      </w:r>
      <w:r>
        <w:rPr>
          <w:rFonts w:ascii="Traditional Arabic" w:hAnsi="Traditional Arabic" w:cs="Traditional Arabic" w:hint="cs"/>
          <w:i w:val="0"/>
          <w:iCs w:val="0"/>
          <w:color w:val="C00000"/>
          <w:sz w:val="32"/>
          <w:szCs w:val="32"/>
          <w:rtl/>
          <w:lang w:val="en-US" w:bidi="ar-SY"/>
        </w:rPr>
        <w:t>أحدُهما</w:t>
      </w:r>
      <w:r>
        <w:rPr>
          <w:rFonts w:ascii="Traditional Arabic" w:hAnsi="Traditional Arabic" w:cs="Traditional Arabic" w:hint="cs"/>
          <w:i w:val="0"/>
          <w:iCs w:val="0"/>
          <w:color w:val="000000" w:themeColor="text1"/>
          <w:sz w:val="32"/>
          <w:szCs w:val="32"/>
          <w:rtl/>
          <w:lang w:val="en-US" w:bidi="ar-SY"/>
        </w:rPr>
        <w:t>) أي أحدُ الضَّربَينِ (</w:t>
      </w:r>
      <w:r w:rsidR="00176645">
        <w:rPr>
          <w:rFonts w:ascii="Traditional Arabic" w:hAnsi="Traditional Arabic" w:cs="Traditional Arabic" w:hint="cs"/>
          <w:i w:val="0"/>
          <w:iCs w:val="0"/>
          <w:color w:val="C00000"/>
          <w:sz w:val="32"/>
          <w:szCs w:val="32"/>
          <w:rtl/>
          <w:lang w:val="en-US" w:bidi="ar-SY"/>
        </w:rPr>
        <w:t>أن يتركها</w:t>
      </w:r>
      <w:r>
        <w:rPr>
          <w:rFonts w:ascii="Traditional Arabic" w:hAnsi="Traditional Arabic" w:cs="Traditional Arabic" w:hint="cs"/>
          <w:i w:val="0"/>
          <w:iCs w:val="0"/>
          <w:color w:val="000000" w:themeColor="text1"/>
          <w:sz w:val="32"/>
          <w:szCs w:val="32"/>
          <w:rtl/>
          <w:lang w:val="en-US" w:bidi="ar-SY"/>
        </w:rPr>
        <w:t>) وهو مكلفٌ (</w:t>
      </w:r>
      <w:r w:rsidR="00176645">
        <w:rPr>
          <w:rFonts w:ascii="Traditional Arabic" w:hAnsi="Traditional Arabic" w:cs="Traditional Arabic" w:hint="cs"/>
          <w:i w:val="0"/>
          <w:iCs w:val="0"/>
          <w:color w:val="C00000"/>
          <w:sz w:val="32"/>
          <w:szCs w:val="32"/>
          <w:rtl/>
          <w:lang w:val="en-US" w:bidi="ar-SY"/>
        </w:rPr>
        <w:t>غير معتقدٍ لوجوبها</w:t>
      </w:r>
      <w:r>
        <w:rPr>
          <w:rFonts w:ascii="Traditional Arabic" w:hAnsi="Traditional Arabic" w:cs="Traditional Arabic" w:hint="cs"/>
          <w:i w:val="0"/>
          <w:iCs w:val="0"/>
          <w:color w:val="000000" w:themeColor="text1"/>
          <w:sz w:val="32"/>
          <w:szCs w:val="32"/>
          <w:rtl/>
          <w:lang w:val="en-US" w:bidi="ar-SY"/>
        </w:rPr>
        <w:t>)</w:t>
      </w:r>
      <w:r w:rsidR="00176645">
        <w:rPr>
          <w:rFonts w:ascii="Traditional Arabic" w:hAnsi="Traditional Arabic" w:cs="Traditional Arabic" w:hint="cs"/>
          <w:i w:val="0"/>
          <w:iCs w:val="0"/>
          <w:color w:val="000000" w:themeColor="text1"/>
          <w:sz w:val="32"/>
          <w:szCs w:val="32"/>
          <w:rtl/>
          <w:lang w:val="en-US" w:bidi="ar-SY"/>
        </w:rPr>
        <w:t xml:space="preserve"> عنادًا لا لكونه نحوَ حديثِ عهدٍ بإسلامٍ (</w:t>
      </w:r>
      <w:r w:rsidR="00176645">
        <w:rPr>
          <w:rFonts w:ascii="Traditional Arabic" w:hAnsi="Traditional Arabic" w:cs="Traditional Arabic" w:hint="cs"/>
          <w:i w:val="0"/>
          <w:iCs w:val="0"/>
          <w:color w:val="C00000"/>
          <w:sz w:val="32"/>
          <w:szCs w:val="32"/>
          <w:rtl/>
          <w:lang w:val="en-US" w:bidi="ar-SY"/>
        </w:rPr>
        <w:t>فحكمُه حكمُ الْمرتد</w:t>
      </w:r>
      <w:r w:rsidR="00176645">
        <w:rPr>
          <w:rFonts w:ascii="Traditional Arabic" w:hAnsi="Traditional Arabic" w:cs="Traditional Arabic" w:hint="cs"/>
          <w:i w:val="0"/>
          <w:iCs w:val="0"/>
          <w:color w:val="000000" w:themeColor="text1"/>
          <w:sz w:val="32"/>
          <w:szCs w:val="32"/>
          <w:rtl/>
          <w:lang w:val="en-US" w:bidi="ar-SY"/>
        </w:rPr>
        <w:t xml:space="preserve">) وقد تقدَّمَ فيجب استتابتُه وقتلُه إن لم يتب ولا يجبُ غسلُه ولا تكفينُه وتحرم </w:t>
      </w:r>
      <w:r w:rsidR="00176645">
        <w:rPr>
          <w:rFonts w:ascii="Traditional Arabic" w:hAnsi="Traditional Arabic" w:cs="Traditional Arabic" w:hint="cs"/>
          <w:i w:val="0"/>
          <w:iCs w:val="0"/>
          <w:color w:val="000000" w:themeColor="text1"/>
          <w:sz w:val="32"/>
          <w:szCs w:val="32"/>
          <w:rtl/>
          <w:lang w:val="en-US" w:bidi="ar-SY"/>
        </w:rPr>
        <w:lastRenderedPageBreak/>
        <w:t xml:space="preserve">السلاةُ عليه ودفنُه في مقابر الْمسلمينَ. وإنما ذكرَ الْمصنفُ رحمهُ الله عبارة أن يتركها مراعاةً للتقسيم وإلا فلا حاجةَ لذكر الترك إذ مجرد جحود الصلاة كافٍ في كفره حتى لو صلاها وهو جاحدٌ وجوبَها أو وجوبَ ركعة منها كفرَ لإنكاره ما هو معلوم من الدين بالضرورة ونقل الْماورديُّ الإجماعَ على ذلك وهو جارٍ في جحد كلِّ مجمَع عليه معلومٍ منَ الدين بالضرورة. قال الغزاليُّ ولو زعم زاعمٌ أنَّ بينه وبين الله حالةً أسقطَت عنه التكاليفَ بحيث لا تجب عليه الصلاةُ ولا الصومُ ونحوهما وأُحِلَّ له شربُ الخمر وأكلُ أموال الناس كما زعمه بعضُ مَن يدَّعِي التصوفَ وهو </w:t>
      </w:r>
      <w:r w:rsidR="00176645" w:rsidRPr="00176645">
        <w:rPr>
          <w:rFonts w:ascii="Traditional Arabic" w:hAnsi="Traditional Arabic" w:cs="Traditional Arabic" w:hint="cs"/>
          <w:i w:val="0"/>
          <w:iCs w:val="0"/>
          <w:color w:val="000000" w:themeColor="text1"/>
          <w:sz w:val="32"/>
          <w:szCs w:val="32"/>
          <w:highlight w:val="yellow"/>
          <w:rtl/>
          <w:lang w:val="en-US" w:bidi="ar-SY"/>
        </w:rPr>
        <w:t>الإباحِيُّون</w:t>
      </w:r>
      <w:r w:rsidR="00176645">
        <w:rPr>
          <w:rFonts w:ascii="Traditional Arabic" w:hAnsi="Traditional Arabic" w:cs="Traditional Arabic" w:hint="cs"/>
          <w:i w:val="0"/>
          <w:iCs w:val="0"/>
          <w:color w:val="000000" w:themeColor="text1"/>
          <w:sz w:val="32"/>
          <w:szCs w:val="32"/>
          <w:rtl/>
          <w:lang w:val="en-US" w:bidi="ar-SY"/>
        </w:rPr>
        <w:t xml:space="preserve"> فلا شكَّ في وجوب قتله على الإمامِ أو نائبِهِ اهـ (</w:t>
      </w:r>
      <w:r w:rsidR="00176645">
        <w:rPr>
          <w:rFonts w:ascii="Traditional Arabic" w:hAnsi="Traditional Arabic" w:cs="Traditional Arabic" w:hint="cs"/>
          <w:i w:val="0"/>
          <w:iCs w:val="0"/>
          <w:color w:val="C00000"/>
          <w:sz w:val="32"/>
          <w:szCs w:val="32"/>
          <w:rtl/>
          <w:lang w:val="en-US" w:bidi="ar-SY"/>
        </w:rPr>
        <w:t>والثاني أنْ يتركَها</w:t>
      </w:r>
      <w:r w:rsidR="00176645">
        <w:rPr>
          <w:rFonts w:ascii="Traditional Arabic" w:hAnsi="Traditional Arabic" w:cs="Traditional Arabic" w:hint="cs"/>
          <w:i w:val="0"/>
          <w:iCs w:val="0"/>
          <w:color w:val="000000" w:themeColor="text1"/>
          <w:sz w:val="32"/>
          <w:szCs w:val="32"/>
          <w:rtl/>
          <w:lang w:val="en-US" w:bidi="ar-SY"/>
        </w:rPr>
        <w:t>) أو شرطًا مِن شروطها أو ركنًا مِن أركانِها الْمُجْمَعِ عليها (</w:t>
      </w:r>
      <w:r w:rsidR="00176645">
        <w:rPr>
          <w:rFonts w:ascii="Traditional Arabic" w:hAnsi="Traditional Arabic" w:cs="Traditional Arabic" w:hint="cs"/>
          <w:i w:val="0"/>
          <w:iCs w:val="0"/>
          <w:color w:val="C00000"/>
          <w:sz w:val="32"/>
          <w:szCs w:val="32"/>
          <w:rtl/>
          <w:lang w:val="en-US" w:bidi="ar-SY"/>
        </w:rPr>
        <w:t>كَسَلًا معتقِدًا لوجوبِها</w:t>
      </w:r>
      <w:r w:rsidR="00176645">
        <w:rPr>
          <w:rFonts w:ascii="Traditional Arabic" w:hAnsi="Traditional Arabic" w:cs="Traditional Arabic" w:hint="cs"/>
          <w:i w:val="0"/>
          <w:iCs w:val="0"/>
          <w:color w:val="000000" w:themeColor="text1"/>
          <w:sz w:val="32"/>
          <w:szCs w:val="32"/>
          <w:rtl/>
          <w:lang w:val="en-US" w:bidi="ar-SY"/>
        </w:rPr>
        <w:t>) حتَّى يخرجَ وقتُها الأصلِيُّ ووقتُ الصلاةِ التي تُجْمَع معها (</w:t>
      </w:r>
      <w:r w:rsidR="00176645">
        <w:rPr>
          <w:rFonts w:ascii="Traditional Arabic" w:hAnsi="Traditional Arabic" w:cs="Traditional Arabic" w:hint="cs"/>
          <w:i w:val="0"/>
          <w:iCs w:val="0"/>
          <w:color w:val="C00000"/>
          <w:sz w:val="32"/>
          <w:szCs w:val="32"/>
          <w:rtl/>
          <w:lang w:val="en-US" w:bidi="ar-SY"/>
        </w:rPr>
        <w:t>فيُسْتَتَابُ</w:t>
      </w:r>
      <w:r w:rsidR="00176645">
        <w:rPr>
          <w:rFonts w:ascii="Traditional Arabic" w:hAnsi="Traditional Arabic" w:cs="Traditional Arabic" w:hint="cs"/>
          <w:i w:val="0"/>
          <w:iCs w:val="0"/>
          <w:color w:val="000000" w:themeColor="text1"/>
          <w:sz w:val="32"/>
          <w:szCs w:val="32"/>
          <w:rtl/>
          <w:lang w:val="en-US" w:bidi="ar-SY"/>
        </w:rPr>
        <w:t>)</w:t>
      </w:r>
      <w:r w:rsidR="008E6CE7">
        <w:rPr>
          <w:rFonts w:ascii="Traditional Arabic" w:hAnsi="Traditional Arabic" w:cs="Traditional Arabic" w:hint="cs"/>
          <w:i w:val="0"/>
          <w:iCs w:val="0"/>
          <w:color w:val="000000" w:themeColor="text1"/>
          <w:sz w:val="32"/>
          <w:szCs w:val="32"/>
          <w:rtl/>
          <w:lang w:val="en-US" w:bidi="ar-SY"/>
        </w:rPr>
        <w:t xml:space="preserve"> وجوبًا ويكفي استتابتُهُ في الحال على كلا القولين لأنَّ تأخيرَها يفوِّت صلواتٍ أُخرَى (</w:t>
      </w:r>
      <w:r w:rsidR="008E6CE7">
        <w:rPr>
          <w:rFonts w:ascii="Traditional Arabic" w:hAnsi="Traditional Arabic" w:cs="Traditional Arabic" w:hint="cs"/>
          <w:i w:val="0"/>
          <w:iCs w:val="0"/>
          <w:color w:val="C00000"/>
          <w:sz w:val="32"/>
          <w:szCs w:val="32"/>
          <w:rtl/>
          <w:lang w:val="en-US" w:bidi="ar-SY"/>
        </w:rPr>
        <w:t>فإنْ تابَ وصَلَّى</w:t>
      </w:r>
      <w:r w:rsidR="008E6CE7">
        <w:rPr>
          <w:rFonts w:ascii="Traditional Arabic" w:hAnsi="Traditional Arabic" w:cs="Traditional Arabic" w:hint="cs"/>
          <w:i w:val="0"/>
          <w:iCs w:val="0"/>
          <w:color w:val="000000" w:themeColor="text1"/>
          <w:sz w:val="32"/>
          <w:szCs w:val="32"/>
          <w:rtl/>
          <w:lang w:val="en-US" w:bidi="ar-SY"/>
        </w:rPr>
        <w:t>) وهو تفسيرٌ للثَّوبةِ تُرِكَ (</w:t>
      </w:r>
      <w:r w:rsidR="008E6CE7">
        <w:rPr>
          <w:rFonts w:ascii="Traditional Arabic" w:hAnsi="Traditional Arabic" w:cs="Traditional Arabic" w:hint="cs"/>
          <w:i w:val="0"/>
          <w:iCs w:val="0"/>
          <w:color w:val="C00000"/>
          <w:sz w:val="32"/>
          <w:szCs w:val="32"/>
          <w:rtl/>
          <w:lang w:val="en-US" w:bidi="ar-SY"/>
        </w:rPr>
        <w:t>وإلَّا</w:t>
      </w:r>
      <w:r w:rsidR="008E6CE7">
        <w:rPr>
          <w:rFonts w:ascii="Traditional Arabic" w:hAnsi="Traditional Arabic" w:cs="Traditional Arabic" w:hint="cs"/>
          <w:i w:val="0"/>
          <w:iCs w:val="0"/>
          <w:color w:val="000000" w:themeColor="text1"/>
          <w:sz w:val="32"/>
          <w:szCs w:val="32"/>
          <w:rtl/>
          <w:lang w:val="en-US" w:bidi="ar-SY"/>
        </w:rPr>
        <w:t>) أي وإن لم يَتُب حتَّى خرجَ وقتُ العُذْرِ والضرورةِ للصلاةِ وامتنعَ مِن قضائِها أي غذا تركَ صلاةَ الظهرِ أو العصر حتى غربَت الشمسُ أو ترك الْمغرب أو العشاءَ حتى طلع الفجرُ أو تركَ الصُّبحَ حتى طلعَت الشمسُ ولم يقضِ الْمتروكَ (</w:t>
      </w:r>
      <w:r w:rsidR="008E6CE7">
        <w:rPr>
          <w:rFonts w:ascii="Traditional Arabic" w:hAnsi="Traditional Arabic" w:cs="Traditional Arabic" w:hint="cs"/>
          <w:i w:val="0"/>
          <w:iCs w:val="0"/>
          <w:color w:val="C00000"/>
          <w:sz w:val="32"/>
          <w:szCs w:val="32"/>
          <w:rtl/>
          <w:lang w:val="en-US" w:bidi="ar-SY"/>
        </w:rPr>
        <w:t>قُتِلَ حدًا</w:t>
      </w:r>
      <w:r w:rsidR="008E6CE7">
        <w:rPr>
          <w:rFonts w:ascii="Traditional Arabic" w:hAnsi="Traditional Arabic" w:cs="Traditional Arabic" w:hint="cs"/>
          <w:i w:val="0"/>
          <w:iCs w:val="0"/>
          <w:color w:val="000000" w:themeColor="text1"/>
          <w:sz w:val="32"/>
          <w:szCs w:val="32"/>
          <w:rtl/>
          <w:lang w:val="en-US" w:bidi="ar-SY"/>
        </w:rPr>
        <w:t>) لا كفرًا لحديثِ أحمدَ وغيرِهِ خمسُ صلواتٍ كتبهنَّ الله على العباد مَن أتَى بهِنَّ بتمامِهِمَّ كان له عهدٌ عند الله أن يدخلَه الجنةَ ومَن لم يأتِ بهِنَّ بتمامِهِنَّ لم يكن له عند الله عهدٌ أن يدخلَه الجنةَ إن شاء عذَّبَه وإن شاء أدخلَه الجنةَ اهـ (</w:t>
      </w:r>
      <w:r w:rsidR="008E6CE7">
        <w:rPr>
          <w:rFonts w:ascii="Traditional Arabic" w:hAnsi="Traditional Arabic" w:cs="Traditional Arabic" w:hint="cs"/>
          <w:i w:val="0"/>
          <w:iCs w:val="0"/>
          <w:color w:val="C00000"/>
          <w:sz w:val="32"/>
          <w:szCs w:val="32"/>
          <w:rtl/>
          <w:lang w:val="en-US" w:bidi="ar-SY"/>
        </w:rPr>
        <w:t>و</w:t>
      </w:r>
      <w:r w:rsidR="008E6CE7">
        <w:rPr>
          <w:rFonts w:ascii="Traditional Arabic" w:hAnsi="Traditional Arabic" w:cs="Traditional Arabic" w:hint="cs"/>
          <w:i w:val="0"/>
          <w:iCs w:val="0"/>
          <w:color w:val="000000" w:themeColor="text1"/>
          <w:sz w:val="32"/>
          <w:szCs w:val="32"/>
          <w:rtl/>
          <w:lang w:val="en-US" w:bidi="ar-SY"/>
        </w:rPr>
        <w:t>)كان (</w:t>
      </w:r>
      <w:r w:rsidR="008E6CE7">
        <w:rPr>
          <w:rFonts w:ascii="Traditional Arabic" w:hAnsi="Traditional Arabic" w:cs="Traditional Arabic" w:hint="cs"/>
          <w:i w:val="0"/>
          <w:iCs w:val="0"/>
          <w:color w:val="C00000"/>
          <w:sz w:val="32"/>
          <w:szCs w:val="32"/>
          <w:rtl/>
          <w:lang w:val="en-US" w:bidi="ar-SY"/>
        </w:rPr>
        <w:t>حكمُهُ حكمَ الْمسلمين في الدَّفْنِ</w:t>
      </w:r>
      <w:r w:rsidR="008E6CE7">
        <w:rPr>
          <w:rFonts w:ascii="Traditional Arabic" w:hAnsi="Traditional Arabic" w:cs="Traditional Arabic" w:hint="cs"/>
          <w:i w:val="0"/>
          <w:iCs w:val="0"/>
          <w:color w:val="000000" w:themeColor="text1"/>
          <w:sz w:val="32"/>
          <w:szCs w:val="32"/>
          <w:rtl/>
          <w:lang w:val="en-US" w:bidi="ar-SY"/>
        </w:rPr>
        <w:t>) في مقابرهم وأنه لا يُطْمَسُ قبرُهُ (</w:t>
      </w:r>
      <w:r w:rsidR="008E6CE7">
        <w:rPr>
          <w:rFonts w:ascii="Traditional Arabic" w:hAnsi="Traditional Arabic" w:cs="Traditional Arabic" w:hint="cs"/>
          <w:i w:val="0"/>
          <w:iCs w:val="0"/>
          <w:color w:val="C00000"/>
          <w:sz w:val="32"/>
          <w:szCs w:val="32"/>
          <w:rtl/>
          <w:lang w:val="en-US" w:bidi="ar-SY"/>
        </w:rPr>
        <w:t>و</w:t>
      </w:r>
      <w:r w:rsidR="008E6CE7">
        <w:rPr>
          <w:rFonts w:ascii="Traditional Arabic" w:hAnsi="Traditional Arabic" w:cs="Traditional Arabic" w:hint="cs"/>
          <w:i w:val="0"/>
          <w:iCs w:val="0"/>
          <w:color w:val="000000" w:themeColor="text1"/>
          <w:sz w:val="32"/>
          <w:szCs w:val="32"/>
          <w:rtl/>
          <w:lang w:val="en-US" w:bidi="ar-SY"/>
        </w:rPr>
        <w:t>)في (</w:t>
      </w:r>
      <w:r w:rsidR="008E6CE7">
        <w:rPr>
          <w:rFonts w:ascii="Traditional Arabic" w:hAnsi="Traditional Arabic" w:cs="Traditional Arabic" w:hint="cs"/>
          <w:i w:val="0"/>
          <w:iCs w:val="0"/>
          <w:color w:val="C00000"/>
          <w:sz w:val="32"/>
          <w:szCs w:val="32"/>
          <w:rtl/>
          <w:lang w:val="en-US" w:bidi="ar-SY"/>
        </w:rPr>
        <w:t>الغسلِ</w:t>
      </w:r>
      <w:r w:rsidR="008E6CE7">
        <w:rPr>
          <w:rFonts w:ascii="Traditional Arabic" w:hAnsi="Traditional Arabic" w:cs="Traditional Arabic" w:hint="cs"/>
          <w:i w:val="0"/>
          <w:iCs w:val="0"/>
          <w:color w:val="000000" w:themeColor="text1"/>
          <w:sz w:val="32"/>
          <w:szCs w:val="32"/>
          <w:rtl/>
          <w:lang w:val="en-US" w:bidi="ar-SY"/>
        </w:rPr>
        <w:t>) والتكفينِ (</w:t>
      </w:r>
      <w:r w:rsidR="008E6CE7">
        <w:rPr>
          <w:rFonts w:ascii="Traditional Arabic" w:hAnsi="Traditional Arabic" w:cs="Traditional Arabic" w:hint="cs"/>
          <w:i w:val="0"/>
          <w:iCs w:val="0"/>
          <w:color w:val="C00000"/>
          <w:sz w:val="32"/>
          <w:szCs w:val="32"/>
          <w:rtl/>
          <w:lang w:val="en-US" w:bidi="ar-SY"/>
        </w:rPr>
        <w:t>والصلاةِ</w:t>
      </w:r>
      <w:r w:rsidR="008E6CE7">
        <w:rPr>
          <w:rFonts w:ascii="Traditional Arabic" w:hAnsi="Traditional Arabic" w:cs="Traditional Arabic" w:hint="cs"/>
          <w:i w:val="0"/>
          <w:iCs w:val="0"/>
          <w:color w:val="000000" w:themeColor="text1"/>
          <w:sz w:val="32"/>
          <w:szCs w:val="32"/>
          <w:rtl/>
          <w:lang w:val="en-US" w:bidi="ar-SY"/>
        </w:rPr>
        <w:t>) عليه. فإن أبدَى تاركُ الصلاة عذرًا لتركها كنسيان أو نحوه ولو عذرًا باطلًأ لم يُقتل لأنه لم يُتَحَقَّقْ منه قصدُ تأخيرِها عنِ الوقت بلا عذرٍ. وكذا لو أخبر بأنه صلى ولو كاذبًا. كما لا يُقتل بترك القضاءِ. والله أعلم.</w:t>
      </w:r>
    </w:p>
    <w:p w14:paraId="15F99951" w14:textId="77777777" w:rsidR="008F1CC8" w:rsidRDefault="008F1CC8" w:rsidP="008F1CC8">
      <w:pPr>
        <w:pStyle w:val="Heading5"/>
        <w:bidi/>
        <w:spacing w:before="0"/>
        <w:jc w:val="both"/>
        <w:rPr>
          <w:rFonts w:ascii="Traditional Arabic" w:hAnsi="Traditional Arabic" w:cs="Traditional Arabic"/>
          <w:i w:val="0"/>
          <w:iCs w:val="0"/>
          <w:color w:val="000000" w:themeColor="text1"/>
          <w:sz w:val="32"/>
          <w:szCs w:val="32"/>
          <w:rtl/>
          <w:lang w:val="en-US" w:bidi="ar-SY"/>
        </w:rPr>
      </w:pPr>
    </w:p>
    <w:p w14:paraId="1121E973" w14:textId="77777777" w:rsidR="008F1CC8" w:rsidRDefault="008F1CC8" w:rsidP="008F1CC8">
      <w:pPr>
        <w:pStyle w:val="Heading5"/>
        <w:bidi/>
        <w:spacing w:before="0"/>
        <w:jc w:val="center"/>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w:t>
      </w:r>
      <w:r>
        <w:rPr>
          <w:rFonts w:ascii="Traditional Arabic" w:hAnsi="Traditional Arabic" w:cs="Traditional Arabic" w:hint="cs"/>
          <w:i w:val="0"/>
          <w:iCs w:val="0"/>
          <w:color w:val="C00000"/>
          <w:sz w:val="32"/>
          <w:szCs w:val="32"/>
          <w:rtl/>
          <w:lang w:val="en-US" w:bidi="ar-SY"/>
        </w:rPr>
        <w:t>كتابُ</w:t>
      </w:r>
      <w:r>
        <w:rPr>
          <w:rFonts w:ascii="Traditional Arabic" w:hAnsi="Traditional Arabic" w:cs="Traditional Arabic" w:hint="cs"/>
          <w:i w:val="0"/>
          <w:iCs w:val="0"/>
          <w:color w:val="000000" w:themeColor="text1"/>
          <w:sz w:val="32"/>
          <w:szCs w:val="32"/>
          <w:rtl/>
          <w:lang w:val="en-US" w:bidi="ar-SY"/>
        </w:rPr>
        <w:t>) أحكامِ (</w:t>
      </w:r>
      <w:r>
        <w:rPr>
          <w:rFonts w:ascii="Traditional Arabic" w:hAnsi="Traditional Arabic" w:cs="Traditional Arabic" w:hint="cs"/>
          <w:i w:val="0"/>
          <w:iCs w:val="0"/>
          <w:color w:val="C00000"/>
          <w:sz w:val="32"/>
          <w:szCs w:val="32"/>
          <w:rtl/>
          <w:lang w:val="en-US" w:bidi="ar-SY"/>
        </w:rPr>
        <w:t>الجهادِ</w:t>
      </w:r>
      <w:r>
        <w:rPr>
          <w:rFonts w:ascii="Traditional Arabic" w:hAnsi="Traditional Arabic" w:cs="Traditional Arabic" w:hint="cs"/>
          <w:i w:val="0"/>
          <w:iCs w:val="0"/>
          <w:color w:val="000000" w:themeColor="text1"/>
          <w:sz w:val="32"/>
          <w:szCs w:val="32"/>
          <w:rtl/>
          <w:lang w:val="en-US" w:bidi="ar-SY"/>
        </w:rPr>
        <w:t>)</w:t>
      </w:r>
    </w:p>
    <w:p w14:paraId="42A8CB9D" w14:textId="77777777" w:rsidR="008F1CC8" w:rsidRDefault="008F1CC8" w:rsidP="008F1CC8">
      <w:pPr>
        <w:pStyle w:val="Heading5"/>
        <w:bidi/>
        <w:spacing w:before="0"/>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أي القتالِ في سبيلِ الله أي لإقامة دين الله عزَّ وجلَّ.</w:t>
      </w:r>
    </w:p>
    <w:p w14:paraId="6A8C87C5" w14:textId="77777777" w:rsidR="007562EA" w:rsidRDefault="008F1CC8" w:rsidP="00FC5A21">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والأصلُ فيه</w:t>
      </w:r>
      <w:r w:rsidR="00FC5A21">
        <w:rPr>
          <w:rFonts w:ascii="Traditional Arabic" w:hAnsi="Traditional Arabic" w:cs="Traditional Arabic" w:hint="cs"/>
          <w:i w:val="0"/>
          <w:iCs w:val="0"/>
          <w:color w:val="000000" w:themeColor="text1"/>
          <w:sz w:val="32"/>
          <w:szCs w:val="32"/>
          <w:rtl/>
          <w:lang w:val="en-US" w:bidi="ar-SY"/>
        </w:rPr>
        <w:t xml:space="preserve"> قبل الإجماع ءاياتٌ وأخبارٌ كقولِهِ تعالى في سورةِ البقرةِ (كُتِبَ عَلَيْكُمُ الْقِتَالُ) وقولِهِ تعالى في سُورةِ التوبةِ </w:t>
      </w:r>
      <w:r w:rsidR="00FC5A21" w:rsidRPr="00FC5A21">
        <w:rPr>
          <w:rFonts w:ascii="Traditional Arabic" w:hAnsi="Traditional Arabic" w:cs="Traditional Arabic"/>
          <w:i w:val="0"/>
          <w:iCs w:val="0"/>
          <w:color w:val="000000" w:themeColor="text1"/>
          <w:sz w:val="32"/>
          <w:szCs w:val="32"/>
          <w:rtl/>
          <w:lang w:val="en-US" w:bidi="ar-SY"/>
        </w:rPr>
        <w:t>(</w:t>
      </w:r>
      <w:r w:rsidR="00FC5A21" w:rsidRPr="00FC5A21">
        <w:rPr>
          <w:rFonts w:ascii="Traditional Arabic" w:hAnsi="Traditional Arabic" w:cs="Traditional Arabic"/>
          <w:i w:val="0"/>
          <w:iCs w:val="0"/>
          <w:color w:val="000000" w:themeColor="text1"/>
          <w:sz w:val="32"/>
          <w:szCs w:val="32"/>
          <w:shd w:val="clear" w:color="auto" w:fill="F9F9F9"/>
          <w:rtl/>
        </w:rPr>
        <w:t>وَقَٰتِلُواْ ٱلْمُشْرِكِينَ كَآفَّةً كَمَا يُقَٰتِلُونَكُمْ كَآفَّةً</w:t>
      </w:r>
      <w:r w:rsidR="00FC5A21">
        <w:rPr>
          <w:rFonts w:ascii="Traditional Arabic" w:hAnsi="Traditional Arabic" w:cs="Traditional Arabic" w:hint="cs"/>
          <w:i w:val="0"/>
          <w:iCs w:val="0"/>
          <w:color w:val="000000" w:themeColor="text1"/>
          <w:sz w:val="32"/>
          <w:szCs w:val="32"/>
          <w:rtl/>
          <w:lang w:val="en-US" w:bidi="ar-SY"/>
        </w:rPr>
        <w:t xml:space="preserve">) وقولِهِ تعالى في سورة النساءِ </w:t>
      </w:r>
      <w:r w:rsidR="00FC5A21" w:rsidRPr="00FC5A21">
        <w:rPr>
          <w:rFonts w:ascii="Traditional Arabic" w:hAnsi="Traditional Arabic" w:cs="Traditional Arabic"/>
          <w:i w:val="0"/>
          <w:iCs w:val="0"/>
          <w:color w:val="000000" w:themeColor="text1"/>
          <w:sz w:val="32"/>
          <w:szCs w:val="32"/>
          <w:rtl/>
          <w:lang w:val="en-US" w:bidi="ar-SY"/>
        </w:rPr>
        <w:t>(</w:t>
      </w:r>
      <w:r w:rsidR="00FC5A21" w:rsidRPr="00FC5A21">
        <w:rPr>
          <w:rFonts w:ascii="Traditional Arabic" w:hAnsi="Traditional Arabic" w:cs="Traditional Arabic"/>
          <w:i w:val="0"/>
          <w:iCs w:val="0"/>
          <w:color w:val="000000" w:themeColor="text1"/>
          <w:sz w:val="32"/>
          <w:szCs w:val="32"/>
          <w:shd w:val="clear" w:color="auto" w:fill="F9F9F9"/>
          <w:rtl/>
        </w:rPr>
        <w:t>وَٱقْتُلُوهُمْ حَيْثُ وَجَدتُّمُوهُمْ</w:t>
      </w:r>
      <w:r w:rsidR="00FC5A21">
        <w:rPr>
          <w:rFonts w:ascii="Traditional Arabic" w:hAnsi="Traditional Arabic" w:cs="Traditional Arabic" w:hint="cs"/>
          <w:i w:val="0"/>
          <w:iCs w:val="0"/>
          <w:color w:val="000000" w:themeColor="text1"/>
          <w:sz w:val="32"/>
          <w:szCs w:val="32"/>
          <w:rtl/>
          <w:lang w:val="en-US" w:bidi="ar-SY"/>
        </w:rPr>
        <w:t>) وحديثِ الشيخينِ وغيرِهِما الْمتواترِ أُمِرْتُ أنْ أقاتلَ الناسَ حتَّى يَشهدوا أن لا إله إلا الله وأنَّ محمَّدًا رسولُ اللهِ الحديثَ.</w:t>
      </w:r>
    </w:p>
    <w:p w14:paraId="1B7B715B" w14:textId="77777777" w:rsidR="00556E02" w:rsidRDefault="007562EA" w:rsidP="009D79DD">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ولِلْكُفارِ حالانِ إحداهُما أن يكونوا ببلادهم فالجهادُ فرضُ كفايةٍ على الْمسلمين في كل سنةٍ مرةً على الأقل فإذا فعله مَن فيه كفايةٌ منَ الْمسلمين سقطَ الحرَجُ عن الباقينَ والثاني أن يدخل الكفار بلدةً مِن بلاد الْمسلمين أو بلادِ أهلِ الذِّمة أو قريةً من قراهم أو ينزلوا فيما دون مسافةِ القصرِ منها فالجهادُ حينئذٍ فرضُ عينٍ على أهلِ ذلكَ البلدِ فيلزمُهُم </w:t>
      </w:r>
      <w:r>
        <w:rPr>
          <w:rFonts w:ascii="Traditional Arabic" w:hAnsi="Traditional Arabic" w:cs="Traditional Arabic" w:hint="cs"/>
          <w:i w:val="0"/>
          <w:iCs w:val="0"/>
          <w:color w:val="000000" w:themeColor="text1"/>
          <w:sz w:val="32"/>
          <w:szCs w:val="32"/>
          <w:rtl/>
          <w:lang w:val="en-US" w:bidi="ar-SY"/>
        </w:rPr>
        <w:lastRenderedPageBreak/>
        <w:t>دفعُ الكفارِ بما يُمْكِنُ منهم ولو بضربِ أحجارٍ أو نحوِها ويخرجون لقتالِهِم حتى الصبيانُ بلا إذنِ الأولياءِ والنساءُ بلا إذنِ الأزواجِ والعبيدُ بلا إذنِ السادة والْمَدينون بلا إذنِ أصحابِ الدُّيُون فإن لم يكن فيهم كفايةٌ لِدَفْعِهِم وجبَ على مَن يَلِيهِم إعانتُهُم فإن لم يَكْفُوا وجبَ على مَنْ يَلِيهم حتى يَعُمَّ ذلك كلَّ بلادِ الإسلامِ. ثم إنَّ الكفايةَ تحصل بشيئين أحدهما شحن الثغور بجماعةٍ يَكفُونَ مَن بإزائهم منَ العَدُوِّ فإن ضَعُفوا وجب على كل من وراءَهم مِنَ الْمسلمين أن يُمدوهم بمن يتقَوَّون به على قتالِ عدوِّهِم والثاني أن يدخلَ الإمامُ دارَ الكفار غزيًا بنفسه أو يبعث جيشًا ويؤمِّرَ عليهم مَن</w:t>
      </w:r>
      <w:r w:rsidR="009D79DD">
        <w:rPr>
          <w:rFonts w:ascii="Traditional Arabic" w:hAnsi="Traditional Arabic" w:cs="Traditional Arabic" w:hint="cs"/>
          <w:i w:val="0"/>
          <w:iCs w:val="0"/>
          <w:color w:val="000000" w:themeColor="text1"/>
          <w:sz w:val="32"/>
          <w:szCs w:val="32"/>
          <w:rtl/>
          <w:lang w:val="en-US" w:bidi="ar-SY"/>
        </w:rPr>
        <w:t xml:space="preserve"> يصلح لذلك وأقلُّ ما يجب في السنة مرةً إن لم تدعُ الحاجةُ إلى زيادةٍ لأنَّ النبيَّ صلَّى الله عليه وسلَّم لم يتركْهُ منذُ أُمِرَ به في كلِّ سنةٍ فإذا فعل ذلك مَن فيه كفايةٌ سقطَ الحرجُ عن الباقين. وأما إذا عجز الْمسلمون عن دفع الكفار بالقتال وكانوا يندفعون بمصانعةٍ بدفع مالٍ جاز ذلك بل تحرم مقاتَلَتُهُم إن كان قتالُهُم يُؤَدِّي إلى أن يَصْطَلِمَ الكفار الْمقاتلين ومَن وراءَهُم منَ الْمسلمين أي يُبِيدوهم وذلك لقول الله تعالى </w:t>
      </w:r>
      <w:r w:rsidR="009D79DD" w:rsidRPr="009D79DD">
        <w:rPr>
          <w:rFonts w:ascii="Traditional Arabic" w:hAnsi="Traditional Arabic" w:cs="Traditional Arabic"/>
          <w:i w:val="0"/>
          <w:iCs w:val="0"/>
          <w:color w:val="000000" w:themeColor="text1"/>
          <w:sz w:val="32"/>
          <w:szCs w:val="32"/>
          <w:rtl/>
          <w:lang w:val="en-US" w:bidi="ar-SY"/>
        </w:rPr>
        <w:t>(</w:t>
      </w:r>
      <w:r w:rsidR="009D79DD" w:rsidRPr="009D79DD">
        <w:rPr>
          <w:rFonts w:ascii="Traditional Arabic" w:hAnsi="Traditional Arabic" w:cs="Traditional Arabic"/>
          <w:i w:val="0"/>
          <w:iCs w:val="0"/>
          <w:color w:val="000000" w:themeColor="text1"/>
          <w:sz w:val="32"/>
          <w:szCs w:val="32"/>
          <w:shd w:val="clear" w:color="auto" w:fill="F9F9F9"/>
          <w:rtl/>
        </w:rPr>
        <w:t>وَلَا تُلْقُواْ بِأَيْدِيكُمْ إِلَى ٱلتَّهْلُكَةِ</w:t>
      </w:r>
      <w:r w:rsidR="009D79DD">
        <w:rPr>
          <w:rFonts w:ascii="Traditional Arabic" w:hAnsi="Traditional Arabic" w:cs="Traditional Arabic" w:hint="cs"/>
          <w:i w:val="0"/>
          <w:iCs w:val="0"/>
          <w:color w:val="000000" w:themeColor="text1"/>
          <w:sz w:val="32"/>
          <w:szCs w:val="32"/>
          <w:rtl/>
          <w:lang w:val="en-US" w:bidi="ar-SY"/>
        </w:rPr>
        <w:t>) فإنَّ هذه الآيةَ وإن كان نزولُهَا للنَّهْيِ عنِ التقاعس في أمرِ الجهادِ لَمَّا قالت الأنصارُ إن الله قد أعزَّ الإسلام وأرادوا الانصراف عن الجهاد</w:t>
      </w:r>
      <w:r w:rsidR="00556E02">
        <w:rPr>
          <w:rFonts w:ascii="Traditional Arabic" w:hAnsi="Traditional Arabic" w:cs="Traditional Arabic" w:hint="cs"/>
          <w:i w:val="0"/>
          <w:iCs w:val="0"/>
          <w:color w:val="000000" w:themeColor="text1"/>
          <w:sz w:val="32"/>
          <w:szCs w:val="32"/>
          <w:rtl/>
          <w:lang w:val="en-US" w:bidi="ar-SY"/>
        </w:rPr>
        <w:t xml:space="preserve"> إلى أمور معايِشِهم لكنها عامةُ الْمعنَى لهذا ولغيره والعبرةُ كما قال الأُصوليُّونَ بعموم اللفظ لا بخصوص السبب اهـ ويدلُّ على ما ذكرناه حديثُ الترمذيِّ والبيهقيِّ لا ينبغِي لمسلمٍ أن يُذِلَّ نفسَه قالوا وكيف يُذِلُّ نفسَه يا رسولَ الله قال يتعرَّضُ لِمَا لا يُطِيق منَ البلاء اهـ</w:t>
      </w:r>
    </w:p>
    <w:p w14:paraId="4AF3936D" w14:textId="77777777" w:rsidR="00AC4FA8" w:rsidRDefault="00556E02" w:rsidP="00556E02">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وشرائطُ وجوبِ الجهادِ</w:t>
      </w:r>
      <w:r>
        <w:rPr>
          <w:rFonts w:ascii="Traditional Arabic" w:hAnsi="Traditional Arabic" w:cs="Traditional Arabic" w:hint="cs"/>
          <w:i w:val="0"/>
          <w:iCs w:val="0"/>
          <w:color w:val="000000" w:themeColor="text1"/>
          <w:sz w:val="32"/>
          <w:szCs w:val="32"/>
          <w:rtl/>
          <w:lang w:val="en-US" w:bidi="ar-SY"/>
        </w:rPr>
        <w:t>) حيث وَجَبَ على الكفايةِ (</w:t>
      </w:r>
      <w:r>
        <w:rPr>
          <w:rFonts w:ascii="Traditional Arabic" w:hAnsi="Traditional Arabic" w:cs="Traditional Arabic" w:hint="cs"/>
          <w:i w:val="0"/>
          <w:iCs w:val="0"/>
          <w:color w:val="C00000"/>
          <w:sz w:val="32"/>
          <w:szCs w:val="32"/>
          <w:rtl/>
          <w:lang w:val="en-US" w:bidi="ar-SY"/>
        </w:rPr>
        <w:t>سبعُ خصالٍ</w:t>
      </w:r>
      <w:r>
        <w:rPr>
          <w:rFonts w:ascii="Traditional Arabic" w:hAnsi="Traditional Arabic" w:cs="Traditional Arabic" w:hint="cs"/>
          <w:i w:val="0"/>
          <w:iCs w:val="0"/>
          <w:color w:val="000000" w:themeColor="text1"/>
          <w:sz w:val="32"/>
          <w:szCs w:val="32"/>
          <w:rtl/>
          <w:lang w:val="en-US" w:bidi="ar-SY"/>
        </w:rPr>
        <w:t>) إحداها (</w:t>
      </w:r>
      <w:r>
        <w:rPr>
          <w:rFonts w:ascii="Traditional Arabic" w:hAnsi="Traditional Arabic" w:cs="Traditional Arabic" w:hint="cs"/>
          <w:i w:val="0"/>
          <w:iCs w:val="0"/>
          <w:color w:val="C00000"/>
          <w:sz w:val="32"/>
          <w:szCs w:val="32"/>
          <w:rtl/>
          <w:lang w:val="en-US" w:bidi="ar-SY"/>
        </w:rPr>
        <w:t>الإسلامُ</w:t>
      </w:r>
      <w:r>
        <w:rPr>
          <w:rFonts w:ascii="Traditional Arabic" w:hAnsi="Traditional Arabic" w:cs="Traditional Arabic" w:hint="cs"/>
          <w:i w:val="0"/>
          <w:iCs w:val="0"/>
          <w:color w:val="000000" w:themeColor="text1"/>
          <w:sz w:val="32"/>
          <w:szCs w:val="32"/>
          <w:rtl/>
          <w:lang w:val="en-US" w:bidi="ar-SY"/>
        </w:rPr>
        <w:t>) فلا جهادَ على كافرٍ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)الثاني (</w:t>
      </w:r>
      <w:r>
        <w:rPr>
          <w:rFonts w:ascii="Traditional Arabic" w:hAnsi="Traditional Arabic" w:cs="Traditional Arabic" w:hint="cs"/>
          <w:i w:val="0"/>
          <w:iCs w:val="0"/>
          <w:color w:val="C00000"/>
          <w:sz w:val="32"/>
          <w:szCs w:val="32"/>
          <w:rtl/>
          <w:lang w:val="en-US" w:bidi="ar-SY"/>
        </w:rPr>
        <w:t>البلوغُ</w:t>
      </w:r>
      <w:r>
        <w:rPr>
          <w:rFonts w:ascii="Traditional Arabic" w:hAnsi="Traditional Arabic" w:cs="Traditional Arabic" w:hint="cs"/>
          <w:i w:val="0"/>
          <w:iCs w:val="0"/>
          <w:color w:val="000000" w:themeColor="text1"/>
          <w:sz w:val="32"/>
          <w:szCs w:val="32"/>
          <w:rtl/>
          <w:lang w:val="en-US" w:bidi="ar-SY"/>
        </w:rPr>
        <w:t>) فلا جهادَ على صبِيٍّ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)الثالثُ (</w:t>
      </w:r>
      <w:r>
        <w:rPr>
          <w:rFonts w:ascii="Traditional Arabic" w:hAnsi="Traditional Arabic" w:cs="Traditional Arabic" w:hint="cs"/>
          <w:i w:val="0"/>
          <w:iCs w:val="0"/>
          <w:color w:val="C00000"/>
          <w:sz w:val="32"/>
          <w:szCs w:val="32"/>
          <w:rtl/>
          <w:lang w:val="en-US" w:bidi="ar-SY"/>
        </w:rPr>
        <w:t>العقلُ</w:t>
      </w:r>
      <w:r>
        <w:rPr>
          <w:rFonts w:ascii="Traditional Arabic" w:hAnsi="Traditional Arabic" w:cs="Traditional Arabic" w:hint="cs"/>
          <w:i w:val="0"/>
          <w:iCs w:val="0"/>
          <w:color w:val="000000" w:themeColor="text1"/>
          <w:sz w:val="32"/>
          <w:szCs w:val="32"/>
          <w:rtl/>
          <w:lang w:val="en-US" w:bidi="ar-SY"/>
        </w:rPr>
        <w:t>) فلا جهادَ على مجنون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)الرابع (</w:t>
      </w:r>
      <w:r>
        <w:rPr>
          <w:rFonts w:ascii="Traditional Arabic" w:hAnsi="Traditional Arabic" w:cs="Traditional Arabic" w:hint="cs"/>
          <w:i w:val="0"/>
          <w:iCs w:val="0"/>
          <w:color w:val="C00000"/>
          <w:sz w:val="32"/>
          <w:szCs w:val="32"/>
          <w:rtl/>
          <w:lang w:val="en-US" w:bidi="ar-SY"/>
        </w:rPr>
        <w:t>الحُريَّةُ</w:t>
      </w:r>
      <w:r>
        <w:rPr>
          <w:rFonts w:ascii="Traditional Arabic" w:hAnsi="Traditional Arabic" w:cs="Traditional Arabic" w:hint="cs"/>
          <w:i w:val="0"/>
          <w:iCs w:val="0"/>
          <w:color w:val="000000" w:themeColor="text1"/>
          <w:sz w:val="32"/>
          <w:szCs w:val="32"/>
          <w:rtl/>
          <w:lang w:val="en-US" w:bidi="ar-SY"/>
        </w:rPr>
        <w:t>) فلا جهادَ على رقيقٍ ولو مبعَّضًا</w:t>
      </w:r>
      <w:r w:rsidR="009C5C51">
        <w:rPr>
          <w:rFonts w:ascii="Traditional Arabic" w:hAnsi="Traditional Arabic" w:cs="Traditional Arabic" w:hint="cs"/>
          <w:i w:val="0"/>
          <w:iCs w:val="0"/>
          <w:color w:val="000000" w:themeColor="text1"/>
          <w:sz w:val="32"/>
          <w:szCs w:val="32"/>
          <w:rtl/>
          <w:lang w:val="en-US" w:bidi="ar-SY"/>
        </w:rPr>
        <w:t xml:space="preserve"> ومكاتبًا ولو امرَهُ به سيِّدُهُ (</w:t>
      </w:r>
      <w:r w:rsidR="009C5C51">
        <w:rPr>
          <w:rFonts w:ascii="Traditional Arabic" w:hAnsi="Traditional Arabic" w:cs="Traditional Arabic" w:hint="cs"/>
          <w:i w:val="0"/>
          <w:iCs w:val="0"/>
          <w:color w:val="C00000"/>
          <w:sz w:val="32"/>
          <w:szCs w:val="32"/>
          <w:rtl/>
          <w:lang w:val="en-US" w:bidi="ar-SY"/>
        </w:rPr>
        <w:t>و</w:t>
      </w:r>
      <w:r w:rsidR="009C5C51">
        <w:rPr>
          <w:rFonts w:ascii="Traditional Arabic" w:hAnsi="Traditional Arabic" w:cs="Traditional Arabic" w:hint="cs"/>
          <w:i w:val="0"/>
          <w:iCs w:val="0"/>
          <w:color w:val="000000" w:themeColor="text1"/>
          <w:sz w:val="32"/>
          <w:szCs w:val="32"/>
          <w:rtl/>
          <w:lang w:val="en-US" w:bidi="ar-SY"/>
        </w:rPr>
        <w:t>)الخامسُ (</w:t>
      </w:r>
      <w:r w:rsidR="009C5C51">
        <w:rPr>
          <w:rFonts w:ascii="Traditional Arabic" w:hAnsi="Traditional Arabic" w:cs="Traditional Arabic" w:hint="cs"/>
          <w:i w:val="0"/>
          <w:iCs w:val="0"/>
          <w:color w:val="C00000"/>
          <w:sz w:val="32"/>
          <w:szCs w:val="32"/>
          <w:rtl/>
          <w:lang w:val="en-US" w:bidi="ar-SY"/>
        </w:rPr>
        <w:t>الذُّكوريَّةُ</w:t>
      </w:r>
      <w:r w:rsidR="009C5C51">
        <w:rPr>
          <w:rFonts w:ascii="Traditional Arabic" w:hAnsi="Traditional Arabic" w:cs="Traditional Arabic" w:hint="cs"/>
          <w:i w:val="0"/>
          <w:iCs w:val="0"/>
          <w:color w:val="000000" w:themeColor="text1"/>
          <w:sz w:val="32"/>
          <w:szCs w:val="32"/>
          <w:rtl/>
          <w:lang w:val="en-US" w:bidi="ar-SY"/>
        </w:rPr>
        <w:t>) فال جهادَ على امرأةٍ وخنثَى مشكلٍ (</w:t>
      </w:r>
      <w:r w:rsidR="009C5C51">
        <w:rPr>
          <w:rFonts w:ascii="Traditional Arabic" w:hAnsi="Traditional Arabic" w:cs="Traditional Arabic" w:hint="cs"/>
          <w:i w:val="0"/>
          <w:iCs w:val="0"/>
          <w:color w:val="C00000"/>
          <w:sz w:val="32"/>
          <w:szCs w:val="32"/>
          <w:rtl/>
          <w:lang w:val="en-US" w:bidi="ar-SY"/>
        </w:rPr>
        <w:t>و</w:t>
      </w:r>
      <w:r w:rsidR="009C5C51">
        <w:rPr>
          <w:rFonts w:ascii="Traditional Arabic" w:hAnsi="Traditional Arabic" w:cs="Traditional Arabic" w:hint="cs"/>
          <w:i w:val="0"/>
          <w:iCs w:val="0"/>
          <w:color w:val="000000" w:themeColor="text1"/>
          <w:sz w:val="32"/>
          <w:szCs w:val="32"/>
          <w:rtl/>
          <w:lang w:val="en-US" w:bidi="ar-SY"/>
        </w:rPr>
        <w:t>)السادسُ (</w:t>
      </w:r>
      <w:r w:rsidR="009C5C51">
        <w:rPr>
          <w:rFonts w:ascii="Traditional Arabic" w:hAnsi="Traditional Arabic" w:cs="Traditional Arabic" w:hint="cs"/>
          <w:i w:val="0"/>
          <w:iCs w:val="0"/>
          <w:color w:val="C00000"/>
          <w:sz w:val="32"/>
          <w:szCs w:val="32"/>
          <w:rtl/>
          <w:lang w:val="en-US" w:bidi="ar-SY"/>
        </w:rPr>
        <w:t>الصحَّةُ</w:t>
      </w:r>
      <w:r w:rsidR="009C5C51">
        <w:rPr>
          <w:rFonts w:ascii="Traditional Arabic" w:hAnsi="Traditional Arabic" w:cs="Traditional Arabic" w:hint="cs"/>
          <w:i w:val="0"/>
          <w:iCs w:val="0"/>
          <w:color w:val="000000" w:themeColor="text1"/>
          <w:sz w:val="32"/>
          <w:szCs w:val="32"/>
          <w:rtl/>
          <w:lang w:val="en-US" w:bidi="ar-SY"/>
        </w:rPr>
        <w:t>) فلا جهادَ على مريضٍ بمرضٍ تعظم مَشَقَّتُهُ ويمنعُهُ عنِ الركوبِ والقتالِ كحُمّى مطبِقَةٍ ولو حضر الوقعةَ فمرضَ ولم يمكنه القتالُ ولو برَمْيِ حجارةٍ جازَ له الرجوعُ (</w:t>
      </w:r>
      <w:r w:rsidR="009C5C51">
        <w:rPr>
          <w:rFonts w:ascii="Traditional Arabic" w:hAnsi="Traditional Arabic" w:cs="Traditional Arabic" w:hint="cs"/>
          <w:i w:val="0"/>
          <w:iCs w:val="0"/>
          <w:color w:val="C00000"/>
          <w:sz w:val="32"/>
          <w:szCs w:val="32"/>
          <w:rtl/>
          <w:lang w:val="en-US" w:bidi="ar-SY"/>
        </w:rPr>
        <w:t>و</w:t>
      </w:r>
      <w:r w:rsidR="009C5C51">
        <w:rPr>
          <w:rFonts w:ascii="Traditional Arabic" w:hAnsi="Traditional Arabic" w:cs="Traditional Arabic" w:hint="cs"/>
          <w:i w:val="0"/>
          <w:iCs w:val="0"/>
          <w:color w:val="000000" w:themeColor="text1"/>
          <w:sz w:val="32"/>
          <w:szCs w:val="32"/>
          <w:rtl/>
          <w:lang w:val="en-US" w:bidi="ar-SY"/>
        </w:rPr>
        <w:t>)السابع (</w:t>
      </w:r>
      <w:r w:rsidR="009C5C51">
        <w:rPr>
          <w:rFonts w:ascii="Traditional Arabic" w:hAnsi="Traditional Arabic" w:cs="Traditional Arabic" w:hint="cs"/>
          <w:i w:val="0"/>
          <w:iCs w:val="0"/>
          <w:color w:val="C00000"/>
          <w:sz w:val="32"/>
          <w:szCs w:val="32"/>
          <w:rtl/>
          <w:lang w:val="en-US" w:bidi="ar-SY"/>
        </w:rPr>
        <w:t>الطاقةُ</w:t>
      </w:r>
      <w:r w:rsidR="009C5C51">
        <w:rPr>
          <w:rFonts w:ascii="Traditional Arabic" w:hAnsi="Traditional Arabic" w:cs="Traditional Arabic" w:hint="cs"/>
          <w:i w:val="0"/>
          <w:iCs w:val="0"/>
          <w:color w:val="000000" w:themeColor="text1"/>
          <w:sz w:val="32"/>
          <w:szCs w:val="32"/>
          <w:rtl/>
          <w:lang w:val="en-US" w:bidi="ar-SY"/>
        </w:rPr>
        <w:t>) بالبدن والمال (</w:t>
      </w:r>
      <w:r w:rsidR="009C5C51">
        <w:rPr>
          <w:rFonts w:ascii="Traditional Arabic" w:hAnsi="Traditional Arabic" w:cs="Traditional Arabic" w:hint="cs"/>
          <w:i w:val="0"/>
          <w:iCs w:val="0"/>
          <w:color w:val="C00000"/>
          <w:sz w:val="32"/>
          <w:szCs w:val="32"/>
          <w:rtl/>
          <w:lang w:val="en-US" w:bidi="ar-SY"/>
        </w:rPr>
        <w:t>على القتال</w:t>
      </w:r>
      <w:r w:rsidR="009C5C51">
        <w:rPr>
          <w:rFonts w:ascii="Traditional Arabic" w:hAnsi="Traditional Arabic" w:cs="Traditional Arabic" w:hint="cs"/>
          <w:i w:val="0"/>
          <w:iCs w:val="0"/>
          <w:color w:val="000000" w:themeColor="text1"/>
          <w:sz w:val="32"/>
          <w:szCs w:val="32"/>
          <w:rtl/>
          <w:lang w:val="en-US" w:bidi="ar-SY"/>
        </w:rPr>
        <w:t>) فلا جهادَ على أقطعِ يدٍ مثلًا ولا على مَن عَدِمَ أُ</w:t>
      </w:r>
      <w:r w:rsidR="00AC4FA8">
        <w:rPr>
          <w:rFonts w:ascii="Traditional Arabic" w:hAnsi="Traditional Arabic" w:cs="Traditional Arabic" w:hint="cs"/>
          <w:i w:val="0"/>
          <w:iCs w:val="0"/>
          <w:color w:val="000000" w:themeColor="text1"/>
          <w:sz w:val="32"/>
          <w:szCs w:val="32"/>
          <w:rtl/>
          <w:lang w:val="en-US" w:bidi="ar-SY"/>
        </w:rPr>
        <w:t>هْبَةَ القتالِ كسلاحٍ ومركوبٍ في سفرِ قصرٍ ونفقةٍ فاضلةٍ عن مؤنة من تلزمه مؤنته ذهابًا وإيابًا كما في الحج فإن كان سفرُ الجهادِ دون مسافة القصر لم يُشترط الْمركوبُ عندئذٍ إن كان قادرًا على الْمَشْيِ. هذا كله إذا لم يَطَإِ الكفارُ بلد الْمسلمين كما تقدم فإن وَطِئُوها وغَشَوُا الْمسلمين لزم القتالُ حينئذٍ كلَّ مُطيقٍ يستوِي في ذلك الحُرُّ والعبدُ والرجلُ والْمرأةُ والأعرجُ والْمريضُ.</w:t>
      </w:r>
    </w:p>
    <w:p w14:paraId="1633A2F7" w14:textId="77777777" w:rsidR="000B6ADC" w:rsidRDefault="00AC4FA8" w:rsidP="00C60588">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ومَن أُسِرَ</w:t>
      </w:r>
      <w:r>
        <w:rPr>
          <w:rFonts w:ascii="Traditional Arabic" w:hAnsi="Traditional Arabic" w:cs="Traditional Arabic" w:hint="cs"/>
          <w:i w:val="0"/>
          <w:iCs w:val="0"/>
          <w:color w:val="000000" w:themeColor="text1"/>
          <w:sz w:val="32"/>
          <w:szCs w:val="32"/>
          <w:rtl/>
          <w:lang w:val="en-US" w:bidi="ar-SY"/>
        </w:rPr>
        <w:t>) أي أسرَهُ الإمامُ أو أميرُ الجيش أو جندُ الْمسلمين (</w:t>
      </w:r>
      <w:r>
        <w:rPr>
          <w:rFonts w:ascii="Traditional Arabic" w:hAnsi="Traditional Arabic" w:cs="Traditional Arabic" w:hint="cs"/>
          <w:i w:val="0"/>
          <w:iCs w:val="0"/>
          <w:color w:val="C00000"/>
          <w:sz w:val="32"/>
          <w:szCs w:val="32"/>
          <w:rtl/>
          <w:lang w:val="en-US" w:bidi="ar-SY"/>
        </w:rPr>
        <w:t>مِنَ الكُفَّار على ضربينِ ضرب</w:t>
      </w:r>
      <w:r>
        <w:rPr>
          <w:rFonts w:ascii="Traditional Arabic" w:hAnsi="Traditional Arabic" w:cs="Traditional Arabic" w:hint="cs"/>
          <w:i w:val="0"/>
          <w:iCs w:val="0"/>
          <w:color w:val="000000" w:themeColor="text1"/>
          <w:sz w:val="32"/>
          <w:szCs w:val="32"/>
          <w:rtl/>
          <w:lang w:val="en-US" w:bidi="ar-SY"/>
        </w:rPr>
        <w:t>) لا تَخْيِيرَ فيه للإمامِ بل (</w:t>
      </w:r>
      <w:r>
        <w:rPr>
          <w:rFonts w:ascii="Traditional Arabic" w:hAnsi="Traditional Arabic" w:cs="Traditional Arabic" w:hint="cs"/>
          <w:i w:val="0"/>
          <w:iCs w:val="0"/>
          <w:color w:val="C00000"/>
          <w:sz w:val="32"/>
          <w:szCs w:val="32"/>
          <w:rtl/>
          <w:lang w:val="en-US" w:bidi="ar-SY"/>
        </w:rPr>
        <w:t>يكون</w:t>
      </w:r>
      <w:r>
        <w:rPr>
          <w:rFonts w:ascii="Traditional Arabic" w:hAnsi="Traditional Arabic" w:cs="Traditional Arabic" w:hint="cs"/>
          <w:i w:val="0"/>
          <w:iCs w:val="0"/>
          <w:color w:val="000000" w:themeColor="text1"/>
          <w:sz w:val="32"/>
          <w:szCs w:val="32"/>
          <w:rtl/>
          <w:lang w:val="en-US" w:bidi="ar-SY"/>
        </w:rPr>
        <w:t>) وفي بعض النسخ يصير (</w:t>
      </w:r>
      <w:r w:rsidRPr="00AC4FA8">
        <w:rPr>
          <w:rFonts w:ascii="Traditional Arabic" w:hAnsi="Traditional Arabic" w:cs="Traditional Arabic" w:hint="cs"/>
          <w:i w:val="0"/>
          <w:iCs w:val="0"/>
          <w:color w:val="C00000"/>
          <w:sz w:val="32"/>
          <w:szCs w:val="32"/>
          <w:rtl/>
          <w:lang w:val="en-US" w:bidi="ar-SY"/>
        </w:rPr>
        <w:t>رقيقًا بنفس السَّبْيِ</w:t>
      </w:r>
      <w:r>
        <w:rPr>
          <w:rFonts w:ascii="Traditional Arabic" w:hAnsi="Traditional Arabic" w:cs="Traditional Arabic" w:hint="cs"/>
          <w:i w:val="0"/>
          <w:iCs w:val="0"/>
          <w:color w:val="000000" w:themeColor="text1"/>
          <w:sz w:val="32"/>
          <w:szCs w:val="32"/>
          <w:rtl/>
          <w:lang w:val="en-US" w:bidi="ar-SY"/>
        </w:rPr>
        <w:t>) أي الأخذِ والاستيلاءِ والقهرِ كما يَرِقُّ الحربيُّ الحربيَّ بالقهر</w:t>
      </w:r>
      <w:r w:rsidR="00556E02">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000000" w:themeColor="text1"/>
          <w:sz w:val="32"/>
          <w:szCs w:val="32"/>
          <w:rtl/>
          <w:lang w:val="en-US" w:bidi="ar-SY"/>
        </w:rPr>
        <w:lastRenderedPageBreak/>
        <w:t>(</w:t>
      </w:r>
      <w:r>
        <w:rPr>
          <w:rFonts w:ascii="Traditional Arabic" w:hAnsi="Traditional Arabic" w:cs="Traditional Arabic" w:hint="cs"/>
          <w:i w:val="0"/>
          <w:iCs w:val="0"/>
          <w:color w:val="C00000"/>
          <w:sz w:val="32"/>
          <w:szCs w:val="32"/>
          <w:rtl/>
          <w:lang w:val="en-US" w:bidi="ar-SY"/>
        </w:rPr>
        <w:t>وهمُ الصبيانُ والنساءُ</w:t>
      </w:r>
      <w:r w:rsidR="000B6ADC">
        <w:rPr>
          <w:rFonts w:ascii="Traditional Arabic" w:hAnsi="Traditional Arabic" w:cs="Traditional Arabic" w:hint="cs"/>
          <w:i w:val="0"/>
          <w:iCs w:val="0"/>
          <w:color w:val="000000" w:themeColor="text1"/>
          <w:sz w:val="32"/>
          <w:szCs w:val="32"/>
          <w:rtl/>
          <w:lang w:val="en-US" w:bidi="ar-SY"/>
        </w:rPr>
        <w:t>) أي صِبيانُ</w:t>
      </w:r>
      <w:r>
        <w:rPr>
          <w:rFonts w:ascii="Traditional Arabic" w:hAnsi="Traditional Arabic" w:cs="Traditional Arabic" w:hint="cs"/>
          <w:i w:val="0"/>
          <w:iCs w:val="0"/>
          <w:color w:val="000000" w:themeColor="text1"/>
          <w:sz w:val="32"/>
          <w:szCs w:val="32"/>
          <w:rtl/>
          <w:lang w:val="en-US" w:bidi="ar-SY"/>
        </w:rPr>
        <w:t xml:space="preserve"> الكفارِ ونساؤُهُم ويُلحق بما ذكر الخَنَاثَى بفتحِ الخاءِ والْمجانينُ وعندئذٍ أي عند صَيْرورة الكافر رقيقًا بالسَّبْيِ</w:t>
      </w:r>
      <w:r w:rsidR="007A0A81">
        <w:rPr>
          <w:rFonts w:ascii="Traditional Arabic" w:hAnsi="Traditional Arabic" w:cs="Traditional Arabic" w:hint="cs"/>
          <w:i w:val="0"/>
          <w:iCs w:val="0"/>
          <w:color w:val="000000" w:themeColor="text1"/>
          <w:sz w:val="32"/>
          <w:szCs w:val="32"/>
          <w:rtl/>
          <w:lang w:val="en-US" w:bidi="ar-SY"/>
        </w:rPr>
        <w:t xml:space="preserve"> لا يَختَصُّ به من أسَرَه بل يكون كسائر أموال الغنيمةِ فيُصرَفُ خمُسُهُ في مصرَفه الذي بيَّنَه الْمصنف في الفصل الذي يَلِي هذا والباقي يُقسَمُ بينَ الغانمين لأن رسول الله صلَّى الله عليه وسلَّم كان يقسِمُ السَّبْيَ كما يقسِمُ الْمالَ. ويُستَثْنَى الزوجةُ الكافرةُ لِمَن كان مسلمًا عند السَّبْيِ فلا ترِقُّ. ولا يجوز قتلُ النساء والصِّبيان ومَن في معناهم كالخُنَاثَى والْمجانين نظرًا لِحَقِّ الغانمين لِمَا رواه البخاريُّ ومسلم عن أبن عمر رضيَ الله عنهما أنَّ النبيَّ رأى امرأةً مقتولةً في بعض مغازيه فأنكر قَتْلَ النساء والصبيان اهـ فإن قتلَهُمُ الإمامُ أو نائبُه ضمن قيمتَهم للغانمين كسائر أموال الغنيمة.</w:t>
      </w:r>
    </w:p>
    <w:p w14:paraId="4258B264" w14:textId="77777777" w:rsidR="0028243A" w:rsidRDefault="000B6ADC" w:rsidP="00E35492">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وضرب</w:t>
      </w:r>
      <w:r>
        <w:rPr>
          <w:rFonts w:ascii="Traditional Arabic" w:hAnsi="Traditional Arabic" w:cs="Traditional Arabic" w:hint="cs"/>
          <w:i w:val="0"/>
          <w:iCs w:val="0"/>
          <w:color w:val="000000" w:themeColor="text1"/>
          <w:sz w:val="32"/>
          <w:szCs w:val="32"/>
          <w:rtl/>
          <w:lang w:val="en-US" w:bidi="ar-SY"/>
        </w:rPr>
        <w:t>) ثانٍ منَ الأسْرَى (</w:t>
      </w:r>
      <w:r>
        <w:rPr>
          <w:rFonts w:ascii="Traditional Arabic" w:hAnsi="Traditional Arabic" w:cs="Traditional Arabic" w:hint="cs"/>
          <w:i w:val="0"/>
          <w:iCs w:val="0"/>
          <w:color w:val="C00000"/>
          <w:sz w:val="32"/>
          <w:szCs w:val="32"/>
          <w:rtl/>
          <w:lang w:val="en-US" w:bidi="ar-SY"/>
        </w:rPr>
        <w:t>لا يَرِقُّ بنفسِ السَّبْيِ وهمُ الرجالُ</w:t>
      </w:r>
      <w:r>
        <w:rPr>
          <w:rFonts w:ascii="Traditional Arabic" w:hAnsi="Traditional Arabic" w:cs="Traditional Arabic" w:hint="cs"/>
          <w:i w:val="0"/>
          <w:iCs w:val="0"/>
          <w:color w:val="000000" w:themeColor="text1"/>
          <w:sz w:val="32"/>
          <w:szCs w:val="32"/>
          <w:rtl/>
          <w:lang w:val="en-US" w:bidi="ar-SY"/>
        </w:rPr>
        <w:t>) منَ الكفار الأصليِّين (</w:t>
      </w:r>
      <w:r>
        <w:rPr>
          <w:rFonts w:ascii="Traditional Arabic" w:hAnsi="Traditional Arabic" w:cs="Traditional Arabic" w:hint="cs"/>
          <w:i w:val="0"/>
          <w:iCs w:val="0"/>
          <w:color w:val="C00000"/>
          <w:sz w:val="32"/>
          <w:szCs w:val="32"/>
          <w:rtl/>
          <w:lang w:val="en-US" w:bidi="ar-SY"/>
        </w:rPr>
        <w:t>البالغون</w:t>
      </w:r>
      <w:r>
        <w:rPr>
          <w:rFonts w:ascii="Traditional Arabic" w:hAnsi="Traditional Arabic" w:cs="Traditional Arabic" w:hint="cs"/>
          <w:i w:val="0"/>
          <w:iCs w:val="0"/>
          <w:color w:val="000000" w:themeColor="text1"/>
          <w:sz w:val="32"/>
          <w:szCs w:val="32"/>
          <w:rtl/>
          <w:lang w:val="en-US" w:bidi="ar-SY"/>
        </w:rPr>
        <w:t>) الأحرارُ العاقلون (</w:t>
      </w:r>
      <w:r>
        <w:rPr>
          <w:rFonts w:ascii="Traditional Arabic" w:hAnsi="Traditional Arabic" w:cs="Traditional Arabic" w:hint="cs"/>
          <w:i w:val="0"/>
          <w:iCs w:val="0"/>
          <w:color w:val="C00000"/>
          <w:sz w:val="32"/>
          <w:szCs w:val="32"/>
          <w:rtl/>
          <w:lang w:val="en-US" w:bidi="ar-SY"/>
        </w:rPr>
        <w:t>والإمامُ</w:t>
      </w:r>
      <w:r>
        <w:rPr>
          <w:rFonts w:ascii="Traditional Arabic" w:hAnsi="Traditional Arabic" w:cs="Traditional Arabic" w:hint="cs"/>
          <w:i w:val="0"/>
          <w:iCs w:val="0"/>
          <w:color w:val="000000" w:themeColor="text1"/>
          <w:sz w:val="32"/>
          <w:szCs w:val="32"/>
          <w:rtl/>
          <w:lang w:val="en-US" w:bidi="ar-SY"/>
        </w:rPr>
        <w:t>) أو أميرُ الجيشِ كما في بعضِ النُّسَخِ (</w:t>
      </w:r>
      <w:r>
        <w:rPr>
          <w:rFonts w:ascii="Traditional Arabic" w:hAnsi="Traditional Arabic" w:cs="Traditional Arabic" w:hint="cs"/>
          <w:i w:val="0"/>
          <w:iCs w:val="0"/>
          <w:color w:val="C00000"/>
          <w:sz w:val="32"/>
          <w:szCs w:val="32"/>
          <w:rtl/>
          <w:lang w:val="en-US" w:bidi="ar-SY"/>
        </w:rPr>
        <w:t>مخيَّرٌ</w:t>
      </w:r>
      <w:r>
        <w:rPr>
          <w:rFonts w:ascii="Traditional Arabic" w:hAnsi="Traditional Arabic" w:cs="Traditional Arabic" w:hint="cs"/>
          <w:i w:val="0"/>
          <w:iCs w:val="0"/>
          <w:color w:val="000000" w:themeColor="text1"/>
          <w:sz w:val="32"/>
          <w:szCs w:val="32"/>
          <w:rtl/>
          <w:lang w:val="en-US" w:bidi="ar-SY"/>
        </w:rPr>
        <w:t>) فيهم بحسب الْمصلحة للإسلام والْمسلمين بالاجتهادِ لا بالتَّشَهِّي</w:t>
      </w:r>
      <w:r w:rsidR="0051207C">
        <w:rPr>
          <w:rFonts w:ascii="Traditional Arabic" w:hAnsi="Traditional Arabic" w:cs="Traditional Arabic" w:hint="cs"/>
          <w:i w:val="0"/>
          <w:iCs w:val="0"/>
          <w:color w:val="000000" w:themeColor="text1"/>
          <w:sz w:val="32"/>
          <w:szCs w:val="32"/>
          <w:rtl/>
          <w:lang w:val="en-US" w:bidi="ar-SY"/>
        </w:rPr>
        <w:t xml:space="preserve"> (</w:t>
      </w:r>
      <w:r w:rsidR="0051207C">
        <w:rPr>
          <w:rFonts w:ascii="Traditional Arabic" w:hAnsi="Traditional Arabic" w:cs="Traditional Arabic" w:hint="cs"/>
          <w:i w:val="0"/>
          <w:iCs w:val="0"/>
          <w:color w:val="C00000"/>
          <w:sz w:val="32"/>
          <w:szCs w:val="32"/>
          <w:rtl/>
          <w:lang w:val="en-US" w:bidi="ar-SY"/>
        </w:rPr>
        <w:t>بين أربعةِ أشياءَ</w:t>
      </w:r>
      <w:r w:rsidR="0051207C">
        <w:rPr>
          <w:rFonts w:ascii="Traditional Arabic" w:hAnsi="Traditional Arabic" w:cs="Traditional Arabic" w:hint="cs"/>
          <w:i w:val="0"/>
          <w:iCs w:val="0"/>
          <w:color w:val="000000" w:themeColor="text1"/>
          <w:sz w:val="32"/>
          <w:szCs w:val="32"/>
          <w:rtl/>
          <w:lang w:val="en-US" w:bidi="ar-SY"/>
        </w:rPr>
        <w:t>) أحدُهما (</w:t>
      </w:r>
      <w:r w:rsidR="0051207C">
        <w:rPr>
          <w:rFonts w:ascii="Traditional Arabic" w:hAnsi="Traditional Arabic" w:cs="Traditional Arabic" w:hint="cs"/>
          <w:i w:val="0"/>
          <w:iCs w:val="0"/>
          <w:color w:val="C00000"/>
          <w:sz w:val="32"/>
          <w:szCs w:val="32"/>
          <w:rtl/>
          <w:lang w:val="en-US" w:bidi="ar-SY"/>
        </w:rPr>
        <w:t>القتلُ</w:t>
      </w:r>
      <w:r w:rsidR="0051207C">
        <w:rPr>
          <w:rFonts w:ascii="Traditional Arabic" w:hAnsi="Traditional Arabic" w:cs="Traditional Arabic" w:hint="cs"/>
          <w:i w:val="0"/>
          <w:iCs w:val="0"/>
          <w:color w:val="000000" w:themeColor="text1"/>
          <w:sz w:val="32"/>
          <w:szCs w:val="32"/>
          <w:rtl/>
          <w:lang w:val="en-US" w:bidi="ar-SY"/>
        </w:rPr>
        <w:t>) بضربِ رقبةٍ لا بتحريقٍ وتغريقٍ مثلًا إذا كان فيه إخمادُ شوكةِ الكفار وإعزازُ الْمسلمين وإظهارُ قُوَّتِهم ويُستثْنَى عتيقُ الْميلم إذا التحق بدار الحرب وحارب وأُسِرَ لا يُسْبَى ولا يُسْتَرَقُّ لأنَّ الولاءَ بعد ثبوتِه لا يرتفعُ مع كونِه حقًّا للمسلم (</w:t>
      </w:r>
      <w:r w:rsidR="0051207C">
        <w:rPr>
          <w:rFonts w:ascii="Traditional Arabic" w:hAnsi="Traditional Arabic" w:cs="Traditional Arabic" w:hint="cs"/>
          <w:i w:val="0"/>
          <w:iCs w:val="0"/>
          <w:color w:val="C00000"/>
          <w:sz w:val="32"/>
          <w:szCs w:val="32"/>
          <w:rtl/>
          <w:lang w:val="en-US" w:bidi="ar-SY"/>
        </w:rPr>
        <w:t>و</w:t>
      </w:r>
      <w:r w:rsidR="0051207C">
        <w:rPr>
          <w:rFonts w:ascii="Traditional Arabic" w:hAnsi="Traditional Arabic" w:cs="Traditional Arabic" w:hint="cs"/>
          <w:i w:val="0"/>
          <w:iCs w:val="0"/>
          <w:color w:val="000000" w:themeColor="text1"/>
          <w:sz w:val="32"/>
          <w:szCs w:val="32"/>
          <w:rtl/>
          <w:lang w:val="en-US" w:bidi="ar-SY"/>
        </w:rPr>
        <w:t>)الثاني (</w:t>
      </w:r>
      <w:r w:rsidR="0051207C">
        <w:rPr>
          <w:rFonts w:ascii="Traditional Arabic" w:hAnsi="Traditional Arabic" w:cs="Traditional Arabic" w:hint="cs"/>
          <w:i w:val="0"/>
          <w:iCs w:val="0"/>
          <w:color w:val="C00000"/>
          <w:sz w:val="32"/>
          <w:szCs w:val="32"/>
          <w:rtl/>
          <w:lang w:val="en-US" w:bidi="ar-SY"/>
        </w:rPr>
        <w:t>الاسترقاقُ</w:t>
      </w:r>
      <w:r w:rsidR="0051207C">
        <w:rPr>
          <w:rFonts w:ascii="Traditional Arabic" w:hAnsi="Traditional Arabic" w:cs="Traditional Arabic" w:hint="cs"/>
          <w:i w:val="0"/>
          <w:iCs w:val="0"/>
          <w:color w:val="000000" w:themeColor="text1"/>
          <w:sz w:val="32"/>
          <w:szCs w:val="32"/>
          <w:rtl/>
          <w:lang w:val="en-US" w:bidi="ar-SY"/>
        </w:rPr>
        <w:t>) بضرب الرِّضِّ عليهم أي ضربُ الرِّقِّ لْمصلحةٍ ككونِ الأسير كثيرَ العمل ولا رأيَ له ولا شجاعةَ ويكونون بعد ذلك كبقيةِ أموالِ الغنيمةِ (</w:t>
      </w:r>
      <w:r w:rsidR="0051207C">
        <w:rPr>
          <w:rFonts w:ascii="Traditional Arabic" w:hAnsi="Traditional Arabic" w:cs="Traditional Arabic" w:hint="cs"/>
          <w:i w:val="0"/>
          <w:iCs w:val="0"/>
          <w:color w:val="C00000"/>
          <w:sz w:val="32"/>
          <w:szCs w:val="32"/>
          <w:rtl/>
          <w:lang w:val="en-US" w:bidi="ar-SY"/>
        </w:rPr>
        <w:t>و</w:t>
      </w:r>
      <w:r w:rsidR="0051207C">
        <w:rPr>
          <w:rFonts w:ascii="Traditional Arabic" w:hAnsi="Traditional Arabic" w:cs="Traditional Arabic" w:hint="cs"/>
          <w:i w:val="0"/>
          <w:iCs w:val="0"/>
          <w:color w:val="000000" w:themeColor="text1"/>
          <w:sz w:val="32"/>
          <w:szCs w:val="32"/>
          <w:rtl/>
          <w:lang w:val="en-US" w:bidi="ar-SY"/>
        </w:rPr>
        <w:t>)الثالثُ (</w:t>
      </w:r>
      <w:r w:rsidR="0051207C">
        <w:rPr>
          <w:rFonts w:ascii="Traditional Arabic" w:hAnsi="Traditional Arabic" w:cs="Traditional Arabic" w:hint="cs"/>
          <w:i w:val="0"/>
          <w:iCs w:val="0"/>
          <w:color w:val="C00000"/>
          <w:sz w:val="32"/>
          <w:szCs w:val="32"/>
          <w:rtl/>
          <w:lang w:val="en-US" w:bidi="ar-SY"/>
        </w:rPr>
        <w:t>الْمَنُّ</w:t>
      </w:r>
      <w:r w:rsidR="0051207C">
        <w:rPr>
          <w:rFonts w:ascii="Traditional Arabic" w:hAnsi="Traditional Arabic" w:cs="Traditional Arabic" w:hint="cs"/>
          <w:i w:val="0"/>
          <w:iCs w:val="0"/>
          <w:color w:val="000000" w:themeColor="text1"/>
          <w:sz w:val="32"/>
          <w:szCs w:val="32"/>
          <w:rtl/>
          <w:lang w:val="en-US" w:bidi="ar-SY"/>
        </w:rPr>
        <w:t>) عليهم بتخليةِ سبيلِهِم أي الإنعامُ عليهم بتخليةِ سبيلِهِم لْمصلحةِ إظهارِ عزِّ الْمسلمين (</w:t>
      </w:r>
      <w:r w:rsidR="00E263B6">
        <w:rPr>
          <w:rFonts w:ascii="Traditional Arabic" w:hAnsi="Traditional Arabic" w:cs="Traditional Arabic" w:hint="cs"/>
          <w:i w:val="0"/>
          <w:iCs w:val="0"/>
          <w:color w:val="C00000"/>
          <w:sz w:val="32"/>
          <w:szCs w:val="32"/>
          <w:rtl/>
          <w:lang w:val="en-US" w:bidi="ar-SY"/>
        </w:rPr>
        <w:t>و</w:t>
      </w:r>
      <w:r w:rsidR="0051207C">
        <w:rPr>
          <w:rFonts w:ascii="Traditional Arabic" w:hAnsi="Traditional Arabic" w:cs="Traditional Arabic" w:hint="cs"/>
          <w:i w:val="0"/>
          <w:iCs w:val="0"/>
          <w:color w:val="000000" w:themeColor="text1"/>
          <w:sz w:val="32"/>
          <w:szCs w:val="32"/>
          <w:rtl/>
          <w:lang w:val="en-US" w:bidi="ar-SY"/>
        </w:rPr>
        <w:t>)الرابعُ (</w:t>
      </w:r>
      <w:r w:rsidR="00E263B6">
        <w:rPr>
          <w:rFonts w:ascii="Traditional Arabic" w:hAnsi="Traditional Arabic" w:cs="Traditional Arabic" w:hint="cs"/>
          <w:i w:val="0"/>
          <w:iCs w:val="0"/>
          <w:color w:val="C00000"/>
          <w:sz w:val="32"/>
          <w:szCs w:val="32"/>
          <w:rtl/>
          <w:lang w:val="en-US" w:bidi="ar-SY"/>
        </w:rPr>
        <w:t>الفديةُ</w:t>
      </w:r>
      <w:r w:rsidR="0051207C">
        <w:rPr>
          <w:rFonts w:ascii="Traditional Arabic" w:hAnsi="Traditional Arabic" w:cs="Traditional Arabic" w:hint="cs"/>
          <w:i w:val="0"/>
          <w:iCs w:val="0"/>
          <w:color w:val="000000" w:themeColor="text1"/>
          <w:sz w:val="32"/>
          <w:szCs w:val="32"/>
          <w:rtl/>
          <w:lang w:val="en-US" w:bidi="ar-SY"/>
        </w:rPr>
        <w:t>) إما (</w:t>
      </w:r>
      <w:r w:rsidR="00E263B6">
        <w:rPr>
          <w:rFonts w:ascii="Traditional Arabic" w:hAnsi="Traditional Arabic" w:cs="Traditional Arabic" w:hint="cs"/>
          <w:i w:val="0"/>
          <w:iCs w:val="0"/>
          <w:color w:val="C00000"/>
          <w:sz w:val="32"/>
          <w:szCs w:val="32"/>
          <w:rtl/>
          <w:lang w:val="en-US" w:bidi="ar-SY"/>
        </w:rPr>
        <w:t>بالْمالِ</w:t>
      </w:r>
      <w:r w:rsidR="0051207C">
        <w:rPr>
          <w:rFonts w:ascii="Traditional Arabic" w:hAnsi="Traditional Arabic" w:cs="Traditional Arabic" w:hint="cs"/>
          <w:i w:val="0"/>
          <w:iCs w:val="0"/>
          <w:color w:val="000000" w:themeColor="text1"/>
          <w:sz w:val="32"/>
          <w:szCs w:val="32"/>
          <w:rtl/>
          <w:lang w:val="en-US" w:bidi="ar-SY"/>
        </w:rPr>
        <w:t>) أي مِن</w:t>
      </w:r>
      <w:r w:rsidR="00E263B6">
        <w:rPr>
          <w:rFonts w:ascii="Traditional Arabic" w:hAnsi="Traditional Arabic" w:cs="Traditional Arabic" w:hint="cs"/>
          <w:i w:val="0"/>
          <w:iCs w:val="0"/>
          <w:color w:val="000000" w:themeColor="text1"/>
          <w:sz w:val="32"/>
          <w:szCs w:val="32"/>
          <w:rtl/>
          <w:lang w:val="en-US" w:bidi="ar-SY"/>
        </w:rPr>
        <w:t xml:space="preserve"> مالِهِم أو مِن مالنا الذي تحت أيديهم أو بأسلحتنا التي تحت أيديهم ومالُهُم الذي يُفادونَ به كبقيةِ أموالِ الغنيمةِ يُصرَف خُمسُه غلى أهلِ الخُمسِ والباقي للغانمين (</w:t>
      </w:r>
      <w:r w:rsidR="00E263B6">
        <w:rPr>
          <w:rFonts w:ascii="Traditional Arabic" w:hAnsi="Traditional Arabic" w:cs="Traditional Arabic" w:hint="cs"/>
          <w:i w:val="0"/>
          <w:iCs w:val="0"/>
          <w:color w:val="C00000"/>
          <w:sz w:val="32"/>
          <w:szCs w:val="32"/>
          <w:rtl/>
          <w:lang w:val="en-US" w:bidi="ar-SY"/>
        </w:rPr>
        <w:t>أو بالرجالِ</w:t>
      </w:r>
      <w:r w:rsidR="00E263B6">
        <w:rPr>
          <w:rFonts w:ascii="Traditional Arabic" w:hAnsi="Traditional Arabic" w:cs="Traditional Arabic" w:hint="cs"/>
          <w:i w:val="0"/>
          <w:iCs w:val="0"/>
          <w:color w:val="000000" w:themeColor="text1"/>
          <w:sz w:val="32"/>
          <w:szCs w:val="32"/>
          <w:rtl/>
          <w:lang w:val="en-US" w:bidi="ar-SY"/>
        </w:rPr>
        <w:t>) الأسرَى مِنَ الْمسلمين وغيرِهم مِن أسرَى الْمسلمينَ والذِّمِّيِّينَ ويجوزُ أن يُفادَى مشركٌ واحدٌ بمسلمٍ أو أكثرَ ومشركون بمسلمٍ (</w:t>
      </w:r>
      <w:r w:rsidR="00E263B6">
        <w:rPr>
          <w:rFonts w:ascii="Traditional Arabic" w:hAnsi="Traditional Arabic" w:cs="Traditional Arabic" w:hint="cs"/>
          <w:i w:val="0"/>
          <w:iCs w:val="0"/>
          <w:color w:val="C00000"/>
          <w:sz w:val="32"/>
          <w:szCs w:val="32"/>
          <w:rtl/>
          <w:lang w:val="en-US" w:bidi="ar-SY"/>
        </w:rPr>
        <w:t>يَفْعَلُ</w:t>
      </w:r>
      <w:r w:rsidR="00E263B6">
        <w:rPr>
          <w:rFonts w:ascii="Traditional Arabic" w:hAnsi="Traditional Arabic" w:cs="Traditional Arabic" w:hint="cs"/>
          <w:i w:val="0"/>
          <w:iCs w:val="0"/>
          <w:color w:val="000000" w:themeColor="text1"/>
          <w:sz w:val="32"/>
          <w:szCs w:val="32"/>
          <w:rtl/>
          <w:lang w:val="en-US" w:bidi="ar-SY"/>
        </w:rPr>
        <w:t>)</w:t>
      </w:r>
      <w:r w:rsidR="00B374F3">
        <w:rPr>
          <w:rFonts w:ascii="Traditional Arabic" w:hAnsi="Traditional Arabic" w:cs="Traditional Arabic" w:hint="cs"/>
          <w:i w:val="0"/>
          <w:iCs w:val="0"/>
          <w:color w:val="000000" w:themeColor="text1"/>
          <w:sz w:val="32"/>
          <w:szCs w:val="32"/>
          <w:rtl/>
          <w:lang w:val="en-US" w:bidi="ar-SY"/>
        </w:rPr>
        <w:t xml:space="preserve"> الإمامُ (</w:t>
      </w:r>
      <w:r w:rsidR="00B374F3">
        <w:rPr>
          <w:rFonts w:ascii="Traditional Arabic" w:hAnsi="Traditional Arabic" w:cs="Traditional Arabic" w:hint="cs"/>
          <w:i w:val="0"/>
          <w:iCs w:val="0"/>
          <w:color w:val="C00000"/>
          <w:sz w:val="32"/>
          <w:szCs w:val="32"/>
          <w:rtl/>
          <w:lang w:val="en-US" w:bidi="ar-SY"/>
        </w:rPr>
        <w:t>مِن ذلك</w:t>
      </w:r>
      <w:r w:rsidR="00B374F3">
        <w:rPr>
          <w:rFonts w:ascii="Traditional Arabic" w:hAnsi="Traditional Arabic" w:cs="Traditional Arabic" w:hint="cs"/>
          <w:i w:val="0"/>
          <w:iCs w:val="0"/>
          <w:color w:val="000000" w:themeColor="text1"/>
          <w:sz w:val="32"/>
          <w:szCs w:val="32"/>
          <w:rtl/>
          <w:lang w:val="en-US" w:bidi="ar-SY"/>
        </w:rPr>
        <w:t>) أي مِنَ الخصالِ الأربعِ بالاجتهادِ (</w:t>
      </w:r>
      <w:r w:rsidR="00B374F3">
        <w:rPr>
          <w:rFonts w:ascii="Traditional Arabic" w:hAnsi="Traditional Arabic" w:cs="Traditional Arabic" w:hint="cs"/>
          <w:i w:val="0"/>
          <w:iCs w:val="0"/>
          <w:color w:val="C00000"/>
          <w:sz w:val="32"/>
          <w:szCs w:val="32"/>
          <w:rtl/>
          <w:lang w:val="en-US" w:bidi="ar-SY"/>
        </w:rPr>
        <w:t>ما فيه الْمصلحةُ</w:t>
      </w:r>
      <w:r w:rsidR="00B374F3">
        <w:rPr>
          <w:rFonts w:ascii="Traditional Arabic" w:hAnsi="Traditional Arabic" w:cs="Traditional Arabic" w:hint="cs"/>
          <w:i w:val="0"/>
          <w:iCs w:val="0"/>
          <w:color w:val="000000" w:themeColor="text1"/>
          <w:sz w:val="32"/>
          <w:szCs w:val="32"/>
          <w:rtl/>
          <w:lang w:val="en-US" w:bidi="ar-SY"/>
        </w:rPr>
        <w:t xml:space="preserve">) للمسلمين لقوله تعالى </w:t>
      </w:r>
      <w:r w:rsidR="00B374F3" w:rsidRPr="00B374F3">
        <w:rPr>
          <w:rFonts w:ascii="Traditional Arabic" w:hAnsi="Traditional Arabic" w:cs="Traditional Arabic" w:hint="cs"/>
          <w:i w:val="0"/>
          <w:iCs w:val="0"/>
          <w:color w:val="000000" w:themeColor="text1"/>
          <w:sz w:val="32"/>
          <w:szCs w:val="32"/>
          <w:rtl/>
          <w:lang w:val="en-US" w:bidi="ar-SY"/>
        </w:rPr>
        <w:t>(</w:t>
      </w:r>
      <w:r w:rsidR="00B374F3" w:rsidRPr="00B374F3">
        <w:rPr>
          <w:rFonts w:ascii="Traditional Arabic" w:hAnsi="Traditional Arabic" w:cs="Traditional Arabic"/>
          <w:i w:val="0"/>
          <w:iCs w:val="0"/>
          <w:color w:val="000000" w:themeColor="text1"/>
          <w:sz w:val="32"/>
          <w:szCs w:val="32"/>
          <w:shd w:val="clear" w:color="auto" w:fill="F9F9F9"/>
          <w:rtl/>
        </w:rPr>
        <w:t>فَإِمَّا مَنًّۢا بَعْدُ وَإِمَّا فِدَآءً</w:t>
      </w:r>
      <w:r w:rsidR="00B374F3">
        <w:rPr>
          <w:rFonts w:ascii="Traditional Arabic" w:hAnsi="Traditional Arabic" w:cs="Traditional Arabic" w:hint="cs"/>
          <w:i w:val="0"/>
          <w:iCs w:val="0"/>
          <w:color w:val="000000" w:themeColor="text1"/>
          <w:sz w:val="32"/>
          <w:szCs w:val="32"/>
          <w:rtl/>
          <w:lang w:val="en-US" w:bidi="ar-SY"/>
        </w:rPr>
        <w:t>) أنزله اللهُ بعد بدرٍ في الأُسارَى فجعَلَ النبيُّ عليه الصلاة والسلام والْمؤمنين بالخِيارِ فيهم إن شاءُوا قتلوهم ون شاءُوا استعبدوهم وإن شاءُوا فادَوْهُم اهـ رواهُ البيعقيُّ وغيرُهُ عنِ ابنِ عباسٍ رضِيَ اللهُ عنهما اهـ فإن خَفِيَ عليه الأحَظُّ حبسَهُم حتى يَظهرَ له الأحظُّ فيفعلَهُ. وخرج بالأصليِّين الكفارُ غيرُ الأصليِّين كالْمُرْتَدِّينَ فيطالبهم الإمامُ بالإسلامِ فإن امتنعوا قَتَلَهُم.</w:t>
      </w:r>
      <w:r w:rsidR="00E35492">
        <w:rPr>
          <w:rFonts w:ascii="Traditional Arabic" w:hAnsi="Traditional Arabic" w:cs="Traditional Arabic" w:hint="cs"/>
          <w:i w:val="0"/>
          <w:iCs w:val="0"/>
          <w:color w:val="000000" w:themeColor="text1"/>
          <w:sz w:val="32"/>
          <w:szCs w:val="32"/>
          <w:rtl/>
          <w:lang w:val="en-US" w:bidi="ar-SY"/>
        </w:rPr>
        <w:t xml:space="preserve"> ولا يجوز ردُّ أسلحة الكفار التي تحت أيدِينا إليهم بمالٍ يبذلونه لنا كما لا يصِحُّ بيعُ السلاح لهم ولكن يجوزُ لنا مفاداةُ أسرانا بِرَدِّ سلاحِ الكفار إليهم.</w:t>
      </w:r>
    </w:p>
    <w:p w14:paraId="73223A8A" w14:textId="77777777" w:rsidR="00181054" w:rsidRDefault="0028243A" w:rsidP="0018105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ومَن أسلمَ</w:t>
      </w:r>
      <w:r>
        <w:rPr>
          <w:rFonts w:ascii="Traditional Arabic" w:hAnsi="Traditional Arabic" w:cs="Traditional Arabic" w:hint="cs"/>
          <w:i w:val="0"/>
          <w:iCs w:val="0"/>
          <w:color w:val="000000" w:themeColor="text1"/>
          <w:sz w:val="32"/>
          <w:szCs w:val="32"/>
          <w:rtl/>
          <w:lang w:val="en-US" w:bidi="ar-SY"/>
        </w:rPr>
        <w:t>) منَ الكفار (</w:t>
      </w:r>
      <w:r>
        <w:rPr>
          <w:rFonts w:ascii="Traditional Arabic" w:hAnsi="Traditional Arabic" w:cs="Traditional Arabic" w:hint="cs"/>
          <w:i w:val="0"/>
          <w:iCs w:val="0"/>
          <w:color w:val="C00000"/>
          <w:sz w:val="32"/>
          <w:szCs w:val="32"/>
          <w:rtl/>
          <w:lang w:val="en-US" w:bidi="ar-SY"/>
        </w:rPr>
        <w:t>قبلَ الأسْرِ</w:t>
      </w:r>
      <w:r>
        <w:rPr>
          <w:rFonts w:ascii="Traditional Arabic" w:hAnsi="Traditional Arabic" w:cs="Traditional Arabic" w:hint="cs"/>
          <w:i w:val="0"/>
          <w:iCs w:val="0"/>
          <w:color w:val="000000" w:themeColor="text1"/>
          <w:sz w:val="32"/>
          <w:szCs w:val="32"/>
          <w:rtl/>
          <w:lang w:val="en-US" w:bidi="ar-SY"/>
        </w:rPr>
        <w:t>) أي أَسْرِ الإمامِ له (</w:t>
      </w:r>
      <w:r>
        <w:rPr>
          <w:rFonts w:ascii="Traditional Arabic" w:hAnsi="Traditional Arabic" w:cs="Traditional Arabic" w:hint="cs"/>
          <w:i w:val="0"/>
          <w:iCs w:val="0"/>
          <w:color w:val="C00000"/>
          <w:sz w:val="32"/>
          <w:szCs w:val="32"/>
          <w:rtl/>
          <w:lang w:val="en-US" w:bidi="ar-SY"/>
        </w:rPr>
        <w:t>أحرزَ</w:t>
      </w:r>
      <w:r>
        <w:rPr>
          <w:rFonts w:ascii="Traditional Arabic" w:hAnsi="Traditional Arabic" w:cs="Traditional Arabic" w:hint="cs"/>
          <w:i w:val="0"/>
          <w:iCs w:val="0"/>
          <w:color w:val="000000" w:themeColor="text1"/>
          <w:sz w:val="32"/>
          <w:szCs w:val="32"/>
          <w:rtl/>
          <w:lang w:val="en-US" w:bidi="ar-SY"/>
        </w:rPr>
        <w:t>) أي عَصَمَ بإسلامِه (</w:t>
      </w:r>
      <w:r>
        <w:rPr>
          <w:rFonts w:ascii="Traditional Arabic" w:hAnsi="Traditional Arabic" w:cs="Traditional Arabic" w:hint="cs"/>
          <w:i w:val="0"/>
          <w:iCs w:val="0"/>
          <w:color w:val="C00000"/>
          <w:sz w:val="32"/>
          <w:szCs w:val="32"/>
          <w:rtl/>
          <w:lang w:val="en-US" w:bidi="ar-SY"/>
        </w:rPr>
        <w:t>ومالَه</w:t>
      </w:r>
      <w:r>
        <w:rPr>
          <w:rFonts w:ascii="Traditional Arabic" w:hAnsi="Traditional Arabic" w:cs="Traditional Arabic" w:hint="cs"/>
          <w:i w:val="0"/>
          <w:iCs w:val="0"/>
          <w:color w:val="000000" w:themeColor="text1"/>
          <w:sz w:val="32"/>
          <w:szCs w:val="32"/>
          <w:rtl/>
          <w:lang w:val="en-US" w:bidi="ar-SY"/>
        </w:rPr>
        <w:t>) مِن أن يُغْنَم (</w:t>
      </w:r>
      <w:r>
        <w:rPr>
          <w:rFonts w:ascii="Traditional Arabic" w:hAnsi="Traditional Arabic" w:cs="Traditional Arabic" w:hint="cs"/>
          <w:i w:val="0"/>
          <w:iCs w:val="0"/>
          <w:color w:val="C00000"/>
          <w:sz w:val="32"/>
          <w:szCs w:val="32"/>
          <w:rtl/>
          <w:lang w:val="en-US" w:bidi="ar-SY"/>
        </w:rPr>
        <w:t>ودمَه</w:t>
      </w:r>
      <w:r>
        <w:rPr>
          <w:rFonts w:ascii="Traditional Arabic" w:hAnsi="Traditional Arabic" w:cs="Traditional Arabic" w:hint="cs"/>
          <w:i w:val="0"/>
          <w:iCs w:val="0"/>
          <w:color w:val="000000" w:themeColor="text1"/>
          <w:sz w:val="32"/>
          <w:szCs w:val="32"/>
          <w:rtl/>
          <w:lang w:val="en-US" w:bidi="ar-SY"/>
        </w:rPr>
        <w:t>) مِن أن يُسفَكَ (</w:t>
      </w:r>
      <w:r>
        <w:rPr>
          <w:rFonts w:ascii="Traditional Arabic" w:hAnsi="Traditional Arabic" w:cs="Traditional Arabic" w:hint="cs"/>
          <w:i w:val="0"/>
          <w:iCs w:val="0"/>
          <w:color w:val="C00000"/>
          <w:sz w:val="32"/>
          <w:szCs w:val="32"/>
          <w:rtl/>
          <w:lang w:val="en-US" w:bidi="ar-SY"/>
        </w:rPr>
        <w:t>وصغارَ أولادِهِ</w:t>
      </w:r>
      <w:r>
        <w:rPr>
          <w:rFonts w:ascii="Traditional Arabic" w:hAnsi="Traditional Arabic" w:cs="Traditional Arabic" w:hint="cs"/>
          <w:i w:val="0"/>
          <w:iCs w:val="0"/>
          <w:color w:val="000000" w:themeColor="text1"/>
          <w:sz w:val="32"/>
          <w:szCs w:val="32"/>
          <w:rtl/>
          <w:lang w:val="en-US" w:bidi="ar-SY"/>
        </w:rPr>
        <w:t xml:space="preserve">) الأحرارِ ومجانينَهم مِن أن يُسبَوْا وحُكِمَ بإسلامِهِم تَبَعًا له بخلاف البالغين مِن أولادِه فلا </w:t>
      </w:r>
      <w:r>
        <w:rPr>
          <w:rFonts w:ascii="Traditional Arabic" w:hAnsi="Traditional Arabic" w:cs="Traditional Arabic" w:hint="cs"/>
          <w:i w:val="0"/>
          <w:iCs w:val="0"/>
          <w:color w:val="000000" w:themeColor="text1"/>
          <w:sz w:val="32"/>
          <w:szCs w:val="32"/>
          <w:rtl/>
          <w:lang w:val="en-US" w:bidi="ar-SY"/>
        </w:rPr>
        <w:lastRenderedPageBreak/>
        <w:t>يعصمُهُم إسلامُ أبيهم والجدُّ أو الجدَّةُ كالأبِ يعصِمُ إسلامُ أحدهما حفيدَهُ الصغير ولو مع وجودِ أبويهِ الكافرَينِ. وإسلامُ الكافرِ لا يَعْصِم زوجتَه عنِ استرقاقِها ولو كانت حاملًا</w:t>
      </w:r>
      <w:r w:rsidR="00181054">
        <w:rPr>
          <w:rFonts w:ascii="Traditional Arabic" w:hAnsi="Traditional Arabic" w:cs="Traditional Arabic" w:hint="cs"/>
          <w:i w:val="0"/>
          <w:iCs w:val="0"/>
          <w:color w:val="000000" w:themeColor="text1"/>
          <w:sz w:val="32"/>
          <w:szCs w:val="32"/>
          <w:rtl/>
          <w:lang w:val="en-US" w:bidi="ar-SY"/>
        </w:rPr>
        <w:t xml:space="preserve"> </w:t>
      </w:r>
      <w:r w:rsidR="00181054">
        <w:rPr>
          <w:rFonts w:ascii="Traditional Arabic" w:hAnsi="Traditional Arabic" w:cs="Traditional Arabic" w:hint="cs"/>
          <w:i w:val="0"/>
          <w:iCs w:val="0"/>
          <w:color w:val="A50021"/>
          <w:sz w:val="32"/>
          <w:szCs w:val="32"/>
          <w:rtl/>
          <w:lang w:val="en-US" w:bidi="ar-SY"/>
        </w:rPr>
        <w:t xml:space="preserve">هذا حكمها هِيَ وأما الحملُ فيُحكَمُ بإسلامه تبعًا لأبيه </w:t>
      </w:r>
      <w:r w:rsidR="00181054">
        <w:rPr>
          <w:rFonts w:ascii="Traditional Arabic" w:hAnsi="Traditional Arabic" w:cs="Traditional Arabic" w:hint="cs"/>
          <w:i w:val="0"/>
          <w:iCs w:val="0"/>
          <w:color w:val="000000" w:themeColor="text1"/>
          <w:sz w:val="32"/>
          <w:szCs w:val="32"/>
          <w:rtl/>
          <w:lang w:val="en-US" w:bidi="ar-SY"/>
        </w:rPr>
        <w:t>فإن استُرِقَّت انقطعَ نكاحُهُ في الحالِ لامتناعِ نكاحِ الْمسلمِ الأمةَ الكافرةَ وهذا هو الفرق بين زوجةِ الْمسلم وزوجةِ مَن أَسلم فإنَّ زوجةَ الْمسلم لا تُسْبَى كما تقدم بخلافِ زوجةِ مَن أسلمَ بعد أسرِها. وإذا سُبِيَت زوجةٌ حرَّةٌ ورَقَّت بنفسِ السَّبْيِ أو زوجٌ حُرٌّ ورَقَّ بنفس السَّبْيِ أو بالسترقاقِ أو سُبِيَا معًا انفسخَ النكاحُ بينهما فإن كانا رَقِيْقَين لم ينفسخِ النكاحُ سواءٌ سُبِيا معًا أو سُبِيَ أحدُهما وإنما انتقل الْملك مِن شخصٍ إلى ءَاخَرَ.</w:t>
      </w:r>
    </w:p>
    <w:p w14:paraId="6A2A3267" w14:textId="77777777" w:rsidR="004A30C4" w:rsidRDefault="00181054" w:rsidP="0018105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sidR="007D1649">
        <w:rPr>
          <w:rFonts w:ascii="Traditional Arabic" w:hAnsi="Traditional Arabic" w:cs="Traditional Arabic" w:hint="cs"/>
          <w:i w:val="0"/>
          <w:iCs w:val="0"/>
          <w:color w:val="C00000"/>
          <w:sz w:val="32"/>
          <w:szCs w:val="32"/>
          <w:rtl/>
          <w:lang w:val="en-US" w:bidi="ar-SY"/>
        </w:rPr>
        <w:t>ويُحكم للصبِيِّ</w:t>
      </w:r>
      <w:r>
        <w:rPr>
          <w:rFonts w:ascii="Traditional Arabic" w:hAnsi="Traditional Arabic" w:cs="Traditional Arabic" w:hint="cs"/>
          <w:i w:val="0"/>
          <w:iCs w:val="0"/>
          <w:color w:val="000000" w:themeColor="text1"/>
          <w:sz w:val="32"/>
          <w:szCs w:val="32"/>
          <w:rtl/>
          <w:lang w:val="en-US" w:bidi="ar-SY"/>
        </w:rPr>
        <w:t>) أي والصبيةِ والخنثَى الصغيرةِ (</w:t>
      </w:r>
      <w:r w:rsidR="007D1649">
        <w:rPr>
          <w:rFonts w:ascii="Traditional Arabic" w:hAnsi="Traditional Arabic" w:cs="Traditional Arabic" w:hint="cs"/>
          <w:i w:val="0"/>
          <w:iCs w:val="0"/>
          <w:color w:val="C00000"/>
          <w:sz w:val="32"/>
          <w:szCs w:val="32"/>
          <w:rtl/>
          <w:lang w:val="en-US" w:bidi="ar-SY"/>
        </w:rPr>
        <w:t>بالإسلام عند وجود ثلاثة أشياء</w:t>
      </w:r>
      <w:r>
        <w:rPr>
          <w:rFonts w:ascii="Traditional Arabic" w:hAnsi="Traditional Arabic" w:cs="Traditional Arabic" w:hint="cs"/>
          <w:i w:val="0"/>
          <w:iCs w:val="0"/>
          <w:color w:val="000000" w:themeColor="text1"/>
          <w:sz w:val="32"/>
          <w:szCs w:val="32"/>
          <w:rtl/>
          <w:lang w:val="en-US" w:bidi="ar-SY"/>
        </w:rPr>
        <w:t>) أحدها (</w:t>
      </w:r>
      <w:r w:rsidR="007D1649">
        <w:rPr>
          <w:rFonts w:ascii="Traditional Arabic" w:hAnsi="Traditional Arabic" w:cs="Traditional Arabic" w:hint="cs"/>
          <w:i w:val="0"/>
          <w:iCs w:val="0"/>
          <w:color w:val="C00000"/>
          <w:sz w:val="32"/>
          <w:szCs w:val="32"/>
          <w:rtl/>
          <w:lang w:val="en-US" w:bidi="ar-SY"/>
        </w:rPr>
        <w:t>أن يُسْلِمَ أحدُ أبوَيهِ</w:t>
      </w:r>
      <w:r>
        <w:rPr>
          <w:rFonts w:ascii="Traditional Arabic" w:hAnsi="Traditional Arabic" w:cs="Traditional Arabic" w:hint="cs"/>
          <w:i w:val="0"/>
          <w:iCs w:val="0"/>
          <w:color w:val="000000" w:themeColor="text1"/>
          <w:sz w:val="32"/>
          <w:szCs w:val="32"/>
          <w:rtl/>
          <w:lang w:val="en-US" w:bidi="ar-SY"/>
        </w:rPr>
        <w:t>) فيُحكم</w:t>
      </w:r>
      <w:r w:rsidR="007D1649">
        <w:rPr>
          <w:rFonts w:ascii="Traditional Arabic" w:hAnsi="Traditional Arabic" w:cs="Traditional Arabic" w:hint="cs"/>
          <w:i w:val="0"/>
          <w:iCs w:val="0"/>
          <w:color w:val="000000" w:themeColor="text1"/>
          <w:sz w:val="32"/>
          <w:szCs w:val="32"/>
          <w:rtl/>
          <w:lang w:val="en-US" w:bidi="ar-SY"/>
        </w:rPr>
        <w:t xml:space="preserve"> بإسلامه ولو حَمْلًا تبعًا له وإن عَلَا وكانَ الأقربُ حيًّا كما تقدَّمَ وكانَ غيرَ وارثٍ. وحكمُ الْمجنونِ كالصبِيِّ كما تقدَّمَ أيضًا. والسببُ الثاني هو سَبْيُّ الْمسلم له ولذا قال الْمصنف (</w:t>
      </w:r>
      <w:r w:rsidR="007D1649">
        <w:rPr>
          <w:rFonts w:ascii="Traditional Arabic" w:hAnsi="Traditional Arabic" w:cs="Traditional Arabic" w:hint="cs"/>
          <w:i w:val="0"/>
          <w:iCs w:val="0"/>
          <w:color w:val="C00000"/>
          <w:sz w:val="32"/>
          <w:szCs w:val="32"/>
          <w:rtl/>
          <w:lang w:val="en-US" w:bidi="ar-SY"/>
        </w:rPr>
        <w:t>أو يَسبيَهُ مسلمٌ</w:t>
      </w:r>
      <w:r w:rsidR="007D1649">
        <w:rPr>
          <w:rFonts w:ascii="Traditional Arabic" w:hAnsi="Traditional Arabic" w:cs="Traditional Arabic" w:hint="cs"/>
          <w:i w:val="0"/>
          <w:iCs w:val="0"/>
          <w:color w:val="000000" w:themeColor="text1"/>
          <w:sz w:val="32"/>
          <w:szCs w:val="32"/>
          <w:rtl/>
          <w:lang w:val="en-US" w:bidi="ar-SY"/>
        </w:rPr>
        <w:t>) حالَ كونِ الصبِيِّ (</w:t>
      </w:r>
      <w:r w:rsidR="007D1649">
        <w:rPr>
          <w:rFonts w:ascii="Traditional Arabic" w:hAnsi="Traditional Arabic" w:cs="Traditional Arabic" w:hint="cs"/>
          <w:i w:val="0"/>
          <w:iCs w:val="0"/>
          <w:color w:val="C00000"/>
          <w:sz w:val="32"/>
          <w:szCs w:val="32"/>
          <w:rtl/>
          <w:lang w:val="en-US" w:bidi="ar-SY"/>
        </w:rPr>
        <w:t>منفردًا عن أبوَيْهِ</w:t>
      </w:r>
      <w:r w:rsidR="007D1649">
        <w:rPr>
          <w:rFonts w:ascii="Traditional Arabic" w:hAnsi="Traditional Arabic" w:cs="Traditional Arabic" w:hint="cs"/>
          <w:i w:val="0"/>
          <w:iCs w:val="0"/>
          <w:color w:val="000000" w:themeColor="text1"/>
          <w:sz w:val="32"/>
          <w:szCs w:val="32"/>
          <w:rtl/>
          <w:lang w:val="en-US" w:bidi="ar-SY"/>
        </w:rPr>
        <w:t>) فإن سُبِيَ الصبِيُّ مع أحد أبويه فلا يَتبعُ الصبيُّ السابِيَ له ومعنَى كونِهِ مع أحدِ أبويهِ أن يكونا في جيشٍ واحدٍ وغنيمةٍ واحدةٍ لا أن مالكَهُما يكون واحدًا. ولو سباه ذِمِّيٌّ أو معاهَدٌ أو مؤَمَّنٌ وحمَلَه إلى دار الإسلام لم يُحكم بإسلامه في الأصحِّ بل هو على دينِ السابِي له ولو خالف ذلك دينَ أبويهِ ومِن هنا يُتَصَوَّرُ عدم التوافق بين الأولاد والأبوين وبين الأولاد بعضِهِم مع بعضٍ في الدين كما</w:t>
      </w:r>
      <w:r w:rsidR="004A30C4">
        <w:rPr>
          <w:rFonts w:ascii="Traditional Arabic" w:hAnsi="Traditional Arabic" w:cs="Traditional Arabic" w:hint="cs"/>
          <w:i w:val="0"/>
          <w:iCs w:val="0"/>
          <w:color w:val="000000" w:themeColor="text1"/>
          <w:sz w:val="32"/>
          <w:szCs w:val="32"/>
          <w:rtl/>
          <w:lang w:val="en-US" w:bidi="ar-SY"/>
        </w:rPr>
        <w:t xml:space="preserve"> يُذكر ذلك في مواضعَ كثيرةٍ. والسببُ الثالثُ التقاطُهُ في دار الإسلام كما بيَّنَهُ الْمصنف فقال (</w:t>
      </w:r>
      <w:r w:rsidR="004A30C4">
        <w:rPr>
          <w:rFonts w:ascii="Traditional Arabic" w:hAnsi="Traditional Arabic" w:cs="Traditional Arabic" w:hint="cs"/>
          <w:i w:val="0"/>
          <w:iCs w:val="0"/>
          <w:color w:val="C00000"/>
          <w:sz w:val="32"/>
          <w:szCs w:val="32"/>
          <w:rtl/>
          <w:lang w:val="en-US" w:bidi="ar-SY"/>
        </w:rPr>
        <w:t>أو يوجَدُ</w:t>
      </w:r>
      <w:r w:rsidR="004A30C4">
        <w:rPr>
          <w:rFonts w:ascii="Traditional Arabic" w:hAnsi="Traditional Arabic" w:cs="Traditional Arabic" w:hint="cs"/>
          <w:i w:val="0"/>
          <w:iCs w:val="0"/>
          <w:color w:val="000000" w:themeColor="text1"/>
          <w:sz w:val="32"/>
          <w:szCs w:val="32"/>
          <w:rtl/>
          <w:lang w:val="en-US" w:bidi="ar-SY"/>
        </w:rPr>
        <w:t>) أي الصبِيُّ (</w:t>
      </w:r>
      <w:r w:rsidR="004A30C4">
        <w:rPr>
          <w:rFonts w:ascii="Traditional Arabic" w:hAnsi="Traditional Arabic" w:cs="Traditional Arabic" w:hint="cs"/>
          <w:i w:val="0"/>
          <w:iCs w:val="0"/>
          <w:color w:val="C00000"/>
          <w:sz w:val="32"/>
          <w:szCs w:val="32"/>
          <w:rtl/>
          <w:lang w:val="en-US" w:bidi="ar-SY"/>
        </w:rPr>
        <w:t>لقيطًا في دار الإسلام</w:t>
      </w:r>
      <w:r w:rsidR="004A30C4">
        <w:rPr>
          <w:rFonts w:ascii="Traditional Arabic" w:hAnsi="Traditional Arabic" w:cs="Traditional Arabic" w:hint="cs"/>
          <w:i w:val="0"/>
          <w:iCs w:val="0"/>
          <w:color w:val="000000" w:themeColor="text1"/>
          <w:sz w:val="32"/>
          <w:szCs w:val="32"/>
          <w:rtl/>
          <w:lang w:val="en-US" w:bidi="ar-SY"/>
        </w:rPr>
        <w:t xml:space="preserve">) وهيَ التي اسْتَولَى عليها الْمسلمونَ ابتداءً وإن مَنَعَهُم الكفارُ منها بعد ذلك وطالَت مدةُ مَنْعِهِم فَيُحْكَمُ بإسلامِ الصبِيِّ حينئذٍ. وكذا يُحكَمُ بإسلامِ اللقيطِ إن كان في البلدِ أهلُ ذِمَّةٍ وكان فيها مسلمٌ احتمَلَ كونُه منه ظاهرًا تَبَعًا للدار وأمَّا باطنًا فلو حَكَى الكفرَ بعد بلوغِه في هذه التبعِيَّةِ تبيَّنَ أنه كافرٌ أصليٌّ لا مرتَدٌّ. وكذا الحكمُ لو وُجِدَ في دارِ كفارٍ سكنها مسلمٌ </w:t>
      </w:r>
      <w:r w:rsidR="004A30C4">
        <w:rPr>
          <w:rFonts w:ascii="Traditional Arabic" w:hAnsi="Traditional Arabic" w:cs="Traditional Arabic" w:hint="cs"/>
          <w:i w:val="0"/>
          <w:iCs w:val="0"/>
          <w:color w:val="A50021"/>
          <w:sz w:val="32"/>
          <w:szCs w:val="32"/>
          <w:rtl/>
          <w:lang w:val="en-US" w:bidi="ar-SY"/>
        </w:rPr>
        <w:t xml:space="preserve">خرج بذلك مجرَّدُ الْمجتازِ فلا عبرةَ بذلك للحكمِ بإسلامِ اللقيط </w:t>
      </w:r>
      <w:r w:rsidR="004A30C4">
        <w:rPr>
          <w:rFonts w:ascii="Traditional Arabic" w:hAnsi="Traditional Arabic" w:cs="Traditional Arabic" w:hint="cs"/>
          <w:i w:val="0"/>
          <w:iCs w:val="0"/>
          <w:color w:val="000000" w:themeColor="text1"/>
          <w:sz w:val="32"/>
          <w:szCs w:val="32"/>
          <w:rtl/>
          <w:lang w:val="en-US" w:bidi="ar-SY"/>
        </w:rPr>
        <w:t>يُمكِنُ أن يكونَ مِنْهُ.</w:t>
      </w:r>
    </w:p>
    <w:p w14:paraId="0B19D821" w14:textId="0AA6437C" w:rsidR="004A30C4" w:rsidRDefault="004A30C4" w:rsidP="004A30C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w:t>
      </w:r>
      <w:r w:rsidR="0069454E">
        <w:rPr>
          <w:rFonts w:ascii="Traditional Arabic" w:hAnsi="Traditional Arabic" w:cs="Traditional Arabic" w:hint="cs"/>
          <w:i w:val="0"/>
          <w:iCs w:val="0"/>
          <w:color w:val="000000" w:themeColor="text1"/>
          <w:sz w:val="32"/>
          <w:szCs w:val="32"/>
          <w:rtl/>
          <w:lang w:val="en-US" w:bidi="ar-SY"/>
        </w:rPr>
        <w:t xml:space="preserve"> في أحكامِ السَّلَ</w:t>
      </w:r>
      <w:r>
        <w:rPr>
          <w:rFonts w:ascii="Traditional Arabic" w:hAnsi="Traditional Arabic" w:cs="Traditional Arabic" w:hint="cs"/>
          <w:i w:val="0"/>
          <w:iCs w:val="0"/>
          <w:color w:val="000000" w:themeColor="text1"/>
          <w:sz w:val="32"/>
          <w:szCs w:val="32"/>
          <w:rtl/>
          <w:lang w:val="en-US" w:bidi="ar-SY"/>
        </w:rPr>
        <w:t>بِ بِمعنَى الْمسلوبِ وقَسْمِ الغنيمةِ.</w:t>
      </w:r>
    </w:p>
    <w:p w14:paraId="05FD030A" w14:textId="534BB328" w:rsidR="00014EF1" w:rsidRDefault="0069454E" w:rsidP="004A30C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والسَّلَ</w:t>
      </w:r>
      <w:r w:rsidR="004A30C4">
        <w:rPr>
          <w:rFonts w:ascii="Traditional Arabic" w:hAnsi="Traditional Arabic" w:cs="Traditional Arabic" w:hint="cs"/>
          <w:i w:val="0"/>
          <w:iCs w:val="0"/>
          <w:color w:val="000000" w:themeColor="text1"/>
          <w:sz w:val="32"/>
          <w:szCs w:val="32"/>
          <w:rtl/>
          <w:lang w:val="en-US" w:bidi="ar-SY"/>
        </w:rPr>
        <w:t>بُ بفتح السين واللام لغةً الأخذُ قَهْرًا. وشرعًا أخذُ ما يتعلق بقتيلٍ كافرٍ</w:t>
      </w:r>
      <w:r w:rsidR="00014EF1">
        <w:rPr>
          <w:rFonts w:ascii="Traditional Arabic" w:hAnsi="Traditional Arabic" w:cs="Traditional Arabic" w:hint="cs"/>
          <w:i w:val="0"/>
          <w:iCs w:val="0"/>
          <w:color w:val="000000" w:themeColor="text1"/>
          <w:sz w:val="32"/>
          <w:szCs w:val="32"/>
          <w:rtl/>
          <w:lang w:val="en-US" w:bidi="ar-SY"/>
        </w:rPr>
        <w:t xml:space="preserve"> من ملبوسٍ ونحوه. وإنما قُلنا إنه بمعنَى الْمسلوب لأنَّ الْمصنف أورده في الْمتن على هذا الْمعنَى.</w:t>
      </w:r>
    </w:p>
    <w:p w14:paraId="2777AF42" w14:textId="77777777" w:rsidR="0069454E" w:rsidRDefault="00014EF1" w:rsidP="00014EF1">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ومَنْ قَتَلَ</w:t>
      </w:r>
      <w:r>
        <w:rPr>
          <w:rFonts w:ascii="Traditional Arabic" w:hAnsi="Traditional Arabic" w:cs="Traditional Arabic" w:hint="cs"/>
          <w:i w:val="0"/>
          <w:iCs w:val="0"/>
          <w:color w:val="000000" w:themeColor="text1"/>
          <w:sz w:val="32"/>
          <w:szCs w:val="32"/>
          <w:rtl/>
          <w:lang w:val="en-US" w:bidi="ar-SY"/>
        </w:rPr>
        <w:t>) في سبيل الله (</w:t>
      </w:r>
      <w:r>
        <w:rPr>
          <w:rFonts w:ascii="Traditional Arabic" w:hAnsi="Traditional Arabic" w:cs="Traditional Arabic" w:hint="cs"/>
          <w:i w:val="0"/>
          <w:iCs w:val="0"/>
          <w:color w:val="C00000"/>
          <w:sz w:val="32"/>
          <w:szCs w:val="32"/>
          <w:rtl/>
          <w:lang w:val="en-US" w:bidi="ar-SY"/>
        </w:rPr>
        <w:t>قتيلًا</w:t>
      </w:r>
      <w:r>
        <w:rPr>
          <w:rFonts w:ascii="Traditional Arabic" w:hAnsi="Traditional Arabic" w:cs="Traditional Arabic" w:hint="cs"/>
          <w:i w:val="0"/>
          <w:iCs w:val="0"/>
          <w:color w:val="000000" w:themeColor="text1"/>
          <w:sz w:val="32"/>
          <w:szCs w:val="32"/>
          <w:rtl/>
          <w:lang w:val="en-US" w:bidi="ar-SY"/>
        </w:rPr>
        <w:t>) أي شخصًا كافرًا ءَالَ أمرُهُ بالقتلِ أن كانَ قتيلًا لا امرأةً أو صبيًّا مِمَّن نُهِيَ عن قتلِهِ (</w:t>
      </w:r>
      <w:r>
        <w:rPr>
          <w:rFonts w:ascii="Traditional Arabic" w:hAnsi="Traditional Arabic" w:cs="Traditional Arabic" w:hint="cs"/>
          <w:i w:val="0"/>
          <w:iCs w:val="0"/>
          <w:color w:val="C00000"/>
          <w:sz w:val="32"/>
          <w:szCs w:val="32"/>
          <w:rtl/>
          <w:lang w:val="en-US" w:bidi="ar-SY"/>
        </w:rPr>
        <w:t>أُعْطِيَ</w:t>
      </w:r>
      <w:r>
        <w:rPr>
          <w:rFonts w:ascii="Traditional Arabic" w:hAnsi="Traditional Arabic" w:cs="Traditional Arabic" w:hint="cs"/>
          <w:i w:val="0"/>
          <w:iCs w:val="0"/>
          <w:color w:val="000000" w:themeColor="text1"/>
          <w:sz w:val="32"/>
          <w:szCs w:val="32"/>
          <w:rtl/>
          <w:lang w:val="en-US" w:bidi="ar-SY"/>
        </w:rPr>
        <w:t>) القاتلُ سواءٌ كانَ صبيًّا أو امرأةً أو رقيقَ مسلمٍ أو جماعةً (</w:t>
      </w:r>
      <w:r>
        <w:rPr>
          <w:rFonts w:ascii="Traditional Arabic" w:hAnsi="Traditional Arabic" w:cs="Traditional Arabic" w:hint="cs"/>
          <w:i w:val="0"/>
          <w:iCs w:val="0"/>
          <w:color w:val="C00000"/>
          <w:sz w:val="32"/>
          <w:szCs w:val="32"/>
          <w:rtl/>
          <w:lang w:val="en-US" w:bidi="ar-SY"/>
        </w:rPr>
        <w:t>سَلَبَهُ</w:t>
      </w:r>
      <w:r>
        <w:rPr>
          <w:rFonts w:ascii="Traditional Arabic" w:hAnsi="Traditional Arabic" w:cs="Traditional Arabic" w:hint="cs"/>
          <w:i w:val="0"/>
          <w:iCs w:val="0"/>
          <w:color w:val="000000" w:themeColor="text1"/>
          <w:sz w:val="32"/>
          <w:szCs w:val="32"/>
          <w:rtl/>
          <w:lang w:val="en-US" w:bidi="ar-SY"/>
        </w:rPr>
        <w:t xml:space="preserve">) بفتح اللام وإن لم يشرطْهُ الإمامُ له. وهو أي السَّلَبُ ما يَصْحَبُهُ الحربيُّ في القتال كثيابِهِ التي عليه ولو خلعها عند القتالِ والخُفِّ والرَّانِ وهو خفٌّ بلا قدَمٍ يُلبَسُ </w:t>
      </w:r>
      <w:r>
        <w:rPr>
          <w:rFonts w:ascii="Traditional Arabic" w:hAnsi="Traditional Arabic" w:cs="Traditional Arabic" w:hint="cs"/>
          <w:i w:val="0"/>
          <w:iCs w:val="0"/>
          <w:color w:val="000000" w:themeColor="text1"/>
          <w:sz w:val="32"/>
          <w:szCs w:val="32"/>
          <w:rtl/>
          <w:lang w:val="en-US" w:bidi="ar-SY"/>
        </w:rPr>
        <w:lastRenderedPageBreak/>
        <w:t>للسَّاقِ فقط وءَالاتِ الحربِ أي واحدٍ مِن كُلِّ نوعٍ منها إذا تعدَّدَت أفرادُهُ فيختارُ مِن السيوفِ واحدًا ومِنَ الرماحِ واحدًا وهكذا وكالْمركوبِ الذي قاتل عليه أو أمسكه بعِنانه وكالسَّرْجِ واللِّجام ومِقْوَدِ الدابةِ والسِّوارِ والطَّوْقِ والْمِنْطَقَةِ وهي التي يُشَدُّ بها الوسطُ والخاتمِ والنفقةِ التي معه والجَ</w:t>
      </w:r>
      <w:r w:rsidR="0069454E">
        <w:rPr>
          <w:rFonts w:ascii="Traditional Arabic" w:hAnsi="Traditional Arabic" w:cs="Traditional Arabic" w:hint="cs"/>
          <w:i w:val="0"/>
          <w:iCs w:val="0"/>
          <w:color w:val="000000" w:themeColor="text1"/>
          <w:sz w:val="32"/>
          <w:szCs w:val="32"/>
          <w:rtl/>
          <w:lang w:val="en-US" w:bidi="ar-SY"/>
        </w:rPr>
        <w:t>نِيبَةِ أي الْمركوبِ الذي يُقَادُ معه. وإنما يَستحقُّ القاتلُ سَلَبَ الكافرِ إذا كان مسلمًا وغرَّرَ بنفسه أي خاطَرَ بها حالَ الحرب في قتلِهِ ولو كان مُدْبِرًا بحيث يَكْفِي بركوب هذا الغَرَرِ شرَّ ذلك الكافرِ فلو قتلَهُ وهو أسيرٌ أو نائمٌ أو قتلَهُ بعد انهزامِ الكفَّارِ أو رماهُ مِن صَفِّ فلا سَلَبَ له. وكفايةُ شرِّ الكافرِ أن يُزيلَ امتناعَهُ كأن يَفقأَ عينيه أو عينَهُ التي ليس له سواها أو يقطعَ يديه أو رجليه أو ياسره فيستحقُّ بذلك السَّلَبَ.</w:t>
      </w:r>
    </w:p>
    <w:p w14:paraId="32D20B61" w14:textId="77777777" w:rsidR="00644E09" w:rsidRDefault="0069454E" w:rsidP="0069454E">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والغنيمةُ مأخوذةٌ من الغُنْمِ وهو الربحُ وهي هنا بمعنَى الْمغنومة فهيَ فعيلةٌ بمعنى مفعولةٍ</w:t>
      </w:r>
      <w:r w:rsidR="007E5B82">
        <w:rPr>
          <w:rFonts w:ascii="Traditional Arabic" w:hAnsi="Traditional Arabic" w:cs="Traditional Arabic" w:hint="cs"/>
          <w:i w:val="0"/>
          <w:iCs w:val="0"/>
          <w:color w:val="000000" w:themeColor="text1"/>
          <w:sz w:val="32"/>
          <w:szCs w:val="32"/>
          <w:rtl/>
          <w:lang w:val="en-US" w:bidi="ar-SY"/>
        </w:rPr>
        <w:t>. وشرعًا هيَ الْمالُ أو الاختصاصُ الحاصلُ للمسلمين مِن كفارٍ أصلِيِّينَ حربِيِّينَ بقتالٍ وإيجافِ خَيلٍ أو إبِلٍ أو سفنٍ ونحوِها أي إعمالِهَا وإسراعِها وكذا الحاصلُ بإغارةِ الرجالةِ وما صالحونا به وما أخذَهُ واحدٌ أو جمعٌ من دارِ الحربِ سرقةً أو وجدَه على هيئةِ اللُّقَطَةِ ولم يكن لِمُسْلِمٍ. ودخل بقولنا الاختصاصُ الخَمْرُ الْمحترمةُ والكلبُ الذي ينفع وخرج بقولنا الحاصلُ للمسلمين الحاصلُ للكفار كأهلِ الذمة مِن أهل الحرب فليس غنيمةً على النصِّ بل يملكونه ولا يُنزع منهم وخَرَجَ بأهلِ الحربِ الْمالُ الحاصلُ مِنَ الْمرتدين فإنه فَىْءٌ لا غنيمةٌ وما أُخِذَ مِن كفارٍ أخذوه مِن مسلمٍ بغير حقٍّ فيجبُ رَدُّهُ لصحاخبِهِ إن عُرِفَ وإلا فهو مالٌ ضائعٌ أمرُه لبيتِ الْمالِ. وللغانمين التبيُّطُ في الغنيمة بدار الحرب وفي العَوْدِ منها إلى عُمْران دارِ الإسلام بما يُعتاد أكلُهُ عمومًا مِن قوتٍ وأُدْمٍ وفاكهةٍ وذبحِ حيوانٍ لأكله وبما يُعتاد عَلْفُهُ للدوابِّ</w:t>
      </w:r>
      <w:r w:rsidR="00644E09">
        <w:rPr>
          <w:rFonts w:ascii="Traditional Arabic" w:hAnsi="Traditional Arabic" w:cs="Traditional Arabic" w:hint="cs"/>
          <w:i w:val="0"/>
          <w:iCs w:val="0"/>
          <w:color w:val="000000" w:themeColor="text1"/>
          <w:sz w:val="32"/>
          <w:szCs w:val="32"/>
          <w:rtl/>
          <w:lang w:val="en-US" w:bidi="ar-SY"/>
        </w:rPr>
        <w:t xml:space="preserve"> مِن تبنٍ وفولٍ وشعيرٍ من غير توقفٍ على إذن الإمام دونَ ما تَندر الحاجةُ إليه كدواءٍ وسُكَّرٍ وفانِيدٍ فإن احتاج أحدهم غلى ما يتدفأ به مِن بَرْدٍ أو احتاج مريضٌ إلى شىءٍ من ذلك أُعْطِيَهُ بقيمتِهِ أو أعطيَه وحُسِبَ عليه مِن سهمِهِ.</w:t>
      </w:r>
    </w:p>
    <w:p w14:paraId="54DD0264" w14:textId="77777777" w:rsidR="00065693" w:rsidRDefault="00644E09" w:rsidP="00644E09">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وتُقْسَمُ الغنيمةُ بعد ذلك</w:t>
      </w:r>
      <w:r>
        <w:rPr>
          <w:rFonts w:ascii="Traditional Arabic" w:hAnsi="Traditional Arabic" w:cs="Traditional Arabic" w:hint="cs"/>
          <w:i w:val="0"/>
          <w:iCs w:val="0"/>
          <w:color w:val="000000" w:themeColor="text1"/>
          <w:sz w:val="32"/>
          <w:szCs w:val="32"/>
          <w:rtl/>
          <w:lang w:val="en-US" w:bidi="ar-SY"/>
        </w:rPr>
        <w:t xml:space="preserve">) أي بعد إخراجِ السَّلَبِ منها وكذا بعد إخراجِ </w:t>
      </w:r>
      <w:r w:rsidRPr="00644E09">
        <w:rPr>
          <w:rFonts w:ascii="Traditional Arabic" w:hAnsi="Traditional Arabic" w:cs="Traditional Arabic" w:hint="cs"/>
          <w:i w:val="0"/>
          <w:iCs w:val="0"/>
          <w:color w:val="000000" w:themeColor="text1"/>
          <w:sz w:val="32"/>
          <w:szCs w:val="32"/>
          <w:highlight w:val="yellow"/>
          <w:rtl/>
          <w:lang w:val="en-US" w:bidi="ar-SY"/>
        </w:rPr>
        <w:t>الْمؤَنِ</w:t>
      </w:r>
      <w:r>
        <w:rPr>
          <w:rFonts w:ascii="Traditional Arabic" w:hAnsi="Traditional Arabic" w:cs="Traditional Arabic" w:hint="cs"/>
          <w:i w:val="0"/>
          <w:iCs w:val="0"/>
          <w:color w:val="000000" w:themeColor="text1"/>
          <w:sz w:val="32"/>
          <w:szCs w:val="32"/>
          <w:rtl/>
          <w:lang w:val="en-US" w:bidi="ar-SY"/>
        </w:rPr>
        <w:t xml:space="preserve"> اللازمة كأجرة حمَّالٍ وراعٍ وغيرِهِما (</w:t>
      </w:r>
      <w:r>
        <w:rPr>
          <w:rFonts w:ascii="Traditional Arabic" w:hAnsi="Traditional Arabic" w:cs="Traditional Arabic" w:hint="cs"/>
          <w:i w:val="0"/>
          <w:iCs w:val="0"/>
          <w:color w:val="C00000"/>
          <w:sz w:val="32"/>
          <w:szCs w:val="32"/>
          <w:rtl/>
          <w:lang w:val="en-US" w:bidi="ar-SY"/>
        </w:rPr>
        <w:t>على خمسةِ أخماسٍ</w:t>
      </w:r>
      <w:r>
        <w:rPr>
          <w:rFonts w:ascii="Traditional Arabic" w:hAnsi="Traditional Arabic" w:cs="Traditional Arabic" w:hint="cs"/>
          <w:i w:val="0"/>
          <w:iCs w:val="0"/>
          <w:color w:val="000000" w:themeColor="text1"/>
          <w:sz w:val="32"/>
          <w:szCs w:val="32"/>
          <w:rtl/>
          <w:lang w:val="en-US" w:bidi="ar-SY"/>
        </w:rPr>
        <w:t>) متساويةٍ (</w:t>
      </w:r>
      <w:r>
        <w:rPr>
          <w:rFonts w:ascii="Traditional Arabic" w:hAnsi="Traditional Arabic" w:cs="Traditional Arabic" w:hint="cs"/>
          <w:i w:val="0"/>
          <w:iCs w:val="0"/>
          <w:color w:val="C00000"/>
          <w:sz w:val="32"/>
          <w:szCs w:val="32"/>
          <w:rtl/>
          <w:lang w:val="en-US" w:bidi="ar-SY"/>
        </w:rPr>
        <w:t>فيُعْطَى أربعةُ أخماسها</w:t>
      </w:r>
      <w:r>
        <w:rPr>
          <w:rFonts w:ascii="Traditional Arabic" w:hAnsi="Traditional Arabic" w:cs="Traditional Arabic" w:hint="cs"/>
          <w:i w:val="0"/>
          <w:iCs w:val="0"/>
          <w:color w:val="000000" w:themeColor="text1"/>
          <w:sz w:val="32"/>
          <w:szCs w:val="32"/>
          <w:rtl/>
          <w:lang w:val="en-US" w:bidi="ar-SY"/>
        </w:rPr>
        <w:t>) مِن عَقارٍ ومنقولٍ (</w:t>
      </w:r>
      <w:r w:rsidR="00CF41FD">
        <w:rPr>
          <w:rFonts w:ascii="Traditional Arabic" w:hAnsi="Traditional Arabic" w:cs="Traditional Arabic" w:hint="cs"/>
          <w:i w:val="0"/>
          <w:iCs w:val="0"/>
          <w:color w:val="C00000"/>
          <w:sz w:val="32"/>
          <w:szCs w:val="32"/>
          <w:rtl/>
          <w:lang w:val="en-US" w:bidi="ar-SY"/>
        </w:rPr>
        <w:t>لِمَنْ شَهِد</w:t>
      </w:r>
      <w:r>
        <w:rPr>
          <w:rFonts w:ascii="Traditional Arabic" w:hAnsi="Traditional Arabic" w:cs="Traditional Arabic" w:hint="cs"/>
          <w:i w:val="0"/>
          <w:iCs w:val="0"/>
          <w:color w:val="000000" w:themeColor="text1"/>
          <w:sz w:val="32"/>
          <w:szCs w:val="32"/>
          <w:rtl/>
          <w:lang w:val="en-US" w:bidi="ar-SY"/>
        </w:rPr>
        <w:t>)</w:t>
      </w:r>
      <w:r w:rsidR="00CF41FD">
        <w:rPr>
          <w:rFonts w:ascii="Traditional Arabic" w:hAnsi="Traditional Arabic" w:cs="Traditional Arabic" w:hint="cs"/>
          <w:i w:val="0"/>
          <w:iCs w:val="0"/>
          <w:color w:val="000000" w:themeColor="text1"/>
          <w:sz w:val="32"/>
          <w:szCs w:val="32"/>
          <w:rtl/>
          <w:lang w:val="en-US" w:bidi="ar-SY"/>
        </w:rPr>
        <w:t xml:space="preserve"> أي حضرَ (</w:t>
      </w:r>
      <w:r w:rsidR="00CF41FD">
        <w:rPr>
          <w:rFonts w:ascii="Traditional Arabic" w:hAnsi="Traditional Arabic" w:cs="Traditional Arabic" w:hint="cs"/>
          <w:i w:val="0"/>
          <w:iCs w:val="0"/>
          <w:color w:val="C00000"/>
          <w:sz w:val="32"/>
          <w:szCs w:val="32"/>
          <w:rtl/>
          <w:lang w:val="en-US" w:bidi="ar-SY"/>
        </w:rPr>
        <w:t>الوَقْعَةَ</w:t>
      </w:r>
      <w:r w:rsidR="00CF41FD">
        <w:rPr>
          <w:rFonts w:ascii="Traditional Arabic" w:hAnsi="Traditional Arabic" w:cs="Traditional Arabic" w:hint="cs"/>
          <w:i w:val="0"/>
          <w:iCs w:val="0"/>
          <w:color w:val="000000" w:themeColor="text1"/>
          <w:sz w:val="32"/>
          <w:szCs w:val="32"/>
          <w:rtl/>
          <w:lang w:val="en-US" w:bidi="ar-SY"/>
        </w:rPr>
        <w:t xml:space="preserve">) مِنَ الغانمين بنيةِ القتالِ وإن لم يقاتِلْ مع الجيشِ ولِمَنْ حضرَ لا بنيَّةِ القتال لكنه قاتلَ ولا شىْءَ لِمَنْ حضَرَ بعد انقضاء القتالِ ولا لِمُرْجِفٍ ومثبِّطٍ ومُخَذِّلٍ </w:t>
      </w:r>
      <w:r w:rsidR="00CF41FD">
        <w:rPr>
          <w:rFonts w:ascii="Traditional Arabic" w:hAnsi="Traditional Arabic" w:cs="Traditional Arabic" w:hint="cs"/>
          <w:i w:val="0"/>
          <w:iCs w:val="0"/>
          <w:color w:val="A50021"/>
          <w:sz w:val="32"/>
          <w:szCs w:val="32"/>
          <w:rtl/>
          <w:lang w:val="en-US" w:bidi="ar-SY"/>
        </w:rPr>
        <w:t>قوله (ولا لِمُرْجِفٍ ومثبِّطٍ ومُخَذَّلٍ) يُؤخَذُ منَ التاجِ أنَّ الْمُرجِفَ هو الذي يُوَلِّدُ الأخبار الكاذبةَ لإيقاع الاضطرابِ في جيشِ الْمسلمين اهـ ومِنَ التاجِ أيضًا أنَّ الْمثبِّط هو الْمُعَوِّقُ والْمؤخِّرُ عن القتال مع الجيش اهـ وكذلك أنَّ الْمخذِّل هو الذي يحملُ غيرَهُ على خِذلانِ باقي الجيشِ ويُثَبِّطُهُ عن نُصرتهم اهـ</w:t>
      </w:r>
      <w:r w:rsidR="00CF41FD">
        <w:rPr>
          <w:rFonts w:ascii="Traditional Arabic" w:hAnsi="Traditional Arabic" w:cs="Traditional Arabic" w:hint="cs"/>
          <w:i w:val="0"/>
          <w:iCs w:val="0"/>
          <w:color w:val="000000" w:themeColor="text1"/>
          <w:sz w:val="32"/>
          <w:szCs w:val="32"/>
          <w:rtl/>
          <w:lang w:val="en-US" w:bidi="ar-SY"/>
        </w:rPr>
        <w:t xml:space="preserve"> عن القتال (</w:t>
      </w:r>
      <w:r w:rsidR="00CF41FD">
        <w:rPr>
          <w:rFonts w:ascii="Traditional Arabic" w:hAnsi="Traditional Arabic" w:cs="Traditional Arabic" w:hint="cs"/>
          <w:i w:val="0"/>
          <w:iCs w:val="0"/>
          <w:color w:val="C00000"/>
          <w:sz w:val="32"/>
          <w:szCs w:val="32"/>
          <w:rtl/>
          <w:lang w:val="en-US" w:bidi="ar-SY"/>
        </w:rPr>
        <w:t>ويُعْطَى للفارسِ</w:t>
      </w:r>
      <w:r w:rsidR="00CF41FD">
        <w:rPr>
          <w:rFonts w:ascii="Traditional Arabic" w:hAnsi="Traditional Arabic" w:cs="Traditional Arabic" w:hint="cs"/>
          <w:i w:val="0"/>
          <w:iCs w:val="0"/>
          <w:color w:val="000000" w:themeColor="text1"/>
          <w:sz w:val="32"/>
          <w:szCs w:val="32"/>
          <w:rtl/>
          <w:lang w:val="en-US" w:bidi="ar-SY"/>
        </w:rPr>
        <w:t>) الحاضرِ الوقعةَ وهو مِن أهل القتال بفرسٍ مهيَّإٍ للقتالِ عليه وإن لم يركَبْهُ (</w:t>
      </w:r>
      <w:r w:rsidR="00CF41FD">
        <w:rPr>
          <w:rFonts w:ascii="Traditional Arabic" w:hAnsi="Traditional Arabic" w:cs="Traditional Arabic" w:hint="cs"/>
          <w:i w:val="0"/>
          <w:iCs w:val="0"/>
          <w:color w:val="C00000"/>
          <w:sz w:val="32"/>
          <w:szCs w:val="32"/>
          <w:rtl/>
          <w:lang w:val="en-US" w:bidi="ar-SY"/>
        </w:rPr>
        <w:t>ثلاثةُ أسهمٍ</w:t>
      </w:r>
      <w:r w:rsidR="00CF41FD">
        <w:rPr>
          <w:rFonts w:ascii="Traditional Arabic" w:hAnsi="Traditional Arabic" w:cs="Traditional Arabic" w:hint="cs"/>
          <w:i w:val="0"/>
          <w:iCs w:val="0"/>
          <w:color w:val="000000" w:themeColor="text1"/>
          <w:sz w:val="32"/>
          <w:szCs w:val="32"/>
          <w:rtl/>
          <w:lang w:val="en-US" w:bidi="ar-SY"/>
        </w:rPr>
        <w:t xml:space="preserve">) سهمانِ لفرسِهِ ما لم يكُن غير </w:t>
      </w:r>
      <w:r w:rsidR="00CF41FD">
        <w:rPr>
          <w:rFonts w:ascii="Traditional Arabic" w:hAnsi="Traditional Arabic" w:cs="Traditional Arabic" w:hint="cs"/>
          <w:i w:val="0"/>
          <w:iCs w:val="0"/>
          <w:color w:val="000000" w:themeColor="text1"/>
          <w:sz w:val="32"/>
          <w:szCs w:val="32"/>
          <w:rtl/>
          <w:lang w:val="en-US" w:bidi="ar-SY"/>
        </w:rPr>
        <w:lastRenderedPageBreak/>
        <w:t>صالحٍ لقتالٍ كهَرِمٍ وكسيرٍ سواءٌ كان عربيًّا أو بِر</w:t>
      </w:r>
      <w:r w:rsidR="00065693">
        <w:rPr>
          <w:rFonts w:ascii="Traditional Arabic" w:hAnsi="Traditional Arabic" w:cs="Traditional Arabic" w:hint="cs"/>
          <w:i w:val="0"/>
          <w:iCs w:val="0"/>
          <w:color w:val="000000" w:themeColor="text1"/>
          <w:sz w:val="32"/>
          <w:szCs w:val="32"/>
          <w:rtl/>
          <w:lang w:val="en-US" w:bidi="ar-SY"/>
        </w:rPr>
        <w:t>ْذَونًا أو هجينًا أبوه عربِيٌّ أو مُقرِفًا أمُّهُ عربيةٌ ولو ماتَ الفرسُ في أثناءِ القتالِ وسهمٌ لَهُ ولا يُعْطَى إلا لفرَسٍ واحدٍ ولو كان معه أفراسٌ كثيرةٌ (</w:t>
      </w:r>
      <w:r w:rsidR="00065693">
        <w:rPr>
          <w:rFonts w:ascii="Traditional Arabic" w:hAnsi="Traditional Arabic" w:cs="Traditional Arabic" w:hint="cs"/>
          <w:i w:val="0"/>
          <w:iCs w:val="0"/>
          <w:color w:val="C00000"/>
          <w:sz w:val="32"/>
          <w:szCs w:val="32"/>
          <w:rtl/>
          <w:lang w:val="en-US" w:bidi="ar-SY"/>
        </w:rPr>
        <w:t>وللراجِلِ</w:t>
      </w:r>
      <w:r w:rsidR="00065693">
        <w:rPr>
          <w:rFonts w:ascii="Traditional Arabic" w:hAnsi="Traditional Arabic" w:cs="Traditional Arabic" w:hint="cs"/>
          <w:i w:val="0"/>
          <w:iCs w:val="0"/>
          <w:color w:val="000000" w:themeColor="text1"/>
          <w:sz w:val="32"/>
          <w:szCs w:val="32"/>
          <w:rtl/>
          <w:lang w:val="en-US" w:bidi="ar-SY"/>
        </w:rPr>
        <w:t>) أي الْمقاتِلِ على رجليه (</w:t>
      </w:r>
      <w:r w:rsidR="00065693">
        <w:rPr>
          <w:rFonts w:ascii="Traditional Arabic" w:hAnsi="Traditional Arabic" w:cs="Traditional Arabic" w:hint="cs"/>
          <w:i w:val="0"/>
          <w:iCs w:val="0"/>
          <w:color w:val="C00000"/>
          <w:sz w:val="32"/>
          <w:szCs w:val="32"/>
          <w:rtl/>
          <w:lang w:val="en-US" w:bidi="ar-SY"/>
        </w:rPr>
        <w:t>سهمٌ</w:t>
      </w:r>
      <w:r w:rsidR="00065693">
        <w:rPr>
          <w:rFonts w:ascii="Traditional Arabic" w:hAnsi="Traditional Arabic" w:cs="Traditional Arabic" w:hint="cs"/>
          <w:i w:val="0"/>
          <w:iCs w:val="0"/>
          <w:color w:val="000000" w:themeColor="text1"/>
          <w:sz w:val="32"/>
          <w:szCs w:val="32"/>
          <w:rtl/>
          <w:lang w:val="en-US" w:bidi="ar-SY"/>
        </w:rPr>
        <w:t>) واحدٌ. ولا تسقطُ حصةُ الْمقاتلِ منَ الغنيمةِ إن مات بعد انقضاء القتال ولو قبلَ حيازةِ الْ/الِ بل تكونُ لوارثِهِ بخلافِ مَنْ مات في أثناءِ القتالِ فإنه لا شَىْءَ له ولا لوارهِهِ.</w:t>
      </w:r>
    </w:p>
    <w:p w14:paraId="34F015E2" w14:textId="77777777" w:rsidR="007C171C" w:rsidRDefault="00065693" w:rsidP="0006569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ولا يُسْهَمُ</w:t>
      </w:r>
      <w:r>
        <w:rPr>
          <w:rFonts w:ascii="Traditional Arabic" w:hAnsi="Traditional Arabic" w:cs="Traditional Arabic" w:hint="cs"/>
          <w:i w:val="0"/>
          <w:iCs w:val="0"/>
          <w:color w:val="000000" w:themeColor="text1"/>
          <w:sz w:val="32"/>
          <w:szCs w:val="32"/>
          <w:rtl/>
          <w:lang w:val="en-US" w:bidi="ar-SY"/>
        </w:rPr>
        <w:t>) أي لا يُعطَى سهمٌ منَ الغنيمة (</w:t>
      </w:r>
      <w:r>
        <w:rPr>
          <w:rFonts w:ascii="Traditional Arabic" w:hAnsi="Traditional Arabic" w:cs="Traditional Arabic" w:hint="cs"/>
          <w:i w:val="0"/>
          <w:iCs w:val="0"/>
          <w:color w:val="C00000"/>
          <w:sz w:val="32"/>
          <w:szCs w:val="32"/>
          <w:rtl/>
          <w:lang w:val="en-US" w:bidi="ar-SY"/>
        </w:rPr>
        <w:t xml:space="preserve">إلا لِمَن استُكْمِلَت فيه خمسُ شرائطَ الإسلامُ والبلوغُ </w:t>
      </w:r>
      <w:r w:rsidRPr="00065693">
        <w:rPr>
          <w:rFonts w:ascii="Traditional Arabic" w:hAnsi="Traditional Arabic" w:cs="Traditional Arabic" w:hint="cs"/>
          <w:i w:val="0"/>
          <w:iCs w:val="0"/>
          <w:color w:val="C00000"/>
          <w:sz w:val="32"/>
          <w:szCs w:val="32"/>
          <w:rtl/>
          <w:lang w:val="en-US" w:bidi="ar-SY"/>
        </w:rPr>
        <w:t xml:space="preserve">والعقلُ والحريةُ </w:t>
      </w:r>
      <w:r>
        <w:rPr>
          <w:rFonts w:ascii="Traditional Arabic" w:hAnsi="Traditional Arabic" w:cs="Traditional Arabic" w:hint="cs"/>
          <w:i w:val="0"/>
          <w:iCs w:val="0"/>
          <w:color w:val="C00000"/>
          <w:sz w:val="32"/>
          <w:szCs w:val="32"/>
          <w:rtl/>
          <w:lang w:val="en-US" w:bidi="ar-SY"/>
        </w:rPr>
        <w:t>والذُّكُوريةُ</w:t>
      </w:r>
      <w:r>
        <w:rPr>
          <w:rFonts w:ascii="Traditional Arabic" w:hAnsi="Traditional Arabic" w:cs="Traditional Arabic" w:hint="cs"/>
          <w:i w:val="0"/>
          <w:iCs w:val="0"/>
          <w:color w:val="000000" w:themeColor="text1"/>
          <w:sz w:val="32"/>
          <w:szCs w:val="32"/>
          <w:rtl/>
          <w:lang w:val="en-US" w:bidi="ar-SY"/>
        </w:rPr>
        <w:t>)</w:t>
      </w:r>
      <w:r w:rsidR="00F5526A">
        <w:rPr>
          <w:rFonts w:ascii="Traditional Arabic" w:hAnsi="Traditional Arabic" w:cs="Traditional Arabic" w:hint="cs"/>
          <w:i w:val="0"/>
          <w:iCs w:val="0"/>
          <w:color w:val="000000" w:themeColor="text1"/>
          <w:sz w:val="32"/>
          <w:szCs w:val="32"/>
          <w:rtl/>
          <w:lang w:val="en-US" w:bidi="ar-SY"/>
        </w:rPr>
        <w:t xml:space="preserve"> ويُزادُ سادسٌ وهو الصحةُ فلا يُسهَمُ للزَّمِنِ بل يُرضَخُ له (</w:t>
      </w:r>
      <w:r w:rsidR="00F5526A">
        <w:rPr>
          <w:rFonts w:ascii="Traditional Arabic" w:hAnsi="Traditional Arabic" w:cs="Traditional Arabic" w:hint="cs"/>
          <w:i w:val="0"/>
          <w:iCs w:val="0"/>
          <w:color w:val="C00000"/>
          <w:sz w:val="32"/>
          <w:szCs w:val="32"/>
          <w:rtl/>
          <w:lang w:val="en-US" w:bidi="ar-SY"/>
        </w:rPr>
        <w:t>فإن اختَلَّ شرطٌ مِن ذلك</w:t>
      </w:r>
      <w:r w:rsidR="00F5526A">
        <w:rPr>
          <w:rFonts w:ascii="Traditional Arabic" w:hAnsi="Traditional Arabic" w:cs="Traditional Arabic" w:hint="cs"/>
          <w:i w:val="0"/>
          <w:iCs w:val="0"/>
          <w:color w:val="000000" w:themeColor="text1"/>
          <w:sz w:val="32"/>
          <w:szCs w:val="32"/>
          <w:rtl/>
          <w:lang w:val="en-US" w:bidi="ar-SY"/>
        </w:rPr>
        <w:t>) بأن كانَ الْمُقاتل صغيرًا أو مجنونًا أو رقيقًا أو أُنثَى أو خُنثَى أو ذِمِيًّا أو مؤَمَّنًا أو مُعاهَدًا أو زَمِنًا (</w:t>
      </w:r>
      <w:r w:rsidR="00F5526A">
        <w:rPr>
          <w:rFonts w:ascii="Traditional Arabic" w:hAnsi="Traditional Arabic" w:cs="Traditional Arabic" w:hint="cs"/>
          <w:i w:val="0"/>
          <w:iCs w:val="0"/>
          <w:color w:val="C00000"/>
          <w:sz w:val="32"/>
          <w:szCs w:val="32"/>
          <w:rtl/>
          <w:lang w:val="en-US" w:bidi="ar-SY"/>
        </w:rPr>
        <w:t>رُضِخَ له ولم يُسْهَمْ له</w:t>
      </w:r>
      <w:r w:rsidR="00F5526A">
        <w:rPr>
          <w:rFonts w:ascii="Traditional Arabic" w:hAnsi="Traditional Arabic" w:cs="Traditional Arabic" w:hint="cs"/>
          <w:i w:val="0"/>
          <w:iCs w:val="0"/>
          <w:color w:val="000000" w:themeColor="text1"/>
          <w:sz w:val="32"/>
          <w:szCs w:val="32"/>
          <w:rtl/>
          <w:lang w:val="en-US" w:bidi="ar-SY"/>
        </w:rPr>
        <w:t>) والرَّضْخُ لغةً العطاءُ القليلُ وشرعًا شَىْءٌ دونَ سهمٍ يُعْطَى للراجِلِ وللفارسِ يجتهدُ الإمامُ في قَدْرِهِ بحسب رأيِهِ فيزيدُ الْمُقاتِلَ على غيرِه والأكثرَ قتالًا على الأقلِّ قتالًا والْمرأةَ التي تداوِي الجَرْحَى وتَسْقِي العَطْشَى على التي تحفظ الرَّحْلَ فيفاوتُ فيه بحسب قدرِ نفعِ الْمُرْضَخِ له</w:t>
      </w:r>
      <w:r w:rsidR="007C171C">
        <w:rPr>
          <w:rFonts w:ascii="Traditional Arabic" w:hAnsi="Traditional Arabic" w:cs="Traditional Arabic" w:hint="cs"/>
          <w:i w:val="0"/>
          <w:iCs w:val="0"/>
          <w:color w:val="000000" w:themeColor="text1"/>
          <w:sz w:val="32"/>
          <w:szCs w:val="32"/>
          <w:rtl/>
          <w:lang w:val="en-US" w:bidi="ar-SY"/>
        </w:rPr>
        <w:t xml:space="preserve"> بخلافِ سهمِ الغنيمةِ فلا يجتهدُ فيه لأنه منصوصٌ عليه. ومَحَلُّ الرَّضْخِ الأخماسُ الأربعةُ. ويَستحِقُّ الذِّمِّيُّ ومَن أُلْحِقَ به الرَّضخَ إذا حضرَ بإذنِ الإمامِ لا أفرادِ الجيشِ بلا استئجارٍ أو إكراهٍ فإن استؤجِرَ استحقَّ الأجرةَ وإن أُكرِهَ استحقَّ أُجرةَ الْمِثلِ.</w:t>
      </w:r>
    </w:p>
    <w:p w14:paraId="2ED2CDAE" w14:textId="77777777" w:rsidR="00F90153" w:rsidRDefault="007C171C" w:rsidP="007C171C">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ويُقْسَمُ الخُمُسُ</w:t>
      </w:r>
      <w:r>
        <w:rPr>
          <w:rFonts w:ascii="Traditional Arabic" w:hAnsi="Traditional Arabic" w:cs="Traditional Arabic" w:hint="cs"/>
          <w:i w:val="0"/>
          <w:iCs w:val="0"/>
          <w:color w:val="000000" w:themeColor="text1"/>
          <w:sz w:val="32"/>
          <w:szCs w:val="32"/>
          <w:rtl/>
          <w:lang w:val="en-US" w:bidi="ar-SY"/>
        </w:rPr>
        <w:t>) الباقي بعد الأخماسِ الأربعةِ (</w:t>
      </w:r>
      <w:r>
        <w:rPr>
          <w:rFonts w:ascii="Traditional Arabic" w:hAnsi="Traditional Arabic" w:cs="Traditional Arabic" w:hint="cs"/>
          <w:i w:val="0"/>
          <w:iCs w:val="0"/>
          <w:color w:val="C00000"/>
          <w:sz w:val="32"/>
          <w:szCs w:val="32"/>
          <w:rtl/>
          <w:lang w:val="en-US" w:bidi="ar-SY"/>
        </w:rPr>
        <w:t>على خمسةِ أسهُمٍ</w:t>
      </w:r>
      <w:r>
        <w:rPr>
          <w:rFonts w:ascii="Traditional Arabic" w:hAnsi="Traditional Arabic" w:cs="Traditional Arabic" w:hint="cs"/>
          <w:i w:val="0"/>
          <w:iCs w:val="0"/>
          <w:color w:val="000000" w:themeColor="text1"/>
          <w:sz w:val="32"/>
          <w:szCs w:val="32"/>
          <w:rtl/>
          <w:lang w:val="en-US" w:bidi="ar-SY"/>
        </w:rPr>
        <w:t xml:space="preserve">) على مُقتَضَى قول الله تعالى في سورةِ الأنفال </w:t>
      </w:r>
      <w:r w:rsidRPr="007C171C">
        <w:rPr>
          <w:rFonts w:ascii="Traditional Arabic" w:hAnsi="Traditional Arabic" w:cs="Traditional Arabic"/>
          <w:i w:val="0"/>
          <w:iCs w:val="0"/>
          <w:color w:val="000000" w:themeColor="text1"/>
          <w:sz w:val="32"/>
          <w:szCs w:val="32"/>
          <w:rtl/>
          <w:lang w:val="en-US" w:bidi="ar-SY"/>
        </w:rPr>
        <w:t>(</w:t>
      </w:r>
      <w:r w:rsidRPr="007C171C">
        <w:rPr>
          <w:rFonts w:ascii="Traditional Arabic" w:hAnsi="Traditional Arabic" w:cs="Traditional Arabic"/>
          <w:i w:val="0"/>
          <w:iCs w:val="0"/>
          <w:color w:val="000000" w:themeColor="text1"/>
          <w:sz w:val="32"/>
          <w:szCs w:val="32"/>
          <w:shd w:val="clear" w:color="auto" w:fill="F9F9F9"/>
          <w:rtl/>
        </w:rPr>
        <w:t>وَٱعْلَمُوٓاْ أَنَّمَا غَنِمْتُم مِّن شَىْءٍۢ فَأَنَّ لِلَّهِ خُمُسَهُۥ وَلِلرَّسُولِ وَلِذِى ٱلْقُرْبَىٰ وَٱلْيَتَٰمَىٰ وَٱلْمَسَٰكِينِ وَٱبْنِ ٱلسَّبِيلِ</w:t>
      </w:r>
      <w:r>
        <w:rPr>
          <w:rFonts w:ascii="Traditional Arabic" w:hAnsi="Traditional Arabic" w:cs="Traditional Arabic" w:hint="cs"/>
          <w:i w:val="0"/>
          <w:iCs w:val="0"/>
          <w:color w:val="000000" w:themeColor="text1"/>
          <w:sz w:val="32"/>
          <w:szCs w:val="32"/>
          <w:rtl/>
          <w:lang w:val="en-US" w:bidi="ar-SY"/>
        </w:rPr>
        <w:t>) فمنه (</w:t>
      </w:r>
      <w:r>
        <w:rPr>
          <w:rFonts w:ascii="Traditional Arabic" w:hAnsi="Traditional Arabic" w:cs="Traditional Arabic" w:hint="cs"/>
          <w:i w:val="0"/>
          <w:iCs w:val="0"/>
          <w:color w:val="C00000"/>
          <w:sz w:val="32"/>
          <w:szCs w:val="32"/>
          <w:rtl/>
          <w:lang w:val="en-US" w:bidi="ar-SY"/>
        </w:rPr>
        <w:t>سهمٌ لرسولِ اللهِ</w:t>
      </w:r>
      <w:r>
        <w:rPr>
          <w:rFonts w:ascii="Traditional Arabic" w:hAnsi="Traditional Arabic" w:cs="Traditional Arabic" w:hint="cs"/>
          <w:i w:val="0"/>
          <w:iCs w:val="0"/>
          <w:color w:val="000000" w:themeColor="text1"/>
          <w:sz w:val="32"/>
          <w:szCs w:val="32"/>
          <w:rtl/>
          <w:lang w:val="en-US" w:bidi="ar-SY"/>
        </w:rPr>
        <w:t>) صلَّى الله عليه وسلَّم وهو الذي كان له في حياتِهِ (</w:t>
      </w:r>
      <w:r>
        <w:rPr>
          <w:rFonts w:ascii="Traditional Arabic" w:hAnsi="Traditional Arabic" w:cs="Traditional Arabic" w:hint="cs"/>
          <w:i w:val="0"/>
          <w:iCs w:val="0"/>
          <w:color w:val="C00000"/>
          <w:sz w:val="32"/>
          <w:szCs w:val="32"/>
          <w:rtl/>
          <w:lang w:val="en-US" w:bidi="ar-SY"/>
        </w:rPr>
        <w:t>يُصْرَفُ بَعْدَهُ للمَصالِحِ</w:t>
      </w:r>
      <w:r>
        <w:rPr>
          <w:rFonts w:ascii="Traditional Arabic" w:hAnsi="Traditional Arabic" w:cs="Traditional Arabic" w:hint="cs"/>
          <w:i w:val="0"/>
          <w:iCs w:val="0"/>
          <w:color w:val="000000" w:themeColor="text1"/>
          <w:sz w:val="32"/>
          <w:szCs w:val="32"/>
          <w:rtl/>
          <w:lang w:val="en-US" w:bidi="ar-SY"/>
        </w:rPr>
        <w:t xml:space="preserve">) الْمُتَعَلِّقَةِ بالْمسلمينَ لا الكافرينَ كالقضاةِ الحاكمين في البلاد ولو أغنياءَ دونَ قضاةِ العسكرِ فإنهم يُرْزَقُونَ مِنَ الأخماسِ الأربعةِ ولعلماءِ التفسير والحديث والفقه ونحوِها ولو أغنياءَ وللمعلمين والْمتعلمين فيُعْطَونَ ما يكفيهم ليتفرغوا لذلك ولا يشتغلوا عنِ التعليم والتعلم وللمؤذِّنِينَ </w:t>
      </w:r>
      <w:r w:rsidR="00332B91">
        <w:rPr>
          <w:rFonts w:ascii="Traditional Arabic" w:hAnsi="Traditional Arabic" w:cs="Traditional Arabic" w:hint="cs"/>
          <w:i w:val="0"/>
          <w:iCs w:val="0"/>
          <w:color w:val="000000" w:themeColor="text1"/>
          <w:sz w:val="32"/>
          <w:szCs w:val="32"/>
          <w:rtl/>
          <w:lang w:val="en-US" w:bidi="ar-SY"/>
        </w:rPr>
        <w:t>ومعلِّمِي القرءانِ ولِسَدِّ الثُّغُورِ وهيَ الْمواضعُ الْمَخُوفةُ مِن أطرافِ بلادِ الْمسلمينَ الْمُلاصقةُ لبلادِ الكفر والْمُرادُ بذلك شحنُها بما يكفي منَ الرجالِ وءَالاتِ الحربِ وفي التَّنبيهِ أنَّ أهمَها سدُّ الثغور لأنَّ فيه حفظَ الْمسلمين. ويجبُ تقديمُ الأهمِّ مِنَ الْمَصالِحِ فالأهمّ. (</w:t>
      </w:r>
      <w:r w:rsidR="00332B91">
        <w:rPr>
          <w:rFonts w:ascii="Traditional Arabic" w:hAnsi="Traditional Arabic" w:cs="Traditional Arabic" w:hint="cs"/>
          <w:i w:val="0"/>
          <w:iCs w:val="0"/>
          <w:color w:val="C00000"/>
          <w:sz w:val="32"/>
          <w:szCs w:val="32"/>
          <w:rtl/>
          <w:lang w:val="en-US" w:bidi="ar-SY"/>
        </w:rPr>
        <w:t>و</w:t>
      </w:r>
      <w:r w:rsidR="00332B91">
        <w:rPr>
          <w:rFonts w:ascii="Traditional Arabic" w:hAnsi="Traditional Arabic" w:cs="Traditional Arabic" w:hint="cs"/>
          <w:i w:val="0"/>
          <w:iCs w:val="0"/>
          <w:color w:val="000000" w:themeColor="text1"/>
          <w:sz w:val="32"/>
          <w:szCs w:val="32"/>
          <w:rtl/>
          <w:lang w:val="en-US" w:bidi="ar-SY"/>
        </w:rPr>
        <w:t>)منه (</w:t>
      </w:r>
      <w:r w:rsidR="00332B91">
        <w:rPr>
          <w:rFonts w:ascii="Traditional Arabic" w:hAnsi="Traditional Arabic" w:cs="Traditional Arabic" w:hint="cs"/>
          <w:i w:val="0"/>
          <w:iCs w:val="0"/>
          <w:color w:val="C00000"/>
          <w:sz w:val="32"/>
          <w:szCs w:val="32"/>
          <w:rtl/>
          <w:lang w:val="en-US" w:bidi="ar-SY"/>
        </w:rPr>
        <w:t>سهمٌ لذَوِي القُرْبَى</w:t>
      </w:r>
      <w:r w:rsidR="00332B91">
        <w:rPr>
          <w:rFonts w:ascii="Traditional Arabic" w:hAnsi="Traditional Arabic" w:cs="Traditional Arabic" w:hint="cs"/>
          <w:i w:val="0"/>
          <w:iCs w:val="0"/>
          <w:color w:val="000000" w:themeColor="text1"/>
          <w:sz w:val="32"/>
          <w:szCs w:val="32"/>
          <w:rtl/>
          <w:lang w:val="en-US" w:bidi="ar-SY"/>
        </w:rPr>
        <w:t>) أي قُرْبَى رسولِ الله صلَّى الله عليه وسلَّم (</w:t>
      </w:r>
      <w:r w:rsidR="00332B91">
        <w:rPr>
          <w:rFonts w:ascii="Traditional Arabic" w:hAnsi="Traditional Arabic" w:cs="Traditional Arabic" w:hint="cs"/>
          <w:i w:val="0"/>
          <w:iCs w:val="0"/>
          <w:color w:val="C00000"/>
          <w:sz w:val="32"/>
          <w:szCs w:val="32"/>
          <w:rtl/>
          <w:lang w:val="en-US" w:bidi="ar-SY"/>
        </w:rPr>
        <w:t>وهم بنو هاشمٍ وبنو الْمُطَّلِبِ</w:t>
      </w:r>
      <w:r w:rsidR="00332B91">
        <w:rPr>
          <w:rFonts w:ascii="Traditional Arabic" w:hAnsi="Traditional Arabic" w:cs="Traditional Arabic" w:hint="cs"/>
          <w:i w:val="0"/>
          <w:iCs w:val="0"/>
          <w:color w:val="000000" w:themeColor="text1"/>
          <w:sz w:val="32"/>
          <w:szCs w:val="32"/>
          <w:rtl/>
          <w:lang w:val="en-US" w:bidi="ar-SY"/>
        </w:rPr>
        <w:t xml:space="preserve">) </w:t>
      </w:r>
      <w:r w:rsidR="00332B91">
        <w:rPr>
          <w:rFonts w:ascii="Traditional Arabic" w:hAnsi="Traditional Arabic" w:cs="Traditional Arabic" w:hint="cs"/>
          <w:i w:val="0"/>
          <w:iCs w:val="0"/>
          <w:color w:val="A50021"/>
          <w:sz w:val="32"/>
          <w:szCs w:val="32"/>
          <w:rtl/>
          <w:lang w:val="en-US" w:bidi="ar-SY"/>
        </w:rPr>
        <w:t>ليُعْلَم أن هاشمًا والْمُطَّلِبَ وعبدَ شمسٍ ونَوفلًا كانوا إخوةً أولادًا لعبدِ مَنافٍ الثلاثةُ الأُوَلُ إخوةٌ أشقاءُ ونوفلٌ أخوهم لأبيهم لكن لا يُعْطَى مِن هذا السهم إلا بنو</w:t>
      </w:r>
      <w:r w:rsidR="00F36884">
        <w:rPr>
          <w:rFonts w:ascii="Traditional Arabic" w:hAnsi="Traditional Arabic" w:cs="Traditional Arabic" w:hint="cs"/>
          <w:i w:val="0"/>
          <w:iCs w:val="0"/>
          <w:color w:val="A50021"/>
          <w:sz w:val="32"/>
          <w:szCs w:val="32"/>
          <w:rtl/>
          <w:lang w:val="en-US" w:bidi="ar-SY"/>
        </w:rPr>
        <w:t xml:space="preserve"> هاشم وبنو الْمطَّلب لأن الرسول صلَّى الله عليه وسلَّم لم يعطِ غيرهما مع سؤال بَنِي الآخَرَيْنِ له كما روى البخاري عن جُبَير بن مطعمٍ رضيَ اللهُ عنهُ أنه سألَ ذلك هو وعثمانَ بنَ عفَّانَ قال مشيتُ أنا وعثمان بن عفان إلى رسول الله صلى الله عليه وسلَّم فقلنا أعطيتَ بنِي هاشمٍ وبنِي </w:t>
      </w:r>
      <w:r w:rsidR="00F36884">
        <w:rPr>
          <w:rFonts w:ascii="Traditional Arabic" w:hAnsi="Traditional Arabic" w:cs="Traditional Arabic" w:hint="cs"/>
          <w:i w:val="0"/>
          <w:iCs w:val="0"/>
          <w:color w:val="A50021"/>
          <w:sz w:val="32"/>
          <w:szCs w:val="32"/>
          <w:rtl/>
          <w:lang w:val="en-US" w:bidi="ar-SY"/>
        </w:rPr>
        <w:lastRenderedPageBreak/>
        <w:t>الْمطلب مِن خُمس خَيبر وتركتَنا ونحن وهم بمنزلةٍ واحدةٍ منك فقال إنما بنو هاشم وبنو الْمطلب شىءٌ واحد اهـ قال جُبَير ولم يقسم رسول الله صلَّى الله عليه وسلَّم لبني عبد شمس ولا بني نوفل بشىءٍ اهـ وجُبَيْرٌ مِن بني نوفل وعثمانُ مِن بني عبد شمس رضيَ اللهُ عنهما</w:t>
      </w:r>
      <w:r w:rsidR="00332B91">
        <w:rPr>
          <w:rFonts w:ascii="Traditional Arabic" w:hAnsi="Traditional Arabic" w:cs="Traditional Arabic" w:hint="cs"/>
          <w:i w:val="0"/>
          <w:iCs w:val="0"/>
          <w:color w:val="000000" w:themeColor="text1"/>
          <w:sz w:val="32"/>
          <w:szCs w:val="32"/>
          <w:rtl/>
          <w:lang w:val="en-US" w:bidi="ar-SY"/>
        </w:rPr>
        <w:t xml:space="preserve"> أي مَن نُسب إليهما مِن جهة الأبِ لا الأُمِّ ويَشترك</w:t>
      </w:r>
      <w:r w:rsidR="00F36884">
        <w:rPr>
          <w:rFonts w:ascii="Traditional Arabic" w:hAnsi="Traditional Arabic" w:cs="Traditional Arabic" w:hint="cs"/>
          <w:i w:val="0"/>
          <w:iCs w:val="0"/>
          <w:color w:val="000000" w:themeColor="text1"/>
          <w:sz w:val="32"/>
          <w:szCs w:val="32"/>
          <w:rtl/>
          <w:lang w:val="en-US" w:bidi="ar-SY"/>
        </w:rPr>
        <w:t xml:space="preserve"> في ذلك الذكرُ والأنثَى والخنثَى والغنِيُّ والفقير ويجبُ تعميمُهُم بالعطاء لكن يُفَضَّلُ الذكرُ فيُعْطَى مثلَ حظِّ الأُنثَيَينِ. (</w:t>
      </w:r>
      <w:r w:rsidR="00F36884">
        <w:rPr>
          <w:rFonts w:ascii="Traditional Arabic" w:hAnsi="Traditional Arabic" w:cs="Traditional Arabic" w:hint="cs"/>
          <w:i w:val="0"/>
          <w:iCs w:val="0"/>
          <w:color w:val="C00000"/>
          <w:sz w:val="32"/>
          <w:szCs w:val="32"/>
          <w:rtl/>
          <w:lang w:val="en-US" w:bidi="ar-SY"/>
        </w:rPr>
        <w:t>وسهمٌ لليتامَى</w:t>
      </w:r>
      <w:r w:rsidR="00F36884">
        <w:rPr>
          <w:rFonts w:ascii="Traditional Arabic" w:hAnsi="Traditional Arabic" w:cs="Traditional Arabic" w:hint="cs"/>
          <w:i w:val="0"/>
          <w:iCs w:val="0"/>
          <w:color w:val="000000" w:themeColor="text1"/>
          <w:sz w:val="32"/>
          <w:szCs w:val="32"/>
          <w:rtl/>
          <w:lang w:val="en-US" w:bidi="ar-SY"/>
        </w:rPr>
        <w:t xml:space="preserve">) الْمسلمين جمع يتيمٍ وهو الصبيُّ غيرُ البالغ الذي لا أبَ له وإن كان له جَدٌّ إلا إذا كان له </w:t>
      </w:r>
      <w:r w:rsidR="00F90153">
        <w:rPr>
          <w:rFonts w:ascii="Traditional Arabic" w:hAnsi="Traditional Arabic" w:cs="Traditional Arabic" w:hint="cs"/>
          <w:i w:val="0"/>
          <w:iCs w:val="0"/>
          <w:color w:val="000000" w:themeColor="text1"/>
          <w:sz w:val="32"/>
          <w:szCs w:val="32"/>
          <w:rtl/>
          <w:lang w:val="en-US" w:bidi="ar-SY"/>
        </w:rPr>
        <w:t>جَدٌّ تجبُ نفقةُ اليتيم عليه لأنه عندئذٍ مكفيٌّ بنفقةِ جَدِّه فيُعطى سواءٌ كان ذكرًا أم أنثَى قُتل أبوه في الجهاد أو لا بشرطَيِ الإسلامِ والفقرِ. ولا تجب التسويةُ بين الأيتام بل يجوز تفضيلُ بعضهم على بعضٍ بالجتهاد ولا يجب تعميمُهم. (</w:t>
      </w:r>
      <w:r w:rsidR="00F90153">
        <w:rPr>
          <w:rFonts w:ascii="Traditional Arabic" w:hAnsi="Traditional Arabic" w:cs="Traditional Arabic" w:hint="cs"/>
          <w:i w:val="0"/>
          <w:iCs w:val="0"/>
          <w:color w:val="C00000"/>
          <w:sz w:val="32"/>
          <w:szCs w:val="32"/>
          <w:rtl/>
          <w:lang w:val="en-US" w:bidi="ar-SY"/>
        </w:rPr>
        <w:t>وسهمٌ للمساكين</w:t>
      </w:r>
      <w:r w:rsidR="00F90153">
        <w:rPr>
          <w:rFonts w:ascii="Traditional Arabic" w:hAnsi="Traditional Arabic" w:cs="Traditional Arabic" w:hint="cs"/>
          <w:i w:val="0"/>
          <w:iCs w:val="0"/>
          <w:color w:val="000000" w:themeColor="text1"/>
          <w:sz w:val="32"/>
          <w:szCs w:val="32"/>
          <w:rtl/>
          <w:lang w:val="en-US" w:bidi="ar-SY"/>
        </w:rPr>
        <w:t>) ومثلهم الفقراءُ كما هو معلومٌ ولا يُشترَطُ كونُهُم مِن مساكينِ الْمجاهدينَ. (</w:t>
      </w:r>
      <w:r w:rsidR="00F90153">
        <w:rPr>
          <w:rFonts w:ascii="Traditional Arabic" w:hAnsi="Traditional Arabic" w:cs="Traditional Arabic" w:hint="cs"/>
          <w:i w:val="0"/>
          <w:iCs w:val="0"/>
          <w:color w:val="C00000"/>
          <w:sz w:val="32"/>
          <w:szCs w:val="32"/>
          <w:rtl/>
          <w:lang w:val="en-US" w:bidi="ar-SY"/>
        </w:rPr>
        <w:t>وسهمٌ لابنِ السبيلِ</w:t>
      </w:r>
      <w:r w:rsidR="00F90153">
        <w:rPr>
          <w:rFonts w:ascii="Traditional Arabic" w:hAnsi="Traditional Arabic" w:cs="Traditional Arabic" w:hint="cs"/>
          <w:i w:val="0"/>
          <w:iCs w:val="0"/>
          <w:color w:val="000000" w:themeColor="text1"/>
          <w:sz w:val="32"/>
          <w:szCs w:val="32"/>
          <w:rtl/>
          <w:lang w:val="en-US" w:bidi="ar-SY"/>
        </w:rPr>
        <w:t>) والْمراد به مَن ينشِئُ سفرًا مباحًا مِ، بلد الغنيمة ولا يجد مؤنةَ السفر أو يكون مجتازًا ببلدها فيحتاجُ الْمالَ لإكمال سفره وعودته إلى بلده على وِزان ما تقدَّم في كتاب الزكاة. ويُصَدَّقُ ابنُ السبيل بلا يمينٍ ولا يُشترط عدمُ قدرته على الاقتراض. فلو لم يدفع السلطان إلى الْمستحقين حقوقهم من بيت الْمال قال الغزاليُّ القياسُ أنه يجوز أن يأخذ قدرَ ما يُعْطَى وهو حصتُهُ اهـ وأقرَّهُ عليه في الْمجموع وقال الخطيبُ الشِّربينيُّ هو الظاهر اهـ</w:t>
      </w:r>
    </w:p>
    <w:p w14:paraId="697D10EB" w14:textId="77777777" w:rsidR="006F2201" w:rsidRDefault="00F90153" w:rsidP="00F9015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 في قَسْمِ الفَىْءِ</w:t>
      </w:r>
      <w:r w:rsidR="006F2201">
        <w:rPr>
          <w:rFonts w:ascii="Traditional Arabic" w:hAnsi="Traditional Arabic" w:cs="Traditional Arabic" w:hint="cs"/>
          <w:i w:val="0"/>
          <w:iCs w:val="0"/>
          <w:color w:val="000000" w:themeColor="text1"/>
          <w:sz w:val="32"/>
          <w:szCs w:val="32"/>
          <w:rtl/>
          <w:lang w:val="en-US" w:bidi="ar-SY"/>
        </w:rPr>
        <w:t xml:space="preserve"> على مُسْتَحِقِّيهِ.</w:t>
      </w:r>
    </w:p>
    <w:p w14:paraId="5765D265" w14:textId="77777777" w:rsidR="006F2201" w:rsidRDefault="006F2201" w:rsidP="006F2201">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والفَىْءُ لغةً مأخوذٌ مِ، فاء غذا رجعَ ثم استُعمل في الْمَال الراجع مِنَ الكفار إلى الْمسلمين. وشرعًا هو مالٌ أو اختصاصٌ حصل للمسلمين مِن كفارٍ بلا قتالٍ ولا إيجافِ خيلٍ ولا إبلٍ كجزيةٍ ومالٍ تركه الكفارُ فزعًا من الْمسلمينَ في عيرِ حال القتال ومالُ ذِمِّيٍّ لا وارثَ له وعُشْرِ تجارةِ الكفارِ إذا دخلوا دارَنا بها بإذنِنا وتَرِكَةِ الْمرتَدِّ. والأصلُ فيه ءَايَةُ الحَشْرِ </w:t>
      </w:r>
      <w:r w:rsidRPr="006F2201">
        <w:rPr>
          <w:rFonts w:ascii="Traditional Arabic" w:hAnsi="Traditional Arabic" w:cs="Traditional Arabic"/>
          <w:i w:val="0"/>
          <w:iCs w:val="0"/>
          <w:color w:val="000000" w:themeColor="text1"/>
          <w:sz w:val="32"/>
          <w:szCs w:val="32"/>
          <w:rtl/>
          <w:lang w:val="en-US" w:bidi="ar-SY"/>
        </w:rPr>
        <w:t>(</w:t>
      </w:r>
      <w:r w:rsidRPr="006F2201">
        <w:rPr>
          <w:rFonts w:ascii="Traditional Arabic" w:hAnsi="Traditional Arabic" w:cs="Traditional Arabic"/>
          <w:i w:val="0"/>
          <w:iCs w:val="0"/>
          <w:color w:val="000000" w:themeColor="text1"/>
          <w:sz w:val="32"/>
          <w:szCs w:val="32"/>
          <w:shd w:val="clear" w:color="auto" w:fill="F9F9F9"/>
          <w:rtl/>
        </w:rPr>
        <w:t>مَّآ أَفَآءَ ٱللَّهُ عَلَىٰ رَسُولِهِۦ مِنْ أَهْلِ ٱلْقُرَىٰ فَلِلَّهِ وَلِلرَّسُولِ وَلِذِى ٱلْقُرْبَىٰ وَٱلْيَتَٰمَىٰ وَٱلْمَسَٰكِينِ وَٱبْنِ ٱلسَّبِيلِ</w:t>
      </w:r>
      <w:r w:rsidRPr="006F2201">
        <w:rPr>
          <w:rFonts w:ascii="Traditional Arabic" w:hAnsi="Traditional Arabic" w:cs="Traditional Arabic"/>
          <w:i w:val="0"/>
          <w:iCs w:val="0"/>
          <w:color w:val="000000" w:themeColor="text1"/>
          <w:sz w:val="32"/>
          <w:szCs w:val="32"/>
          <w:rtl/>
          <w:lang w:val="en-US" w:bidi="ar-SY"/>
        </w:rPr>
        <w:t>)</w:t>
      </w:r>
      <w:r>
        <w:rPr>
          <w:rFonts w:ascii="Traditional Arabic" w:hAnsi="Traditional Arabic" w:cs="Traditional Arabic" w:hint="cs"/>
          <w:i w:val="0"/>
          <w:iCs w:val="0"/>
          <w:color w:val="000000" w:themeColor="text1"/>
          <w:sz w:val="32"/>
          <w:szCs w:val="32"/>
          <w:rtl/>
          <w:lang w:val="en-US" w:bidi="ar-SY"/>
        </w:rPr>
        <w:t>.</w:t>
      </w:r>
    </w:p>
    <w:p w14:paraId="2DADFA9B" w14:textId="77777777" w:rsidR="00C40381" w:rsidRDefault="006F2201" w:rsidP="00C40381">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ويُقْسَمُ مالُ الفَىْءِ</w:t>
      </w:r>
      <w:r>
        <w:rPr>
          <w:rFonts w:ascii="Traditional Arabic" w:hAnsi="Traditional Arabic" w:cs="Traditional Arabic" w:hint="cs"/>
          <w:i w:val="0"/>
          <w:iCs w:val="0"/>
          <w:color w:val="000000" w:themeColor="text1"/>
          <w:sz w:val="32"/>
          <w:szCs w:val="32"/>
          <w:rtl/>
          <w:lang w:val="en-US" w:bidi="ar-SY"/>
        </w:rPr>
        <w:t>)</w:t>
      </w:r>
      <w:r w:rsidR="00AE1A21">
        <w:rPr>
          <w:rFonts w:ascii="Traditional Arabic" w:hAnsi="Traditional Arabic" w:cs="Traditional Arabic" w:hint="cs"/>
          <w:i w:val="0"/>
          <w:iCs w:val="0"/>
          <w:color w:val="000000" w:themeColor="text1"/>
          <w:sz w:val="32"/>
          <w:szCs w:val="32"/>
          <w:rtl/>
          <w:lang w:val="en-US" w:bidi="ar-SY"/>
        </w:rPr>
        <w:t xml:space="preserve"> وما أُلحِقَ به منِ اختصاصٍ (</w:t>
      </w:r>
      <w:r w:rsidR="00AE1A21">
        <w:rPr>
          <w:rFonts w:ascii="Traditional Arabic" w:hAnsi="Traditional Arabic" w:cs="Traditional Arabic" w:hint="cs"/>
          <w:i w:val="0"/>
          <w:iCs w:val="0"/>
          <w:color w:val="C00000"/>
          <w:sz w:val="32"/>
          <w:szCs w:val="32"/>
          <w:rtl/>
          <w:lang w:val="en-US" w:bidi="ar-SY"/>
        </w:rPr>
        <w:t>على خمسِ فِرَقٍ</w:t>
      </w:r>
      <w:r w:rsidR="00AE1A21">
        <w:rPr>
          <w:rFonts w:ascii="Traditional Arabic" w:hAnsi="Traditional Arabic" w:cs="Traditional Arabic" w:hint="cs"/>
          <w:i w:val="0"/>
          <w:iCs w:val="0"/>
          <w:color w:val="000000" w:themeColor="text1"/>
          <w:sz w:val="32"/>
          <w:szCs w:val="32"/>
          <w:rtl/>
          <w:lang w:val="en-US" w:bidi="ar-SY"/>
        </w:rPr>
        <w:t>) أي خمسةِ أخماسٍ متساويةٍ و(</w:t>
      </w:r>
      <w:r w:rsidR="00AE1A21">
        <w:rPr>
          <w:rFonts w:ascii="Traditional Arabic" w:hAnsi="Traditional Arabic" w:cs="Traditional Arabic" w:hint="cs"/>
          <w:i w:val="0"/>
          <w:iCs w:val="0"/>
          <w:color w:val="C00000"/>
          <w:sz w:val="32"/>
          <w:szCs w:val="32"/>
          <w:rtl/>
          <w:lang w:val="en-US" w:bidi="ar-SY"/>
        </w:rPr>
        <w:t>يُصرَفُ خُمْسُهُ</w:t>
      </w:r>
      <w:r w:rsidR="00AE1A21">
        <w:rPr>
          <w:rFonts w:ascii="Traditional Arabic" w:hAnsi="Traditional Arabic" w:cs="Traditional Arabic" w:hint="cs"/>
          <w:i w:val="0"/>
          <w:iCs w:val="0"/>
          <w:color w:val="000000" w:themeColor="text1"/>
          <w:sz w:val="32"/>
          <w:szCs w:val="32"/>
          <w:rtl/>
          <w:lang w:val="en-US" w:bidi="ar-SY"/>
        </w:rPr>
        <w:t>) وجوبًا (</w:t>
      </w:r>
      <w:r w:rsidR="00AE1A21">
        <w:rPr>
          <w:rFonts w:ascii="Traditional Arabic" w:hAnsi="Traditional Arabic" w:cs="Traditional Arabic" w:hint="cs"/>
          <w:i w:val="0"/>
          <w:iCs w:val="0"/>
          <w:color w:val="C00000"/>
          <w:sz w:val="32"/>
          <w:szCs w:val="32"/>
          <w:rtl/>
          <w:lang w:val="en-US" w:bidi="ar-SY"/>
        </w:rPr>
        <w:t>على مَن يُصرف عليهم خمسُ الغنيمةِ</w:t>
      </w:r>
      <w:r w:rsidR="00AE1A21">
        <w:rPr>
          <w:rFonts w:ascii="Traditional Arabic" w:hAnsi="Traditional Arabic" w:cs="Traditional Arabic" w:hint="cs"/>
          <w:i w:val="0"/>
          <w:iCs w:val="0"/>
          <w:color w:val="000000" w:themeColor="text1"/>
          <w:sz w:val="32"/>
          <w:szCs w:val="32"/>
          <w:rtl/>
          <w:lang w:val="en-US" w:bidi="ar-SY"/>
        </w:rPr>
        <w:t>) أي على الأصنافِ الخمسة الذين يُصرف عليهم خمسُ الغنيمة وسبقَ بيانُهُم قريبًا سهم لرسول الله عليه الصلاةُ والسلامُ يُصرف بعده للمصالح وسهمٌ لذَوِي القُربَى وهم بنو هاشم وبنو الْمطلب وسهمٌ لليتامَى وسهمٌ للمساكين والفقراء وسهمٌ لأبناء السبيل. (</w:t>
      </w:r>
      <w:r w:rsidR="00AE1A21">
        <w:rPr>
          <w:rFonts w:ascii="Traditional Arabic" w:hAnsi="Traditional Arabic" w:cs="Traditional Arabic" w:hint="cs"/>
          <w:i w:val="0"/>
          <w:iCs w:val="0"/>
          <w:color w:val="C00000"/>
          <w:sz w:val="32"/>
          <w:szCs w:val="32"/>
          <w:rtl/>
          <w:lang w:val="en-US" w:bidi="ar-SY"/>
        </w:rPr>
        <w:t>ويُعْطَى أربعةُ أخماسِها للمقاتِلَ</w:t>
      </w:r>
      <w:r w:rsidR="007A14BD">
        <w:rPr>
          <w:rFonts w:ascii="Traditional Arabic" w:hAnsi="Traditional Arabic" w:cs="Traditional Arabic" w:hint="cs"/>
          <w:i w:val="0"/>
          <w:iCs w:val="0"/>
          <w:color w:val="C00000"/>
          <w:sz w:val="32"/>
          <w:szCs w:val="32"/>
          <w:rtl/>
          <w:lang w:val="en-US" w:bidi="ar-SY"/>
        </w:rPr>
        <w:t>ةِ</w:t>
      </w:r>
      <w:r w:rsidR="00AE1A21">
        <w:rPr>
          <w:rFonts w:ascii="Traditional Arabic" w:hAnsi="Traditional Arabic" w:cs="Traditional Arabic" w:hint="cs"/>
          <w:i w:val="0"/>
          <w:iCs w:val="0"/>
          <w:color w:val="000000" w:themeColor="text1"/>
          <w:sz w:val="32"/>
          <w:szCs w:val="32"/>
          <w:rtl/>
          <w:lang w:val="en-US" w:bidi="ar-SY"/>
        </w:rPr>
        <w:t>)</w:t>
      </w:r>
      <w:r w:rsidR="007A14BD">
        <w:rPr>
          <w:rFonts w:ascii="Traditional Arabic" w:hAnsi="Traditional Arabic" w:cs="Traditional Arabic" w:hint="cs"/>
          <w:i w:val="0"/>
          <w:iCs w:val="0"/>
          <w:color w:val="000000" w:themeColor="text1"/>
          <w:sz w:val="32"/>
          <w:szCs w:val="32"/>
          <w:rtl/>
          <w:lang w:val="en-US" w:bidi="ar-SY"/>
        </w:rPr>
        <w:t xml:space="preserve"> الْمرتزِقَةِ وهم الأجنادُ الذين عَتَّنَهُم الإمامُ للجهادِ وأثبتَ أسماءَهُم في ديوان الْمُرتَزِقَةِ وسُمُّوا مَرْتَزِقَةً لأنهم طَلَبُوا الرِّزْقَ منَ اللهِ تعالى بانقطاعهم عن عوالق الدنيا</w:t>
      </w:r>
      <w:r w:rsidR="00AC4823">
        <w:rPr>
          <w:rFonts w:ascii="Traditional Arabic" w:hAnsi="Traditional Arabic" w:cs="Traditional Arabic" w:hint="cs"/>
          <w:i w:val="0"/>
          <w:iCs w:val="0"/>
          <w:color w:val="000000" w:themeColor="text1"/>
          <w:sz w:val="32"/>
          <w:szCs w:val="32"/>
          <w:rtl/>
          <w:lang w:val="en-US" w:bidi="ar-SY"/>
        </w:rPr>
        <w:t xml:space="preserve"> للجهاد في سبيل الله والذَّبِّ عن دين الله تعالى. وإنما يُعْطَون  مِنَ القَىْءِ لا منَ الزكاةِ بعد اتِّصافهم بالإسلام والتكليف والحرية والذُّكوريَّةِ والصِّحَّةِ إذ لا يُثبَتُ في الديوانِ مَن ليس بهذه الصفة فيفرِّقُ الإمامُ عليهم الأخماسَ </w:t>
      </w:r>
      <w:r w:rsidR="00AC4823">
        <w:rPr>
          <w:rFonts w:ascii="Traditional Arabic" w:hAnsi="Traditional Arabic" w:cs="Traditional Arabic" w:hint="cs"/>
          <w:i w:val="0"/>
          <w:iCs w:val="0"/>
          <w:color w:val="000000" w:themeColor="text1"/>
          <w:sz w:val="32"/>
          <w:szCs w:val="32"/>
          <w:rtl/>
          <w:lang w:val="en-US" w:bidi="ar-SY"/>
        </w:rPr>
        <w:lastRenderedPageBreak/>
        <w:t>الأربعةَ ولا يُسَوِّي بينهم بخلاف الغنيمة في ذلك بل يُعطيهِم على قدرِ حاجاتِهِم وإن لم تَتَسَاوَ فيبحَثُ عن حالِ كلِّ واحدٍ منَ الْمقاتِلة وعن عيالِهِ اللازمَةِ نفقَتُهُم مِن أولاد وزوجات ورقيق بحاجة الغزو أو للخدمة إن اعتادوها فإن لم يكن له رقيق يُعْطَى ما يحتاجه من الرقيق لذلك وما يكفيهم نفقةً وكسوةً وغيرَ ذلك ليتفرغَ معيلُهم للجهاد فإن زادَت حاجتُه بزيادة ولدٍ أو حدوث زوجة زاد له</w:t>
      </w:r>
      <w:r w:rsidR="00C40381">
        <w:rPr>
          <w:rFonts w:ascii="Traditional Arabic" w:hAnsi="Traditional Arabic" w:cs="Traditional Arabic" w:hint="cs"/>
          <w:i w:val="0"/>
          <w:iCs w:val="0"/>
          <w:color w:val="000000" w:themeColor="text1"/>
          <w:sz w:val="32"/>
          <w:szCs w:val="32"/>
          <w:rtl/>
          <w:lang w:val="en-US" w:bidi="ar-SY"/>
        </w:rPr>
        <w:t xml:space="preserve"> ويراعي في الحاجة حالَهُ مِنَ الْمُرُوءَةِ وضِدَّها والزمانَ والْمكانَ والرُّخْصَ والغلاءَ. والْمُروءةُ صفةٌ نَفْسَانِيَّةٌ تَحمِلُ مُرَاعاتُها الإنسانَ على الوقُوفِ عِند مَحاسِن الأخلاقِ وجميل العاداتِ.</w:t>
      </w:r>
    </w:p>
    <w:p w14:paraId="2C772A33" w14:textId="77777777" w:rsidR="00354AC5" w:rsidRDefault="00C40381" w:rsidP="00C40381">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)إذا فضلَ عن حاجات الْمُرْتَزِقة شَىْءٌ صُرِفَ (</w:t>
      </w:r>
      <w:r>
        <w:rPr>
          <w:rFonts w:ascii="Traditional Arabic" w:hAnsi="Traditional Arabic" w:cs="Traditional Arabic" w:hint="cs"/>
          <w:i w:val="0"/>
          <w:iCs w:val="0"/>
          <w:color w:val="C00000"/>
          <w:sz w:val="32"/>
          <w:szCs w:val="32"/>
          <w:rtl/>
          <w:lang w:val="en-US" w:bidi="ar-SY"/>
        </w:rPr>
        <w:t>في مصالحِ الْمسلمينَ</w:t>
      </w:r>
      <w:r>
        <w:rPr>
          <w:rFonts w:ascii="Traditional Arabic" w:hAnsi="Traditional Arabic" w:cs="Traditional Arabic" w:hint="cs"/>
          <w:i w:val="0"/>
          <w:iCs w:val="0"/>
          <w:color w:val="000000" w:themeColor="text1"/>
          <w:sz w:val="32"/>
          <w:szCs w:val="32"/>
          <w:rtl/>
          <w:lang w:val="en-US" w:bidi="ar-SY"/>
        </w:rPr>
        <w:t xml:space="preserve">) مِن إصلاحِ الحصونِ والثغور ومن شراءِ سلاحٍ وخيلٍ على الأصحِّ </w:t>
      </w:r>
      <w:r>
        <w:rPr>
          <w:rFonts w:ascii="Traditional Arabic" w:hAnsi="Traditional Arabic" w:cs="Traditional Arabic" w:hint="cs"/>
          <w:i w:val="0"/>
          <w:iCs w:val="0"/>
          <w:color w:val="A50021"/>
          <w:sz w:val="32"/>
          <w:szCs w:val="32"/>
          <w:rtl/>
          <w:lang w:val="en-US" w:bidi="ar-SY"/>
        </w:rPr>
        <w:t>قوله (على الأصحِّ) هو عبارةُ النوويِّ في الْمنهاجِ وأما الغزيُّ فعبَّرَ هنا بقولِهِ (على الصحيح) ولا يخفَى الفرقُ بين العبارتينِ</w:t>
      </w:r>
      <w:r>
        <w:rPr>
          <w:rFonts w:ascii="Traditional Arabic" w:hAnsi="Traditional Arabic" w:cs="Traditional Arabic" w:hint="cs"/>
          <w:i w:val="0"/>
          <w:iCs w:val="0"/>
          <w:color w:val="000000" w:themeColor="text1"/>
          <w:sz w:val="32"/>
          <w:szCs w:val="32"/>
          <w:rtl/>
          <w:lang w:val="en-US" w:bidi="ar-SY"/>
        </w:rPr>
        <w:t>. وتقدَّمَ أنَّ مِنْ الْمصالحِ العلماءَ بل عدَّ ابنُ حجرٍ الْمكِّيُّ منها زيادةً عليهم الأئمةَ وأهلَ علمِ الشرعِ وءَالَتِهِ وطالبِيهِ وحفاظَ القرءانِ قال ويُعْطَى هؤلاءِ ولو مع الغِنَى ثم قال وذلك لأنَّ بهؤلاءِ يُحْفَظُ الْمسلمون اهـ ويجوزُ صرفً الفاضلِ إلى أهلِ الدِّيوانِ أيضًا على قدر مؤُوناتهم فمنِ احتاج ألفين مثلًا يُعْطَى منَ الفاضل ضعفَ مَن يحتاجُ ألفًا.</w:t>
      </w:r>
    </w:p>
    <w:p w14:paraId="1F73AA73" w14:textId="77777777" w:rsidR="00AD3A1D" w:rsidRDefault="00354AC5" w:rsidP="00354AC5">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ومَنْ ماتَ مِنَ الْمُرتزقة دُفِعَ غلى مَن كانت تلزمُهُ مفقتُهُ مِن أربعةِ أخماسِ الفَىْءِ كفايتُهُ فيُعطون بعده كفايتَهُم إلى أن تُنكح الأنثَى مِن زوجةٍ وبنتٍ أو تستغنِي ولو بكسبٍ وحتى يستقِلَّ ذكرٌ بكسبٍ يكفيه وإن لم يبلغ. واستنبطَ التَّقِيُّ السبكيُّ رحمه الله تعالى مِن هذه الْمسئلةِ وأقرَّهُ عليه غيرُهُ أنَّ الفقيهَ أو الْمدرِّسَ إذا مات تُعْطَى زوجتُهُ وأولادُهُ مِمَّا كان يأخذُ ما يقوم بهم ترغيبًا في العلم كالترغيب في الجهاد فإن فَضَلَ الْمالُ عن كفايتهم صُرِفَ الْمالُ لِمَنْ يقومُ بالوظيفةِ اهـ قلتُ الحاجةُ في زمانِنَا قائمةٌ أشدُّ إلحاحًا منَ السابقِ ليُعطَى مشايخُ الحقِّ أهلُ العلم الْمدرِّسُونَ الدُّعَاةُ إلى دينِ الله سبحانه مِن مالِ الْمصالح ما يكفيهم ويكفِي مَمُونَهُم في حياتهم وبعد موتهم لِيَفْرَغُوا لِنَشْرِ دينِ الله عزَّ وجلَّ ونُصْرَةِ مذهبِ أهل السنة إذ هم كالْمُجاهدين في سبيل الله الذين يَغزُونَ لنُصرة دين الله عزَّ وجلَّ وهل هم إلا قائمون بسدِّ الُّغُرات التي فُتِحَت في وُجُوهِ الْمسلمين بل في أكبادِهِم ولا تغفُلْ عَمَّا نصُّوا عليه مِن أنَّ سدَّ الثغورِ هيَ أهمُّ الْمصالحِ التي تُقَدَّمُ على غيرها وما في ذلك منَ الإشارةِ اهـ</w:t>
      </w:r>
    </w:p>
    <w:p w14:paraId="019B0D66" w14:textId="77777777" w:rsidR="00AD3A1D" w:rsidRDefault="00AD3A1D" w:rsidP="00AD3A1D">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 في أحكام الجِزْية.</w:t>
      </w:r>
    </w:p>
    <w:p w14:paraId="4924E3D0" w14:textId="77777777" w:rsidR="00EF7E44" w:rsidRDefault="00AD3A1D" w:rsidP="00AD3A1D">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وهيَ لغةً اسمٌ لِخَراجٍ مجعولٍ على أهلِ الذِّمَّةِ سُمِّيَتْ بذلك لأنها جَزَت عن القتل أي كَفَتْ عن قتلهم في دارِنا. وشرعًا مالٌ يلتزِمُه كافرُ مخصوصٌ بعَقْدٍ مخصوصٍ. وقد تُطلَقُ على العقدِ نفسِهِ. وهيَ تُؤخَدُ مِنَ الكفار لإذلالهم ولتحملَهم على الإسلام لا سيما إذا خالوا أهلَه وعرفوا محاسنَه لا لتقريرِهِم على الكفرِ </w:t>
      </w:r>
      <w:r>
        <w:rPr>
          <w:rFonts w:ascii="Traditional Arabic" w:hAnsi="Traditional Arabic" w:cs="Traditional Arabic" w:hint="cs"/>
          <w:i w:val="0"/>
          <w:iCs w:val="0"/>
          <w:color w:val="A50021"/>
          <w:sz w:val="32"/>
          <w:szCs w:val="32"/>
          <w:rtl/>
          <w:lang w:val="en-US" w:bidi="ar-SY"/>
        </w:rPr>
        <w:t xml:space="preserve">أي لا موافقةً ورضًا بالكفر منهم ولا إذنًا لهم </w:t>
      </w:r>
      <w:r>
        <w:rPr>
          <w:rFonts w:ascii="Traditional Arabic" w:hAnsi="Traditional Arabic" w:cs="Traditional Arabic" w:hint="cs"/>
          <w:i w:val="0"/>
          <w:iCs w:val="0"/>
          <w:color w:val="A50021"/>
          <w:sz w:val="32"/>
          <w:szCs w:val="32"/>
          <w:rtl/>
          <w:lang w:val="en-US" w:bidi="ar-SY"/>
        </w:rPr>
        <w:lastRenderedPageBreak/>
        <w:t>به</w:t>
      </w:r>
      <w:r>
        <w:rPr>
          <w:rFonts w:ascii="Traditional Arabic" w:hAnsi="Traditional Arabic" w:cs="Traditional Arabic" w:hint="cs"/>
          <w:i w:val="0"/>
          <w:iCs w:val="0"/>
          <w:color w:val="000000" w:themeColor="text1"/>
          <w:sz w:val="32"/>
          <w:szCs w:val="32"/>
          <w:rtl/>
          <w:lang w:val="en-US" w:bidi="ar-SY"/>
        </w:rPr>
        <w:t>. وأخذُها مُغَيًّا بنزول سيدنا عيسى عليه الصلاةُ والسلام كما صحَّ في أحاديثِ عبد الرزاقِ وأحمدَ والبخاريِّ وغيرِهِم فلا جزيةَ بعد نزولِهِ بل ليس للكافرِ عندئذٍ إلَّا الإسلامُ أو القتلُ.</w:t>
      </w:r>
    </w:p>
    <w:p w14:paraId="7DB23500" w14:textId="77777777" w:rsidR="00EF7E44" w:rsidRDefault="00EF7E44" w:rsidP="00EF7E4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والأصلُ فيها قبل الإجماع قولُه تعالى </w:t>
      </w:r>
      <w:r w:rsidRPr="00EF7E44">
        <w:rPr>
          <w:rFonts w:ascii="Traditional Arabic" w:hAnsi="Traditional Arabic" w:cs="Traditional Arabic"/>
          <w:i w:val="0"/>
          <w:iCs w:val="0"/>
          <w:color w:val="000000" w:themeColor="text1"/>
          <w:sz w:val="32"/>
          <w:szCs w:val="32"/>
          <w:rtl/>
          <w:lang w:val="en-US" w:bidi="ar-SY"/>
        </w:rPr>
        <w:t>(</w:t>
      </w:r>
      <w:r w:rsidRPr="00EF7E44">
        <w:rPr>
          <w:rFonts w:ascii="Traditional Arabic" w:hAnsi="Traditional Arabic" w:cs="Traditional Arabic"/>
          <w:i w:val="0"/>
          <w:iCs w:val="0"/>
          <w:color w:val="000000" w:themeColor="text1"/>
          <w:sz w:val="32"/>
          <w:szCs w:val="32"/>
          <w:shd w:val="clear" w:color="auto" w:fill="F9F9F9"/>
          <w:rtl/>
        </w:rPr>
        <w:t>قَٰتِلُواْ ٱلَّذِينَ لَا يُؤْمِنُونَ بِٱللَّهِ وَلَا بِٱلْيَوْمِ ٱلْءَاخِرِ وَلَا يُحَرِّمُونَ مَا حَرَّمَ ٱللَّهُ وَرَسُولُهُۥ وَلَا يَدِينُونَ دِينَ ٱلْحَقِّ مِنَ ٱلَّذِينَ أُوتُواْ ٱلْكِتَٰبَ حَتَّىٰ يُعْطُواْ ٱلْجِزْيَةَ عَن يَدٍۢ وَهُمْ صَٰغِرُونَ</w:t>
      </w:r>
      <w:r>
        <w:rPr>
          <w:rFonts w:ascii="Traditional Arabic" w:hAnsi="Traditional Arabic" w:cs="Traditional Arabic" w:hint="cs"/>
          <w:i w:val="0"/>
          <w:iCs w:val="0"/>
          <w:color w:val="000000" w:themeColor="text1"/>
          <w:sz w:val="32"/>
          <w:szCs w:val="32"/>
          <w:rtl/>
          <w:lang w:val="en-US" w:bidi="ar-SY"/>
        </w:rPr>
        <w:t>).</w:t>
      </w:r>
    </w:p>
    <w:p w14:paraId="5B8DF075" w14:textId="77777777" w:rsidR="00EF7E44" w:rsidRDefault="00EF7E44" w:rsidP="00EF7E4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ثم إنَّ العقودَ التي تُفِيدُ الكافرَ الأمانَ ثلاثةٌ أمانٌ وهدنةٌ وجزيةٌ وذلك أنَّ التأمينَ ن تعلَّقَ بمحصورِينَ فهو الأمانُ أو بغير محصورِينَ كأهلِ إقليمٍ أو بلدٍ فإن كان إلى غايةٍ فهو الهُدنة أو لا إلى غايةٍ فالجزيةُ والأخيرانِ مختصَّانِ بالإمام بخلاف الأولِ.</w:t>
      </w:r>
    </w:p>
    <w:p w14:paraId="6B71DCE0" w14:textId="77777777" w:rsidR="00EC58A6" w:rsidRDefault="00EF7E44" w:rsidP="00EF7E4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وأركانُ الجزية خمسةٌ عاقدٌ ومعقودٌ له ومكانٌ ومالٌ وصيغةٌ فالعاقدُ هو الإمامُ أو نائبُهُ الخاصُّ الذي أذِنَ له في عقد الجزية فلا يصح عقدُها مِنَ النائبِ العامِّ </w:t>
      </w:r>
      <w:r>
        <w:rPr>
          <w:rFonts w:ascii="Traditional Arabic" w:hAnsi="Traditional Arabic" w:cs="Traditional Arabic" w:hint="cs"/>
          <w:i w:val="0"/>
          <w:iCs w:val="0"/>
          <w:color w:val="A50021"/>
          <w:sz w:val="32"/>
          <w:szCs w:val="32"/>
          <w:rtl/>
          <w:lang w:val="en-US" w:bidi="ar-SY"/>
        </w:rPr>
        <w:t>أي كالوزيرِ ألذي فوَّضَ إليه أمورَه فلا يعقدها إلا إن صرَّحَ له بها</w:t>
      </w:r>
      <w:r>
        <w:rPr>
          <w:rFonts w:ascii="Traditional Arabic" w:hAnsi="Traditional Arabic" w:cs="Traditional Arabic" w:hint="cs"/>
          <w:i w:val="0"/>
          <w:iCs w:val="0"/>
          <w:color w:val="000000" w:themeColor="text1"/>
          <w:sz w:val="32"/>
          <w:szCs w:val="32"/>
          <w:rtl/>
          <w:lang w:val="en-US" w:bidi="ar-SY"/>
        </w:rPr>
        <w:t xml:space="preserve"> ولا منَ الآحاد ويُشترط في</w:t>
      </w:r>
      <w:r w:rsidR="007E56C9">
        <w:rPr>
          <w:rFonts w:ascii="Traditional Arabic" w:hAnsi="Traditional Arabic" w:cs="Traditional Arabic" w:hint="cs"/>
          <w:i w:val="0"/>
          <w:iCs w:val="0"/>
          <w:color w:val="000000" w:themeColor="text1"/>
          <w:sz w:val="32"/>
          <w:szCs w:val="32"/>
          <w:rtl/>
          <w:lang w:val="en-US" w:bidi="ar-SY"/>
        </w:rPr>
        <w:t xml:space="preserve"> الصيغة عدمُ التعليق والتأقيت فيقول مثلًا أقرَرْتُكم بدارِ الإسلام غير الحجاز أو أذِنْتُ في إقامتكم بدار الإسلام على أن تبذلوا الجزيةَ وتنقادُوا لِحُكْمِ الإسلامِ </w:t>
      </w:r>
      <w:r w:rsidR="007E56C9">
        <w:rPr>
          <w:rFonts w:ascii="Traditional Arabic" w:hAnsi="Traditional Arabic" w:cs="Traditional Arabic" w:hint="cs"/>
          <w:i w:val="0"/>
          <w:iCs w:val="0"/>
          <w:color w:val="A50021"/>
          <w:sz w:val="32"/>
          <w:szCs w:val="32"/>
          <w:rtl/>
          <w:lang w:val="en-US" w:bidi="ar-SY"/>
        </w:rPr>
        <w:t xml:space="preserve">الْمُرادُ الحكمُ الذي يعتقدون تحريمه كزِنًى وسرقةٍ دون غيرِه مِمَّا لا يعتقدون حُرمته كشربِ الخمر ونكاح الْمجوسِيِّ الْمحارمَ </w:t>
      </w:r>
      <w:r w:rsidR="00EC58A6">
        <w:rPr>
          <w:rFonts w:ascii="Traditional Arabic" w:hAnsi="Traditional Arabic" w:cs="Traditional Arabic" w:hint="cs"/>
          <w:i w:val="0"/>
          <w:iCs w:val="0"/>
          <w:color w:val="000000" w:themeColor="text1"/>
          <w:sz w:val="32"/>
          <w:szCs w:val="32"/>
          <w:rtl/>
          <w:lang w:val="en-US" w:bidi="ar-SY"/>
        </w:rPr>
        <w:t>ويُشترطُ قَبُولُهُم لفظًا ويصح أن يبتدِئَ الكافرُ الصيغةَ كأن يقولَ للإمام أقْرِرْنِي بدار الإسلام على كذا وكذا فيقول له الإمام أقررتُك بها على كذا وكذا. وإن طلبَها الكافرُ الذي يُقِرُّ بها وجبَ على الإمام إجابتُهُ إليها إن أَمِنَّا غائلتَهُ ومَكِيدتَهُ إلا أن يكونَ أسيرًا أو جاسوسًا يُخشَى شرُّهُ فلا يجبُ ذلك.</w:t>
      </w:r>
    </w:p>
    <w:p w14:paraId="13C4DBF4" w14:textId="77777777" w:rsidR="00F956C1" w:rsidRDefault="00EC58A6" w:rsidP="00EC58A6">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وشرائطُ وجوبِ الجْزيةِ</w:t>
      </w:r>
      <w:r>
        <w:rPr>
          <w:rFonts w:ascii="Traditional Arabic" w:hAnsi="Traditional Arabic" w:cs="Traditional Arabic" w:hint="cs"/>
          <w:i w:val="0"/>
          <w:iCs w:val="0"/>
          <w:color w:val="000000" w:themeColor="text1"/>
          <w:sz w:val="32"/>
          <w:szCs w:val="32"/>
          <w:rtl/>
          <w:lang w:val="en-US" w:bidi="ar-SY"/>
        </w:rPr>
        <w:t>) على الْمعقودِ له (</w:t>
      </w:r>
      <w:r>
        <w:rPr>
          <w:rFonts w:ascii="Traditional Arabic" w:hAnsi="Traditional Arabic" w:cs="Traditional Arabic" w:hint="cs"/>
          <w:i w:val="0"/>
          <w:iCs w:val="0"/>
          <w:color w:val="C00000"/>
          <w:sz w:val="32"/>
          <w:szCs w:val="32"/>
          <w:rtl/>
          <w:lang w:val="en-US" w:bidi="ar-SY"/>
        </w:rPr>
        <w:t>خمسُ خصالٍ</w:t>
      </w:r>
      <w:r>
        <w:rPr>
          <w:rFonts w:ascii="Traditional Arabic" w:hAnsi="Traditional Arabic" w:cs="Traditional Arabic" w:hint="cs"/>
          <w:i w:val="0"/>
          <w:iCs w:val="0"/>
          <w:color w:val="000000" w:themeColor="text1"/>
          <w:sz w:val="32"/>
          <w:szCs w:val="32"/>
          <w:rtl/>
          <w:lang w:val="en-US" w:bidi="ar-SY"/>
        </w:rPr>
        <w:t>) فإذا وُجِدَت هذه الشروطُ في أحدٍ وعُقدت له الجزيةُ تناول العقدُ أموالَهُ وعبيدَهُ وزوجاتِهِ وصغارَ أولادِه ومجانينَهُم وإن لم يَشرِطْ دُخُولَهُم. والْمذهبُ ثُبوتُها في حقِّ زمِنٍ وشيخٍ وهرِم وأعمًى وراهبٍ وأجيرٍ وفقيرٍ لأنها كأُجرة الدار فإذا</w:t>
      </w:r>
      <w:r w:rsidR="00F956C1">
        <w:rPr>
          <w:rFonts w:ascii="Traditional Arabic" w:hAnsi="Traditional Arabic" w:cs="Traditional Arabic" w:hint="cs"/>
          <w:i w:val="0"/>
          <w:iCs w:val="0"/>
          <w:color w:val="000000" w:themeColor="text1"/>
          <w:sz w:val="32"/>
          <w:szCs w:val="32"/>
          <w:rtl/>
          <w:lang w:val="en-US" w:bidi="ar-SY"/>
        </w:rPr>
        <w:t xml:space="preserve"> تَمَّت السنةُ وهو معسِرٌ بقيَتْ في ذِمَّتِه حتَّى يُوسِرَ.</w:t>
      </w:r>
    </w:p>
    <w:p w14:paraId="64A05CBB" w14:textId="77777777" w:rsidR="00B56DE1" w:rsidRDefault="00F956C1" w:rsidP="00F956C1">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أحدُ هذه الخصالِ الخمسِ (</w:t>
      </w:r>
      <w:r>
        <w:rPr>
          <w:rFonts w:ascii="Traditional Arabic" w:hAnsi="Traditional Arabic" w:cs="Traditional Arabic" w:hint="cs"/>
          <w:i w:val="0"/>
          <w:iCs w:val="0"/>
          <w:color w:val="C00000"/>
          <w:sz w:val="32"/>
          <w:szCs w:val="32"/>
          <w:rtl/>
          <w:lang w:val="en-US" w:bidi="ar-SY"/>
        </w:rPr>
        <w:t>البلوغُ</w:t>
      </w:r>
      <w:r>
        <w:rPr>
          <w:rFonts w:ascii="Traditional Arabic" w:hAnsi="Traditional Arabic" w:cs="Traditional Arabic" w:hint="cs"/>
          <w:i w:val="0"/>
          <w:iCs w:val="0"/>
          <w:color w:val="000000" w:themeColor="text1"/>
          <w:sz w:val="32"/>
          <w:szCs w:val="32"/>
          <w:rtl/>
          <w:lang w:val="en-US" w:bidi="ar-SY"/>
        </w:rPr>
        <w:t>) فلا جزيةَ على صبِيٍّ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)ثانيها (</w:t>
      </w:r>
      <w:r>
        <w:rPr>
          <w:rFonts w:ascii="Traditional Arabic" w:hAnsi="Traditional Arabic" w:cs="Traditional Arabic" w:hint="cs"/>
          <w:i w:val="0"/>
          <w:iCs w:val="0"/>
          <w:color w:val="C00000"/>
          <w:sz w:val="32"/>
          <w:szCs w:val="32"/>
          <w:rtl/>
          <w:lang w:val="en-US" w:bidi="ar-SY"/>
        </w:rPr>
        <w:t>العقلُ</w:t>
      </w:r>
      <w:r>
        <w:rPr>
          <w:rFonts w:ascii="Traditional Arabic" w:hAnsi="Traditional Arabic" w:cs="Traditional Arabic" w:hint="cs"/>
          <w:i w:val="0"/>
          <w:iCs w:val="0"/>
          <w:color w:val="000000" w:themeColor="text1"/>
          <w:sz w:val="32"/>
          <w:szCs w:val="32"/>
          <w:rtl/>
          <w:lang w:val="en-US" w:bidi="ar-SY"/>
        </w:rPr>
        <w:t>) فلا جزيةَ على مجنونٍ أطبَقَ جنونُه فإن تقطَّعَ جنونُه قليلًا كساعةٍ مِن شهرٍ لزِمَتْهُ الجزيةُ أو كثيرًا كيومٍ يُجَنُّ فيه ويوم يُفيق فيه لُفِّقَت أيامُ الإفاقة فإن بلغت سنةً وجبت جزيتُها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)ثالثُها (</w:t>
      </w:r>
      <w:r>
        <w:rPr>
          <w:rFonts w:ascii="Traditional Arabic" w:hAnsi="Traditional Arabic" w:cs="Traditional Arabic" w:hint="cs"/>
          <w:i w:val="0"/>
          <w:iCs w:val="0"/>
          <w:color w:val="C00000"/>
          <w:sz w:val="32"/>
          <w:szCs w:val="32"/>
          <w:rtl/>
          <w:lang w:val="en-US" w:bidi="ar-SY"/>
        </w:rPr>
        <w:t>الحريَّةُ</w:t>
      </w:r>
      <w:r>
        <w:rPr>
          <w:rFonts w:ascii="Traditional Arabic" w:hAnsi="Traditional Arabic" w:cs="Traditional Arabic" w:hint="cs"/>
          <w:i w:val="0"/>
          <w:iCs w:val="0"/>
          <w:color w:val="000000" w:themeColor="text1"/>
          <w:sz w:val="32"/>
          <w:szCs w:val="32"/>
          <w:rtl/>
          <w:lang w:val="en-US" w:bidi="ar-SY"/>
        </w:rPr>
        <w:t>) الكاملةُ فلا جزيةَ على رقيقٍ إجماعًا ولا على سَيِّدِهِ عنه كذلك والْمكاتَبُ والْمُدَبَّرُ والْمُبَعَّضُ كالقِنِّ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)رابعُها (</w:t>
      </w:r>
      <w:r>
        <w:rPr>
          <w:rFonts w:ascii="Traditional Arabic" w:hAnsi="Traditional Arabic" w:cs="Traditional Arabic" w:hint="cs"/>
          <w:i w:val="0"/>
          <w:iCs w:val="0"/>
          <w:color w:val="C00000"/>
          <w:sz w:val="32"/>
          <w:szCs w:val="32"/>
          <w:rtl/>
          <w:lang w:val="en-US" w:bidi="ar-SY"/>
        </w:rPr>
        <w:t>الذُّكُورية</w:t>
      </w:r>
      <w:r>
        <w:rPr>
          <w:rFonts w:ascii="Traditional Arabic" w:hAnsi="Traditional Arabic" w:cs="Traditional Arabic" w:hint="cs"/>
          <w:i w:val="0"/>
          <w:iCs w:val="0"/>
          <w:color w:val="000000" w:themeColor="text1"/>
          <w:sz w:val="32"/>
          <w:szCs w:val="32"/>
          <w:rtl/>
          <w:lang w:val="en-US" w:bidi="ar-SY"/>
        </w:rPr>
        <w:t>) يقينًا فلا جزيةَ على امرأةٍ وخنثَى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)خامسُها (</w:t>
      </w:r>
      <w:r>
        <w:rPr>
          <w:rFonts w:ascii="Traditional Arabic" w:hAnsi="Traditional Arabic" w:cs="Traditional Arabic" w:hint="cs"/>
          <w:i w:val="0"/>
          <w:iCs w:val="0"/>
          <w:color w:val="C00000"/>
          <w:sz w:val="32"/>
          <w:szCs w:val="32"/>
          <w:rtl/>
          <w:lang w:val="en-US" w:bidi="ar-SY"/>
        </w:rPr>
        <w:t>أن يكون</w:t>
      </w:r>
      <w:r>
        <w:rPr>
          <w:rFonts w:ascii="Traditional Arabic" w:hAnsi="Traditional Arabic" w:cs="Traditional Arabic" w:hint="cs"/>
          <w:i w:val="0"/>
          <w:iCs w:val="0"/>
          <w:color w:val="000000" w:themeColor="text1"/>
          <w:sz w:val="32"/>
          <w:szCs w:val="32"/>
          <w:rtl/>
          <w:lang w:val="en-US" w:bidi="ar-SY"/>
        </w:rPr>
        <w:t>)</w:t>
      </w:r>
      <w:r w:rsidR="00B56DE1">
        <w:rPr>
          <w:rFonts w:ascii="Traditional Arabic" w:hAnsi="Traditional Arabic" w:cs="Traditional Arabic" w:hint="cs"/>
          <w:i w:val="0"/>
          <w:iCs w:val="0"/>
          <w:color w:val="000000" w:themeColor="text1"/>
          <w:sz w:val="32"/>
          <w:szCs w:val="32"/>
          <w:rtl/>
          <w:lang w:val="en-US" w:bidi="ar-SY"/>
        </w:rPr>
        <w:t xml:space="preserve"> الذي تُعقد له الجِزية (</w:t>
      </w:r>
      <w:r w:rsidR="00B56DE1">
        <w:rPr>
          <w:rFonts w:ascii="Traditional Arabic" w:hAnsi="Traditional Arabic" w:cs="Traditional Arabic" w:hint="cs"/>
          <w:i w:val="0"/>
          <w:iCs w:val="0"/>
          <w:color w:val="C00000"/>
          <w:sz w:val="32"/>
          <w:szCs w:val="32"/>
          <w:rtl/>
          <w:lang w:val="en-US" w:bidi="ar-SY"/>
        </w:rPr>
        <w:t>مِن أهلِ الكتابِ</w:t>
      </w:r>
      <w:r w:rsidR="00B56DE1">
        <w:rPr>
          <w:rFonts w:ascii="Traditional Arabic" w:hAnsi="Traditional Arabic" w:cs="Traditional Arabic" w:hint="cs"/>
          <w:i w:val="0"/>
          <w:iCs w:val="0"/>
          <w:color w:val="000000" w:themeColor="text1"/>
          <w:sz w:val="32"/>
          <w:szCs w:val="32"/>
          <w:rtl/>
          <w:lang w:val="en-US" w:bidi="ar-SY"/>
        </w:rPr>
        <w:t xml:space="preserve">) اليهودِ والنَّصارَى الذين عَلم دخولُ أوَّلِ ءَابَائِهِم في دِينِهِم قبل النسخِ ولو بعد التبديلِ فلا يُقَرُّ بالجزية مَن تهوَّدَ بعد بعثة عيسى أو تنصَّرَ بعد سيدنا محمَّدٍ عليه وعلى سائر الأنبياءِ الصلاةُ والسلامُ فإن شكَكْنا في </w:t>
      </w:r>
      <w:r w:rsidR="00B56DE1">
        <w:rPr>
          <w:rFonts w:ascii="Traditional Arabic" w:hAnsi="Traditional Arabic" w:cs="Traditional Arabic" w:hint="cs"/>
          <w:i w:val="0"/>
          <w:iCs w:val="0"/>
          <w:color w:val="000000" w:themeColor="text1"/>
          <w:sz w:val="32"/>
          <w:szCs w:val="32"/>
          <w:rtl/>
          <w:lang w:val="en-US" w:bidi="ar-SY"/>
        </w:rPr>
        <w:lastRenderedPageBreak/>
        <w:t>وقت تَهَوُّدِه أو تَنَصُّرِه فلم يُعرَف أدَخَلَ في ذلك الدين قبل النسخ أو بعدَهُ عُقِدَت له تغليبًا لِحَقْنِ الدِّماء (</w:t>
      </w:r>
      <w:r w:rsidR="00B56DE1">
        <w:rPr>
          <w:rFonts w:ascii="Traditional Arabic" w:hAnsi="Traditional Arabic" w:cs="Traditional Arabic" w:hint="cs"/>
          <w:i w:val="0"/>
          <w:iCs w:val="0"/>
          <w:color w:val="C00000"/>
          <w:sz w:val="32"/>
          <w:szCs w:val="32"/>
          <w:rtl/>
          <w:lang w:val="en-US" w:bidi="ar-SY"/>
        </w:rPr>
        <w:t>أو مِمَّنْ له شبهةُ كتابٍ</w:t>
      </w:r>
      <w:r w:rsidR="00B56DE1">
        <w:rPr>
          <w:rFonts w:ascii="Traditional Arabic" w:hAnsi="Traditional Arabic" w:cs="Traditional Arabic" w:hint="cs"/>
          <w:i w:val="0"/>
          <w:iCs w:val="0"/>
          <w:color w:val="000000" w:themeColor="text1"/>
          <w:sz w:val="32"/>
          <w:szCs w:val="32"/>
          <w:rtl/>
          <w:lang w:val="en-US" w:bidi="ar-SY"/>
        </w:rPr>
        <w:t>) كالْمجوس فتُعقَدُ لِزَاعِمِ التمسك بصحف إبراهيمَ الْمنزلةِ عليه أو بزبورِ داودَ الْمنزَلِ عليه. وكذا تُعْقَدُ لِمَنْ أحدُ أبوَيهِ وَثَنِيٌّ والآخرُ كتابِيٌّ غلا أن يختارَ غيرَ دينِ الكتابيِّ. وأما السامِرةُ فإن لم يخالفوا اليهودَ في اصل دينهم وهو نبيُّهُم وكتابُهُم عُقِدَت لهُم الجزية ولو خالفوهم في الفروع وإلا فلا تُعقد لهم وكذلك الصابئةُ فإن لم يخالفوا النَّصارَى في ذلك عُقِدَت لهم الجزيةُ فلو اشكل أمرُهُم عُقِدَت لهم تغليبًا لحقنِ الدماء.</w:t>
      </w:r>
    </w:p>
    <w:p w14:paraId="6FA72E1B" w14:textId="77777777" w:rsidR="001A5BEA" w:rsidRDefault="00B56DE1" w:rsidP="00B56DE1">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وأما الْمكانُ فهو دارُنا ما عدا الحجازَ وهو اليمامةُ مدينةٌ إلى ناحيةِ اليمنِ بينَها وبينَ مكةَ أربعُ مراحلَ ومكةُ والمدينةُ وما يُنْسَبُ إليهما مِن قُرًى كجُدَّةَ</w:t>
      </w:r>
      <w:r w:rsidR="001A5BEA">
        <w:rPr>
          <w:rFonts w:ascii="Traditional Arabic" w:hAnsi="Traditional Arabic" w:cs="Traditional Arabic" w:hint="cs"/>
          <w:i w:val="0"/>
          <w:iCs w:val="0"/>
          <w:color w:val="000000" w:themeColor="text1"/>
          <w:sz w:val="32"/>
          <w:szCs w:val="32"/>
          <w:rtl/>
          <w:lang w:val="en-US" w:bidi="ar-SY"/>
        </w:rPr>
        <w:t xml:space="preserve"> ويَنْبُعَ وخيبرَ والطائفِ ومِن جبالٍ وطرقٍ مُمْتَدَّةٍ فيُمْنَعُ الذِّمِّيُّ الإقامةَ به كما يُمْنَعُ مِن دخوله إلا بإذنِ الإمام ولا يُؤْذَنُ له في الدخول إلا لمصلحةٍ نعم لا يَأذَنُ الإمامُ له في دخولِ حرمِ مكةَ ولو لِمَنْفعةٍ وذلك لأنهم أخرجوا النبيَّ صلَّى الله عليه وسلَّم منه فَعُوقِبُوا بالْمَنْعِ مِن دخولِهِ بكلِّ حالٍ.</w:t>
      </w:r>
    </w:p>
    <w:p w14:paraId="78205A21" w14:textId="77777777" w:rsidR="002A33B7" w:rsidRDefault="001A5BEA" w:rsidP="001A5BEA">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وأقلُّ</w:t>
      </w:r>
      <w:r>
        <w:rPr>
          <w:rFonts w:ascii="Traditional Arabic" w:hAnsi="Traditional Arabic" w:cs="Traditional Arabic" w:hint="cs"/>
          <w:i w:val="0"/>
          <w:iCs w:val="0"/>
          <w:color w:val="000000" w:themeColor="text1"/>
          <w:sz w:val="32"/>
          <w:szCs w:val="32"/>
          <w:rtl/>
          <w:lang w:val="en-US" w:bidi="ar-SY"/>
        </w:rPr>
        <w:t>) ما يجب في (</w:t>
      </w:r>
      <w:r>
        <w:rPr>
          <w:rFonts w:ascii="Traditional Arabic" w:hAnsi="Traditional Arabic" w:cs="Traditional Arabic" w:hint="cs"/>
          <w:i w:val="0"/>
          <w:iCs w:val="0"/>
          <w:color w:val="C00000"/>
          <w:sz w:val="32"/>
          <w:szCs w:val="32"/>
          <w:rtl/>
          <w:lang w:val="en-US" w:bidi="ar-SY"/>
        </w:rPr>
        <w:t>الجزية</w:t>
      </w:r>
      <w:r>
        <w:rPr>
          <w:rFonts w:ascii="Traditional Arabic" w:hAnsi="Traditional Arabic" w:cs="Traditional Arabic" w:hint="cs"/>
          <w:i w:val="0"/>
          <w:iCs w:val="0"/>
          <w:color w:val="000000" w:themeColor="text1"/>
          <w:sz w:val="32"/>
          <w:szCs w:val="32"/>
          <w:rtl/>
          <w:lang w:val="en-US" w:bidi="ar-SY"/>
        </w:rPr>
        <w:t>) على كلِّ كافرٍ فقيرٍ أو غنِيٍّ حالَ قُوَّتِنا (</w:t>
      </w:r>
      <w:r>
        <w:rPr>
          <w:rFonts w:ascii="Traditional Arabic" w:hAnsi="Traditional Arabic" w:cs="Traditional Arabic" w:hint="cs"/>
          <w:i w:val="0"/>
          <w:iCs w:val="0"/>
          <w:color w:val="C00000"/>
          <w:sz w:val="32"/>
          <w:szCs w:val="32"/>
          <w:rtl/>
          <w:lang w:val="en-US" w:bidi="ar-SY"/>
        </w:rPr>
        <w:t>دينارٌ في كلِّ حولٍ</w:t>
      </w:r>
      <w:r>
        <w:rPr>
          <w:rFonts w:ascii="Traditional Arabic" w:hAnsi="Traditional Arabic" w:cs="Traditional Arabic" w:hint="cs"/>
          <w:i w:val="0"/>
          <w:iCs w:val="0"/>
          <w:color w:val="000000" w:themeColor="text1"/>
          <w:sz w:val="32"/>
          <w:szCs w:val="32"/>
          <w:rtl/>
          <w:lang w:val="en-US" w:bidi="ar-SY"/>
        </w:rPr>
        <w:t>) وتجوزُ بأقلَّ في حالِ ضعفنا ولا حدَّ لأكثرِها ولا تُعْقَدُ على ما قيمتُهُ دينارٌ فإنَّ قيمتَهُ قد تنقصُ عن ذلك في خلالِ العامِ أو ءَاخِرِهِ عند الدفعِ ولكن تُعقَدُ عليه ثم يأخذُ الإمامُ قيمتَهُ إن رأَى ذلك.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)يُسَنُّ للإمام أن يُمَاكِسَ مَن عُقِدَت له الجزيةُ أي أن يشاحِحَهُم فيطلبَ منهم الزيادةَ على الدينار كأن (</w:t>
      </w:r>
      <w:r>
        <w:rPr>
          <w:rFonts w:ascii="Traditional Arabic" w:hAnsi="Traditional Arabic" w:cs="Traditional Arabic" w:hint="cs"/>
          <w:i w:val="0"/>
          <w:iCs w:val="0"/>
          <w:color w:val="C00000"/>
          <w:sz w:val="32"/>
          <w:szCs w:val="32"/>
          <w:rtl/>
          <w:lang w:val="en-US" w:bidi="ar-SY"/>
        </w:rPr>
        <w:t>يُؤخَذَ مِنَ الْمتوسطِ</w:t>
      </w:r>
      <w:r>
        <w:rPr>
          <w:rFonts w:ascii="Traditional Arabic" w:hAnsi="Traditional Arabic" w:cs="Traditional Arabic" w:hint="cs"/>
          <w:i w:val="0"/>
          <w:iCs w:val="0"/>
          <w:color w:val="000000" w:themeColor="text1"/>
          <w:sz w:val="32"/>
          <w:szCs w:val="32"/>
          <w:rtl/>
          <w:lang w:val="en-US" w:bidi="ar-SY"/>
        </w:rPr>
        <w:t>) الحالِ (</w:t>
      </w:r>
      <w:r>
        <w:rPr>
          <w:rFonts w:ascii="Traditional Arabic" w:hAnsi="Traditional Arabic" w:cs="Traditional Arabic" w:hint="cs"/>
          <w:i w:val="0"/>
          <w:iCs w:val="0"/>
          <w:color w:val="C00000"/>
          <w:sz w:val="32"/>
          <w:szCs w:val="32"/>
          <w:rtl/>
          <w:lang w:val="en-US" w:bidi="ar-SY"/>
        </w:rPr>
        <w:t>دينارانِ ومنَ الْمُوسِر أربعةُ دنانير استحبابًا</w:t>
      </w:r>
      <w:r>
        <w:rPr>
          <w:rFonts w:ascii="Traditional Arabic" w:hAnsi="Traditional Arabic" w:cs="Traditional Arabic" w:hint="cs"/>
          <w:i w:val="0"/>
          <w:iCs w:val="0"/>
          <w:color w:val="000000" w:themeColor="text1"/>
          <w:sz w:val="32"/>
          <w:szCs w:val="32"/>
          <w:rtl/>
          <w:lang w:val="en-US" w:bidi="ar-SY"/>
        </w:rPr>
        <w:t>) إن لم يكن كلٌّ منهما سفيهًا فإن كان سفيهًا لم يُمَاكِسِ الإمامُ وليَّهُ. ومتى أمكنه أن يعقِد بأكثرَ مِن دينار لم يجز أن يعقد بما دون ذلك إلا لِمَصلحةٍ لأنه</w:t>
      </w:r>
      <w:r w:rsidR="002A33B7">
        <w:rPr>
          <w:rFonts w:ascii="Traditional Arabic" w:hAnsi="Traditional Arabic" w:cs="Traditional Arabic" w:hint="cs"/>
          <w:i w:val="0"/>
          <w:iCs w:val="0"/>
          <w:color w:val="000000" w:themeColor="text1"/>
          <w:sz w:val="32"/>
          <w:szCs w:val="32"/>
          <w:rtl/>
          <w:lang w:val="en-US" w:bidi="ar-SY"/>
        </w:rPr>
        <w:t xml:space="preserve"> متصرِّفٌ للمسلمين فلا يتصرفُ لهم إلا بالْمصلحة فإن أبَوْا عَقْدَها غلا بدينارٍ أُجِيبوا لأنه الواجبُ. ثم إن عقد الإمام على الأشخاص بأن قال مثلًا أنت متوسط فآخذ منك دينارَين ولآخَرَ أنت موسرٌ فلا أعقِدُ لك غلا بأربعةِ دنانيرَ وجب على الذِّمِّيِّ دفعُ القدر الذي عُقِد عليه وإن افتقرَ بعد ذلك وعجز عنه فيصيرُ دينًا في ذِمَّته وأما إن عقَدَ الإمامُ على الأوصاف بأن قال للكفار عقدتُ لكم الجزيةَ على أنَّ الْمتوسطَ عليه ديناران والْموسِرَ عليه أربعةُ دنانيرَ فيُعتَبَرُ التوسُّطُ واليسارُ بآخر الحول حينئذٍ.</w:t>
      </w:r>
    </w:p>
    <w:p w14:paraId="4727A073" w14:textId="77777777" w:rsidR="00C66C6F" w:rsidRDefault="002A33B7" w:rsidP="002A33B7">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ويجوزُ</w:t>
      </w:r>
      <w:r>
        <w:rPr>
          <w:rFonts w:ascii="Traditional Arabic" w:hAnsi="Traditional Arabic" w:cs="Traditional Arabic" w:hint="cs"/>
          <w:i w:val="0"/>
          <w:iCs w:val="0"/>
          <w:color w:val="000000" w:themeColor="text1"/>
          <w:sz w:val="32"/>
          <w:szCs w:val="32"/>
          <w:rtl/>
          <w:lang w:val="en-US" w:bidi="ar-SY"/>
        </w:rPr>
        <w:t>) أي يُسَنُّ للإمام إذا صالح الكفار في بلدِهِم لا في دار الإسلام (</w:t>
      </w:r>
      <w:r>
        <w:rPr>
          <w:rFonts w:ascii="Traditional Arabic" w:hAnsi="Traditional Arabic" w:cs="Traditional Arabic" w:hint="cs"/>
          <w:i w:val="0"/>
          <w:iCs w:val="0"/>
          <w:color w:val="C00000"/>
          <w:sz w:val="32"/>
          <w:szCs w:val="32"/>
          <w:rtl/>
          <w:lang w:val="en-US" w:bidi="ar-SY"/>
        </w:rPr>
        <w:t>أن يَشترطَ عليهم</w:t>
      </w:r>
      <w:r>
        <w:rPr>
          <w:rFonts w:ascii="Traditional Arabic" w:hAnsi="Traditional Arabic" w:cs="Traditional Arabic" w:hint="cs"/>
          <w:i w:val="0"/>
          <w:iCs w:val="0"/>
          <w:color w:val="000000" w:themeColor="text1"/>
          <w:sz w:val="32"/>
          <w:szCs w:val="32"/>
          <w:rtl/>
          <w:lang w:val="en-US" w:bidi="ar-SY"/>
        </w:rPr>
        <w:t>) أي على غير فقرائِهِم مِن مُوسِرٍ ومتوسِّطٍ (</w:t>
      </w:r>
      <w:r>
        <w:rPr>
          <w:rFonts w:ascii="Traditional Arabic" w:hAnsi="Traditional Arabic" w:cs="Traditional Arabic" w:hint="cs"/>
          <w:i w:val="0"/>
          <w:iCs w:val="0"/>
          <w:color w:val="C00000"/>
          <w:sz w:val="32"/>
          <w:szCs w:val="32"/>
          <w:rtl/>
          <w:lang w:val="en-US" w:bidi="ar-SY"/>
        </w:rPr>
        <w:t>الضيافةَ</w:t>
      </w:r>
      <w:r>
        <w:rPr>
          <w:rFonts w:ascii="Traditional Arabic" w:hAnsi="Traditional Arabic" w:cs="Traditional Arabic" w:hint="cs"/>
          <w:i w:val="0"/>
          <w:iCs w:val="0"/>
          <w:color w:val="000000" w:themeColor="text1"/>
          <w:sz w:val="32"/>
          <w:szCs w:val="32"/>
          <w:rtl/>
          <w:lang w:val="en-US" w:bidi="ar-SY"/>
        </w:rPr>
        <w:t>) لِمَنْ يمر بهم منَ الْمسلمين الْمجاهدين وغيرِهم ثلاثةَ ايام فأقلَّ (</w:t>
      </w:r>
      <w:r w:rsidR="00C66C6F">
        <w:rPr>
          <w:rFonts w:ascii="Traditional Arabic" w:hAnsi="Traditional Arabic" w:cs="Traditional Arabic" w:hint="cs"/>
          <w:i w:val="0"/>
          <w:iCs w:val="0"/>
          <w:color w:val="C00000"/>
          <w:sz w:val="32"/>
          <w:szCs w:val="32"/>
          <w:rtl/>
          <w:lang w:val="en-US" w:bidi="ar-SY"/>
        </w:rPr>
        <w:t>فضلًا</w:t>
      </w:r>
      <w:r>
        <w:rPr>
          <w:rFonts w:ascii="Traditional Arabic" w:hAnsi="Traditional Arabic" w:cs="Traditional Arabic" w:hint="cs"/>
          <w:i w:val="0"/>
          <w:iCs w:val="0"/>
          <w:color w:val="000000" w:themeColor="text1"/>
          <w:sz w:val="32"/>
          <w:szCs w:val="32"/>
          <w:rtl/>
          <w:lang w:val="en-US" w:bidi="ar-SY"/>
        </w:rPr>
        <w:t>) أي زيادةً (</w:t>
      </w:r>
      <w:r w:rsidR="00C66C6F">
        <w:rPr>
          <w:rFonts w:ascii="Traditional Arabic" w:hAnsi="Traditional Arabic" w:cs="Traditional Arabic" w:hint="cs"/>
          <w:i w:val="0"/>
          <w:iCs w:val="0"/>
          <w:color w:val="C00000"/>
          <w:sz w:val="32"/>
          <w:szCs w:val="32"/>
          <w:rtl/>
          <w:lang w:val="en-US" w:bidi="ar-SY"/>
        </w:rPr>
        <w:t>عن مقدارِ</w:t>
      </w:r>
      <w:r>
        <w:rPr>
          <w:rFonts w:ascii="Traditional Arabic" w:hAnsi="Traditional Arabic" w:cs="Traditional Arabic" w:hint="cs"/>
          <w:i w:val="0"/>
          <w:iCs w:val="0"/>
          <w:color w:val="000000" w:themeColor="text1"/>
          <w:sz w:val="32"/>
          <w:szCs w:val="32"/>
          <w:rtl/>
          <w:lang w:val="en-US" w:bidi="ar-SY"/>
        </w:rPr>
        <w:t>) أقلِّ (</w:t>
      </w:r>
      <w:r>
        <w:rPr>
          <w:rFonts w:ascii="Traditional Arabic" w:hAnsi="Traditional Arabic" w:cs="Traditional Arabic" w:hint="cs"/>
          <w:i w:val="0"/>
          <w:iCs w:val="0"/>
          <w:color w:val="C00000"/>
          <w:sz w:val="32"/>
          <w:szCs w:val="32"/>
          <w:rtl/>
          <w:lang w:val="en-US" w:bidi="ar-SY"/>
        </w:rPr>
        <w:t>الجزية</w:t>
      </w:r>
      <w:r>
        <w:rPr>
          <w:rFonts w:ascii="Traditional Arabic" w:hAnsi="Traditional Arabic" w:cs="Traditional Arabic" w:hint="cs"/>
          <w:i w:val="0"/>
          <w:iCs w:val="0"/>
          <w:color w:val="000000" w:themeColor="text1"/>
          <w:sz w:val="32"/>
          <w:szCs w:val="32"/>
          <w:rtl/>
          <w:lang w:val="en-US" w:bidi="ar-SY"/>
        </w:rPr>
        <w:t>)</w:t>
      </w:r>
      <w:r w:rsidR="00C66C6F">
        <w:rPr>
          <w:rFonts w:ascii="Traditional Arabic" w:hAnsi="Traditional Arabic" w:cs="Traditional Arabic" w:hint="cs"/>
          <w:i w:val="0"/>
          <w:iCs w:val="0"/>
          <w:color w:val="000000" w:themeColor="text1"/>
          <w:sz w:val="32"/>
          <w:szCs w:val="32"/>
          <w:rtl/>
          <w:lang w:val="en-US" w:bidi="ar-SY"/>
        </w:rPr>
        <w:t xml:space="preserve"> الذي هو دينارٌ كلَّ سنةٍ إن رضُوا بالضيافة.</w:t>
      </w:r>
    </w:p>
    <w:p w14:paraId="0D93A1CA" w14:textId="77777777" w:rsidR="00196114" w:rsidRDefault="00C66C6F" w:rsidP="00C66C6F">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ويَتضمنُ</w:t>
      </w:r>
      <w:r>
        <w:rPr>
          <w:rFonts w:ascii="Traditional Arabic" w:hAnsi="Traditional Arabic" w:cs="Traditional Arabic" w:hint="cs"/>
          <w:i w:val="0"/>
          <w:iCs w:val="0"/>
          <w:color w:val="000000" w:themeColor="text1"/>
          <w:sz w:val="32"/>
          <w:szCs w:val="32"/>
          <w:rtl/>
          <w:lang w:val="en-US" w:bidi="ar-SY"/>
        </w:rPr>
        <w:t>) أي يستلزمُ (</w:t>
      </w:r>
      <w:r>
        <w:rPr>
          <w:rFonts w:ascii="Traditional Arabic" w:hAnsi="Traditional Arabic" w:cs="Traditional Arabic" w:hint="cs"/>
          <w:i w:val="0"/>
          <w:iCs w:val="0"/>
          <w:color w:val="C00000"/>
          <w:sz w:val="32"/>
          <w:szCs w:val="32"/>
          <w:rtl/>
          <w:lang w:val="en-US" w:bidi="ar-SY"/>
        </w:rPr>
        <w:t>عقدُ الجزية</w:t>
      </w:r>
      <w:r>
        <w:rPr>
          <w:rFonts w:ascii="Traditional Arabic" w:hAnsi="Traditional Arabic" w:cs="Traditional Arabic" w:hint="cs"/>
          <w:i w:val="0"/>
          <w:iCs w:val="0"/>
          <w:color w:val="000000" w:themeColor="text1"/>
          <w:sz w:val="32"/>
          <w:szCs w:val="32"/>
          <w:rtl/>
          <w:lang w:val="en-US" w:bidi="ar-SY"/>
        </w:rPr>
        <w:t>) بعد صحتِهِ (</w:t>
      </w:r>
      <w:r>
        <w:rPr>
          <w:rFonts w:ascii="Traditional Arabic" w:hAnsi="Traditional Arabic" w:cs="Traditional Arabic" w:hint="cs"/>
          <w:i w:val="0"/>
          <w:iCs w:val="0"/>
          <w:color w:val="C00000"/>
          <w:sz w:val="32"/>
          <w:szCs w:val="32"/>
          <w:rtl/>
          <w:lang w:val="en-US" w:bidi="ar-SY"/>
        </w:rPr>
        <w:t>أربعةَ أشياء</w:t>
      </w:r>
      <w:r>
        <w:rPr>
          <w:rFonts w:ascii="Traditional Arabic" w:hAnsi="Traditional Arabic" w:cs="Traditional Arabic" w:hint="cs"/>
          <w:i w:val="0"/>
          <w:iCs w:val="0"/>
          <w:color w:val="000000" w:themeColor="text1"/>
          <w:sz w:val="32"/>
          <w:szCs w:val="32"/>
          <w:rtl/>
          <w:lang w:val="en-US" w:bidi="ar-SY"/>
        </w:rPr>
        <w:t>) أحدُها (</w:t>
      </w:r>
      <w:r>
        <w:rPr>
          <w:rFonts w:ascii="Traditional Arabic" w:hAnsi="Traditional Arabic" w:cs="Traditional Arabic" w:hint="cs"/>
          <w:i w:val="0"/>
          <w:iCs w:val="0"/>
          <w:color w:val="C00000"/>
          <w:sz w:val="32"/>
          <w:szCs w:val="32"/>
          <w:rtl/>
          <w:lang w:val="en-US" w:bidi="ar-SY"/>
        </w:rPr>
        <w:t>أن يؤدوا الجزية</w:t>
      </w:r>
      <w:r>
        <w:rPr>
          <w:rFonts w:ascii="Traditional Arabic" w:hAnsi="Traditional Arabic" w:cs="Traditional Arabic" w:hint="cs"/>
          <w:i w:val="0"/>
          <w:iCs w:val="0"/>
          <w:color w:val="000000" w:themeColor="text1"/>
          <w:sz w:val="32"/>
          <w:szCs w:val="32"/>
          <w:rtl/>
          <w:lang w:val="en-US" w:bidi="ar-SY"/>
        </w:rPr>
        <w:t>) وتُؤخذ منهم برفقٍ كما قال الجمهورُ لا على وجهِ الإهانةِ وأمَّا الصِّغارُ فهو حاصبٌ لهم بجريانِ أحكامِ الإسلامِ عليهم مع عدمِ اعتقادِهم لَهَا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 xml:space="preserve">)الثاني </w:t>
      </w:r>
      <w:r>
        <w:rPr>
          <w:rFonts w:ascii="Traditional Arabic" w:hAnsi="Traditional Arabic" w:cs="Traditional Arabic" w:hint="cs"/>
          <w:i w:val="0"/>
          <w:iCs w:val="0"/>
          <w:color w:val="000000" w:themeColor="text1"/>
          <w:sz w:val="32"/>
          <w:szCs w:val="32"/>
          <w:rtl/>
          <w:lang w:val="en-US" w:bidi="ar-SY"/>
        </w:rPr>
        <w:lastRenderedPageBreak/>
        <w:t>(</w:t>
      </w:r>
      <w:r>
        <w:rPr>
          <w:rFonts w:ascii="Traditional Arabic" w:hAnsi="Traditional Arabic" w:cs="Traditional Arabic" w:hint="cs"/>
          <w:i w:val="0"/>
          <w:iCs w:val="0"/>
          <w:color w:val="C00000"/>
          <w:sz w:val="32"/>
          <w:szCs w:val="32"/>
          <w:rtl/>
          <w:lang w:val="en-US" w:bidi="ar-SY"/>
        </w:rPr>
        <w:t>أن تَجْرِيَ عليهم أحكامُ الإسلام</w:t>
      </w:r>
      <w:r>
        <w:rPr>
          <w:rFonts w:ascii="Traditional Arabic" w:hAnsi="Traditional Arabic" w:cs="Traditional Arabic" w:hint="cs"/>
          <w:i w:val="0"/>
          <w:iCs w:val="0"/>
          <w:color w:val="000000" w:themeColor="text1"/>
          <w:sz w:val="32"/>
          <w:szCs w:val="32"/>
          <w:rtl/>
          <w:lang w:val="en-US" w:bidi="ar-SY"/>
        </w:rPr>
        <w:t>) فَيَضمنون ما يُتلفونه على الْمسلمين من نفسٍ ومالٍ كما نضمنُ ما نتلفهُ عليهم من نفس ومال وإن فعلوا ما يعتقدون تحريمَه كالزِّنا والسَّرقة أُقِيم عليهِمُ الحدُّ بخلافِ ما لا يَعتقدون حُرمَتَه كشربِ الخمرِ ولا نُتْلِفُ خمورَهم إلا إذا أظهروها فمن أتلفَها من غير إظهار عصَى ولا ضمانَ عليه إذ لا قيموَ لَهَا (</w:t>
      </w:r>
      <w:r w:rsidR="00196114">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)الثالثُ (</w:t>
      </w:r>
      <w:r w:rsidR="00196114">
        <w:rPr>
          <w:rFonts w:ascii="Traditional Arabic" w:hAnsi="Traditional Arabic" w:cs="Traditional Arabic" w:hint="cs"/>
          <w:i w:val="0"/>
          <w:iCs w:val="0"/>
          <w:color w:val="C00000"/>
          <w:sz w:val="32"/>
          <w:szCs w:val="32"/>
          <w:rtl/>
          <w:lang w:val="en-US" w:bidi="ar-SY"/>
        </w:rPr>
        <w:t>أن لا يَذكروا دينَ الإسلامِ إلا بخيرٍ</w:t>
      </w:r>
      <w:r>
        <w:rPr>
          <w:rFonts w:ascii="Traditional Arabic" w:hAnsi="Traditional Arabic" w:cs="Traditional Arabic" w:hint="cs"/>
          <w:i w:val="0"/>
          <w:iCs w:val="0"/>
          <w:color w:val="000000" w:themeColor="text1"/>
          <w:sz w:val="32"/>
          <w:szCs w:val="32"/>
          <w:rtl/>
          <w:lang w:val="en-US" w:bidi="ar-SY"/>
        </w:rPr>
        <w:t>)</w:t>
      </w:r>
      <w:r w:rsidR="00196114">
        <w:rPr>
          <w:rFonts w:ascii="Traditional Arabic" w:hAnsi="Traditional Arabic" w:cs="Traditional Arabic" w:hint="cs"/>
          <w:i w:val="0"/>
          <w:iCs w:val="0"/>
          <w:color w:val="000000" w:themeColor="text1"/>
          <w:sz w:val="32"/>
          <w:szCs w:val="32"/>
          <w:rtl/>
          <w:lang w:val="en-US" w:bidi="ar-SY"/>
        </w:rPr>
        <w:t xml:space="preserve"> فَمَتَى طعَنُوا في الإسلامِ أو القرءانِ بما لا يَدينون به انتقضَ عهدُهُم إن شُرِطَ الانتقاضُ بذلك وإلا فلا لكنهم يُمنعون من إظهار ذلك بيننا فإن أظهروه عُزِّرُوا (</w:t>
      </w:r>
      <w:r w:rsidR="00196114">
        <w:rPr>
          <w:rFonts w:ascii="Traditional Arabic" w:hAnsi="Traditional Arabic" w:cs="Traditional Arabic" w:hint="cs"/>
          <w:i w:val="0"/>
          <w:iCs w:val="0"/>
          <w:color w:val="C00000"/>
          <w:sz w:val="32"/>
          <w:szCs w:val="32"/>
          <w:rtl/>
          <w:lang w:val="en-US" w:bidi="ar-SY"/>
        </w:rPr>
        <w:t>و</w:t>
      </w:r>
      <w:r w:rsidR="00196114">
        <w:rPr>
          <w:rFonts w:ascii="Traditional Arabic" w:hAnsi="Traditional Arabic" w:cs="Traditional Arabic" w:hint="cs"/>
          <w:i w:val="0"/>
          <w:iCs w:val="0"/>
          <w:color w:val="000000" w:themeColor="text1"/>
          <w:sz w:val="32"/>
          <w:szCs w:val="32"/>
          <w:rtl/>
          <w:lang w:val="en-US" w:bidi="ar-SY"/>
        </w:rPr>
        <w:t>)الرابعُ (</w:t>
      </w:r>
      <w:r w:rsidR="00196114">
        <w:rPr>
          <w:rFonts w:ascii="Traditional Arabic" w:hAnsi="Traditional Arabic" w:cs="Traditional Arabic" w:hint="cs"/>
          <w:i w:val="0"/>
          <w:iCs w:val="0"/>
          <w:color w:val="C00000"/>
          <w:sz w:val="32"/>
          <w:szCs w:val="32"/>
          <w:rtl/>
          <w:lang w:val="en-US" w:bidi="ar-SY"/>
        </w:rPr>
        <w:t>أن لا يفعلوا ما فيه ضررٌ على الْمسلمين</w:t>
      </w:r>
      <w:r w:rsidR="00196114">
        <w:rPr>
          <w:rFonts w:ascii="Traditional Arabic" w:hAnsi="Traditional Arabic" w:cs="Traditional Arabic" w:hint="cs"/>
          <w:i w:val="0"/>
          <w:iCs w:val="0"/>
          <w:color w:val="000000" w:themeColor="text1"/>
          <w:sz w:val="32"/>
          <w:szCs w:val="32"/>
          <w:rtl/>
          <w:lang w:val="en-US" w:bidi="ar-SY"/>
        </w:rPr>
        <w:t>) فإن فعلوا ذلك كأن قاتلوهم بلا شبهةٍ أو امتنعوا مِن أداء الجزية أو مِن إجراء أحكام الإسلام عليهم أو ءَوَوْا من يطَّلع على عوراتِ الْمسلمين وينقلُها إلى دار الحرب أو دَلُّوا هُم أهلَ الحرب على عورةٍ لنا أو دَعَوا مسلمًا للكفر انتقضَ عهدُهم بذلك وكذلك ما لو زنا أحدُهم بمسلمة ولو بصورةِ نكاحٍ أو قتل مسلمًا أو قذفَهُ ويُقام عليه مُوجَبُ ما فعلَه من حدٍّ أو تعزير. ومن انتقض أمانُه لم ينتقض أمانُ ذَرَارِيِّهِ.</w:t>
      </w:r>
    </w:p>
    <w:p w14:paraId="55F4355B" w14:textId="77777777" w:rsidR="005B641E" w:rsidRDefault="00196114" w:rsidP="00196114">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ويلزمُ الْمسلمين بعد عقد الذِّمَّةِ الصحيحِ الكفُّ عنهم نفسًا ومالًا وما يُقَرُّون عليه كخمر وخنزير لم يظهروهما لِمَا رواه أبو داود عن رسول الله صلَّى الله عليه وسلَّم ألا مَنْ ظَلَمَ مُعاهَدًا أو ان</w:t>
      </w:r>
      <w:r w:rsidR="005B641E">
        <w:rPr>
          <w:rFonts w:ascii="Traditional Arabic" w:hAnsi="Traditional Arabic" w:cs="Traditional Arabic" w:hint="cs"/>
          <w:i w:val="0"/>
          <w:iCs w:val="0"/>
          <w:color w:val="000000" w:themeColor="text1"/>
          <w:sz w:val="32"/>
          <w:szCs w:val="32"/>
          <w:rtl/>
          <w:lang w:val="en-US" w:bidi="ar-SY"/>
        </w:rPr>
        <w:t>تقَصَهُ أو كَلَّفَهُ فوقَ طاقَتهِ أو أخَذَ منه شيئًا بغيرِ طيبِ نفسٍ فأنا حَجِيجُه يومَ القيامة اهـ</w:t>
      </w:r>
    </w:p>
    <w:p w14:paraId="38DCC452" w14:textId="77777777" w:rsidR="005B641E" w:rsidRDefault="005B641E" w:rsidP="005B641E">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وإن كانوا في بلدنا أو بلدٍ مجاورٍ لنا لَزِمَنا دَفْعُ أهلِ الحربِ عنهم وكذا إن كانوا بدارِ حربٍ فيها مسلمٌ أو شُرِطَ الدفعُ عنها فيلزمُنا الدفع عنهم في ذلك كله بخلاف ما لو كانوا بدار حربٍ لم تكن بجوارنا وليس بها مسلمٌ ولم يُشْرَط الدفعُ عنهم إذا لا يَلزمُنا الدفعُ عنها.</w:t>
      </w:r>
    </w:p>
    <w:p w14:paraId="0B14043D" w14:textId="77777777" w:rsidR="000A680A" w:rsidRDefault="005B641E" w:rsidP="005B641E">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sidR="00C056C6">
        <w:rPr>
          <w:rFonts w:ascii="Traditional Arabic" w:hAnsi="Traditional Arabic" w:cs="Traditional Arabic" w:hint="cs"/>
          <w:i w:val="0"/>
          <w:iCs w:val="0"/>
          <w:color w:val="000000" w:themeColor="text1"/>
          <w:sz w:val="32"/>
          <w:szCs w:val="32"/>
          <w:rtl/>
          <w:lang w:val="en-US" w:bidi="ar-SY"/>
        </w:rPr>
        <w:t>(</w:t>
      </w:r>
      <w:r w:rsidR="00C056C6">
        <w:rPr>
          <w:rFonts w:ascii="Traditional Arabic" w:hAnsi="Traditional Arabic" w:cs="Traditional Arabic" w:hint="cs"/>
          <w:i w:val="0"/>
          <w:iCs w:val="0"/>
          <w:color w:val="C00000"/>
          <w:sz w:val="32"/>
          <w:szCs w:val="32"/>
          <w:rtl/>
          <w:lang w:val="en-US" w:bidi="ar-SY"/>
        </w:rPr>
        <w:t>ويُعْرَفُونَ</w:t>
      </w:r>
      <w:r w:rsidR="00C056C6">
        <w:rPr>
          <w:rFonts w:ascii="Traditional Arabic" w:hAnsi="Traditional Arabic" w:cs="Traditional Arabic" w:hint="cs"/>
          <w:i w:val="0"/>
          <w:iCs w:val="0"/>
          <w:color w:val="000000" w:themeColor="text1"/>
          <w:sz w:val="32"/>
          <w:szCs w:val="32"/>
          <w:rtl/>
          <w:lang w:val="en-US" w:bidi="ar-SY"/>
        </w:rPr>
        <w:t xml:space="preserve">) </w:t>
      </w:r>
      <w:r w:rsidR="00C056C6">
        <w:rPr>
          <w:rFonts w:ascii="Traditional Arabic" w:hAnsi="Traditional Arabic" w:cs="Traditional Arabic" w:hint="cs"/>
          <w:i w:val="0"/>
          <w:iCs w:val="0"/>
          <w:color w:val="A50021"/>
          <w:sz w:val="32"/>
          <w:szCs w:val="32"/>
          <w:rtl/>
          <w:lang w:val="en-US" w:bidi="ar-SY"/>
        </w:rPr>
        <w:t>قال الغزيُّ (وقول الْمصنف يُعْرَفُونَ عبَّرَ به النوويُّ أيضًا في الروضة تبعًا لأصلِها) اهـ قلتُ وليس في ما بين أيدينا مِن نسخِ الروضةِ ذلك اهـ</w:t>
      </w:r>
      <w:r w:rsidR="00AD3A1D">
        <w:rPr>
          <w:rFonts w:ascii="Traditional Arabic" w:hAnsi="Traditional Arabic" w:cs="Traditional Arabic" w:hint="cs"/>
          <w:i w:val="0"/>
          <w:iCs w:val="0"/>
          <w:color w:val="000000" w:themeColor="text1"/>
          <w:sz w:val="32"/>
          <w:szCs w:val="32"/>
          <w:rtl/>
          <w:lang w:val="en-US" w:bidi="ar-SY"/>
        </w:rPr>
        <w:t xml:space="preserve"> </w:t>
      </w:r>
      <w:r w:rsidR="00C056C6">
        <w:rPr>
          <w:rFonts w:ascii="Traditional Arabic" w:hAnsi="Traditional Arabic" w:cs="Traditional Arabic" w:hint="cs"/>
          <w:i w:val="0"/>
          <w:iCs w:val="0"/>
          <w:color w:val="000000" w:themeColor="text1"/>
          <w:sz w:val="32"/>
          <w:szCs w:val="32"/>
          <w:rtl/>
          <w:lang w:val="en-US" w:bidi="ar-SY"/>
        </w:rPr>
        <w:t>أي يَتميزون عنِ الْمسلمين وإن لم يُشرط عليهم في عقد الجزية (</w:t>
      </w:r>
      <w:r w:rsidR="00C056C6">
        <w:rPr>
          <w:rFonts w:ascii="Traditional Arabic" w:hAnsi="Traditional Arabic" w:cs="Traditional Arabic" w:hint="cs"/>
          <w:i w:val="0"/>
          <w:iCs w:val="0"/>
          <w:color w:val="C00000"/>
          <w:sz w:val="32"/>
          <w:szCs w:val="32"/>
          <w:rtl/>
          <w:lang w:val="en-US" w:bidi="ar-SY"/>
        </w:rPr>
        <w:t>بِلُبْسِ الغِيارِ</w:t>
      </w:r>
      <w:r w:rsidR="00C056C6">
        <w:rPr>
          <w:rFonts w:ascii="Traditional Arabic" w:hAnsi="Traditional Arabic" w:cs="Traditional Arabic" w:hint="cs"/>
          <w:i w:val="0"/>
          <w:iCs w:val="0"/>
          <w:color w:val="000000" w:themeColor="text1"/>
          <w:sz w:val="32"/>
          <w:szCs w:val="32"/>
          <w:rtl/>
          <w:lang w:val="en-US" w:bidi="ar-SY"/>
        </w:rPr>
        <w:t xml:space="preserve">) بكسر الغين الْمعجمة وهو تغييرُ اللباسِ بأن يَخِيطَ الذِّمِّيُّ على ثوبه شيئًا يخالف لونَ ثوبِه ويكونُ ذلك على الكَتِفِ والأولى باليهوديِّ الأصفرُ وبالنصرانيِّ الأزرقُ أو الأكهبُ </w:t>
      </w:r>
      <w:r w:rsidR="00C056C6">
        <w:rPr>
          <w:rFonts w:ascii="Traditional Arabic" w:hAnsi="Traditional Arabic" w:cs="Traditional Arabic" w:hint="cs"/>
          <w:i w:val="0"/>
          <w:iCs w:val="0"/>
          <w:color w:val="A50021"/>
          <w:sz w:val="32"/>
          <w:szCs w:val="32"/>
          <w:rtl/>
          <w:lang w:val="en-US" w:bidi="ar-SY"/>
        </w:rPr>
        <w:t>أي الرمادِيُّ</w:t>
      </w:r>
      <w:r w:rsidR="00181054" w:rsidRPr="006F2201">
        <w:rPr>
          <w:rFonts w:ascii="Traditional Arabic" w:hAnsi="Traditional Arabic" w:cs="Traditional Arabic"/>
          <w:i w:val="0"/>
          <w:iCs w:val="0"/>
          <w:color w:val="000000" w:themeColor="text1"/>
          <w:sz w:val="32"/>
          <w:szCs w:val="32"/>
          <w:rtl/>
          <w:lang w:val="en-US" w:bidi="ar-SY"/>
        </w:rPr>
        <w:t xml:space="preserve"> </w:t>
      </w:r>
      <w:r w:rsidR="00C056C6">
        <w:rPr>
          <w:rFonts w:ascii="Traditional Arabic" w:hAnsi="Traditional Arabic" w:cs="Traditional Arabic" w:hint="cs"/>
          <w:i w:val="0"/>
          <w:iCs w:val="0"/>
          <w:color w:val="000000" w:themeColor="text1"/>
          <w:sz w:val="32"/>
          <w:szCs w:val="32"/>
          <w:rtl/>
          <w:lang w:val="en-US" w:bidi="ar-SY"/>
        </w:rPr>
        <w:t>وبالْمجوسيِّ الأسودُ والأحمرُ ومَن لبس منهم قَلَنسوةً مَيَّزَها عن قلانِسِنا بعلامةٍ فيها. ومُقتَضَى كلامِ الجمهورِ وجوبُ أخذِهِم بلُبْسِ الغِيارِ. وفي نسخِ الْمتن يُؤخَذُونَ بدلَ يُعْرَفونَ وهيَ عبارةُ النوويِّ رحمه الله.</w:t>
      </w:r>
    </w:p>
    <w:p w14:paraId="3CC1BD62" w14:textId="77777777" w:rsidR="000A680A" w:rsidRDefault="000A680A" w:rsidP="000A680A">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)يكفي عنِ الغِيار (</w:t>
      </w:r>
      <w:r>
        <w:rPr>
          <w:rFonts w:ascii="Traditional Arabic" w:hAnsi="Traditional Arabic" w:cs="Traditional Arabic" w:hint="cs"/>
          <w:i w:val="0"/>
          <w:iCs w:val="0"/>
          <w:color w:val="C00000"/>
          <w:sz w:val="32"/>
          <w:szCs w:val="32"/>
          <w:rtl/>
          <w:lang w:val="en-US" w:bidi="ar-SY"/>
        </w:rPr>
        <w:t>شَدُّ الزُّنَّار</w:t>
      </w:r>
      <w:r>
        <w:rPr>
          <w:rFonts w:ascii="Traditional Arabic" w:hAnsi="Traditional Arabic" w:cs="Traditional Arabic" w:hint="cs"/>
          <w:i w:val="0"/>
          <w:iCs w:val="0"/>
          <w:color w:val="000000" w:themeColor="text1"/>
          <w:sz w:val="32"/>
          <w:szCs w:val="32"/>
          <w:rtl/>
          <w:lang w:val="en-US" w:bidi="ar-SY"/>
        </w:rPr>
        <w:t xml:space="preserve">) وهو بزايٍ معجمة خيطٌ غليظٌ يُشَدُّ في الوسط فوق الثياب ولا يَكْفِي جعلُهُ تحتها حتَّى إنَّ الْمرأة وإن كانت تَشُدُّهُ تحت الإزار إلَّا أنَّها تُظْهِرُ شيئًا منه ويَستوِي فيه سائرُ الألوان. وظاهرُ عبارة الْمصنف </w:t>
      </w:r>
      <w:r>
        <w:rPr>
          <w:rFonts w:ascii="Traditional Arabic" w:hAnsi="Traditional Arabic" w:cs="Traditional Arabic" w:hint="cs"/>
          <w:i w:val="0"/>
          <w:iCs w:val="0"/>
          <w:color w:val="000000" w:themeColor="text1"/>
          <w:sz w:val="32"/>
          <w:szCs w:val="32"/>
          <w:rtl/>
          <w:lang w:val="en-US" w:bidi="ar-SY"/>
        </w:rPr>
        <w:lastRenderedPageBreak/>
        <w:t>أنهم يُؤمَرُونَ بالزُّنار مع الغيار وليس ذلك واجبًا بل هو للتأكيدِ والْمبالغةِ في الشهرةِ والتمييزِ ويُكْتَفَى بأحدهما كما تقدَّمَ.</w:t>
      </w:r>
    </w:p>
    <w:p w14:paraId="0D24CAFE" w14:textId="77777777" w:rsidR="000A680A" w:rsidRDefault="000A680A" w:rsidP="000A680A">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ويُمْنَعُونَ في بلادنا من ركوب الخيل النفيسة وغيرها ولا يمنعون من ركوب الحمير ولو كانت نفيسةً كما يُمنعون مِن إسماعِهِم الْمسلمين قولَ الشِّرْكِ كقولِهِم اللهُ ثالثُ ثلاثةٍ تعالى الله عن ذلك علوًّا كبيرًا. ويحرُمُ تصديرُهُم لمجلسٍ فيه مسلمٌ ويحرمُ توقيرُهُم وتحرمُ مودَّتُهم.</w:t>
      </w:r>
    </w:p>
    <w:p w14:paraId="302925A9" w14:textId="77777777" w:rsidR="000A680A" w:rsidRDefault="000A680A" w:rsidP="000A680A">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ويجوزُ للإمام أن يجعل عليهم عريفًا مسلمًا ليعرِّفَه بمن مات منهم أو أسلمَ أو بلغَ ويُشترطُ إسلامُه لأنَّ الكافرَ لا يعتمَدُ خبرُه كما يجوز أن يجعل عليهم عريفًا بَحْصُرُهم لِيُؤَدُّوا الجزية ويشتَكُوا إلى الإمام مِمَّن يتعدَّى عليهم ويصِحُّ كونُه كافرًا.</w:t>
      </w:r>
    </w:p>
    <w:p w14:paraId="75F6A7BD" w14:textId="77777777" w:rsidR="000A680A" w:rsidRDefault="000A680A" w:rsidP="000A680A">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واللهُ تعالى أعلم.</w:t>
      </w:r>
    </w:p>
    <w:p w14:paraId="4196B36C" w14:textId="77777777" w:rsidR="00BD19C8" w:rsidRDefault="00785CBA" w:rsidP="00D57C0C">
      <w:pPr>
        <w:pStyle w:val="Heading5"/>
        <w:bidi/>
        <w:spacing w:before="0"/>
        <w:jc w:val="center"/>
        <w:rPr>
          <w:rFonts w:ascii="Traditional Arabic" w:hAnsi="Traditional Arabic" w:cs="Traditional Arabic"/>
          <w:i w:val="0"/>
          <w:iCs w:val="0"/>
          <w:color w:val="00B050"/>
          <w:sz w:val="32"/>
          <w:szCs w:val="32"/>
          <w:rtl/>
          <w:lang w:bidi="ar-SY"/>
        </w:rPr>
      </w:pPr>
      <w:r>
        <w:rPr>
          <w:rFonts w:ascii="Traditional Arabic" w:hAnsi="Traditional Arabic" w:cs="Traditional Arabic" w:hint="cs"/>
          <w:i w:val="0"/>
          <w:iCs w:val="0"/>
          <w:color w:val="000000" w:themeColor="text1"/>
          <w:sz w:val="32"/>
          <w:szCs w:val="32"/>
          <w:rtl/>
          <w:lang w:val="en-US" w:bidi="ar-SY"/>
        </w:rPr>
        <w:t>(</w:t>
      </w:r>
      <w:r>
        <w:rPr>
          <w:rFonts w:ascii="Traditional Arabic" w:hAnsi="Traditional Arabic" w:cs="Traditional Arabic" w:hint="cs"/>
          <w:i w:val="0"/>
          <w:iCs w:val="0"/>
          <w:color w:val="C00000"/>
          <w:sz w:val="32"/>
          <w:szCs w:val="32"/>
          <w:rtl/>
          <w:lang w:val="en-US" w:bidi="ar-SY"/>
        </w:rPr>
        <w:t>كتابُ</w:t>
      </w:r>
      <w:r>
        <w:rPr>
          <w:rFonts w:ascii="Traditional Arabic" w:hAnsi="Traditional Arabic" w:cs="Traditional Arabic" w:hint="cs"/>
          <w:i w:val="0"/>
          <w:iCs w:val="0"/>
          <w:color w:val="000000" w:themeColor="text1"/>
          <w:sz w:val="32"/>
          <w:szCs w:val="32"/>
          <w:rtl/>
          <w:lang w:val="en-US" w:bidi="ar-SY"/>
        </w:rPr>
        <w:t>) أحكامِ (</w:t>
      </w:r>
      <w:r>
        <w:rPr>
          <w:rFonts w:ascii="Traditional Arabic" w:hAnsi="Traditional Arabic" w:cs="Traditional Arabic" w:hint="cs"/>
          <w:i w:val="0"/>
          <w:iCs w:val="0"/>
          <w:color w:val="C00000"/>
          <w:sz w:val="32"/>
          <w:szCs w:val="32"/>
          <w:rtl/>
          <w:lang w:val="en-US" w:bidi="ar-SY"/>
        </w:rPr>
        <w:t>الصيدِ والذبائحِ</w:t>
      </w:r>
      <w:r>
        <w:rPr>
          <w:rFonts w:ascii="Traditional Arabic" w:hAnsi="Traditional Arabic" w:cs="Traditional Arabic" w:hint="cs"/>
          <w:i w:val="0"/>
          <w:iCs w:val="0"/>
          <w:color w:val="000000" w:themeColor="text1"/>
          <w:sz w:val="32"/>
          <w:szCs w:val="32"/>
          <w:rtl/>
          <w:lang w:val="en-US" w:bidi="ar-SY"/>
        </w:rPr>
        <w:t>) والضَّحايا والأطعمةِ</w:t>
      </w:r>
      <w:r w:rsidR="003D15DA">
        <w:rPr>
          <w:rFonts w:ascii="Traditional Arabic" w:hAnsi="Traditional Arabic" w:cs="Traditional Arabic"/>
          <w:i w:val="0"/>
          <w:iCs w:val="0"/>
          <w:color w:val="00B050"/>
          <w:sz w:val="32"/>
          <w:szCs w:val="32"/>
          <w:lang w:bidi="ar-SY"/>
        </w:rPr>
        <w:t xml:space="preserve">  </w:t>
      </w:r>
    </w:p>
    <w:p w14:paraId="4BF8F815" w14:textId="77777777" w:rsidR="00BD19C8" w:rsidRDefault="00BD19C8" w:rsidP="00BD19C8">
      <w:pPr>
        <w:pStyle w:val="Heading5"/>
        <w:bidi/>
        <w:spacing w:before="0"/>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B050"/>
          <w:sz w:val="32"/>
          <w:szCs w:val="32"/>
          <w:rtl/>
          <w:lang w:bidi="ar-SY"/>
        </w:rPr>
        <w:t xml:space="preserve">   </w:t>
      </w:r>
      <w:r w:rsidR="003D15DA">
        <w:rPr>
          <w:rFonts w:ascii="Traditional Arabic" w:hAnsi="Traditional Arabic" w:cs="Traditional Arabic"/>
          <w:i w:val="0"/>
          <w:iCs w:val="0"/>
          <w:color w:val="00B050"/>
          <w:sz w:val="32"/>
          <w:szCs w:val="32"/>
          <w:lang w:bidi="ar-SY"/>
        </w:rPr>
        <w:t xml:space="preserve"> </w:t>
      </w:r>
      <w:r>
        <w:rPr>
          <w:rFonts w:ascii="Traditional Arabic" w:hAnsi="Traditional Arabic" w:cs="Traditional Arabic" w:hint="cs"/>
          <w:i w:val="0"/>
          <w:iCs w:val="0"/>
          <w:color w:val="000000" w:themeColor="text1"/>
          <w:sz w:val="32"/>
          <w:szCs w:val="32"/>
          <w:rtl/>
          <w:lang w:bidi="ar-SY"/>
        </w:rPr>
        <w:t>والصَّيْدُ مصدرٌ أُطلق هنا على اسمِ الْمفعولِ وهو الْمَصِيدُ.</w:t>
      </w:r>
    </w:p>
    <w:p w14:paraId="231824A6" w14:textId="77777777" w:rsidR="00CE7701" w:rsidRDefault="00BD19C8" w:rsidP="00CE7701">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والأصلُ فيه قولُهُ تعالى في سورةِ الْمائدةِ </w:t>
      </w:r>
      <w:r w:rsidRPr="00BD19C8">
        <w:rPr>
          <w:rFonts w:ascii="Traditional Arabic" w:hAnsi="Traditional Arabic" w:cs="Traditional Arabic"/>
          <w:i w:val="0"/>
          <w:iCs w:val="0"/>
          <w:color w:val="000000" w:themeColor="text1"/>
          <w:sz w:val="32"/>
          <w:szCs w:val="32"/>
          <w:rtl/>
          <w:lang w:bidi="ar-SY"/>
        </w:rPr>
        <w:t>(</w:t>
      </w:r>
      <w:r w:rsidRPr="00BD19C8">
        <w:rPr>
          <w:rFonts w:ascii="Traditional Arabic" w:hAnsi="Traditional Arabic" w:cs="Traditional Arabic"/>
          <w:i w:val="0"/>
          <w:iCs w:val="0"/>
          <w:color w:val="000000" w:themeColor="text1"/>
          <w:sz w:val="32"/>
          <w:szCs w:val="32"/>
          <w:shd w:val="clear" w:color="auto" w:fill="F9F9F9"/>
          <w:rtl/>
        </w:rPr>
        <w:t>وَإِذَا حَلَلْتُمْ فَٱصْطَادُواْ</w:t>
      </w:r>
      <w:r>
        <w:rPr>
          <w:rFonts w:ascii="Traditional Arabic" w:hAnsi="Traditional Arabic" w:cs="Traditional Arabic" w:hint="cs"/>
          <w:i w:val="0"/>
          <w:iCs w:val="0"/>
          <w:color w:val="000000" w:themeColor="text1"/>
          <w:sz w:val="32"/>
          <w:szCs w:val="32"/>
          <w:rtl/>
          <w:lang w:bidi="ar-SY"/>
        </w:rPr>
        <w:t xml:space="preserve">) وقولُهُ تعالى فيها أيضًا </w:t>
      </w:r>
      <w:r w:rsidRPr="00BD19C8">
        <w:rPr>
          <w:rFonts w:ascii="Traditional Arabic" w:hAnsi="Traditional Arabic" w:cs="Traditional Arabic"/>
          <w:i w:val="0"/>
          <w:iCs w:val="0"/>
          <w:color w:val="000000" w:themeColor="text1"/>
          <w:sz w:val="32"/>
          <w:szCs w:val="32"/>
          <w:rtl/>
          <w:lang w:bidi="ar-SY"/>
        </w:rPr>
        <w:t>(</w:t>
      </w:r>
      <w:r w:rsidRPr="00BD19C8">
        <w:rPr>
          <w:rFonts w:ascii="Traditional Arabic" w:hAnsi="Traditional Arabic" w:cs="Traditional Arabic"/>
          <w:i w:val="0"/>
          <w:iCs w:val="0"/>
          <w:color w:val="000000" w:themeColor="text1"/>
          <w:sz w:val="32"/>
          <w:szCs w:val="32"/>
          <w:shd w:val="clear" w:color="auto" w:fill="F9F9F9"/>
          <w:rtl/>
        </w:rPr>
        <w:t>وَمَا عَلَّمْتُم مِّنَ ٱلْجَوَارِحِ مُكَلِّبِينَ تُعَلِّمُونَهُنَّ مِمَّا عَلَّمَكُمُ ٱللَّهُ ۖ فَكُلُواْ مِمَّآ أَمْسَكْنَ عَلَيْكُمْ وَٱذْكُرُواْ ٱسْمَ ٱللَّهِ عَلَيْهِ</w:t>
      </w:r>
      <w:r>
        <w:rPr>
          <w:rFonts w:ascii="Traditional Arabic" w:hAnsi="Traditional Arabic" w:cs="Traditional Arabic" w:hint="cs"/>
          <w:i w:val="0"/>
          <w:iCs w:val="0"/>
          <w:color w:val="000000" w:themeColor="text1"/>
          <w:sz w:val="32"/>
          <w:szCs w:val="32"/>
          <w:rtl/>
          <w:lang w:bidi="ar-SY"/>
        </w:rPr>
        <w:t>). والذَّكاةُ بذالٍ معجمة لغةً التطييبُ وشرعًا إبطالُ الحرارةِ الغريزيةِ أي الْمغروزةِ في الحيوانِ على وجهٍ مخصوصٍ يطيبُ به اللحمُ اي يَحِلُّ أكلُهُ. والأصلُ في الذبائحِ قولُهُ تعالى في سورةِ الْمائدةِ أيضًا (إِلَّا مَا ذَكَّيْتُم).</w:t>
      </w:r>
    </w:p>
    <w:p w14:paraId="5AEC6303" w14:textId="77777777" w:rsidR="00CE7701" w:rsidRDefault="00CE7701" w:rsidP="00CE7701">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وما</w:t>
      </w:r>
      <w:r>
        <w:rPr>
          <w:rFonts w:ascii="Traditional Arabic" w:hAnsi="Traditional Arabic" w:cs="Traditional Arabic" w:hint="cs"/>
          <w:i w:val="0"/>
          <w:iCs w:val="0"/>
          <w:color w:val="000000" w:themeColor="text1"/>
          <w:sz w:val="32"/>
          <w:szCs w:val="32"/>
          <w:rtl/>
          <w:lang w:bidi="ar-SY"/>
        </w:rPr>
        <w:t>) أي والحيوان البريُّ الْمأكول الذي (</w:t>
      </w:r>
      <w:r>
        <w:rPr>
          <w:rFonts w:ascii="Traditional Arabic" w:hAnsi="Traditional Arabic" w:cs="Traditional Arabic" w:hint="cs"/>
          <w:i w:val="0"/>
          <w:iCs w:val="0"/>
          <w:color w:val="C00000"/>
          <w:sz w:val="32"/>
          <w:szCs w:val="32"/>
          <w:rtl/>
          <w:lang w:bidi="ar-SY"/>
        </w:rPr>
        <w:t>قُدِرَ</w:t>
      </w:r>
      <w:r>
        <w:rPr>
          <w:rFonts w:ascii="Traditional Arabic" w:hAnsi="Traditional Arabic" w:cs="Traditional Arabic" w:hint="cs"/>
          <w:i w:val="0"/>
          <w:iCs w:val="0"/>
          <w:color w:val="000000" w:themeColor="text1"/>
          <w:sz w:val="32"/>
          <w:szCs w:val="32"/>
          <w:rtl/>
          <w:lang w:bidi="ar-SY"/>
        </w:rPr>
        <w:t>) بضم أوَّلِه (</w:t>
      </w:r>
      <w:r>
        <w:rPr>
          <w:rFonts w:ascii="Traditional Arabic" w:hAnsi="Traditional Arabic" w:cs="Traditional Arabic" w:hint="cs"/>
          <w:i w:val="0"/>
          <w:iCs w:val="0"/>
          <w:color w:val="C00000"/>
          <w:sz w:val="32"/>
          <w:szCs w:val="32"/>
          <w:rtl/>
          <w:lang w:bidi="ar-SY"/>
        </w:rPr>
        <w:t>على ذكاته</w:t>
      </w:r>
      <w:r>
        <w:rPr>
          <w:rFonts w:ascii="Traditional Arabic" w:hAnsi="Traditional Arabic" w:cs="Traditional Arabic" w:hint="cs"/>
          <w:i w:val="0"/>
          <w:iCs w:val="0"/>
          <w:color w:val="000000" w:themeColor="text1"/>
          <w:sz w:val="32"/>
          <w:szCs w:val="32"/>
          <w:rtl/>
          <w:lang w:bidi="ar-SY"/>
        </w:rPr>
        <w:t>) أي ذبحِهِ (</w:t>
      </w:r>
      <w:r>
        <w:rPr>
          <w:rFonts w:ascii="Traditional Arabic" w:hAnsi="Traditional Arabic" w:cs="Traditional Arabic" w:hint="cs"/>
          <w:i w:val="0"/>
          <w:iCs w:val="0"/>
          <w:color w:val="C00000"/>
          <w:sz w:val="32"/>
          <w:szCs w:val="32"/>
          <w:rtl/>
          <w:lang w:bidi="ar-SY"/>
        </w:rPr>
        <w:t>فذكاتُهُ</w:t>
      </w:r>
      <w:r>
        <w:rPr>
          <w:rFonts w:ascii="Traditional Arabic" w:hAnsi="Traditional Arabic" w:cs="Traditional Arabic" w:hint="cs"/>
          <w:i w:val="0"/>
          <w:iCs w:val="0"/>
          <w:color w:val="000000" w:themeColor="text1"/>
          <w:sz w:val="32"/>
          <w:szCs w:val="32"/>
          <w:rtl/>
          <w:lang w:bidi="ar-SY"/>
        </w:rPr>
        <w:t>) تكونُ بقطعِ حُلقُومِهِ بضم الحاء الْمهملة ومَرِيئِهِ بفتح مِيمِهِ وهمزِ ءَاخِرِهِ ويجوز تسهيله (</w:t>
      </w:r>
      <w:r>
        <w:rPr>
          <w:rFonts w:ascii="Traditional Arabic" w:hAnsi="Traditional Arabic" w:cs="Traditional Arabic" w:hint="cs"/>
          <w:i w:val="0"/>
          <w:iCs w:val="0"/>
          <w:color w:val="C00000"/>
          <w:sz w:val="32"/>
          <w:szCs w:val="32"/>
          <w:rtl/>
          <w:lang w:bidi="ar-SY"/>
        </w:rPr>
        <w:t>في حَلْقِهِ و</w:t>
      </w:r>
      <w:r>
        <w:rPr>
          <w:rFonts w:ascii="Traditional Arabic" w:hAnsi="Traditional Arabic" w:cs="Traditional Arabic" w:hint="cs"/>
          <w:i w:val="0"/>
          <w:iCs w:val="0"/>
          <w:color w:val="000000" w:themeColor="text1"/>
          <w:sz w:val="32"/>
          <w:szCs w:val="32"/>
          <w:rtl/>
          <w:lang w:bidi="ar-SY"/>
        </w:rPr>
        <w:t>)هو أعلى العُنُقِ أو في (</w:t>
      </w:r>
      <w:r>
        <w:rPr>
          <w:rFonts w:ascii="Traditional Arabic" w:hAnsi="Traditional Arabic" w:cs="Traditional Arabic" w:hint="cs"/>
          <w:i w:val="0"/>
          <w:iCs w:val="0"/>
          <w:color w:val="C00000"/>
          <w:sz w:val="32"/>
          <w:szCs w:val="32"/>
          <w:rtl/>
          <w:lang w:bidi="ar-SY"/>
        </w:rPr>
        <w:t>لَبَّتِه</w:t>
      </w:r>
      <w:r>
        <w:rPr>
          <w:rFonts w:ascii="Traditional Arabic" w:hAnsi="Traditional Arabic" w:cs="Traditional Arabic" w:hint="cs"/>
          <w:i w:val="0"/>
          <w:iCs w:val="0"/>
          <w:color w:val="000000" w:themeColor="text1"/>
          <w:sz w:val="32"/>
          <w:szCs w:val="32"/>
          <w:rtl/>
          <w:lang w:bidi="ar-SY"/>
        </w:rPr>
        <w:t>) بلامٍ مفتوحةٍ ومُوَحَّدَةٍ مُشَدَّدَةٍ وهي أسفل العُنُق أو في غيرهما من عنقِهِ فما قَصُر عُنُقُه كبقر وغنم وخيل نُدِب ذبحُهُ في أعلى العنق للاتباع كما رواه الشيخان وما طال عُنُقه كالإبل نُدِب ذبحُهُ في لَبَّتِه لأنه أسهلُ لطلوع روحه ويجوزُ عكسُهُ بلا كراهة. وأما الحيوان الْمأكول البحريُّ وهو ما لا يعيش إلَّا في الْماء فيحِلُّ بلا ذبح. ومثلُهُ الجَرَادُ.</w:t>
      </w:r>
    </w:p>
    <w:p w14:paraId="5468EC2F" w14:textId="77777777" w:rsidR="00113703" w:rsidRDefault="00CE7701" w:rsidP="002E5B43">
      <w:pPr>
        <w:pStyle w:val="Heading5"/>
        <w:bidi/>
        <w:spacing w:before="0"/>
        <w:jc w:val="both"/>
        <w:rPr>
          <w:rFonts w:ascii="Traditional Arabic" w:hAnsi="Traditional Arabic" w:cs="Traditional Arabic"/>
          <w:i w:val="0"/>
          <w:iCs w:val="0"/>
          <w:color w:val="A5002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sidR="009243F4">
        <w:rPr>
          <w:rFonts w:ascii="Traditional Arabic" w:hAnsi="Traditional Arabic" w:cs="Traditional Arabic" w:hint="cs"/>
          <w:i w:val="0"/>
          <w:iCs w:val="0"/>
          <w:color w:val="C00000"/>
          <w:sz w:val="32"/>
          <w:szCs w:val="32"/>
          <w:rtl/>
          <w:lang w:bidi="ar-SY"/>
        </w:rPr>
        <w:t>وما</w:t>
      </w:r>
      <w:r>
        <w:rPr>
          <w:rFonts w:ascii="Traditional Arabic" w:hAnsi="Traditional Arabic" w:cs="Traditional Arabic" w:hint="cs"/>
          <w:i w:val="0"/>
          <w:iCs w:val="0"/>
          <w:color w:val="000000" w:themeColor="text1"/>
          <w:sz w:val="32"/>
          <w:szCs w:val="32"/>
          <w:rtl/>
          <w:lang w:bidi="ar-SY"/>
        </w:rPr>
        <w:t>) أي والحيوانُ الذي (</w:t>
      </w:r>
      <w:r>
        <w:rPr>
          <w:rFonts w:ascii="Traditional Arabic" w:hAnsi="Traditional Arabic" w:cs="Traditional Arabic" w:hint="cs"/>
          <w:i w:val="0"/>
          <w:iCs w:val="0"/>
          <w:color w:val="C00000"/>
          <w:sz w:val="32"/>
          <w:szCs w:val="32"/>
          <w:rtl/>
          <w:lang w:bidi="ar-SY"/>
        </w:rPr>
        <w:t>لم يُقْدَرْ</w:t>
      </w:r>
      <w:r>
        <w:rPr>
          <w:rFonts w:ascii="Traditional Arabic" w:hAnsi="Traditional Arabic" w:cs="Traditional Arabic" w:hint="cs"/>
          <w:i w:val="0"/>
          <w:iCs w:val="0"/>
          <w:color w:val="000000" w:themeColor="text1"/>
          <w:sz w:val="32"/>
          <w:szCs w:val="32"/>
          <w:rtl/>
          <w:lang w:bidi="ar-SY"/>
        </w:rPr>
        <w:t>) بضم أوله (</w:t>
      </w:r>
      <w:r>
        <w:rPr>
          <w:rFonts w:ascii="Traditional Arabic" w:hAnsi="Traditional Arabic" w:cs="Traditional Arabic" w:hint="cs"/>
          <w:i w:val="0"/>
          <w:iCs w:val="0"/>
          <w:color w:val="C00000"/>
          <w:sz w:val="32"/>
          <w:szCs w:val="32"/>
          <w:rtl/>
          <w:lang w:bidi="ar-SY"/>
        </w:rPr>
        <w:t>على ذكاتِه</w:t>
      </w:r>
      <w:r>
        <w:rPr>
          <w:rFonts w:ascii="Traditional Arabic" w:hAnsi="Traditional Arabic" w:cs="Traditional Arabic" w:hint="cs"/>
          <w:i w:val="0"/>
          <w:iCs w:val="0"/>
          <w:color w:val="000000" w:themeColor="text1"/>
          <w:sz w:val="32"/>
          <w:szCs w:val="32"/>
          <w:rtl/>
          <w:lang w:bidi="ar-SY"/>
        </w:rPr>
        <w:t>)</w:t>
      </w:r>
      <w:r w:rsidR="009243F4">
        <w:rPr>
          <w:rFonts w:ascii="Traditional Arabic" w:hAnsi="Traditional Arabic" w:cs="Traditional Arabic" w:hint="cs"/>
          <w:i w:val="0"/>
          <w:iCs w:val="0"/>
          <w:color w:val="000000" w:themeColor="text1"/>
          <w:sz w:val="32"/>
          <w:szCs w:val="32"/>
          <w:rtl/>
          <w:lang w:bidi="ar-SY"/>
        </w:rPr>
        <w:t xml:space="preserve"> بالذبح كشاةٍ إنسيَّةٍ توحشَت وبعيرٍ ذهب شاردًا ولم يُقدَرْ على اللُّحوقِ بهما في الحالِ لا بعَدْوٍ ولا استعانةٍ بِمَن يستقبل البهيمةَ (</w:t>
      </w:r>
      <w:r w:rsidR="009243F4">
        <w:rPr>
          <w:rFonts w:ascii="Traditional Arabic" w:hAnsi="Traditional Arabic" w:cs="Traditional Arabic" w:hint="cs"/>
          <w:i w:val="0"/>
          <w:iCs w:val="0"/>
          <w:color w:val="C00000"/>
          <w:sz w:val="32"/>
          <w:szCs w:val="32"/>
          <w:rtl/>
          <w:lang w:bidi="ar-SY"/>
        </w:rPr>
        <w:t>فذكاتُه عَقْرُهُ</w:t>
      </w:r>
      <w:r w:rsidR="009243F4">
        <w:rPr>
          <w:rFonts w:ascii="Traditional Arabic" w:hAnsi="Traditional Arabic" w:cs="Traditional Arabic" w:hint="cs"/>
          <w:i w:val="0"/>
          <w:iCs w:val="0"/>
          <w:color w:val="000000" w:themeColor="text1"/>
          <w:sz w:val="32"/>
          <w:szCs w:val="32"/>
          <w:rtl/>
          <w:lang w:bidi="ar-SY"/>
        </w:rPr>
        <w:t xml:space="preserve">) بفتح العين أي جَرْحُهُ عَقْرًا مُزهِقًا للرُّوحِ بسهمٍ ونحوِهِ لا بإرسالِ الحيوانِ الجارحِ الْمُعَلَّمِ </w:t>
      </w:r>
      <w:r w:rsidR="009243F4">
        <w:rPr>
          <w:rFonts w:ascii="Traditional Arabic" w:hAnsi="Traditional Arabic" w:cs="Traditional Arabic" w:hint="cs"/>
          <w:i w:val="0"/>
          <w:iCs w:val="0"/>
          <w:color w:val="A50021"/>
          <w:sz w:val="32"/>
          <w:szCs w:val="32"/>
          <w:rtl/>
          <w:lang w:bidi="ar-SY"/>
        </w:rPr>
        <w:t xml:space="preserve">هو ما صححه في الْمنهاج وقال أبو بكر الشاشِيُّ في حلية العلماء فإن أرسل عليه كلب صيد حتَّى عقَرَه لم يحل في أصحِّ الوجهينِ ذكر ذلك في الحاوِي اهـ قال الخطيبُ والفرقُ أنَّ الحديدَ </w:t>
      </w:r>
      <w:r w:rsidR="009243F4">
        <w:rPr>
          <w:rFonts w:ascii="Traditional Arabic" w:hAnsi="Traditional Arabic" w:cs="Traditional Arabic" w:hint="cs"/>
          <w:i w:val="0"/>
          <w:iCs w:val="0"/>
          <w:color w:val="A50021"/>
          <w:sz w:val="32"/>
          <w:szCs w:val="32"/>
          <w:rtl/>
          <w:lang w:bidi="ar-SY"/>
        </w:rPr>
        <w:lastRenderedPageBreak/>
        <w:t>يُستباحُ به الذبحُ مع القدرةِ بخلافِ فعلِ الجارحة اهـ أي فيُستباحُ به مع العجز لكن قال البُجَيرِمِيُّ تبعًا للرافعيِّ فيه أنَّ الحديدَ يُستباحُ به الذَّبحُ بكيفيةٍ مخصوصةٍ وهيَ قطعُ الحُلقومِ والْمرِيءِ والْمُدَّعَى هنا الإباحةُ مطلقًا اهـ ولذا قال إمامُ الحرمين ويجوز أن تُغَرَى به الجارحةُ الْمعلَّمة اهـ وقال الرافعيُّ فيه وجهانِ ورجَّحَ في الروضة الجوازَ وقال ولو توحَّشَ إنْسِيٌّ بأن نَدَّ بعيرُ أو شردَت شاةٌ فهو كالصيدِ يَحِلُّ بالرَّمْيِ إلى غيرِ مَذْ</w:t>
      </w:r>
      <w:r w:rsidR="002E5B43">
        <w:rPr>
          <w:rFonts w:ascii="Traditional Arabic" w:hAnsi="Traditional Arabic" w:cs="Traditional Arabic" w:hint="cs"/>
          <w:i w:val="0"/>
          <w:iCs w:val="0"/>
          <w:color w:val="A50021"/>
          <w:sz w:val="32"/>
          <w:szCs w:val="32"/>
          <w:rtl/>
          <w:lang w:bidi="ar-SY"/>
        </w:rPr>
        <w:t xml:space="preserve">بَحِهِ وبإرسالِ الكلبِ عليه اهـ </w:t>
      </w:r>
      <w:r w:rsidR="002E5B43">
        <w:rPr>
          <w:rFonts w:ascii="Traditional Arabic" w:hAnsi="Traditional Arabic" w:cs="Traditional Arabic" w:hint="cs"/>
          <w:i w:val="0"/>
          <w:iCs w:val="0"/>
          <w:color w:val="000000" w:themeColor="text1"/>
          <w:sz w:val="32"/>
          <w:szCs w:val="32"/>
          <w:rtl/>
          <w:lang w:bidi="ar-SY"/>
        </w:rPr>
        <w:t>(</w:t>
      </w:r>
      <w:r w:rsidR="002E5B43">
        <w:rPr>
          <w:rFonts w:ascii="Traditional Arabic" w:hAnsi="Traditional Arabic" w:cs="Traditional Arabic" w:hint="cs"/>
          <w:i w:val="0"/>
          <w:iCs w:val="0"/>
          <w:color w:val="C00000"/>
          <w:sz w:val="32"/>
          <w:szCs w:val="32"/>
          <w:rtl/>
          <w:lang w:bidi="ar-SY"/>
        </w:rPr>
        <w:t>حيث قُدِرَ عليه</w:t>
      </w:r>
      <w:r w:rsidR="002E5B43">
        <w:rPr>
          <w:rFonts w:ascii="Traditional Arabic" w:hAnsi="Traditional Arabic" w:cs="Traditional Arabic" w:hint="cs"/>
          <w:i w:val="0"/>
          <w:iCs w:val="0"/>
          <w:color w:val="000000" w:themeColor="text1"/>
          <w:sz w:val="32"/>
          <w:szCs w:val="32"/>
          <w:rtl/>
          <w:lang w:bidi="ar-SY"/>
        </w:rPr>
        <w:t>) أي في أيِّ موضعٍ من بَدَنِهِ ولا يكَلَّفُ صاحبُهُ الصَّبْرَ إلى أن يسكُنَ لِمَشَقَّةِ ذلك</w:t>
      </w:r>
      <w:r w:rsidR="002E5B43">
        <w:rPr>
          <w:rFonts w:ascii="Traditional Arabic" w:hAnsi="Traditional Arabic" w:cs="Traditional Arabic" w:hint="cs"/>
          <w:i w:val="0"/>
          <w:iCs w:val="0"/>
          <w:color w:val="A50021"/>
          <w:sz w:val="32"/>
          <w:szCs w:val="32"/>
          <w:rtl/>
          <w:lang w:bidi="ar-SY"/>
        </w:rPr>
        <w:t xml:space="preserve"> قوله (ولا يكلَّفُ صاحبُهُ الصَّبْرَ إلى أن يسكُنَ)</w:t>
      </w:r>
      <w:r w:rsidR="00113703">
        <w:rPr>
          <w:rFonts w:ascii="Traditional Arabic" w:hAnsi="Traditional Arabic" w:cs="Traditional Arabic" w:hint="cs"/>
          <w:i w:val="0"/>
          <w:iCs w:val="0"/>
          <w:color w:val="A50021"/>
          <w:sz w:val="32"/>
          <w:szCs w:val="32"/>
          <w:rtl/>
          <w:lang w:bidi="ar-SY"/>
        </w:rPr>
        <w:t xml:space="preserve"> </w:t>
      </w:r>
      <w:r w:rsidR="002E5B43">
        <w:rPr>
          <w:rFonts w:ascii="Traditional Arabic" w:hAnsi="Traditional Arabic" w:cs="Traditional Arabic" w:hint="cs"/>
          <w:i w:val="0"/>
          <w:iCs w:val="0"/>
          <w:color w:val="A50021"/>
          <w:sz w:val="32"/>
          <w:szCs w:val="32"/>
          <w:rtl/>
          <w:lang w:bidi="ar-SY"/>
        </w:rPr>
        <w:t>هذا ما قرَّره الرافعيُّ ونقله عن إطلاقِ الأصحابِ قال لأنَّه قد يبغِي الذَّبْحَ في الحالِ وتَكْلِيفُهُ الصَّبْرَ إلى أن يسكنَ أو تحصلَ القدرةُ عليه يَشُقُّ اهـ وقال النوويُّ هو الْمذهبُ اهـ وقال الإمامُ وتبعه تلميذُهُ الغزاليُّ الظاهرُ عندِي أنه لا يَلْحَقُ الصيدَ بذلك لأنَّها حالةٌ عارضةٌ قريبةُ الزوالِ اهـ قال الرافعيُّ نعم لو كان الصبرُ والطلبُ يُؤَدِّي إلى مَهْلَكةٍ أو مَسْبَعَةٍ فهو حينئذٍ كالصِّيدِ اهـ أي اتفاقًا</w:t>
      </w:r>
      <w:r w:rsidR="00113703">
        <w:rPr>
          <w:rFonts w:ascii="Traditional Arabic" w:hAnsi="Traditional Arabic" w:cs="Traditional Arabic" w:hint="cs"/>
          <w:i w:val="0"/>
          <w:iCs w:val="0"/>
          <w:color w:val="A50021"/>
          <w:sz w:val="32"/>
          <w:szCs w:val="32"/>
          <w:rtl/>
          <w:lang w:bidi="ar-SY"/>
        </w:rPr>
        <w:t>.</w:t>
      </w:r>
    </w:p>
    <w:p w14:paraId="40D2B294" w14:textId="77777777" w:rsidR="00863B14" w:rsidRDefault="00113703" w:rsidP="003553BD">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A50021"/>
          <w:sz w:val="32"/>
          <w:szCs w:val="32"/>
          <w:rtl/>
          <w:lang w:bidi="ar-SY"/>
        </w:rPr>
        <w:t xml:space="preserve">  </w:t>
      </w:r>
      <w:r>
        <w:rPr>
          <w:rFonts w:ascii="Traditional Arabic" w:hAnsi="Traditional Arabic" w:cs="Traditional Arabic" w:hint="cs"/>
          <w:i w:val="0"/>
          <w:iCs w:val="0"/>
          <w:color w:val="000000" w:themeColor="text1"/>
          <w:sz w:val="32"/>
          <w:szCs w:val="32"/>
          <w:rtl/>
          <w:lang w:bidi="ar-SY"/>
        </w:rPr>
        <w:t>(</w:t>
      </w:r>
      <w:r>
        <w:rPr>
          <w:rFonts w:ascii="Traditional Arabic" w:hAnsi="Traditional Arabic" w:cs="Traditional Arabic" w:hint="cs"/>
          <w:i w:val="0"/>
          <w:iCs w:val="0"/>
          <w:color w:val="C00000"/>
          <w:sz w:val="32"/>
          <w:szCs w:val="32"/>
          <w:rtl/>
          <w:lang w:bidi="ar-SY"/>
        </w:rPr>
        <w:t>ويُستحبُّ في الذَّكاة</w:t>
      </w:r>
      <w:r>
        <w:rPr>
          <w:rFonts w:ascii="Traditional Arabic" w:hAnsi="Traditional Arabic" w:cs="Traditional Arabic" w:hint="cs"/>
          <w:i w:val="0"/>
          <w:iCs w:val="0"/>
          <w:color w:val="000000" w:themeColor="text1"/>
          <w:sz w:val="32"/>
          <w:szCs w:val="32"/>
          <w:rtl/>
          <w:lang w:bidi="ar-SY"/>
        </w:rPr>
        <w:t>) إذا كانَ الحيوانُ مقدورًا عليه وفي بعضِ النُّسَخِ وكمالُ الذَّكاةِ (</w:t>
      </w:r>
      <w:r>
        <w:rPr>
          <w:rFonts w:ascii="Traditional Arabic" w:hAnsi="Traditional Arabic" w:cs="Traditional Arabic" w:hint="cs"/>
          <w:i w:val="0"/>
          <w:iCs w:val="0"/>
          <w:color w:val="C00000"/>
          <w:sz w:val="32"/>
          <w:szCs w:val="32"/>
          <w:rtl/>
          <w:lang w:bidi="ar-SY"/>
        </w:rPr>
        <w:t>أربعةُ اشياء</w:t>
      </w:r>
      <w:r>
        <w:rPr>
          <w:rFonts w:ascii="Traditional Arabic" w:hAnsi="Traditional Arabic" w:cs="Traditional Arabic" w:hint="cs"/>
          <w:i w:val="0"/>
          <w:iCs w:val="0"/>
          <w:color w:val="000000" w:themeColor="text1"/>
          <w:sz w:val="32"/>
          <w:szCs w:val="32"/>
          <w:rtl/>
          <w:lang w:bidi="ar-SY"/>
        </w:rPr>
        <w:t>) أي الجمعُ بينها إذ الاثنان الأوَّلان واجبانِ وهما (</w:t>
      </w:r>
      <w:r>
        <w:rPr>
          <w:rFonts w:ascii="Traditional Arabic" w:hAnsi="Traditional Arabic" w:cs="Traditional Arabic" w:hint="cs"/>
          <w:i w:val="0"/>
          <w:iCs w:val="0"/>
          <w:color w:val="C00000"/>
          <w:sz w:val="32"/>
          <w:szCs w:val="32"/>
          <w:rtl/>
          <w:lang w:bidi="ar-SY"/>
        </w:rPr>
        <w:t>قطعُ الحُلْقوم</w:t>
      </w:r>
      <w:r>
        <w:rPr>
          <w:rFonts w:ascii="Traditional Arabic" w:hAnsi="Traditional Arabic" w:cs="Traditional Arabic" w:hint="cs"/>
          <w:i w:val="0"/>
          <w:iCs w:val="0"/>
          <w:color w:val="000000" w:themeColor="text1"/>
          <w:sz w:val="32"/>
          <w:szCs w:val="32"/>
          <w:rtl/>
          <w:lang w:bidi="ar-SY"/>
        </w:rPr>
        <w:t>) وهو مَجْرَى النَّفَسِ دخولًا وخروجًا أي قطع جميعه (</w:t>
      </w:r>
      <w:r>
        <w:rPr>
          <w:rFonts w:ascii="Traditional Arabic" w:hAnsi="Traditional Arabic" w:cs="Traditional Arabic" w:hint="cs"/>
          <w:i w:val="0"/>
          <w:iCs w:val="0"/>
          <w:color w:val="C00000"/>
          <w:sz w:val="32"/>
          <w:szCs w:val="32"/>
          <w:rtl/>
          <w:lang w:bidi="ar-SY"/>
        </w:rPr>
        <w:t>و</w:t>
      </w:r>
      <w:r>
        <w:rPr>
          <w:rFonts w:ascii="Traditional Arabic" w:hAnsi="Traditional Arabic" w:cs="Traditional Arabic" w:hint="cs"/>
          <w:i w:val="0"/>
          <w:iCs w:val="0"/>
          <w:color w:val="000000" w:themeColor="text1"/>
          <w:sz w:val="32"/>
          <w:szCs w:val="32"/>
          <w:rtl/>
          <w:lang w:bidi="ar-SY"/>
        </w:rPr>
        <w:t>)قطعُ (</w:t>
      </w:r>
      <w:r>
        <w:rPr>
          <w:rFonts w:ascii="Traditional Arabic" w:hAnsi="Traditional Arabic" w:cs="Traditional Arabic" w:hint="cs"/>
          <w:i w:val="0"/>
          <w:iCs w:val="0"/>
          <w:color w:val="C00000"/>
          <w:sz w:val="32"/>
          <w:szCs w:val="32"/>
          <w:rtl/>
          <w:lang w:bidi="ar-SY"/>
        </w:rPr>
        <w:t>الْمَرِىءِ</w:t>
      </w:r>
      <w:r>
        <w:rPr>
          <w:rFonts w:ascii="Traditional Arabic" w:hAnsi="Traditional Arabic" w:cs="Traditional Arabic" w:hint="cs"/>
          <w:i w:val="0"/>
          <w:iCs w:val="0"/>
          <w:color w:val="000000" w:themeColor="text1"/>
          <w:sz w:val="32"/>
          <w:szCs w:val="32"/>
          <w:rtl/>
          <w:lang w:bidi="ar-SY"/>
        </w:rPr>
        <w:t>) وهو مجرى الطعام والشراب من الحلق إلى الْمعدة أي قطع جميعه كما في الحلقوم مِن غير اشتراطِ قطع الجلدة التي عليهما فلو ترك شيئًا من أيٍّ منهما وإن قلَّ حتى مات الحيوان حَرُم. والْمَرِيْءُ تحت الحُلقوم ويكون قطعُهُما دُفعةً واحدةً لا في دُفعتينِ إن لم توجَدِ الحياةُ الْمستقرةُ عند ابتداءِ الدُّفعةِ الثانية</w:t>
      </w:r>
      <w:r w:rsidR="00A62AB0">
        <w:rPr>
          <w:rFonts w:ascii="Traditional Arabic" w:hAnsi="Traditional Arabic" w:cs="Traditional Arabic" w:hint="cs"/>
          <w:i w:val="0"/>
          <w:iCs w:val="0"/>
          <w:color w:val="000000" w:themeColor="text1"/>
          <w:sz w:val="32"/>
          <w:szCs w:val="32"/>
          <w:rtl/>
          <w:lang w:bidi="ar-SY"/>
        </w:rPr>
        <w:t xml:space="preserve"> فإن وُجِدَت حلَّ الْمذبوحُ وإلا حَرُمَ فالشرطُ وجودُ الحياة الْمستقرة في ابتداء الوضع ءَاخِرَ مرةٍ سواءٌ كانت ثانيةً أم أكثرَ ومحلُّ ذلك عند طول الفَصْل وإلا فلو رفعَ السكين وأعادها فورًا أو ألقاها أو سقطَت منه وأخذَ غيرَها فورًا لم يُعَدُّ ذلك تعدُّدًا للدُفُعاتِ ويَحِلُّ الْمذبوحُ لأنَّ جميعَ الْمرَّاتِ عند عدم دخول الفصل كالْمَرَّة الواحدةِ. (</w:t>
      </w:r>
      <w:r w:rsidR="00A62AB0">
        <w:rPr>
          <w:rFonts w:ascii="Traditional Arabic" w:hAnsi="Traditional Arabic" w:cs="Traditional Arabic" w:hint="cs"/>
          <w:i w:val="0"/>
          <w:iCs w:val="0"/>
          <w:color w:val="C00000"/>
          <w:sz w:val="32"/>
          <w:szCs w:val="32"/>
          <w:rtl/>
          <w:lang w:bidi="ar-SY"/>
        </w:rPr>
        <w:t>و</w:t>
      </w:r>
      <w:r w:rsidR="00A62AB0">
        <w:rPr>
          <w:rFonts w:ascii="Traditional Arabic" w:hAnsi="Traditional Arabic" w:cs="Traditional Arabic" w:hint="cs"/>
          <w:i w:val="0"/>
          <w:iCs w:val="0"/>
          <w:color w:val="000000" w:themeColor="text1"/>
          <w:sz w:val="32"/>
          <w:szCs w:val="32"/>
          <w:rtl/>
          <w:lang w:bidi="ar-SY"/>
        </w:rPr>
        <w:t>)يُسْتَحَبُّ مع قطعِ الحلقومِ والْمَرِيءِ قطعُ (</w:t>
      </w:r>
      <w:r w:rsidR="00A62AB0">
        <w:rPr>
          <w:rFonts w:ascii="Traditional Arabic" w:hAnsi="Traditional Arabic" w:cs="Traditional Arabic" w:hint="cs"/>
          <w:i w:val="0"/>
          <w:iCs w:val="0"/>
          <w:color w:val="C00000"/>
          <w:sz w:val="32"/>
          <w:szCs w:val="32"/>
          <w:rtl/>
          <w:lang w:bidi="ar-SY"/>
        </w:rPr>
        <w:t>الوَدَجَينِ</w:t>
      </w:r>
      <w:r w:rsidR="00A62AB0">
        <w:rPr>
          <w:rFonts w:ascii="Traditional Arabic" w:hAnsi="Traditional Arabic" w:cs="Traditional Arabic" w:hint="cs"/>
          <w:i w:val="0"/>
          <w:iCs w:val="0"/>
          <w:color w:val="000000" w:themeColor="text1"/>
          <w:sz w:val="32"/>
          <w:szCs w:val="32"/>
          <w:rtl/>
          <w:lang w:bidi="ar-SY"/>
        </w:rPr>
        <w:t>) بواو ودال مفتوحتين تثنيةُ وَدَج بفتح الدال وكسرها وهما عِرْقان في صَفْحَتَي العنقِ مُحيطان بالحُلقومِ ولا يُسَنُّ قطعُ ما وراءَ الوَدَجَيْنِ ولكن لو قطع الرأسَ كلَّهُ صحَّ مع الكراهةِ. (</w:t>
      </w:r>
      <w:r w:rsidR="00A62AB0">
        <w:rPr>
          <w:rFonts w:ascii="Traditional Arabic" w:hAnsi="Traditional Arabic" w:cs="Traditional Arabic" w:hint="cs"/>
          <w:i w:val="0"/>
          <w:iCs w:val="0"/>
          <w:color w:val="C00000"/>
          <w:sz w:val="32"/>
          <w:szCs w:val="32"/>
          <w:rtl/>
          <w:lang w:bidi="ar-SY"/>
        </w:rPr>
        <w:t>والْمُجْزِئُ</w:t>
      </w:r>
      <w:r w:rsidR="00A62AB0">
        <w:rPr>
          <w:rFonts w:ascii="Traditional Arabic" w:hAnsi="Traditional Arabic" w:cs="Traditional Arabic" w:hint="cs"/>
          <w:i w:val="0"/>
          <w:iCs w:val="0"/>
          <w:color w:val="000000" w:themeColor="text1"/>
          <w:sz w:val="32"/>
          <w:szCs w:val="32"/>
          <w:rtl/>
          <w:lang w:bidi="ar-SY"/>
        </w:rPr>
        <w:t>) الذي لا بُدَّ مِن تَحَقُّقِهِ (</w:t>
      </w:r>
      <w:r w:rsidR="00A62AB0">
        <w:rPr>
          <w:rFonts w:ascii="Traditional Arabic" w:hAnsi="Traditional Arabic" w:cs="Traditional Arabic" w:hint="cs"/>
          <w:i w:val="0"/>
          <w:iCs w:val="0"/>
          <w:color w:val="C00000"/>
          <w:sz w:val="32"/>
          <w:szCs w:val="32"/>
          <w:rtl/>
          <w:lang w:bidi="ar-SY"/>
        </w:rPr>
        <w:t>منها</w:t>
      </w:r>
      <w:r w:rsidR="00A62AB0">
        <w:rPr>
          <w:rFonts w:ascii="Traditional Arabic" w:hAnsi="Traditional Arabic" w:cs="Traditional Arabic" w:hint="cs"/>
          <w:i w:val="0"/>
          <w:iCs w:val="0"/>
          <w:color w:val="000000" w:themeColor="text1"/>
          <w:sz w:val="32"/>
          <w:szCs w:val="32"/>
          <w:rtl/>
          <w:lang w:bidi="ar-SY"/>
        </w:rPr>
        <w:t>) أي الأربعةِ الْمتقدمةِ (</w:t>
      </w:r>
      <w:r w:rsidR="00A62AB0">
        <w:rPr>
          <w:rFonts w:ascii="Traditional Arabic" w:hAnsi="Traditional Arabic" w:cs="Traditional Arabic" w:hint="cs"/>
          <w:i w:val="0"/>
          <w:iCs w:val="0"/>
          <w:color w:val="C00000"/>
          <w:sz w:val="32"/>
          <w:szCs w:val="32"/>
          <w:rtl/>
          <w:lang w:bidi="ar-SY"/>
        </w:rPr>
        <w:t>شيئانِ قطعُ الحلقومِ والْمَرِيءِ</w:t>
      </w:r>
      <w:r w:rsidR="00A62AB0">
        <w:rPr>
          <w:rFonts w:ascii="Traditional Arabic" w:hAnsi="Traditional Arabic" w:cs="Traditional Arabic" w:hint="cs"/>
          <w:i w:val="0"/>
          <w:iCs w:val="0"/>
          <w:color w:val="000000" w:themeColor="text1"/>
          <w:sz w:val="32"/>
          <w:szCs w:val="32"/>
          <w:rtl/>
          <w:lang w:bidi="ar-SY"/>
        </w:rPr>
        <w:t>) فقط بحيثُ يكونُ التَّذْفيفُ بذلك فقط فلو أخرج شخصٌ أمعاءَ الْمذبوحِ مع قطعِ الحُلقومِ والْمَرِيءِ لم يَحِلَّ وكذا لو قُطع الحُلقوم والْمَرِ</w:t>
      </w:r>
      <w:r w:rsidR="003553BD">
        <w:rPr>
          <w:rFonts w:ascii="Traditional Arabic" w:hAnsi="Traditional Arabic" w:cs="Traditional Arabic" w:hint="cs"/>
          <w:i w:val="0"/>
          <w:iCs w:val="0"/>
          <w:color w:val="000000" w:themeColor="text1"/>
          <w:sz w:val="32"/>
          <w:szCs w:val="32"/>
          <w:rtl/>
          <w:lang w:bidi="ar-SY"/>
        </w:rPr>
        <w:t>يءُ بسكينٍ مسمومٍ بسُمٍّ مذفِّفٍ أو بسكِّينَينِ أحدُهما من أمامٍ والآخرُ مِن خلفٍ وتَلاقَيَا معًا في قطعِ العُنُقِ لأنَّ التذفيفَ لم يتمحَّض في هذه الحال بقطعِ الحُلقوم والْمَرِيءِ.</w:t>
      </w:r>
    </w:p>
    <w:p w14:paraId="46315FDD" w14:textId="77777777" w:rsidR="00682312" w:rsidRDefault="00863B14" w:rsidP="00863B14">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فيجبُ لِحِلِّ الذبيحةِ قطعُهما أي الحُلقومِ والْمَرِيءِ مع وجود الحياةِ عند ابتداءِ الذَّبح خاصةً فإذا تقدَّمَ سببٌ يُحال عليه الهلاكُ عادةً كأكلِ البهيمةِ نباتًا مُضِرًّا وجرحِ السبُعِ للشاةِ وانهدامِ البناء على البهيمة وجَرْحِ الهرةِ للحمامة فتُشترط </w:t>
      </w:r>
      <w:r>
        <w:rPr>
          <w:rFonts w:ascii="Traditional Arabic" w:hAnsi="Traditional Arabic" w:cs="Traditional Arabic" w:hint="cs"/>
          <w:i w:val="0"/>
          <w:iCs w:val="0"/>
          <w:color w:val="000000" w:themeColor="text1"/>
          <w:sz w:val="32"/>
          <w:szCs w:val="32"/>
          <w:rtl/>
          <w:lang w:bidi="ar-SY"/>
        </w:rPr>
        <w:lastRenderedPageBreak/>
        <w:t>عندئذٍ الحياةُ الْمُسْتقرَّةُ لِيُحِلَّ الذَّبْحُ الذَبيحةَ وهيَ الحياةُ التي يكونُ معها إبصارٌ باختيارٍ ونطقٌ باختيارٍ وحركةٌ اختياريةٌ وعلامتُها انفجارُ الدَّمِ عند الذبحِ أو الحركةُ العنيفةُ عندَهُ. أمَّا إذا لم يتقدَّم سببٌ يُحالُ عليه الهلاكُ عادةً فلا تُشترط عندئذٍ</w:t>
      </w:r>
      <w:r w:rsidR="00682312">
        <w:rPr>
          <w:rFonts w:ascii="Traditional Arabic" w:hAnsi="Traditional Arabic" w:cs="Traditional Arabic" w:hint="cs"/>
          <w:i w:val="0"/>
          <w:iCs w:val="0"/>
          <w:color w:val="000000" w:themeColor="text1"/>
          <w:sz w:val="32"/>
          <w:szCs w:val="32"/>
          <w:rtl/>
          <w:lang w:bidi="ar-SY"/>
        </w:rPr>
        <w:t xml:space="preserve"> الحياةُ الْمُستقِرَّةُ بل تكفي الحياةُ الْمُستمِرَّةُ وعلامتُها وجودُ النَّفَسِ بحيثُ لو تُرِكَ الحيوانُ لعاشَ فإذا انتهى الحيوانُ إلى مثلِ هذه الحالِ بمرضٍ أو جوعٍ ثم ذُبِح حلَّ وإن لم ينفجرِ الدَّمُ ولم يتحركِ الحركةَ العنيفةَ عقبَ الذَّبْحِ خلافًا لِمَنْ يغلَطُ فيه.</w:t>
      </w:r>
    </w:p>
    <w:p w14:paraId="55235043" w14:textId="77777777" w:rsidR="005641B6" w:rsidRDefault="00682312" w:rsidP="00682312">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ويجوز الاصطيادُ</w:t>
      </w:r>
      <w:r>
        <w:rPr>
          <w:rFonts w:ascii="Traditional Arabic" w:hAnsi="Traditional Arabic" w:cs="Traditional Arabic" w:hint="cs"/>
          <w:i w:val="0"/>
          <w:iCs w:val="0"/>
          <w:color w:val="000000" w:themeColor="text1"/>
          <w:sz w:val="32"/>
          <w:szCs w:val="32"/>
          <w:rtl/>
          <w:lang w:bidi="ar-SY"/>
        </w:rPr>
        <w:t>) أي فِعلُهُ ويَحِلُّ أكلُ الْمُصَادِ (</w:t>
      </w:r>
      <w:r>
        <w:rPr>
          <w:rFonts w:ascii="Traditional Arabic" w:hAnsi="Traditional Arabic" w:cs="Traditional Arabic" w:hint="cs"/>
          <w:i w:val="0"/>
          <w:iCs w:val="0"/>
          <w:color w:val="C00000"/>
          <w:sz w:val="32"/>
          <w:szCs w:val="32"/>
          <w:rtl/>
          <w:lang w:bidi="ar-SY"/>
        </w:rPr>
        <w:t>بكل جارحَةٍ معلَّمَةٍ من السباعِ</w:t>
      </w:r>
      <w:r>
        <w:rPr>
          <w:rFonts w:ascii="Traditional Arabic" w:hAnsi="Traditional Arabic" w:cs="Traditional Arabic" w:hint="cs"/>
          <w:i w:val="0"/>
          <w:iCs w:val="0"/>
          <w:color w:val="000000" w:themeColor="text1"/>
          <w:sz w:val="32"/>
          <w:szCs w:val="32"/>
          <w:rtl/>
          <w:lang w:bidi="ar-SY"/>
        </w:rPr>
        <w:t>) كالفهد والكلب (</w:t>
      </w:r>
      <w:r>
        <w:rPr>
          <w:rFonts w:ascii="Traditional Arabic" w:hAnsi="Traditional Arabic" w:cs="Traditional Arabic" w:hint="cs"/>
          <w:i w:val="0"/>
          <w:iCs w:val="0"/>
          <w:color w:val="C00000"/>
          <w:sz w:val="32"/>
          <w:szCs w:val="32"/>
          <w:rtl/>
          <w:lang w:bidi="ar-SY"/>
        </w:rPr>
        <w:t>ومن جوارح الطيرِ</w:t>
      </w:r>
      <w:r>
        <w:rPr>
          <w:rFonts w:ascii="Traditional Arabic" w:hAnsi="Traditional Arabic" w:cs="Traditional Arabic" w:hint="cs"/>
          <w:i w:val="0"/>
          <w:iCs w:val="0"/>
          <w:color w:val="000000" w:themeColor="text1"/>
          <w:sz w:val="32"/>
          <w:szCs w:val="32"/>
          <w:rtl/>
          <w:lang w:bidi="ar-SY"/>
        </w:rPr>
        <w:t xml:space="preserve">) كصقرٍ وبازٍ وعُقابٍ وشاهينٍ ويُؤْيُؤٍ في أيِّ موضعٍ كان الجرح إذا كانت معلَّمَةً لقوله تعالى في سورة الْمائدة </w:t>
      </w:r>
      <w:r w:rsidRPr="00682312">
        <w:rPr>
          <w:rFonts w:ascii="Traditional Arabic" w:hAnsi="Traditional Arabic" w:cs="Traditional Arabic"/>
          <w:i w:val="0"/>
          <w:iCs w:val="0"/>
          <w:color w:val="000000" w:themeColor="text1"/>
          <w:sz w:val="32"/>
          <w:szCs w:val="32"/>
          <w:rtl/>
          <w:lang w:bidi="ar-SY"/>
        </w:rPr>
        <w:t>(</w:t>
      </w:r>
      <w:r w:rsidRPr="00682312">
        <w:rPr>
          <w:rFonts w:ascii="Traditional Arabic" w:hAnsi="Traditional Arabic" w:cs="Traditional Arabic"/>
          <w:i w:val="0"/>
          <w:iCs w:val="0"/>
          <w:color w:val="000000" w:themeColor="text1"/>
          <w:sz w:val="32"/>
          <w:szCs w:val="32"/>
          <w:shd w:val="clear" w:color="auto" w:fill="F9F9F9"/>
          <w:rtl/>
        </w:rPr>
        <w:t>أُحِلَّ لَكُمُ ٱلطَّيِّبَٰتُ ۙ وَمَا عَلَّمْتُم مِّنَ ٱلْجَوَارِحِ</w:t>
      </w:r>
      <w:r>
        <w:rPr>
          <w:rFonts w:ascii="Traditional Arabic" w:hAnsi="Traditional Arabic" w:cs="Traditional Arabic" w:hint="cs"/>
          <w:i w:val="0"/>
          <w:iCs w:val="0"/>
          <w:color w:val="000000" w:themeColor="text1"/>
          <w:sz w:val="32"/>
          <w:szCs w:val="32"/>
          <w:rtl/>
          <w:lang w:bidi="ar-SY"/>
        </w:rPr>
        <w:t>)</w:t>
      </w:r>
      <w:r w:rsidR="005641B6">
        <w:rPr>
          <w:rFonts w:ascii="Traditional Arabic" w:hAnsi="Traditional Arabic" w:cs="Traditional Arabic" w:hint="cs"/>
          <w:i w:val="0"/>
          <w:iCs w:val="0"/>
          <w:color w:val="000000" w:themeColor="text1"/>
          <w:sz w:val="32"/>
          <w:szCs w:val="32"/>
          <w:rtl/>
          <w:lang w:bidi="ar-SY"/>
        </w:rPr>
        <w:t xml:space="preserve"> أي وأكلُ صيدِ ما علَّمْتُم منَ الجوارح. والجوارحُ جمعُ جارحةٍ وهي مشتقة مِنَ الجَرْحِ أي الكسبِ سُمِّيَت بذلك لأنها تكسِبُ الصيدَ على صاحبها. وشرطُ حِلِّ صيدِها سَبُعًا كانت أو طيرًا أن لا تُدْرَكَ فيه حياةٌ مستقرَّةٌ فإن أدركه صاحبه وفيه حياةٌ مستقرةٌ اشتُرِط لِحِلِّهِ ذَبْحُهُ.</w:t>
      </w:r>
    </w:p>
    <w:p w14:paraId="771E0EEC" w14:textId="77777777" w:rsidR="006A7592" w:rsidRDefault="005641B6" w:rsidP="005641B6">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وشرائطُ تعليمِها</w:t>
      </w:r>
      <w:r>
        <w:rPr>
          <w:rFonts w:ascii="Traditional Arabic" w:hAnsi="Traditional Arabic" w:cs="Traditional Arabic" w:hint="cs"/>
          <w:i w:val="0"/>
          <w:iCs w:val="0"/>
          <w:color w:val="000000" w:themeColor="text1"/>
          <w:sz w:val="32"/>
          <w:szCs w:val="32"/>
          <w:rtl/>
          <w:lang w:bidi="ar-SY"/>
        </w:rPr>
        <w:t>) أي كونِ الجوارح معلَّمةً (</w:t>
      </w:r>
      <w:r>
        <w:rPr>
          <w:rFonts w:ascii="Traditional Arabic" w:hAnsi="Traditional Arabic" w:cs="Traditional Arabic" w:hint="cs"/>
          <w:i w:val="0"/>
          <w:iCs w:val="0"/>
          <w:color w:val="C00000"/>
          <w:sz w:val="32"/>
          <w:szCs w:val="32"/>
          <w:rtl/>
          <w:lang w:bidi="ar-SY"/>
        </w:rPr>
        <w:t>أربعةٌ</w:t>
      </w:r>
      <w:r>
        <w:rPr>
          <w:rFonts w:ascii="Traditional Arabic" w:hAnsi="Traditional Arabic" w:cs="Traditional Arabic" w:hint="cs"/>
          <w:i w:val="0"/>
          <w:iCs w:val="0"/>
          <w:color w:val="000000" w:themeColor="text1"/>
          <w:sz w:val="32"/>
          <w:szCs w:val="32"/>
          <w:rtl/>
          <w:lang w:bidi="ar-SY"/>
        </w:rPr>
        <w:t>) أحدُها (</w:t>
      </w:r>
      <w:r>
        <w:rPr>
          <w:rFonts w:ascii="Traditional Arabic" w:hAnsi="Traditional Arabic" w:cs="Traditional Arabic" w:hint="cs"/>
          <w:i w:val="0"/>
          <w:iCs w:val="0"/>
          <w:color w:val="C00000"/>
          <w:sz w:val="32"/>
          <w:szCs w:val="32"/>
          <w:rtl/>
          <w:lang w:bidi="ar-SY"/>
        </w:rPr>
        <w:t>أن تكونَ</w:t>
      </w:r>
      <w:r>
        <w:rPr>
          <w:rFonts w:ascii="Traditional Arabic" w:hAnsi="Traditional Arabic" w:cs="Traditional Arabic" w:hint="cs"/>
          <w:i w:val="0"/>
          <w:iCs w:val="0"/>
          <w:color w:val="000000" w:themeColor="text1"/>
          <w:sz w:val="32"/>
          <w:szCs w:val="32"/>
          <w:rtl/>
          <w:lang w:bidi="ar-SY"/>
        </w:rPr>
        <w:t>) بحيث (</w:t>
      </w:r>
      <w:r>
        <w:rPr>
          <w:rFonts w:ascii="Traditional Arabic" w:hAnsi="Traditional Arabic" w:cs="Traditional Arabic" w:hint="cs"/>
          <w:i w:val="0"/>
          <w:iCs w:val="0"/>
          <w:color w:val="C00000"/>
          <w:sz w:val="32"/>
          <w:szCs w:val="32"/>
          <w:rtl/>
          <w:lang w:bidi="ar-SY"/>
        </w:rPr>
        <w:t>إذا أُرْسِلَت</w:t>
      </w:r>
      <w:r>
        <w:rPr>
          <w:rFonts w:ascii="Traditional Arabic" w:hAnsi="Traditional Arabic" w:cs="Traditional Arabic" w:hint="cs"/>
          <w:i w:val="0"/>
          <w:iCs w:val="0"/>
          <w:color w:val="000000" w:themeColor="text1"/>
          <w:sz w:val="32"/>
          <w:szCs w:val="32"/>
          <w:rtl/>
          <w:lang w:bidi="ar-SY"/>
        </w:rPr>
        <w:t>) أي أرسَلَها صاحبُها أطاعَتْهُ بأن (</w:t>
      </w:r>
      <w:r>
        <w:rPr>
          <w:rFonts w:ascii="Traditional Arabic" w:hAnsi="Traditional Arabic" w:cs="Traditional Arabic" w:hint="cs"/>
          <w:i w:val="0"/>
          <w:iCs w:val="0"/>
          <w:color w:val="C00000"/>
          <w:sz w:val="32"/>
          <w:szCs w:val="32"/>
          <w:rtl/>
          <w:lang w:bidi="ar-SY"/>
        </w:rPr>
        <w:t>اسْتَرْسَلَت</w:t>
      </w:r>
      <w:r>
        <w:rPr>
          <w:rFonts w:ascii="Traditional Arabic" w:hAnsi="Traditional Arabic" w:cs="Traditional Arabic" w:hint="cs"/>
          <w:i w:val="0"/>
          <w:iCs w:val="0"/>
          <w:color w:val="000000" w:themeColor="text1"/>
          <w:sz w:val="32"/>
          <w:szCs w:val="32"/>
          <w:rtl/>
          <w:lang w:bidi="ar-SY"/>
        </w:rPr>
        <w:t>) فهاجَت بإغرائِهِ (</w:t>
      </w:r>
      <w:r>
        <w:rPr>
          <w:rFonts w:ascii="Traditional Arabic" w:hAnsi="Traditional Arabic" w:cs="Traditional Arabic" w:hint="cs"/>
          <w:i w:val="0"/>
          <w:iCs w:val="0"/>
          <w:color w:val="C00000"/>
          <w:sz w:val="32"/>
          <w:szCs w:val="32"/>
          <w:rtl/>
          <w:lang w:bidi="ar-SY"/>
        </w:rPr>
        <w:t>و</w:t>
      </w:r>
      <w:r>
        <w:rPr>
          <w:rFonts w:ascii="Traditional Arabic" w:hAnsi="Traditional Arabic" w:cs="Traditional Arabic" w:hint="cs"/>
          <w:i w:val="0"/>
          <w:iCs w:val="0"/>
          <w:color w:val="000000" w:themeColor="text1"/>
          <w:sz w:val="32"/>
          <w:szCs w:val="32"/>
          <w:rtl/>
          <w:lang w:bidi="ar-SY"/>
        </w:rPr>
        <w:t>)الثاني وهو شرطٌ في السَّبُعِ دون الطير على الْمعتمَدِ أنها (</w:t>
      </w:r>
      <w:r>
        <w:rPr>
          <w:rFonts w:ascii="Traditional Arabic" w:hAnsi="Traditional Arabic" w:cs="Traditional Arabic" w:hint="cs"/>
          <w:i w:val="0"/>
          <w:iCs w:val="0"/>
          <w:color w:val="C00000"/>
          <w:sz w:val="32"/>
          <w:szCs w:val="32"/>
          <w:rtl/>
          <w:lang w:bidi="ar-SY"/>
        </w:rPr>
        <w:t>إذا زُجِرَتْ</w:t>
      </w:r>
      <w:r>
        <w:rPr>
          <w:rFonts w:ascii="Traditional Arabic" w:hAnsi="Traditional Arabic" w:cs="Traditional Arabic" w:hint="cs"/>
          <w:i w:val="0"/>
          <w:iCs w:val="0"/>
          <w:color w:val="000000" w:themeColor="text1"/>
          <w:sz w:val="32"/>
          <w:szCs w:val="32"/>
          <w:rtl/>
          <w:lang w:bidi="ar-SY"/>
        </w:rPr>
        <w:t>) بضمِّ أَوَّلِهِ أي زَجَرَها صاحبُها ابتداءً أو بعد شِدَّة عدْوٍ طاوَعَتْهُ و(</w:t>
      </w:r>
      <w:r>
        <w:rPr>
          <w:rFonts w:ascii="Traditional Arabic" w:hAnsi="Traditional Arabic" w:cs="Traditional Arabic" w:hint="cs"/>
          <w:i w:val="0"/>
          <w:iCs w:val="0"/>
          <w:color w:val="C00000"/>
          <w:sz w:val="32"/>
          <w:szCs w:val="32"/>
          <w:rtl/>
          <w:lang w:bidi="ar-SY"/>
        </w:rPr>
        <w:t>انزجرت</w:t>
      </w:r>
      <w:r>
        <w:rPr>
          <w:rFonts w:ascii="Traditional Arabic" w:hAnsi="Traditional Arabic" w:cs="Traditional Arabic" w:hint="cs"/>
          <w:i w:val="0"/>
          <w:iCs w:val="0"/>
          <w:color w:val="000000" w:themeColor="text1"/>
          <w:sz w:val="32"/>
          <w:szCs w:val="32"/>
          <w:rtl/>
          <w:lang w:bidi="ar-SY"/>
        </w:rPr>
        <w:t>) بأن تقفَ (</w:t>
      </w:r>
      <w:r>
        <w:rPr>
          <w:rFonts w:ascii="Traditional Arabic" w:hAnsi="Traditional Arabic" w:cs="Traditional Arabic" w:hint="cs"/>
          <w:i w:val="0"/>
          <w:iCs w:val="0"/>
          <w:color w:val="C00000"/>
          <w:sz w:val="32"/>
          <w:szCs w:val="32"/>
          <w:rtl/>
          <w:lang w:bidi="ar-SY"/>
        </w:rPr>
        <w:t>و</w:t>
      </w:r>
      <w:r>
        <w:rPr>
          <w:rFonts w:ascii="Traditional Arabic" w:hAnsi="Traditional Arabic" w:cs="Traditional Arabic" w:hint="cs"/>
          <w:i w:val="0"/>
          <w:iCs w:val="0"/>
          <w:color w:val="000000" w:themeColor="text1"/>
          <w:sz w:val="32"/>
          <w:szCs w:val="32"/>
          <w:rtl/>
          <w:lang w:bidi="ar-SY"/>
        </w:rPr>
        <w:t>)الثالثُ أنها (</w:t>
      </w:r>
      <w:r>
        <w:rPr>
          <w:rFonts w:ascii="Traditional Arabic" w:hAnsi="Traditional Arabic" w:cs="Traditional Arabic" w:hint="cs"/>
          <w:i w:val="0"/>
          <w:iCs w:val="0"/>
          <w:color w:val="C00000"/>
          <w:sz w:val="32"/>
          <w:szCs w:val="32"/>
          <w:rtl/>
          <w:lang w:bidi="ar-SY"/>
        </w:rPr>
        <w:t>إذا قَتَلَت صيدًا</w:t>
      </w:r>
      <w:r>
        <w:rPr>
          <w:rFonts w:ascii="Traditional Arabic" w:hAnsi="Traditional Arabic" w:cs="Traditional Arabic" w:hint="cs"/>
          <w:i w:val="0"/>
          <w:iCs w:val="0"/>
          <w:color w:val="000000" w:themeColor="text1"/>
          <w:sz w:val="32"/>
          <w:szCs w:val="32"/>
          <w:rtl/>
          <w:lang w:bidi="ar-SY"/>
        </w:rPr>
        <w:t>) بعد إرسالِهَا (</w:t>
      </w:r>
      <w:r>
        <w:rPr>
          <w:rFonts w:ascii="Traditional Arabic" w:hAnsi="Traditional Arabic" w:cs="Traditional Arabic" w:hint="cs"/>
          <w:i w:val="0"/>
          <w:iCs w:val="0"/>
          <w:color w:val="C00000"/>
          <w:sz w:val="32"/>
          <w:szCs w:val="32"/>
          <w:rtl/>
          <w:lang w:bidi="ar-SY"/>
        </w:rPr>
        <w:t>لم تأكل منه</w:t>
      </w:r>
      <w:r w:rsidR="00A16F7F">
        <w:rPr>
          <w:rFonts w:ascii="Traditional Arabic" w:hAnsi="Traditional Arabic" w:cs="Traditional Arabic" w:hint="cs"/>
          <w:i w:val="0"/>
          <w:iCs w:val="0"/>
          <w:color w:val="C00000"/>
          <w:sz w:val="32"/>
          <w:szCs w:val="32"/>
          <w:rtl/>
          <w:lang w:bidi="ar-SY"/>
        </w:rPr>
        <w:t xml:space="preserve"> شيئًا</w:t>
      </w:r>
      <w:r>
        <w:rPr>
          <w:rFonts w:ascii="Traditional Arabic" w:hAnsi="Traditional Arabic" w:cs="Traditional Arabic" w:hint="cs"/>
          <w:i w:val="0"/>
          <w:iCs w:val="0"/>
          <w:color w:val="000000" w:themeColor="text1"/>
          <w:sz w:val="32"/>
          <w:szCs w:val="32"/>
          <w:rtl/>
          <w:lang w:bidi="ar-SY"/>
        </w:rPr>
        <w:t>)</w:t>
      </w:r>
      <w:r w:rsidR="00A16F7F">
        <w:rPr>
          <w:rFonts w:ascii="Traditional Arabic" w:hAnsi="Traditional Arabic" w:cs="Traditional Arabic" w:hint="cs"/>
          <w:i w:val="0"/>
          <w:iCs w:val="0"/>
          <w:color w:val="000000" w:themeColor="text1"/>
          <w:sz w:val="32"/>
          <w:szCs w:val="32"/>
          <w:rtl/>
          <w:lang w:bidi="ar-SY"/>
        </w:rPr>
        <w:t xml:space="preserve"> لا مِن جلده ولا لحمه ولا حُشوته بضم الحاء وكسرها أي أمعائه قبل قتله أو عقبه بخلاف لعقِ الدم وتناولِ الفَرْثِ ونتفِ الريش والشعر فال أثر له لأنَّه لا يُقصد للصائد وكذا لا يُؤَثِّرُ أكلُه منه بعد قتلِه</w:t>
      </w:r>
      <w:r w:rsidR="0015352E">
        <w:rPr>
          <w:rFonts w:ascii="Traditional Arabic" w:hAnsi="Traditional Arabic" w:cs="Traditional Arabic" w:hint="cs"/>
          <w:i w:val="0"/>
          <w:iCs w:val="0"/>
          <w:color w:val="000000" w:themeColor="text1"/>
          <w:sz w:val="32"/>
          <w:szCs w:val="32"/>
          <w:rtl/>
          <w:lang w:bidi="ar-SY"/>
        </w:rPr>
        <w:t xml:space="preserve"> وانصرافِه (</w:t>
      </w:r>
      <w:r w:rsidR="0015352E">
        <w:rPr>
          <w:rFonts w:ascii="Traditional Arabic" w:hAnsi="Traditional Arabic" w:cs="Traditional Arabic" w:hint="cs"/>
          <w:i w:val="0"/>
          <w:iCs w:val="0"/>
          <w:color w:val="C00000"/>
          <w:sz w:val="32"/>
          <w:szCs w:val="32"/>
          <w:rtl/>
          <w:lang w:bidi="ar-SY"/>
        </w:rPr>
        <w:t>و</w:t>
      </w:r>
      <w:r w:rsidR="0015352E">
        <w:rPr>
          <w:rFonts w:ascii="Traditional Arabic" w:hAnsi="Traditional Arabic" w:cs="Traditional Arabic" w:hint="cs"/>
          <w:i w:val="0"/>
          <w:iCs w:val="0"/>
          <w:color w:val="000000" w:themeColor="text1"/>
          <w:sz w:val="32"/>
          <w:szCs w:val="32"/>
          <w:rtl/>
          <w:lang w:bidi="ar-SY"/>
        </w:rPr>
        <w:t>)لا يخفَى أنَّ مَعَضَّ الكلب مِنَ الصيد مُتَنَجِّسٌ كغيرِهِ مِمَّا يُنَجِّسُه الكلبُ ولا يُعْفَى عنه فيكفِي غسلُه سبعًا إحداهُنَّ بالتراب ليطهرَ. والشرطُ الرابع أن (</w:t>
      </w:r>
      <w:r w:rsidR="0015352E">
        <w:rPr>
          <w:rFonts w:ascii="Traditional Arabic" w:hAnsi="Traditional Arabic" w:cs="Traditional Arabic" w:hint="cs"/>
          <w:i w:val="0"/>
          <w:iCs w:val="0"/>
          <w:color w:val="C00000"/>
          <w:sz w:val="32"/>
          <w:szCs w:val="32"/>
          <w:rtl/>
          <w:lang w:bidi="ar-SY"/>
        </w:rPr>
        <w:t>يتكرر ذلك</w:t>
      </w:r>
      <w:r w:rsidR="0015352E">
        <w:rPr>
          <w:rFonts w:ascii="Traditional Arabic" w:hAnsi="Traditional Arabic" w:cs="Traditional Arabic" w:hint="cs"/>
          <w:i w:val="0"/>
          <w:iCs w:val="0"/>
          <w:color w:val="000000" w:themeColor="text1"/>
          <w:sz w:val="32"/>
          <w:szCs w:val="32"/>
          <w:rtl/>
          <w:lang w:bidi="ar-SY"/>
        </w:rPr>
        <w:t>) أي ما تقدَّمَ منَ الشروط (</w:t>
      </w:r>
      <w:r w:rsidR="0015352E">
        <w:rPr>
          <w:rFonts w:ascii="Traditional Arabic" w:hAnsi="Traditional Arabic" w:cs="Traditional Arabic" w:hint="cs"/>
          <w:i w:val="0"/>
          <w:iCs w:val="0"/>
          <w:color w:val="C00000"/>
          <w:sz w:val="32"/>
          <w:szCs w:val="32"/>
          <w:rtl/>
          <w:lang w:bidi="ar-SY"/>
        </w:rPr>
        <w:t>منها</w:t>
      </w:r>
      <w:r w:rsidR="0015352E">
        <w:rPr>
          <w:rFonts w:ascii="Traditional Arabic" w:hAnsi="Traditional Arabic" w:cs="Traditional Arabic" w:hint="cs"/>
          <w:i w:val="0"/>
          <w:iCs w:val="0"/>
          <w:color w:val="000000" w:themeColor="text1"/>
          <w:sz w:val="32"/>
          <w:szCs w:val="32"/>
          <w:rtl/>
          <w:lang w:bidi="ar-SY"/>
        </w:rPr>
        <w:t>) بحيث يُظَنُّ تأَدُّبُها وتصيرُ تلك الأمورُ خُلُقًا لَهَا عند الخُبراء</w:t>
      </w:r>
      <w:r w:rsidR="006A7592">
        <w:rPr>
          <w:rFonts w:ascii="Traditional Arabic" w:hAnsi="Traditional Arabic" w:cs="Traditional Arabic" w:hint="cs"/>
          <w:i w:val="0"/>
          <w:iCs w:val="0"/>
          <w:color w:val="000000" w:themeColor="text1"/>
          <w:sz w:val="32"/>
          <w:szCs w:val="32"/>
          <w:rtl/>
          <w:lang w:bidi="ar-SY"/>
        </w:rPr>
        <w:t xml:space="preserve"> بالجوارح ولا يُرْجَعُ في التكرار لعددٍ بل الْمرجعُ فيه لأهل الخبرةِ بطباع الجوارح متَى ما قالوا تأدَّبَتْ حَلَّ صيدُها. (</w:t>
      </w:r>
      <w:r w:rsidR="006A7592">
        <w:rPr>
          <w:rFonts w:ascii="Traditional Arabic" w:hAnsi="Traditional Arabic" w:cs="Traditional Arabic" w:hint="cs"/>
          <w:i w:val="0"/>
          <w:iCs w:val="0"/>
          <w:color w:val="C00000"/>
          <w:sz w:val="32"/>
          <w:szCs w:val="32"/>
          <w:rtl/>
          <w:lang w:bidi="ar-SY"/>
        </w:rPr>
        <w:t>فإن عُدِمَت إحدَى الشرائط لم يَحِلَّ ما أخذتْهُ</w:t>
      </w:r>
      <w:r w:rsidR="006A7592">
        <w:rPr>
          <w:rFonts w:ascii="Traditional Arabic" w:hAnsi="Traditional Arabic" w:cs="Traditional Arabic" w:hint="cs"/>
          <w:i w:val="0"/>
          <w:iCs w:val="0"/>
          <w:color w:val="000000" w:themeColor="text1"/>
          <w:sz w:val="32"/>
          <w:szCs w:val="32"/>
          <w:rtl/>
          <w:lang w:bidi="ar-SY"/>
        </w:rPr>
        <w:t>) الجارحةُ (</w:t>
      </w:r>
      <w:r w:rsidR="006A7592">
        <w:rPr>
          <w:rFonts w:ascii="Traditional Arabic" w:hAnsi="Traditional Arabic" w:cs="Traditional Arabic" w:hint="cs"/>
          <w:i w:val="0"/>
          <w:iCs w:val="0"/>
          <w:color w:val="C00000"/>
          <w:sz w:val="32"/>
          <w:szCs w:val="32"/>
          <w:rtl/>
          <w:lang w:bidi="ar-SY"/>
        </w:rPr>
        <w:t>إلا أنْ يُدْرَكَ حيًّا فَيُذَكَّى</w:t>
      </w:r>
      <w:r w:rsidR="006A7592">
        <w:rPr>
          <w:rFonts w:ascii="Traditional Arabic" w:hAnsi="Traditional Arabic" w:cs="Traditional Arabic" w:hint="cs"/>
          <w:i w:val="0"/>
          <w:iCs w:val="0"/>
          <w:color w:val="000000" w:themeColor="text1"/>
          <w:sz w:val="32"/>
          <w:szCs w:val="32"/>
          <w:rtl/>
          <w:lang w:bidi="ar-SY"/>
        </w:rPr>
        <w:t>) تذكيةَ الْمقدور عليه فيحلُّ حينئذٍ.</w:t>
      </w:r>
    </w:p>
    <w:p w14:paraId="29CB4F6B" w14:textId="77777777" w:rsidR="004F7F66" w:rsidRDefault="006A7592" w:rsidP="006A7592">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و</w:t>
      </w:r>
      <w:r>
        <w:rPr>
          <w:rFonts w:ascii="Traditional Arabic" w:hAnsi="Traditional Arabic" w:cs="Traditional Arabic" w:hint="cs"/>
          <w:i w:val="0"/>
          <w:iCs w:val="0"/>
          <w:color w:val="000000" w:themeColor="text1"/>
          <w:sz w:val="32"/>
          <w:szCs w:val="32"/>
          <w:rtl/>
          <w:lang w:bidi="ar-SY"/>
        </w:rPr>
        <w:t>)أما ءَالَةُ الذَّبح فإنه (</w:t>
      </w:r>
      <w:r>
        <w:rPr>
          <w:rFonts w:ascii="Traditional Arabic" w:hAnsi="Traditional Arabic" w:cs="Traditional Arabic" w:hint="cs"/>
          <w:i w:val="0"/>
          <w:iCs w:val="0"/>
          <w:color w:val="C00000"/>
          <w:sz w:val="32"/>
          <w:szCs w:val="32"/>
          <w:rtl/>
          <w:lang w:bidi="ar-SY"/>
        </w:rPr>
        <w:t>تجوزُ الذكاةُ بكلِّ ما</w:t>
      </w:r>
      <w:r>
        <w:rPr>
          <w:rFonts w:ascii="Traditional Arabic" w:hAnsi="Traditional Arabic" w:cs="Traditional Arabic" w:hint="cs"/>
          <w:i w:val="0"/>
          <w:iCs w:val="0"/>
          <w:color w:val="000000" w:themeColor="text1"/>
          <w:sz w:val="32"/>
          <w:szCs w:val="32"/>
          <w:rtl/>
          <w:lang w:bidi="ar-SY"/>
        </w:rPr>
        <w:t>) أي بكلِّ مُحدَّدٍ</w:t>
      </w:r>
      <w:r w:rsidR="00D46905">
        <w:rPr>
          <w:rFonts w:ascii="Traditional Arabic" w:hAnsi="Traditional Arabic" w:cs="Traditional Arabic" w:hint="cs"/>
          <w:i w:val="0"/>
          <w:iCs w:val="0"/>
          <w:color w:val="000000" w:themeColor="text1"/>
          <w:sz w:val="32"/>
          <w:szCs w:val="32"/>
          <w:rtl/>
          <w:lang w:bidi="ar-SY"/>
        </w:rPr>
        <w:t xml:space="preserve"> (</w:t>
      </w:r>
      <w:r w:rsidR="00D46905">
        <w:rPr>
          <w:rFonts w:ascii="Traditional Arabic" w:hAnsi="Traditional Arabic" w:cs="Traditional Arabic" w:hint="cs"/>
          <w:i w:val="0"/>
          <w:iCs w:val="0"/>
          <w:color w:val="C00000"/>
          <w:sz w:val="32"/>
          <w:szCs w:val="32"/>
          <w:rtl/>
          <w:lang w:bidi="ar-SY"/>
        </w:rPr>
        <w:t>يَجرح</w:t>
      </w:r>
      <w:r w:rsidR="00D46905">
        <w:rPr>
          <w:rFonts w:ascii="Traditional Arabic" w:hAnsi="Traditional Arabic" w:cs="Traditional Arabic" w:hint="cs"/>
          <w:i w:val="0"/>
          <w:iCs w:val="0"/>
          <w:color w:val="000000" w:themeColor="text1"/>
          <w:sz w:val="32"/>
          <w:szCs w:val="32"/>
          <w:rtl/>
          <w:lang w:bidi="ar-SY"/>
        </w:rPr>
        <w:t>) بِحَدِّهِ كحديد ونحاس وحجر وخشب (</w:t>
      </w:r>
      <w:r w:rsidR="00D46905">
        <w:rPr>
          <w:rFonts w:ascii="Traditional Arabic" w:hAnsi="Traditional Arabic" w:cs="Traditional Arabic" w:hint="cs"/>
          <w:i w:val="0"/>
          <w:iCs w:val="0"/>
          <w:color w:val="C00000"/>
          <w:sz w:val="32"/>
          <w:szCs w:val="32"/>
          <w:rtl/>
          <w:lang w:bidi="ar-SY"/>
        </w:rPr>
        <w:t>إلا بالسِّنِّ والظفْرِ</w:t>
      </w:r>
      <w:r w:rsidR="00D46905">
        <w:rPr>
          <w:rFonts w:ascii="Traditional Arabic" w:hAnsi="Traditional Arabic" w:cs="Traditional Arabic" w:hint="cs"/>
          <w:i w:val="0"/>
          <w:iCs w:val="0"/>
          <w:color w:val="000000" w:themeColor="text1"/>
          <w:sz w:val="32"/>
          <w:szCs w:val="32"/>
          <w:rtl/>
          <w:lang w:bidi="ar-SY"/>
        </w:rPr>
        <w:t xml:space="preserve">) وباقي العظام من ءَادَمِيٍّ وغيرِهِ فلا تجوز التَّذطيةُ بها. فيُفهَمُ أنه لا تصِحُّ التذكيةُ بالْمُثَقَّلِ كبُندق الرصاص والطينِ وسهمٍ بلا نَصْلٍ فلا يحِلُّ أكلُ ما اصطيدَ بها لأنه منَ الْمَوْقُوذَةِ. ومثل الْمقتول بالْمُثَقَّل ما لو أصابه السهم ثم وقع على طرفِ جبل ثم سقط منه وفيه حياةٌ مستقرَّةٌ ثم مات فلا يَحِلُّ لأنه إنما مات بالسقوط منه وكذا لو مات بأُحْبولة </w:t>
      </w:r>
      <w:r w:rsidR="00D46905">
        <w:rPr>
          <w:rFonts w:ascii="Traditional Arabic" w:hAnsi="Traditional Arabic" w:cs="Traditional Arabic" w:hint="cs"/>
          <w:i w:val="0"/>
          <w:iCs w:val="0"/>
          <w:color w:val="000000" w:themeColor="text1"/>
          <w:sz w:val="32"/>
          <w:szCs w:val="32"/>
          <w:rtl/>
          <w:lang w:bidi="ar-SY"/>
        </w:rPr>
        <w:lastRenderedPageBreak/>
        <w:t>كشبكة منصوبة له فإنّه منَ الْمُنْخَنِقة. ويجوز رميُ الصيدِ ببندقِ الطين مطلقًا ولا يجوز الرمُيُ ببندق الرصاص إلا بشرطين حذقُ الرَّامِي حتَّ</w:t>
      </w:r>
      <w:r w:rsidR="004F7F66">
        <w:rPr>
          <w:rFonts w:ascii="Traditional Arabic" w:hAnsi="Traditional Arabic" w:cs="Traditional Arabic" w:hint="cs"/>
          <w:i w:val="0"/>
          <w:iCs w:val="0"/>
          <w:color w:val="000000" w:themeColor="text1"/>
          <w:sz w:val="32"/>
          <w:szCs w:val="32"/>
          <w:rtl/>
          <w:lang w:bidi="ar-SY"/>
        </w:rPr>
        <w:t>ى لا يصيبَه في مقتلٍ وتحمُّلُ الْمَرْمِيِّ بحيث لا يموت منه غالبًا كالإوَزِّ بخلاف ما يموت منه غالبًا كالعصافير.</w:t>
      </w:r>
    </w:p>
    <w:p w14:paraId="3580B108" w14:textId="77777777" w:rsidR="00A44B40" w:rsidRDefault="004F7F66" w:rsidP="004F7F66">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وتَحِلُّ ذكاةُ كلِّ مسلمٍ</w:t>
      </w:r>
      <w:r>
        <w:rPr>
          <w:rFonts w:ascii="Traditional Arabic" w:hAnsi="Traditional Arabic" w:cs="Traditional Arabic" w:hint="cs"/>
          <w:i w:val="0"/>
          <w:iCs w:val="0"/>
          <w:color w:val="000000" w:themeColor="text1"/>
          <w:sz w:val="32"/>
          <w:szCs w:val="32"/>
          <w:rtl/>
          <w:lang w:bidi="ar-SY"/>
        </w:rPr>
        <w:t>) ولو صبيًّا مُمَيِّزًا إن أطاق الذبحَ ذكرًا كان أم أنثى ولو مجنونًا أو سكرانَ لأنَّ لهما قصدًا في الجُملةِ وذلك ذبحًا في الْمقدورِ عليه أو عقرًا حيثُ قدَرَ في غيرِهِ فيشملُ الصيدَ (</w:t>
      </w:r>
      <w:r>
        <w:rPr>
          <w:rFonts w:ascii="Traditional Arabic" w:hAnsi="Traditional Arabic" w:cs="Traditional Arabic" w:hint="cs"/>
          <w:i w:val="0"/>
          <w:iCs w:val="0"/>
          <w:color w:val="C00000"/>
          <w:sz w:val="32"/>
          <w:szCs w:val="32"/>
          <w:rtl/>
          <w:lang w:bidi="ar-SY"/>
        </w:rPr>
        <w:t>و</w:t>
      </w:r>
      <w:r>
        <w:rPr>
          <w:rFonts w:ascii="Traditional Arabic" w:hAnsi="Traditional Arabic" w:cs="Traditional Arabic" w:hint="cs"/>
          <w:i w:val="0"/>
          <w:iCs w:val="0"/>
          <w:color w:val="000000" w:themeColor="text1"/>
          <w:sz w:val="32"/>
          <w:szCs w:val="32"/>
          <w:rtl/>
          <w:lang w:bidi="ar-SY"/>
        </w:rPr>
        <w:t>)كذا تحِلُّ ذكاةُ كلِّ (</w:t>
      </w:r>
      <w:r>
        <w:rPr>
          <w:rFonts w:ascii="Traditional Arabic" w:hAnsi="Traditional Arabic" w:cs="Traditional Arabic" w:hint="cs"/>
          <w:i w:val="0"/>
          <w:iCs w:val="0"/>
          <w:color w:val="C00000"/>
          <w:sz w:val="32"/>
          <w:szCs w:val="32"/>
          <w:rtl/>
          <w:lang w:bidi="ar-SY"/>
        </w:rPr>
        <w:t>كتابيٍّ</w:t>
      </w:r>
      <w:r>
        <w:rPr>
          <w:rFonts w:ascii="Traditional Arabic" w:hAnsi="Traditional Arabic" w:cs="Traditional Arabic" w:hint="cs"/>
          <w:i w:val="0"/>
          <w:iCs w:val="0"/>
          <w:color w:val="000000" w:themeColor="text1"/>
          <w:sz w:val="32"/>
          <w:szCs w:val="32"/>
          <w:rtl/>
          <w:lang w:bidi="ar-SY"/>
        </w:rPr>
        <w:t>) يهوديٍّ أو نصرانِيٍّ ذكرٍ أو أنثى تَحِلُّ مُنَاكَحَتُنا لنساءِ مِلَّتِهِ.</w:t>
      </w:r>
      <w:r w:rsidR="002F6DE7">
        <w:rPr>
          <w:rFonts w:ascii="Traditional Arabic" w:hAnsi="Traditional Arabic" w:cs="Traditional Arabic" w:hint="cs"/>
          <w:i w:val="0"/>
          <w:iCs w:val="0"/>
          <w:color w:val="000000" w:themeColor="text1"/>
          <w:sz w:val="32"/>
          <w:szCs w:val="32"/>
          <w:rtl/>
          <w:lang w:bidi="ar-SY"/>
        </w:rPr>
        <w:t xml:space="preserve"> وتُكْرَهُ التذكيةُ منَ الْمجنونِ والسَّكرانِ. ويُكرَهُ ذبحُ الأعمى للمقدورِ عليه وأمَّا غيرُ الْمقدور عليه من نادٍّ أو صيد فلا يحلُّ إرسالُ الأعمى ءَالَةَ التذكيةِ إليه لانتفاءِ القصدِ الصحيحِ عنه. (</w:t>
      </w:r>
      <w:r w:rsidR="002F6DE7">
        <w:rPr>
          <w:rFonts w:ascii="Traditional Arabic" w:hAnsi="Traditional Arabic" w:cs="Traditional Arabic" w:hint="cs"/>
          <w:i w:val="0"/>
          <w:iCs w:val="0"/>
          <w:color w:val="C00000"/>
          <w:sz w:val="32"/>
          <w:szCs w:val="32"/>
          <w:rtl/>
          <w:lang w:bidi="ar-SY"/>
        </w:rPr>
        <w:t>ولا تَحِلُّ ذبيحةُ مجوسيٍّ ولا وَثَنِيٍّ</w:t>
      </w:r>
      <w:r w:rsidR="002F6DE7">
        <w:rPr>
          <w:rFonts w:ascii="Traditional Arabic" w:hAnsi="Traditional Arabic" w:cs="Traditional Arabic" w:hint="cs"/>
          <w:i w:val="0"/>
          <w:iCs w:val="0"/>
          <w:color w:val="000000" w:themeColor="text1"/>
          <w:sz w:val="32"/>
          <w:szCs w:val="32"/>
          <w:rtl/>
          <w:lang w:bidi="ar-SY"/>
        </w:rPr>
        <w:t>) ونحوِهِ مِمَّن لا كتابَ له ولا ذبيحةُ مُرتَدٍّ. ولو أخبرَ فاسقٌ أو كتابيٌّ تَحِلُّ ذبيحتُه بأنَّهُ ذبحَ هذه الشاةَ مثلًا حلَّ أكلُها إن وقعَ في القلبِ صِدقُهُ. ولو جُهل الذابح هل هو مِمَّن تَحِلُّ ذبيحتُه كمسلم أو ممن لا تحلُّ ذبيحته كمجوسيٍّ لم يَحَلَّ أكلُ الحيوان الْمذبوح وكذا لو لم يُعرَف هل الحيوانُ مُذَكَّى أو لا للشكِّ في وجود الذبح الْمُبيح في الحالَينِ والأصلُ عدَمُه فلا يجوزُ أكلُهُ إجماعًا كما نقله السيوطيُّ في الأشباه والنظائر وغيرُهُ. نعم إن كان أكثرُ أهلِ البلد مِمَّن يَحِلُّ أكلُ ذبيحتِهِم ولم يَشُكَّ هل حصل الذبحُ من إنسانٍ أو بما يُعرَفُ في أيامنا بالآلاتِ الأُ</w:t>
      </w:r>
      <w:r w:rsidR="00A44B40">
        <w:rPr>
          <w:rFonts w:ascii="Traditional Arabic" w:hAnsi="Traditional Arabic" w:cs="Traditional Arabic" w:hint="cs"/>
          <w:i w:val="0"/>
          <w:iCs w:val="0"/>
          <w:color w:val="000000" w:themeColor="text1"/>
          <w:sz w:val="32"/>
          <w:szCs w:val="32"/>
          <w:rtl/>
          <w:lang w:bidi="ar-SY"/>
        </w:rPr>
        <w:t>وتوماتيكيَّةُ التي يتِمُّ الذبحُ بواسطتها مِن غيرِ تحريكِ إنسانٍ في كلِّ مرةٍ ووجدَ اللحمَ مذبوحًا في البلدِ حلَّ له أكلُهُ من دونِ تحرٍّ عن الذابحِ. أمَّا ذبائحُ الآلةِ الأوتوماتيكيَّةِ فإن كان يحصُلُ تحريكُها للذبحِ في الْمرةِ الأولى مِمَّن يَحِلُّ ذَبْحُه حلَّ الْمذبوحُ الأولُ بها لا ما بعدَهُ وإلا لم يحِلَّ منها شَىءٌ.</w:t>
      </w:r>
    </w:p>
    <w:p w14:paraId="0F73AC4F" w14:textId="77777777" w:rsidR="00A15C92" w:rsidRDefault="00A44B40" w:rsidP="00A44B40">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وذكاةُ الجنينِ</w:t>
      </w:r>
      <w:r>
        <w:rPr>
          <w:rFonts w:ascii="Traditional Arabic" w:hAnsi="Traditional Arabic" w:cs="Traditional Arabic" w:hint="cs"/>
          <w:i w:val="0"/>
          <w:iCs w:val="0"/>
          <w:color w:val="000000" w:themeColor="text1"/>
          <w:sz w:val="32"/>
          <w:szCs w:val="32"/>
          <w:rtl/>
          <w:lang w:bidi="ar-SY"/>
        </w:rPr>
        <w:t>) حاصلةٌ (</w:t>
      </w:r>
      <w:r>
        <w:rPr>
          <w:rFonts w:ascii="Traditional Arabic" w:hAnsi="Traditional Arabic" w:cs="Traditional Arabic" w:hint="cs"/>
          <w:i w:val="0"/>
          <w:iCs w:val="0"/>
          <w:color w:val="C00000"/>
          <w:sz w:val="32"/>
          <w:szCs w:val="32"/>
          <w:rtl/>
          <w:lang w:bidi="ar-SY"/>
        </w:rPr>
        <w:t>بذكاة أمه</w:t>
      </w:r>
      <w:r>
        <w:rPr>
          <w:rFonts w:ascii="Traditional Arabic" w:hAnsi="Traditional Arabic" w:cs="Traditional Arabic" w:hint="cs"/>
          <w:i w:val="0"/>
          <w:iCs w:val="0"/>
          <w:color w:val="000000" w:themeColor="text1"/>
          <w:sz w:val="32"/>
          <w:szCs w:val="32"/>
          <w:rtl/>
          <w:lang w:bidi="ar-SY"/>
        </w:rPr>
        <w:t>) فلا يُحتاج</w:t>
      </w:r>
      <w:r w:rsidR="001823C9">
        <w:rPr>
          <w:rFonts w:ascii="Traditional Arabic" w:hAnsi="Traditional Arabic" w:cs="Traditional Arabic" w:hint="cs"/>
          <w:i w:val="0"/>
          <w:iCs w:val="0"/>
          <w:color w:val="000000" w:themeColor="text1"/>
          <w:sz w:val="32"/>
          <w:szCs w:val="32"/>
          <w:rtl/>
          <w:lang w:bidi="ar-SY"/>
        </w:rPr>
        <w:t xml:space="preserve"> لذبحِهِ إن خَرَجَ بذبح أمه ميتًا أو فيه حياةٌ غيرُ مستقِرَّةٍ ولم يوجد سبب ءَاخَرُ يُحالُ عليه موتُه كما لو ضُرِبَت أُمُّه على بطنها قبل الذبح فسكن ثم ذُبِحَت فوُجد ميتًا فإنّه لا يحِلُّ لإحالةِ موتِهِ على ضربِ أُمِّهِ (</w:t>
      </w:r>
      <w:r w:rsidR="001823C9">
        <w:rPr>
          <w:rFonts w:ascii="Traditional Arabic" w:hAnsi="Traditional Arabic" w:cs="Traditional Arabic" w:hint="cs"/>
          <w:i w:val="0"/>
          <w:iCs w:val="0"/>
          <w:color w:val="C00000"/>
          <w:sz w:val="32"/>
          <w:szCs w:val="32"/>
          <w:rtl/>
          <w:lang w:bidi="ar-SY"/>
        </w:rPr>
        <w:t>إلَّا أنْ يُدْرَكَ حيًّا</w:t>
      </w:r>
      <w:r w:rsidR="001823C9">
        <w:rPr>
          <w:rFonts w:ascii="Traditional Arabic" w:hAnsi="Traditional Arabic" w:cs="Traditional Arabic" w:hint="cs"/>
          <w:i w:val="0"/>
          <w:iCs w:val="0"/>
          <w:color w:val="000000" w:themeColor="text1"/>
          <w:sz w:val="32"/>
          <w:szCs w:val="32"/>
          <w:rtl/>
          <w:lang w:bidi="ar-SY"/>
        </w:rPr>
        <w:t xml:space="preserve">) بحياةٍ مستقرةٍ بعد تمامِ خروجِه مِن بطن أُمِّه </w:t>
      </w:r>
      <w:r w:rsidR="001823C9">
        <w:rPr>
          <w:rFonts w:ascii="Traditional Arabic" w:hAnsi="Traditional Arabic" w:cs="Traditional Arabic" w:hint="cs"/>
          <w:i w:val="0"/>
          <w:iCs w:val="0"/>
          <w:color w:val="A50021"/>
          <w:sz w:val="32"/>
          <w:szCs w:val="32"/>
          <w:rtl/>
          <w:lang w:bidi="ar-SY"/>
        </w:rPr>
        <w:t xml:space="preserve">قوله (بعد تمام خروجه) قال الباجوريُّ فلو أخرج رأسه وفيه حياةٌ مستقرَّةٌ ثم ذُبحت أمُّه فمات قبل تمام خروجه حلَّ لأن خروجَ بعضِه كعدم خروجه في الغُرَّة ونحوِها فلا يجب ذبحُه وإن صار مقدورًا عليه بخروج رأسه اهـ </w:t>
      </w:r>
      <w:r w:rsidR="00C63844">
        <w:rPr>
          <w:rFonts w:ascii="Traditional Arabic" w:hAnsi="Traditional Arabic" w:cs="Traditional Arabic" w:hint="cs"/>
          <w:i w:val="0"/>
          <w:iCs w:val="0"/>
          <w:color w:val="000000" w:themeColor="text1"/>
          <w:sz w:val="32"/>
          <w:szCs w:val="32"/>
          <w:rtl/>
          <w:lang w:bidi="ar-SY"/>
        </w:rPr>
        <w:t>(</w:t>
      </w:r>
      <w:r w:rsidR="00C63844">
        <w:rPr>
          <w:rFonts w:ascii="Traditional Arabic" w:hAnsi="Traditional Arabic" w:cs="Traditional Arabic" w:hint="cs"/>
          <w:i w:val="0"/>
          <w:iCs w:val="0"/>
          <w:color w:val="C00000"/>
          <w:sz w:val="32"/>
          <w:szCs w:val="32"/>
          <w:rtl/>
          <w:lang w:bidi="ar-SY"/>
        </w:rPr>
        <w:t>فيُذَكَّى</w:t>
      </w:r>
      <w:r w:rsidR="00C63844">
        <w:rPr>
          <w:rFonts w:ascii="Traditional Arabic" w:hAnsi="Traditional Arabic" w:cs="Traditional Arabic" w:hint="cs"/>
          <w:i w:val="0"/>
          <w:iCs w:val="0"/>
          <w:color w:val="000000" w:themeColor="text1"/>
          <w:sz w:val="32"/>
          <w:szCs w:val="32"/>
          <w:rtl/>
          <w:lang w:bidi="ar-SY"/>
        </w:rPr>
        <w:t>) أي يُذبَح حينئذٍ وجوبًا لِيَحِلَّ.</w:t>
      </w:r>
    </w:p>
    <w:p w14:paraId="1E181F17" w14:textId="77777777" w:rsidR="00A15C92" w:rsidRDefault="00A15C92" w:rsidP="00A15C92">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وما قُطِعَ من</w:t>
      </w:r>
      <w:r>
        <w:rPr>
          <w:rFonts w:ascii="Traditional Arabic" w:hAnsi="Traditional Arabic" w:cs="Traditional Arabic" w:hint="cs"/>
          <w:i w:val="0"/>
          <w:iCs w:val="0"/>
          <w:color w:val="000000" w:themeColor="text1"/>
          <w:sz w:val="32"/>
          <w:szCs w:val="32"/>
          <w:rtl/>
          <w:lang w:bidi="ar-SY"/>
        </w:rPr>
        <w:t>) حيوانٍ (</w:t>
      </w:r>
      <w:r>
        <w:rPr>
          <w:rFonts w:ascii="Traditional Arabic" w:hAnsi="Traditional Arabic" w:cs="Traditional Arabic" w:hint="cs"/>
          <w:i w:val="0"/>
          <w:iCs w:val="0"/>
          <w:color w:val="C00000"/>
          <w:sz w:val="32"/>
          <w:szCs w:val="32"/>
          <w:rtl/>
          <w:lang w:bidi="ar-SY"/>
        </w:rPr>
        <w:t>حيٍّ فهو ميتٌ</w:t>
      </w:r>
      <w:r>
        <w:rPr>
          <w:rFonts w:ascii="Traditional Arabic" w:hAnsi="Traditional Arabic" w:cs="Traditional Arabic" w:hint="cs"/>
          <w:i w:val="0"/>
          <w:iCs w:val="0"/>
          <w:color w:val="000000" w:themeColor="text1"/>
          <w:sz w:val="32"/>
          <w:szCs w:val="32"/>
          <w:rtl/>
          <w:lang w:bidi="ar-SY"/>
        </w:rPr>
        <w:t>) أي حكمُه حكمُ الْمَيتة فهو نجس إن لم يكن من سمك وجراد وءَادَمِيٍّ (</w:t>
      </w:r>
      <w:r>
        <w:rPr>
          <w:rFonts w:ascii="Traditional Arabic" w:hAnsi="Traditional Arabic" w:cs="Traditional Arabic" w:hint="cs"/>
          <w:i w:val="0"/>
          <w:iCs w:val="0"/>
          <w:color w:val="C00000"/>
          <w:sz w:val="32"/>
          <w:szCs w:val="32"/>
          <w:rtl/>
          <w:lang w:bidi="ar-SY"/>
        </w:rPr>
        <w:t>إلا الشُّعورَ</w:t>
      </w:r>
      <w:r>
        <w:rPr>
          <w:rFonts w:ascii="Traditional Arabic" w:hAnsi="Traditional Arabic" w:cs="Traditional Arabic" w:hint="cs"/>
          <w:i w:val="0"/>
          <w:iCs w:val="0"/>
          <w:color w:val="000000" w:themeColor="text1"/>
          <w:sz w:val="32"/>
          <w:szCs w:val="32"/>
          <w:rtl/>
          <w:lang w:bidi="ar-SY"/>
        </w:rPr>
        <w:t>) الْمقطوعَةَ من حيوانٍ مأكولٍ (</w:t>
      </w:r>
      <w:r>
        <w:rPr>
          <w:rFonts w:ascii="Traditional Arabic" w:hAnsi="Traditional Arabic" w:cs="Traditional Arabic" w:hint="cs"/>
          <w:i w:val="0"/>
          <w:iCs w:val="0"/>
          <w:color w:val="C00000"/>
          <w:sz w:val="32"/>
          <w:szCs w:val="32"/>
          <w:rtl/>
          <w:lang w:bidi="ar-SY"/>
        </w:rPr>
        <w:t>الْمُنتفعَ بها في الْمَفارش</w:t>
      </w:r>
      <w:r>
        <w:rPr>
          <w:rFonts w:ascii="Traditional Arabic" w:hAnsi="Traditional Arabic" w:cs="Traditional Arabic" w:hint="cs"/>
          <w:i w:val="0"/>
          <w:iCs w:val="0"/>
          <w:color w:val="000000" w:themeColor="text1"/>
          <w:sz w:val="32"/>
          <w:szCs w:val="32"/>
          <w:rtl/>
          <w:lang w:bidi="ar-SY"/>
        </w:rPr>
        <w:t>) والْملابسِ (</w:t>
      </w:r>
      <w:r>
        <w:rPr>
          <w:rFonts w:ascii="Traditional Arabic" w:hAnsi="Traditional Arabic" w:cs="Traditional Arabic" w:hint="cs"/>
          <w:i w:val="0"/>
          <w:iCs w:val="0"/>
          <w:color w:val="C00000"/>
          <w:sz w:val="32"/>
          <w:szCs w:val="32"/>
          <w:rtl/>
          <w:lang w:bidi="ar-SY"/>
        </w:rPr>
        <w:t>وغيرِها</w:t>
      </w:r>
      <w:r>
        <w:rPr>
          <w:rFonts w:ascii="Traditional Arabic" w:hAnsi="Traditional Arabic" w:cs="Traditional Arabic" w:hint="cs"/>
          <w:i w:val="0"/>
          <w:iCs w:val="0"/>
          <w:color w:val="000000" w:themeColor="text1"/>
          <w:sz w:val="32"/>
          <w:szCs w:val="32"/>
          <w:rtl/>
          <w:lang w:bidi="ar-SY"/>
        </w:rPr>
        <w:t>) وما جَرَى مَجْراها مِن صوفٍ وريشٍ ووَبَرٍ فإنها طاهرةٌ كفأرةِ الْمِسْكِ ونحوِها.</w:t>
      </w:r>
    </w:p>
    <w:p w14:paraId="19AADD18" w14:textId="77777777" w:rsidR="00A15C92" w:rsidRDefault="00A15C92" w:rsidP="00A15C92">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t xml:space="preserve">   (</w:t>
      </w:r>
      <w:r>
        <w:rPr>
          <w:rFonts w:ascii="Traditional Arabic" w:hAnsi="Traditional Arabic" w:cs="Traditional Arabic" w:hint="cs"/>
          <w:i w:val="0"/>
          <w:iCs w:val="0"/>
          <w:color w:val="C00000"/>
          <w:sz w:val="32"/>
          <w:szCs w:val="32"/>
          <w:rtl/>
          <w:lang w:bidi="ar-SY"/>
        </w:rPr>
        <w:t>فصلٌ</w:t>
      </w:r>
      <w:r>
        <w:rPr>
          <w:rFonts w:ascii="Traditional Arabic" w:hAnsi="Traditional Arabic" w:cs="Traditional Arabic" w:hint="cs"/>
          <w:i w:val="0"/>
          <w:iCs w:val="0"/>
          <w:color w:val="000000" w:themeColor="text1"/>
          <w:sz w:val="32"/>
          <w:szCs w:val="32"/>
          <w:rtl/>
          <w:lang w:bidi="ar-SY"/>
        </w:rPr>
        <w:t>) في أحكامِ الأطعمةِ الحلال منها وغيره.</w:t>
      </w:r>
    </w:p>
    <w:p w14:paraId="3AEDFB28" w14:textId="77777777" w:rsidR="00B256C3" w:rsidRDefault="00A15C92" w:rsidP="00A15C92">
      <w:pPr>
        <w:pStyle w:val="Heading5"/>
        <w:bidi/>
        <w:spacing w:before="0"/>
        <w:jc w:val="both"/>
        <w:rPr>
          <w:rFonts w:ascii="Traditional Arabic" w:hAnsi="Traditional Arabic" w:cs="Traditional Arabic"/>
          <w:i w:val="0"/>
          <w:iCs w:val="0"/>
          <w:color w:val="000000" w:themeColor="text1"/>
          <w:sz w:val="32"/>
          <w:szCs w:val="32"/>
          <w:rtl/>
          <w:lang w:bidi="ar-SY"/>
        </w:rPr>
      </w:pPr>
      <w:r>
        <w:rPr>
          <w:rFonts w:ascii="Traditional Arabic" w:hAnsi="Traditional Arabic" w:cs="Traditional Arabic" w:hint="cs"/>
          <w:i w:val="0"/>
          <w:iCs w:val="0"/>
          <w:color w:val="000000" w:themeColor="text1"/>
          <w:sz w:val="32"/>
          <w:szCs w:val="32"/>
          <w:rtl/>
          <w:lang w:bidi="ar-SY"/>
        </w:rPr>
        <w:lastRenderedPageBreak/>
        <w:t xml:space="preserve">  والأصلُ فيه ءَاياتٌ كقولِهِ تعالى في سورةِ الأنعام </w:t>
      </w:r>
      <w:r w:rsidRPr="00B256C3">
        <w:rPr>
          <w:rFonts w:ascii="Traditional Arabic" w:hAnsi="Traditional Arabic" w:cs="Traditional Arabic"/>
          <w:i w:val="0"/>
          <w:iCs w:val="0"/>
          <w:color w:val="000000" w:themeColor="text1"/>
          <w:sz w:val="32"/>
          <w:szCs w:val="32"/>
          <w:rtl/>
          <w:lang w:bidi="ar-SY"/>
        </w:rPr>
        <w:t>(</w:t>
      </w:r>
      <w:r w:rsidR="00B256C3" w:rsidRPr="00B256C3">
        <w:rPr>
          <w:rFonts w:ascii="Traditional Arabic" w:hAnsi="Traditional Arabic" w:cs="Traditional Arabic"/>
          <w:i w:val="0"/>
          <w:iCs w:val="0"/>
          <w:color w:val="000000" w:themeColor="text1"/>
          <w:sz w:val="32"/>
          <w:szCs w:val="32"/>
          <w:shd w:val="clear" w:color="auto" w:fill="F9F9F9"/>
          <w:rtl/>
        </w:rPr>
        <w:t>قُل لَّآ أَجِدُ فِى مَآ أُوحِىَ إِلَىَّ مُحَرَّمًا عَلَىٰ طَاعِمٍۢ يَطْعَمُهُۥٓ إِلَّآ أَن يَكُونَ مَيْتَةً أَوْ دَمًا مَّسْفُوحًا أَوْ لَحْمَ خِنزِيرٍۢ فَإِنَّهُۥ رِجْسٌ أَوْ فِسْقًا أُهِلَّ لِغَيْرِ ٱللَّهِ بِهِۦ ۚ فَمَنِ ٱضْطُرَّ غَيْرَ بَاغٍۢ وَلَا عَادٍۢ فَإِنَّ رَبَّكَ غَفُورٌ رَّحِيمٌ</w:t>
      </w:r>
      <w:r>
        <w:rPr>
          <w:rFonts w:ascii="Traditional Arabic" w:hAnsi="Traditional Arabic" w:cs="Traditional Arabic" w:hint="cs"/>
          <w:i w:val="0"/>
          <w:iCs w:val="0"/>
          <w:color w:val="000000" w:themeColor="text1"/>
          <w:sz w:val="32"/>
          <w:szCs w:val="32"/>
          <w:rtl/>
          <w:lang w:bidi="ar-SY"/>
        </w:rPr>
        <w:t>)</w:t>
      </w:r>
      <w:r w:rsidR="00B256C3">
        <w:rPr>
          <w:rFonts w:ascii="Traditional Arabic" w:hAnsi="Traditional Arabic" w:cs="Traditional Arabic" w:hint="cs"/>
          <w:i w:val="0"/>
          <w:iCs w:val="0"/>
          <w:color w:val="000000" w:themeColor="text1"/>
          <w:sz w:val="32"/>
          <w:szCs w:val="32"/>
          <w:rtl/>
          <w:lang w:bidi="ar-SY"/>
        </w:rPr>
        <w:t xml:space="preserve"> وقولِهِ تعالى </w:t>
      </w:r>
      <w:r w:rsidR="00B256C3" w:rsidRPr="00B256C3">
        <w:rPr>
          <w:rFonts w:ascii="Traditional Arabic" w:hAnsi="Traditional Arabic" w:cs="Traditional Arabic"/>
          <w:i w:val="0"/>
          <w:iCs w:val="0"/>
          <w:color w:val="000000" w:themeColor="text1"/>
          <w:sz w:val="32"/>
          <w:szCs w:val="32"/>
          <w:rtl/>
          <w:lang w:bidi="ar-SY"/>
        </w:rPr>
        <w:t>(</w:t>
      </w:r>
      <w:r w:rsidR="00B256C3" w:rsidRPr="00B256C3">
        <w:rPr>
          <w:rFonts w:ascii="Traditional Arabic" w:hAnsi="Traditional Arabic" w:cs="Traditional Arabic"/>
          <w:i w:val="0"/>
          <w:iCs w:val="0"/>
          <w:color w:val="000000" w:themeColor="text1"/>
          <w:sz w:val="32"/>
          <w:szCs w:val="32"/>
          <w:shd w:val="clear" w:color="auto" w:fill="F9F9F9"/>
          <w:rtl/>
        </w:rPr>
        <w:t>وَيُحِلُّ لَهُمُ ٱلطَّيِّبَٰتِ وَيُحَرِّمُ عَلَيْهِمُ ٱلْخَبَٰٓئِثَ</w:t>
      </w:r>
      <w:r w:rsidR="00B256C3">
        <w:rPr>
          <w:rFonts w:ascii="Traditional Arabic" w:hAnsi="Traditional Arabic" w:cs="Traditional Arabic" w:hint="cs"/>
          <w:i w:val="0"/>
          <w:iCs w:val="0"/>
          <w:color w:val="000000" w:themeColor="text1"/>
          <w:sz w:val="32"/>
          <w:szCs w:val="32"/>
          <w:rtl/>
          <w:lang w:bidi="ar-SY"/>
        </w:rPr>
        <w:t xml:space="preserve">) وقولِهِ تعالى في سورةِ الْمائدةِ </w:t>
      </w:r>
      <w:r w:rsidR="00B256C3" w:rsidRPr="00B256C3">
        <w:rPr>
          <w:rFonts w:ascii="Traditional Arabic" w:hAnsi="Traditional Arabic" w:cs="Traditional Arabic"/>
          <w:i w:val="0"/>
          <w:iCs w:val="0"/>
          <w:color w:val="000000" w:themeColor="text1"/>
          <w:sz w:val="32"/>
          <w:szCs w:val="32"/>
          <w:rtl/>
          <w:lang w:bidi="ar-SY"/>
        </w:rPr>
        <w:t>(</w:t>
      </w:r>
      <w:r w:rsidR="00B256C3" w:rsidRPr="00B256C3">
        <w:rPr>
          <w:rFonts w:ascii="Traditional Arabic" w:hAnsi="Traditional Arabic" w:cs="Traditional Arabic"/>
          <w:i w:val="0"/>
          <w:iCs w:val="0"/>
          <w:color w:val="000000" w:themeColor="text1"/>
          <w:sz w:val="32"/>
          <w:szCs w:val="32"/>
          <w:shd w:val="clear" w:color="auto" w:fill="F9F9F9"/>
          <w:rtl/>
        </w:rPr>
        <w:t>ٱلْيَوْمَ أُحِلَّ لَكُمُ ٱلطَّيِّبَٰتُ ۖ وَطَعَامُ ٱلَّذِينَ أُوتُواْ ٱلْكِتَٰبَ حِلٌّ لَّكُمْ وَطَعَامُكُمْ حِلٌّ لَّهُمْ</w:t>
      </w:r>
      <w:r w:rsidR="00B256C3">
        <w:rPr>
          <w:rFonts w:ascii="Traditional Arabic" w:hAnsi="Traditional Arabic" w:cs="Traditional Arabic" w:hint="cs"/>
          <w:i w:val="0"/>
          <w:iCs w:val="0"/>
          <w:color w:val="000000" w:themeColor="text1"/>
          <w:sz w:val="32"/>
          <w:szCs w:val="32"/>
          <w:rtl/>
          <w:lang w:bidi="ar-SY"/>
        </w:rPr>
        <w:t>).</w:t>
      </w:r>
    </w:p>
    <w:p w14:paraId="61FFA6A5" w14:textId="77777777" w:rsidR="000672E5" w:rsidRDefault="00B256C3" w:rsidP="00B256C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bidi="ar-SY"/>
        </w:rPr>
        <w:t xml:space="preserve">  ومعرفةُ هذه الأحكامِ منَ الْمهمّاتِ في الدّين فقد روى البيهقيُّ مرفوعًا كلُّ لحمٍ نبتَ مِن سُحْتٍ فالنَّارُ أولى به اهـ والسُّحْتُ الحرامُ فلو أُكْرِهَ على مُحرَّمٍ وجب عليه أن يتقايأه إذا قدر عليه ومثلُ ذلك ما لو أكره على شُرب الخمر.</w:t>
      </w:r>
    </w:p>
    <w:p w14:paraId="3D902E4A" w14:textId="77777777" w:rsidR="000C6832" w:rsidRDefault="000672E5" w:rsidP="000C6832">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وكلُّ حيوانٍ استطابَتْهُ العربُ</w:t>
      </w:r>
      <w:r>
        <w:rPr>
          <w:rFonts w:ascii="Traditional Arabic" w:hAnsi="Traditional Arabic" w:cs="Traditional Arabic" w:hint="cs"/>
          <w:i w:val="0"/>
          <w:iCs w:val="0"/>
          <w:color w:val="000000" w:themeColor="text1"/>
          <w:sz w:val="32"/>
          <w:szCs w:val="32"/>
          <w:rtl/>
          <w:lang w:val="en-US" w:bidi="ar-SY"/>
        </w:rPr>
        <w:t>) الذين كانوا زمنَ النبيِّ عليه الصلاة والسلام أي عَدُّوهُ طيِّبًا وكانوا أهل ثَرْوةٍ وخِصْبٍ وطِباعٍ سليمةٍ ورفاهيَةٍ لا سَنَةٍ وضرورةٍ (</w:t>
      </w:r>
      <w:r>
        <w:rPr>
          <w:rFonts w:ascii="Traditional Arabic" w:hAnsi="Traditional Arabic" w:cs="Traditional Arabic" w:hint="cs"/>
          <w:i w:val="0"/>
          <w:iCs w:val="0"/>
          <w:color w:val="C00000"/>
          <w:sz w:val="32"/>
          <w:szCs w:val="32"/>
          <w:rtl/>
          <w:lang w:val="en-US" w:bidi="ar-SY"/>
        </w:rPr>
        <w:t>فهو حلالٌ</w:t>
      </w:r>
      <w:r>
        <w:rPr>
          <w:rFonts w:ascii="Traditional Arabic" w:hAnsi="Traditional Arabic" w:cs="Traditional Arabic" w:hint="cs"/>
          <w:i w:val="0"/>
          <w:iCs w:val="0"/>
          <w:color w:val="000000" w:themeColor="text1"/>
          <w:sz w:val="32"/>
          <w:szCs w:val="32"/>
          <w:rtl/>
          <w:lang w:val="en-US" w:bidi="ar-SY"/>
        </w:rPr>
        <w:t>) فإن لم يسبق فيه كلامٌ رُجع فيه في كلِّ زمنٍ إلى العرب الْموجودين فيه ويُكتَفَى في ذلك بقولِ عدلَينِ منهم (</w:t>
      </w:r>
      <w:r>
        <w:rPr>
          <w:rFonts w:ascii="Traditional Arabic" w:hAnsi="Traditional Arabic" w:cs="Traditional Arabic" w:hint="cs"/>
          <w:i w:val="0"/>
          <w:iCs w:val="0"/>
          <w:color w:val="C00000"/>
          <w:sz w:val="32"/>
          <w:szCs w:val="32"/>
          <w:rtl/>
          <w:lang w:val="en-US" w:bidi="ar-SY"/>
        </w:rPr>
        <w:t>إلا ما</w:t>
      </w:r>
      <w:r>
        <w:rPr>
          <w:rFonts w:ascii="Traditional Arabic" w:hAnsi="Traditional Arabic" w:cs="Traditional Arabic" w:hint="cs"/>
          <w:i w:val="0"/>
          <w:iCs w:val="0"/>
          <w:color w:val="000000" w:themeColor="text1"/>
          <w:sz w:val="32"/>
          <w:szCs w:val="32"/>
          <w:rtl/>
          <w:lang w:val="en-US" w:bidi="ar-SY"/>
        </w:rPr>
        <w:t>) أي حيوانًا (</w:t>
      </w:r>
      <w:r>
        <w:rPr>
          <w:rFonts w:ascii="Traditional Arabic" w:hAnsi="Traditional Arabic" w:cs="Traditional Arabic" w:hint="cs"/>
          <w:i w:val="0"/>
          <w:iCs w:val="0"/>
          <w:color w:val="C00000"/>
          <w:sz w:val="32"/>
          <w:szCs w:val="32"/>
          <w:rtl/>
          <w:lang w:val="en-US" w:bidi="ar-SY"/>
        </w:rPr>
        <w:t>ةردَ الشرعُ بتحريمِهِ</w:t>
      </w:r>
      <w:r>
        <w:rPr>
          <w:rFonts w:ascii="Traditional Arabic" w:hAnsi="Traditional Arabic" w:cs="Traditional Arabic" w:hint="cs"/>
          <w:i w:val="0"/>
          <w:iCs w:val="0"/>
          <w:color w:val="000000" w:themeColor="text1"/>
          <w:sz w:val="32"/>
          <w:szCs w:val="32"/>
          <w:rtl/>
          <w:lang w:val="en-US" w:bidi="ar-SY"/>
        </w:rPr>
        <w:t>) فلا يُرْجَعُ فيه لاستطابتهم له إذ لا عبرةَ بها مع ورود النصِّ الشرعيِّ (</w:t>
      </w:r>
      <w:r>
        <w:rPr>
          <w:rFonts w:ascii="Traditional Arabic" w:hAnsi="Traditional Arabic" w:cs="Traditional Arabic" w:hint="cs"/>
          <w:i w:val="0"/>
          <w:iCs w:val="0"/>
          <w:color w:val="C00000"/>
          <w:sz w:val="32"/>
          <w:szCs w:val="32"/>
          <w:rtl/>
          <w:lang w:val="en-US" w:bidi="ar-SY"/>
        </w:rPr>
        <w:t>وكلُّ حيوانٍ اسْتَخْبَثَتْهُ العربُ</w:t>
      </w:r>
      <w:r>
        <w:rPr>
          <w:rFonts w:ascii="Traditional Arabic" w:hAnsi="Traditional Arabic" w:cs="Traditional Arabic" w:hint="cs"/>
          <w:i w:val="0"/>
          <w:iCs w:val="0"/>
          <w:color w:val="000000" w:themeColor="text1"/>
          <w:sz w:val="32"/>
          <w:szCs w:val="32"/>
          <w:rtl/>
          <w:lang w:val="en-US" w:bidi="ar-SY"/>
        </w:rPr>
        <w:t>) أي عَدَّتْهُ خبيثًا</w:t>
      </w:r>
      <w:r w:rsidR="000C6832">
        <w:rPr>
          <w:rFonts w:ascii="Traditional Arabic" w:hAnsi="Traditional Arabic" w:cs="Traditional Arabic" w:hint="cs"/>
          <w:i w:val="0"/>
          <w:iCs w:val="0"/>
          <w:color w:val="000000" w:themeColor="text1"/>
          <w:sz w:val="32"/>
          <w:szCs w:val="32"/>
          <w:rtl/>
          <w:lang w:val="en-US" w:bidi="ar-SY"/>
        </w:rPr>
        <w:t xml:space="preserve"> (</w:t>
      </w:r>
      <w:r w:rsidR="000C6832">
        <w:rPr>
          <w:rFonts w:ascii="Traditional Arabic" w:hAnsi="Traditional Arabic" w:cs="Traditional Arabic" w:hint="cs"/>
          <w:i w:val="0"/>
          <w:iCs w:val="0"/>
          <w:color w:val="C00000"/>
          <w:sz w:val="32"/>
          <w:szCs w:val="32"/>
          <w:rtl/>
          <w:lang w:val="en-US" w:bidi="ar-SY"/>
        </w:rPr>
        <w:t>فهو حرامٌ إلا ما ورد الشرع بإباحته</w:t>
      </w:r>
      <w:r w:rsidR="000C6832">
        <w:rPr>
          <w:rFonts w:ascii="Traditional Arabic" w:hAnsi="Traditional Arabic" w:cs="Traditional Arabic" w:hint="cs"/>
          <w:i w:val="0"/>
          <w:iCs w:val="0"/>
          <w:color w:val="000000" w:themeColor="text1"/>
          <w:sz w:val="32"/>
          <w:szCs w:val="32"/>
          <w:rtl/>
          <w:lang w:val="en-US" w:bidi="ar-SY"/>
        </w:rPr>
        <w:t>) فلا يكون حرامًا لأنَّ الرجوع إلى استطابة العرب واستخباثهم إنما يكون عند عدمِ الدليلِ الشرعيِّ من نصٍّ من كتابٍ أو سنةٍ أو إجماعٍ.</w:t>
      </w:r>
    </w:p>
    <w:p w14:paraId="08830981" w14:textId="77777777" w:rsidR="0058755A" w:rsidRDefault="000C6832" w:rsidP="000C6832">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ومما يحرُمُ أكلُهُ البغلُ والحمارُ الأهلِيُّ والغرابُ الأبقعُ والرَّخَمَةُ والحِدَأَة والبُغَاثَةُ وهي كالحِدَأة بيضاءُ بطيئةُ الطيران والبَبَّغا بموحّدتين مع تشديد الثانية وبالقصر والطاووسُ والخُطَّافُ ويُسَمَّى عُصفورَ الجَنَّة والصُّرَدُ والحشراتُ وهيَ صغار دوابّ الأرض كالحيةِ والعقربِ والفأرةِ والنَّمْلِ والذبابِ والبرمائيات كالتمساحِ والضِّفدِعِ والسرطانِ. (</w:t>
      </w:r>
      <w:r>
        <w:rPr>
          <w:rFonts w:ascii="Traditional Arabic" w:hAnsi="Traditional Arabic" w:cs="Traditional Arabic" w:hint="cs"/>
          <w:i w:val="0"/>
          <w:iCs w:val="0"/>
          <w:color w:val="C00000"/>
          <w:sz w:val="32"/>
          <w:szCs w:val="32"/>
          <w:rtl/>
          <w:lang w:val="en-US" w:bidi="ar-SY"/>
        </w:rPr>
        <w:t>ويَحرم مِنَ السِّباعِ ما له نابٌ قويٌّ يَعدُو به</w:t>
      </w:r>
      <w:r>
        <w:rPr>
          <w:rFonts w:ascii="Traditional Arabic" w:hAnsi="Traditional Arabic" w:cs="Traditional Arabic" w:hint="cs"/>
          <w:i w:val="0"/>
          <w:iCs w:val="0"/>
          <w:color w:val="000000" w:themeColor="text1"/>
          <w:sz w:val="32"/>
          <w:szCs w:val="32"/>
          <w:rtl/>
          <w:lang w:val="en-US" w:bidi="ar-SY"/>
        </w:rPr>
        <w:t>) على غيرِهِ من الحيوانات كالأسد والنَّمِر والبَبَرِ وهو الْمخطَّطُ والذِّئبِ والدُّبِّ والفيلِ والقرد والكلب والخنزيز والفهد وابن ءَاوَى وهو فوق الثعلب ودون الكلب والهِرَّةِ ولو وحشيَّةَ بخلافِ ما ضعُفَ نابُهُ كالثعلبِ ويُسْتَثْنَى الضَّبُعُ فإنَّه يَحِلُّ ولو كانَ نابُهُ قويًّا كضَبُعِ الحبشة وذلك لِوُرُودِ النَّصِّ بتحليلِهِ. (</w:t>
      </w:r>
      <w:r w:rsidR="0058755A">
        <w:rPr>
          <w:rFonts w:ascii="Traditional Arabic" w:hAnsi="Traditional Arabic" w:cs="Traditional Arabic" w:hint="cs"/>
          <w:i w:val="0"/>
          <w:iCs w:val="0"/>
          <w:color w:val="C00000"/>
          <w:sz w:val="32"/>
          <w:szCs w:val="32"/>
          <w:rtl/>
          <w:lang w:val="en-US" w:bidi="ar-SY"/>
        </w:rPr>
        <w:t>ويَحْرُمُ مِنَ الطُّيورِ ما له مِخْلَبٌ</w:t>
      </w:r>
      <w:r>
        <w:rPr>
          <w:rFonts w:ascii="Traditional Arabic" w:hAnsi="Traditional Arabic" w:cs="Traditional Arabic" w:hint="cs"/>
          <w:i w:val="0"/>
          <w:iCs w:val="0"/>
          <w:color w:val="000000" w:themeColor="text1"/>
          <w:sz w:val="32"/>
          <w:szCs w:val="32"/>
          <w:rtl/>
          <w:lang w:val="en-US" w:bidi="ar-SY"/>
        </w:rPr>
        <w:t>)</w:t>
      </w:r>
      <w:r w:rsidR="0058755A">
        <w:rPr>
          <w:rFonts w:ascii="Traditional Arabic" w:hAnsi="Traditional Arabic" w:cs="Traditional Arabic" w:hint="cs"/>
          <w:i w:val="0"/>
          <w:iCs w:val="0"/>
          <w:color w:val="000000" w:themeColor="text1"/>
          <w:sz w:val="32"/>
          <w:szCs w:val="32"/>
          <w:rtl/>
          <w:lang w:val="en-US" w:bidi="ar-SY"/>
        </w:rPr>
        <w:t xml:space="preserve"> بكسر الْميم وفتح اللام أي ظُفُرٌ (</w:t>
      </w:r>
      <w:r w:rsidR="0058755A">
        <w:rPr>
          <w:rFonts w:ascii="Traditional Arabic" w:hAnsi="Traditional Arabic" w:cs="Traditional Arabic" w:hint="cs"/>
          <w:i w:val="0"/>
          <w:iCs w:val="0"/>
          <w:color w:val="C00000"/>
          <w:sz w:val="32"/>
          <w:szCs w:val="32"/>
          <w:rtl/>
          <w:lang w:val="en-US" w:bidi="ar-SY"/>
        </w:rPr>
        <w:t>قويٌّ يَجرح به</w:t>
      </w:r>
      <w:r w:rsidR="0058755A">
        <w:rPr>
          <w:rFonts w:ascii="Traditional Arabic" w:hAnsi="Traditional Arabic" w:cs="Traditional Arabic" w:hint="cs"/>
          <w:i w:val="0"/>
          <w:iCs w:val="0"/>
          <w:color w:val="000000" w:themeColor="text1"/>
          <w:sz w:val="32"/>
          <w:szCs w:val="32"/>
          <w:rtl/>
          <w:lang w:val="en-US" w:bidi="ar-SY"/>
        </w:rPr>
        <w:t>) كعُقابٍ وصقرٍ وبازٍ وشاهينٍ وغيرِها مِن جوارحِ الطيرِ.</w:t>
      </w:r>
    </w:p>
    <w:p w14:paraId="18F4701D" w14:textId="77777777" w:rsidR="00663170" w:rsidRDefault="0058755A" w:rsidP="00663170">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ومِمَّا يحِلُّ الخيلُ وحمارُ الوحشِ والضبُّ والأرنبُ واليَربوعُ وجمعُهُ يرابيعُ والسنجابُ والفَنَك بفتح الفاء والنون والسَمُّور بفتح السين وتشديد الْميم والقُنفذ والوَبْر بإسكان الْموحّدة وجمعُهُ وِبَارٌ والدُلْدُل وابنُ عِرْس وجمعُهُ بناتُ عِرس والكُركِيُّ والبطُّ والإوَزُّ والدجاجُ والحمام وهو كما قال الشافعيُّ كُلُّ ما عَبَّ وهَدَرَ </w:t>
      </w:r>
      <w:r>
        <w:rPr>
          <w:rFonts w:ascii="Traditional Arabic" w:hAnsi="Traditional Arabic" w:cs="Traditional Arabic" w:hint="cs"/>
          <w:i w:val="0"/>
          <w:iCs w:val="0"/>
          <w:color w:val="A50021"/>
          <w:sz w:val="32"/>
          <w:szCs w:val="32"/>
          <w:rtl/>
          <w:lang w:val="en-US" w:bidi="ar-SY"/>
        </w:rPr>
        <w:t>العَبُّ هو جرعُ الْماء جَرْعًا وسائرُ الطيور تَنْقُرُ الْماء نَقْرًا وتشرب قطرةً قطرة الهديرُ ترجيعُ الصوتِ ومواصلتُهُ من غيرِ تقطيعٍ فكلُّ طيرٍ عبَّ وهَدَرَ فهو حمامٌ وإن تفرَّقَت أسماؤه فمنه اليمامةُ والدُّبْسِيُّ والقُمْرِيُّ والفاخِتَةُ وغير ذلك اهـ</w:t>
      </w:r>
      <w:r w:rsidR="00663170">
        <w:rPr>
          <w:rFonts w:ascii="Traditional Arabic" w:hAnsi="Traditional Arabic" w:cs="Traditional Arabic" w:hint="cs"/>
          <w:i w:val="0"/>
          <w:iCs w:val="0"/>
          <w:color w:val="A50021"/>
          <w:sz w:val="32"/>
          <w:szCs w:val="32"/>
          <w:rtl/>
          <w:lang w:val="en-US" w:bidi="ar-SY"/>
        </w:rPr>
        <w:t xml:space="preserve"> </w:t>
      </w:r>
      <w:r w:rsidR="00663170">
        <w:rPr>
          <w:rFonts w:ascii="Traditional Arabic" w:hAnsi="Traditional Arabic" w:cs="Traditional Arabic" w:hint="cs"/>
          <w:i w:val="0"/>
          <w:iCs w:val="0"/>
          <w:color w:val="000000" w:themeColor="text1"/>
          <w:sz w:val="32"/>
          <w:szCs w:val="32"/>
          <w:rtl/>
          <w:lang w:val="en-US" w:bidi="ar-SY"/>
        </w:rPr>
        <w:t xml:space="preserve">وما كان على شكل عصفور والزَّاغ ويقال </w:t>
      </w:r>
      <w:r w:rsidR="00663170">
        <w:rPr>
          <w:rFonts w:ascii="Traditional Arabic" w:hAnsi="Traditional Arabic" w:cs="Traditional Arabic" w:hint="cs"/>
          <w:i w:val="0"/>
          <w:iCs w:val="0"/>
          <w:color w:val="000000" w:themeColor="text1"/>
          <w:sz w:val="32"/>
          <w:szCs w:val="32"/>
          <w:rtl/>
          <w:lang w:val="en-US" w:bidi="ar-SY"/>
        </w:rPr>
        <w:lastRenderedPageBreak/>
        <w:t>له غرابُ الزَّرع وهو أسودُ صغيرٌ وقد يكون محمر الْمنقار والرجلين يأكل الزرع وأمَّا الغراب الأبقعُ والعَقْعَق والغُدَاف الكبير</w:t>
      </w:r>
      <w:r w:rsidR="00663170">
        <w:rPr>
          <w:rFonts w:ascii="Traditional Arabic" w:hAnsi="Traditional Arabic" w:cs="Traditional Arabic" w:hint="cs"/>
          <w:i w:val="0"/>
          <w:iCs w:val="0"/>
          <w:color w:val="A50021"/>
          <w:sz w:val="32"/>
          <w:szCs w:val="32"/>
          <w:rtl/>
          <w:lang w:val="en-US" w:bidi="ar-SY"/>
        </w:rPr>
        <w:t xml:space="preserve"> هو بضمِّ الغين المعجمةِ وتخفيف الدال الْمهملةِ جمعُهُ غِدْفان قال ابنُ فارس هو الغرابُ الضخمُ اهـ </w:t>
      </w:r>
      <w:r w:rsidR="00663170">
        <w:rPr>
          <w:rFonts w:ascii="Traditional Arabic" w:hAnsi="Traditional Arabic" w:cs="Traditional Arabic" w:hint="cs"/>
          <w:i w:val="0"/>
          <w:iCs w:val="0"/>
          <w:color w:val="000000" w:themeColor="text1"/>
          <w:sz w:val="32"/>
          <w:szCs w:val="32"/>
          <w:rtl/>
          <w:lang w:val="en-US" w:bidi="ar-SY"/>
        </w:rPr>
        <w:t>ويسمَّى أيضًا الغراب الجبلِيُّ فثلاثتُها حرامٌ واختلف في الغُدَافِ الصغيرِ.</w:t>
      </w:r>
    </w:p>
    <w:p w14:paraId="6A4A316A" w14:textId="77777777" w:rsidR="003C1D35" w:rsidRDefault="00663170" w:rsidP="00663170">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ويَحِلُّ لِلْمُضْطَرِّ</w:t>
      </w:r>
      <w:r>
        <w:rPr>
          <w:rFonts w:ascii="Traditional Arabic" w:hAnsi="Traditional Arabic" w:cs="Traditional Arabic" w:hint="cs"/>
          <w:i w:val="0"/>
          <w:iCs w:val="0"/>
          <w:color w:val="000000" w:themeColor="text1"/>
          <w:sz w:val="32"/>
          <w:szCs w:val="32"/>
          <w:rtl/>
          <w:lang w:val="en-US" w:bidi="ar-SY"/>
        </w:rPr>
        <w:t>) وهو مَن خاف على نفسِهِ أي غلبَ على ظَنِّهِ مِن عدم الأكلِ الهلاكَ بانقطاعِ وفقةٍ أو بالْموتِ أو بإصابةِ مرضٍ مَخُوفٍ أو زيادتِهِ والضابِطُ في ذلك ما يبيح التيممَ ولم يجِدْ ما يأكله حلالًا (</w:t>
      </w:r>
      <w:r>
        <w:rPr>
          <w:rFonts w:ascii="Traditional Arabic" w:hAnsi="Traditional Arabic" w:cs="Traditional Arabic" w:hint="cs"/>
          <w:i w:val="0"/>
          <w:iCs w:val="0"/>
          <w:color w:val="C00000"/>
          <w:sz w:val="32"/>
          <w:szCs w:val="32"/>
          <w:rtl/>
          <w:lang w:val="en-US" w:bidi="ar-SY"/>
        </w:rPr>
        <w:t>في الْمَخْمَصَةِ</w:t>
      </w:r>
      <w:r>
        <w:rPr>
          <w:rFonts w:ascii="Traditional Arabic" w:hAnsi="Traditional Arabic" w:cs="Traditional Arabic" w:hint="cs"/>
          <w:i w:val="0"/>
          <w:iCs w:val="0"/>
          <w:color w:val="000000" w:themeColor="text1"/>
          <w:sz w:val="32"/>
          <w:szCs w:val="32"/>
          <w:rtl/>
          <w:lang w:val="en-US" w:bidi="ar-SY"/>
        </w:rPr>
        <w:t>) أي شدةِ الجوعِ فلَهُ عندئذٍ (</w:t>
      </w:r>
      <w:r>
        <w:rPr>
          <w:rFonts w:ascii="Traditional Arabic" w:hAnsi="Traditional Arabic" w:cs="Traditional Arabic" w:hint="cs"/>
          <w:i w:val="0"/>
          <w:iCs w:val="0"/>
          <w:color w:val="C00000"/>
          <w:sz w:val="32"/>
          <w:szCs w:val="32"/>
          <w:rtl/>
          <w:lang w:val="en-US" w:bidi="ar-SY"/>
        </w:rPr>
        <w:t>أن يأكلَ مِنَ الْمَيْتَةِ</w:t>
      </w:r>
      <w:r>
        <w:rPr>
          <w:rFonts w:ascii="Traditional Arabic" w:hAnsi="Traditional Arabic" w:cs="Traditional Arabic" w:hint="cs"/>
          <w:i w:val="0"/>
          <w:iCs w:val="0"/>
          <w:color w:val="000000" w:themeColor="text1"/>
          <w:sz w:val="32"/>
          <w:szCs w:val="32"/>
          <w:rtl/>
          <w:lang w:val="en-US" w:bidi="ar-SY"/>
        </w:rPr>
        <w:t>) التي كانت مُحَرَّمَةً عليه (</w:t>
      </w:r>
      <w:r>
        <w:rPr>
          <w:rFonts w:ascii="Traditional Arabic" w:hAnsi="Traditional Arabic" w:cs="Traditional Arabic" w:hint="cs"/>
          <w:i w:val="0"/>
          <w:iCs w:val="0"/>
          <w:color w:val="C00000"/>
          <w:sz w:val="32"/>
          <w:szCs w:val="32"/>
          <w:rtl/>
          <w:lang w:val="en-US" w:bidi="ar-SY"/>
        </w:rPr>
        <w:t>ما</w:t>
      </w:r>
      <w:r>
        <w:rPr>
          <w:rFonts w:ascii="Traditional Arabic" w:hAnsi="Traditional Arabic" w:cs="Traditional Arabic" w:hint="cs"/>
          <w:i w:val="0"/>
          <w:iCs w:val="0"/>
          <w:color w:val="000000" w:themeColor="text1"/>
          <w:sz w:val="32"/>
          <w:szCs w:val="32"/>
          <w:rtl/>
          <w:lang w:val="en-US" w:bidi="ar-SY"/>
        </w:rPr>
        <w:t>) أي شيئًا (</w:t>
      </w:r>
      <w:r>
        <w:rPr>
          <w:rFonts w:ascii="Traditional Arabic" w:hAnsi="Traditional Arabic" w:cs="Traditional Arabic" w:hint="cs"/>
          <w:i w:val="0"/>
          <w:iCs w:val="0"/>
          <w:color w:val="C00000"/>
          <w:sz w:val="32"/>
          <w:szCs w:val="32"/>
          <w:rtl/>
          <w:lang w:val="en-US" w:bidi="ar-SY"/>
        </w:rPr>
        <w:t>يَسُدُّ به رَمَقَه</w:t>
      </w:r>
      <w:r>
        <w:rPr>
          <w:rFonts w:ascii="Traditional Arabic" w:hAnsi="Traditional Arabic" w:cs="Traditional Arabic" w:hint="cs"/>
          <w:i w:val="0"/>
          <w:iCs w:val="0"/>
          <w:color w:val="000000" w:themeColor="text1"/>
          <w:sz w:val="32"/>
          <w:szCs w:val="32"/>
          <w:rtl/>
          <w:lang w:val="en-US" w:bidi="ar-SY"/>
        </w:rPr>
        <w:t>) أي بقيةَ رُوحِهِ بحيثُ يَقِيهِ الهلاكَ ولا بُدَّ</w:t>
      </w:r>
      <w:r w:rsidR="003C1D35">
        <w:rPr>
          <w:rFonts w:ascii="Traditional Arabic" w:hAnsi="Traditional Arabic" w:cs="Traditional Arabic" w:hint="cs"/>
          <w:i w:val="0"/>
          <w:iCs w:val="0"/>
          <w:color w:val="000000" w:themeColor="text1"/>
          <w:sz w:val="32"/>
          <w:szCs w:val="32"/>
          <w:rtl/>
          <w:lang w:val="en-US" w:bidi="ar-SY"/>
        </w:rPr>
        <w:t xml:space="preserve"> أن يأكُلَهُ قبلَ أن يُشرِفَ على الهلاكِ إذا لا يُفِيده الأكلُ منَ الْمَيتة عندئذٍ شيئًا ولذلك صرَّحَ في الروضة بأنَّه إذا انتهَى إلى هذه الحال لم يَجُزْ له الأكلُ منها. ولا يجوزُ للعاصِي بسفرِهِ الأكلُ من الْميتةِ حتى يتوبَ. ويلزمُ بَذْلُ ما ليس مضطرًّا إليه مِن طعامٍ لِمَعصومٍ يَسُدُّ بِهِ رَمَقَهُ بثمنِ مثلٍ مقبوضٍ إن حضرَ وإلا ففي ذِمَّتِه فإن لم يذكر الباذلُ مقابلًا فلا ثمنَ له وإن امتنعَ مِن بَذْلِهِ فله أخذُهُ منه قهرًا فلو قتلَهُ في أثناء ذلك فلا ضمانَ عليه. ويجبُ تقديمُ الْميتةِ على طعامِ غيرِهِ الغائبِ وعلى صيدِ الحرمٍ وعلى الصيدِ الذي حرُمَ بالإحرام.</w:t>
      </w:r>
    </w:p>
    <w:p w14:paraId="3C5A9C2C" w14:textId="77777777" w:rsidR="000A1CC9" w:rsidRDefault="003C1D35" w:rsidP="003C1D35">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ولنا مَيْتَتانِ حلالانِ</w:t>
      </w:r>
      <w:r>
        <w:rPr>
          <w:rFonts w:ascii="Traditional Arabic" w:hAnsi="Traditional Arabic" w:cs="Traditional Arabic" w:hint="cs"/>
          <w:i w:val="0"/>
          <w:iCs w:val="0"/>
          <w:color w:val="000000" w:themeColor="text1"/>
          <w:sz w:val="32"/>
          <w:szCs w:val="32"/>
          <w:rtl/>
          <w:lang w:val="en-US" w:bidi="ar-SY"/>
        </w:rPr>
        <w:t>) مُستَثْنَيَانِ مِنَ الْمَيْتَةِ الْمُحَرَّمةِ أوَّلُهُما (</w:t>
      </w:r>
      <w:r>
        <w:rPr>
          <w:rFonts w:ascii="Traditional Arabic" w:hAnsi="Traditional Arabic" w:cs="Traditional Arabic" w:hint="cs"/>
          <w:i w:val="0"/>
          <w:iCs w:val="0"/>
          <w:color w:val="C00000"/>
          <w:sz w:val="32"/>
          <w:szCs w:val="32"/>
          <w:rtl/>
          <w:lang w:val="en-US" w:bidi="ar-SY"/>
        </w:rPr>
        <w:t>السمكُ</w:t>
      </w:r>
      <w:r>
        <w:rPr>
          <w:rFonts w:ascii="Traditional Arabic" w:hAnsi="Traditional Arabic" w:cs="Traditional Arabic" w:hint="cs"/>
          <w:i w:val="0"/>
          <w:iCs w:val="0"/>
          <w:color w:val="000000" w:themeColor="text1"/>
          <w:sz w:val="32"/>
          <w:szCs w:val="32"/>
          <w:rtl/>
          <w:lang w:val="en-US" w:bidi="ar-SY"/>
        </w:rPr>
        <w:t>) وهو كل حيوان لا يعيش إلا في الماءِ ويكون عيشُهُ في البَرِّ عَيْشَ الْمذبوح ولو كان على صورةِ كلبٍ أو خنزيرٍ أو غيرِ ذلك (</w:t>
      </w:r>
      <w:r w:rsidR="000A1CC9">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)ثانيهِما (</w:t>
      </w:r>
      <w:r w:rsidR="000A1CC9">
        <w:rPr>
          <w:rFonts w:ascii="Traditional Arabic" w:hAnsi="Traditional Arabic" w:cs="Traditional Arabic" w:hint="cs"/>
          <w:i w:val="0"/>
          <w:iCs w:val="0"/>
          <w:color w:val="C00000"/>
          <w:sz w:val="32"/>
          <w:szCs w:val="32"/>
          <w:rtl/>
          <w:lang w:val="en-US" w:bidi="ar-SY"/>
        </w:rPr>
        <w:t>الجَرَادُ</w:t>
      </w:r>
      <w:r>
        <w:rPr>
          <w:rFonts w:ascii="Traditional Arabic" w:hAnsi="Traditional Arabic" w:cs="Traditional Arabic" w:hint="cs"/>
          <w:i w:val="0"/>
          <w:iCs w:val="0"/>
          <w:color w:val="000000" w:themeColor="text1"/>
          <w:sz w:val="32"/>
          <w:szCs w:val="32"/>
          <w:rtl/>
          <w:lang w:val="en-US" w:bidi="ar-SY"/>
        </w:rPr>
        <w:t>) الذي لم يقتلْهُ محرِمٌ (</w:t>
      </w:r>
      <w:r w:rsidR="000A1CC9">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)بعضُهُ صغيرٌ وبعضُهُ كبيرٌ</w:t>
      </w:r>
      <w:r w:rsidR="000A1CC9">
        <w:rPr>
          <w:rFonts w:ascii="Traditional Arabic" w:hAnsi="Traditional Arabic" w:cs="Traditional Arabic" w:hint="cs"/>
          <w:i w:val="0"/>
          <w:iCs w:val="0"/>
          <w:color w:val="000000" w:themeColor="text1"/>
          <w:sz w:val="32"/>
          <w:szCs w:val="32"/>
          <w:rtl/>
          <w:lang w:val="en-US" w:bidi="ar-SY"/>
        </w:rPr>
        <w:t xml:space="preserve"> وله يدانِ في صدرِه وقائمتان في وسطه ورجلان في مُؤَخَّرِه منه أصفرُ ومنه أبيضُ ومنه أحمرُ. ولنا (</w:t>
      </w:r>
      <w:r w:rsidR="000A1CC9">
        <w:rPr>
          <w:rFonts w:ascii="Traditional Arabic" w:hAnsi="Traditional Arabic" w:cs="Traditional Arabic" w:hint="cs"/>
          <w:i w:val="0"/>
          <w:iCs w:val="0"/>
          <w:color w:val="C00000"/>
          <w:sz w:val="32"/>
          <w:szCs w:val="32"/>
          <w:rtl/>
          <w:lang w:val="en-US" w:bidi="ar-SY"/>
        </w:rPr>
        <w:t>دَمَانِ حلالان</w:t>
      </w:r>
      <w:r w:rsidR="000A1CC9">
        <w:rPr>
          <w:rFonts w:ascii="Traditional Arabic" w:hAnsi="Traditional Arabic" w:cs="Traditional Arabic" w:hint="cs"/>
          <w:i w:val="0"/>
          <w:iCs w:val="0"/>
          <w:color w:val="000000" w:themeColor="text1"/>
          <w:sz w:val="32"/>
          <w:szCs w:val="32"/>
          <w:rtl/>
          <w:lang w:val="en-US" w:bidi="ar-SY"/>
        </w:rPr>
        <w:t>) هما (</w:t>
      </w:r>
      <w:r w:rsidR="000A1CC9">
        <w:rPr>
          <w:rFonts w:ascii="Traditional Arabic" w:hAnsi="Traditional Arabic" w:cs="Traditional Arabic" w:hint="cs"/>
          <w:i w:val="0"/>
          <w:iCs w:val="0"/>
          <w:color w:val="C00000"/>
          <w:sz w:val="32"/>
          <w:szCs w:val="32"/>
          <w:rtl/>
          <w:lang w:val="en-US" w:bidi="ar-SY"/>
        </w:rPr>
        <w:t>الكَبِدُ</w:t>
      </w:r>
      <w:r w:rsidR="000A1CC9">
        <w:rPr>
          <w:rFonts w:ascii="Traditional Arabic" w:hAnsi="Traditional Arabic" w:cs="Traditional Arabic" w:hint="cs"/>
          <w:i w:val="0"/>
          <w:iCs w:val="0"/>
          <w:color w:val="000000" w:themeColor="text1"/>
          <w:sz w:val="32"/>
          <w:szCs w:val="32"/>
          <w:rtl/>
          <w:lang w:val="en-US" w:bidi="ar-SY"/>
        </w:rPr>
        <w:t>) بكسر الْمُوَحَّدة على الأفصح (</w:t>
      </w:r>
      <w:r w:rsidR="000A1CC9">
        <w:rPr>
          <w:rFonts w:ascii="Traditional Arabic" w:hAnsi="Traditional Arabic" w:cs="Traditional Arabic" w:hint="cs"/>
          <w:i w:val="0"/>
          <w:iCs w:val="0"/>
          <w:color w:val="C00000"/>
          <w:sz w:val="32"/>
          <w:szCs w:val="32"/>
          <w:rtl/>
          <w:lang w:val="en-US" w:bidi="ar-SY"/>
        </w:rPr>
        <w:t>والطِّحالُ</w:t>
      </w:r>
      <w:r w:rsidR="000A1CC9">
        <w:rPr>
          <w:rFonts w:ascii="Traditional Arabic" w:hAnsi="Traditional Arabic" w:cs="Traditional Arabic" w:hint="cs"/>
          <w:i w:val="0"/>
          <w:iCs w:val="0"/>
          <w:color w:val="000000" w:themeColor="text1"/>
          <w:sz w:val="32"/>
          <w:szCs w:val="32"/>
          <w:rtl/>
          <w:lang w:val="en-US" w:bidi="ar-SY"/>
        </w:rPr>
        <w:t>) بكسر الطاءِ الْمُهْمَلةِ لا غيرُ.</w:t>
      </w:r>
    </w:p>
    <w:p w14:paraId="65DC889F" w14:textId="77777777" w:rsidR="000A1CC9" w:rsidRDefault="000A1CC9" w:rsidP="000A1CC9">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وقد عُرِف مِ، كلام الْمصنف هنا وفيما سبق أنَّ الحيوانَ على ثلاثةِ أقسامٍ أحدُها ما لا يُؤكل كالحمار فذبيحتُهُ وميْتَتُهُ سواءٌ والثاني ما يُؤكل بالتَّذْكية دون غيرها فلا يَحِلُّ إلا بالتَّذْكية الشرعية بالصفة الْمتقدمة والثالثُ ما تَحِلُّ مَيْتَتُه كالسمك والجراد فيُؤكل كيفما كان.</w:t>
      </w:r>
    </w:p>
    <w:p w14:paraId="11CEE92E" w14:textId="77777777" w:rsidR="000A1CC9" w:rsidRDefault="000A1CC9" w:rsidP="000A1CC9">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 في أحكام الأُضْحِيَّةِ بضم الهمزة وتشديد الياء وهيَ اسمٌ لِمَا يُذْبَحُ من النَّعَمِ يومَ عيد النحر وأيامَ التشريق تقرُّبًا إلى الله تعالى.</w:t>
      </w:r>
    </w:p>
    <w:p w14:paraId="2B91DA24" w14:textId="77777777" w:rsidR="000F03BA" w:rsidRDefault="000A1CC9" w:rsidP="000A1CC9">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والأصلُ فيها قبل الإجماع قوله تعالى في سورةِ الكوثرِ (فَصَلِّ لِرَبِّكَ وَانْحَرْ) كما رُوِيَ عن أنس</w:t>
      </w:r>
      <w:r w:rsidR="000F03BA">
        <w:rPr>
          <w:rFonts w:ascii="Traditional Arabic" w:hAnsi="Traditional Arabic" w:cs="Traditional Arabic" w:hint="cs"/>
          <w:i w:val="0"/>
          <w:iCs w:val="0"/>
          <w:color w:val="000000" w:themeColor="text1"/>
          <w:sz w:val="32"/>
          <w:szCs w:val="32"/>
          <w:rtl/>
          <w:lang w:val="en-US" w:bidi="ar-SY"/>
        </w:rPr>
        <w:t>ِ بن</w:t>
      </w:r>
      <w:r>
        <w:rPr>
          <w:rFonts w:ascii="Traditional Arabic" w:hAnsi="Traditional Arabic" w:cs="Traditional Arabic" w:hint="cs"/>
          <w:i w:val="0"/>
          <w:iCs w:val="0"/>
          <w:color w:val="000000" w:themeColor="text1"/>
          <w:sz w:val="32"/>
          <w:szCs w:val="32"/>
          <w:rtl/>
          <w:lang w:val="en-US" w:bidi="ar-SY"/>
        </w:rPr>
        <w:t xml:space="preserve"> مالكٍ وابن</w:t>
      </w:r>
      <w:r w:rsidR="000F03BA">
        <w:rPr>
          <w:rFonts w:ascii="Traditional Arabic" w:hAnsi="Traditional Arabic" w:cs="Traditional Arabic" w:hint="cs"/>
          <w:i w:val="0"/>
          <w:iCs w:val="0"/>
          <w:color w:val="000000" w:themeColor="text1"/>
          <w:sz w:val="32"/>
          <w:szCs w:val="32"/>
          <w:rtl/>
          <w:lang w:val="en-US" w:bidi="ar-SY"/>
        </w:rPr>
        <w:t xml:space="preserve"> عباسٍ وسعيدِ بن جُبَيْر والحسنِ وعطاءٍ ومجاهدٍ وحجاجٍ وعِكرِمَةَ وغيرهم.</w:t>
      </w:r>
    </w:p>
    <w:p w14:paraId="2FCBC704" w14:textId="77777777" w:rsidR="000F03BA" w:rsidRDefault="000F03BA" w:rsidP="000F03BA">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والأُضْحِيَّةُ سُنَّةٌ مؤكَّدةٌ</w:t>
      </w:r>
      <w:r>
        <w:rPr>
          <w:rFonts w:ascii="Traditional Arabic" w:hAnsi="Traditional Arabic" w:cs="Traditional Arabic" w:hint="cs"/>
          <w:i w:val="0"/>
          <w:iCs w:val="0"/>
          <w:color w:val="000000" w:themeColor="text1"/>
          <w:sz w:val="32"/>
          <w:szCs w:val="32"/>
          <w:rtl/>
          <w:lang w:val="en-US" w:bidi="ar-SY"/>
        </w:rPr>
        <w:t xml:space="preserve">) على الكفاية لكلِّ مسلمٍ بالغٍ عاقلٍ حرٍّ ومعنَى أنها على الكفاية أنه إذا أتى بها واحدٌ مِن أهلِ بيتٍ أي بحيث يكونون في نفقةٍ واحدةٍ سقطَ الطلبُ عن جميعهم والثوابُ للفاعِلِ. وأما الْمنفرد فهي سُنَّةُ عينٍ في </w:t>
      </w:r>
      <w:r>
        <w:rPr>
          <w:rFonts w:ascii="Traditional Arabic" w:hAnsi="Traditional Arabic" w:cs="Traditional Arabic" w:hint="cs"/>
          <w:i w:val="0"/>
          <w:iCs w:val="0"/>
          <w:color w:val="000000" w:themeColor="text1"/>
          <w:sz w:val="32"/>
          <w:szCs w:val="32"/>
          <w:rtl/>
          <w:lang w:val="en-US" w:bidi="ar-SY"/>
        </w:rPr>
        <w:lastRenderedPageBreak/>
        <w:t>حقِّه. والْمُخاطَبُ بها الْمسلمُ البالغُ العاقلُ الحُرُّ القادرُ عليها. ولا تجب إلا بالنَّذْرِ كقوله لله عليَّ أن أُضَحِّيَ بهذه الشاة مثلًا أو جعلتُ هذه أُضْحِيَّةً فإنَّ ذلك بمنزلة النَّذر ومتى قال هذه أضحيَّةٌ صارت واجبةً ولا يُقبل قولُهُ بعد ذلك اردتُ التطوُّعَ بها.</w:t>
      </w:r>
    </w:p>
    <w:p w14:paraId="6DA8691C" w14:textId="77777777" w:rsidR="007B11D3" w:rsidRDefault="000F03BA" w:rsidP="007B11D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ويُجْزِئُ فيها الجَذَعُ مِنَ الضَّأنِ</w:t>
      </w:r>
      <w:r>
        <w:rPr>
          <w:rFonts w:ascii="Traditional Arabic" w:hAnsi="Traditional Arabic" w:cs="Traditional Arabic" w:hint="cs"/>
          <w:i w:val="0"/>
          <w:iCs w:val="0"/>
          <w:color w:val="000000" w:themeColor="text1"/>
          <w:sz w:val="32"/>
          <w:szCs w:val="32"/>
          <w:rtl/>
          <w:lang w:val="en-US" w:bidi="ar-SY"/>
        </w:rPr>
        <w:t>) وهو الذي أجذع أي أسقط مقدَّمَ اسنانه أو أتمَّ سنةً قمريَّةً سواءٌ كان ذكرًا أو أُنثَى أو خُنثَى أو ما له سنةٌ وطعنَ في الثانيةِ (</w:t>
      </w:r>
      <w:r w:rsidR="00DD15AC">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)الثَّنِيُّ مِنَ (</w:t>
      </w:r>
      <w:r w:rsidR="00DD15AC">
        <w:rPr>
          <w:rFonts w:ascii="Traditional Arabic" w:hAnsi="Traditional Arabic" w:cs="Traditional Arabic" w:hint="cs"/>
          <w:i w:val="0"/>
          <w:iCs w:val="0"/>
          <w:color w:val="C00000"/>
          <w:sz w:val="32"/>
          <w:szCs w:val="32"/>
          <w:rtl/>
          <w:lang w:val="en-US" w:bidi="ar-SY"/>
        </w:rPr>
        <w:t>الْمَعز</w:t>
      </w:r>
      <w:r>
        <w:rPr>
          <w:rFonts w:ascii="Traditional Arabic" w:hAnsi="Traditional Arabic" w:cs="Traditional Arabic" w:hint="cs"/>
          <w:i w:val="0"/>
          <w:iCs w:val="0"/>
          <w:color w:val="000000" w:themeColor="text1"/>
          <w:sz w:val="32"/>
          <w:szCs w:val="32"/>
          <w:rtl/>
          <w:lang w:val="en-US" w:bidi="ar-SY"/>
        </w:rPr>
        <w:t>) وهو ما له سنتانِ وطعنَ في الثالثة (</w:t>
      </w:r>
      <w:r w:rsidR="00DD15AC">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)الثَّنِيُّ من (</w:t>
      </w:r>
      <w:r w:rsidR="00DD15AC">
        <w:rPr>
          <w:rFonts w:ascii="Traditional Arabic" w:hAnsi="Traditional Arabic" w:cs="Traditional Arabic" w:hint="cs"/>
          <w:i w:val="0"/>
          <w:iCs w:val="0"/>
          <w:color w:val="C00000"/>
          <w:sz w:val="32"/>
          <w:szCs w:val="32"/>
          <w:rtl/>
          <w:lang w:val="en-US" w:bidi="ar-SY"/>
        </w:rPr>
        <w:t>الإبل</w:t>
      </w:r>
      <w:r>
        <w:rPr>
          <w:rFonts w:ascii="Traditional Arabic" w:hAnsi="Traditional Arabic" w:cs="Traditional Arabic" w:hint="cs"/>
          <w:i w:val="0"/>
          <w:iCs w:val="0"/>
          <w:color w:val="000000" w:themeColor="text1"/>
          <w:sz w:val="32"/>
          <w:szCs w:val="32"/>
          <w:rtl/>
          <w:lang w:val="en-US" w:bidi="ar-SY"/>
        </w:rPr>
        <w:t>) ما له خمسُ سنينَ وطعنَ في السادسة (</w:t>
      </w:r>
      <w:r w:rsidR="00DD15AC">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)الثَّنِيُّ من (</w:t>
      </w:r>
      <w:r w:rsidR="00DD15AC">
        <w:rPr>
          <w:rFonts w:ascii="Traditional Arabic" w:hAnsi="Traditional Arabic" w:cs="Traditional Arabic" w:hint="cs"/>
          <w:i w:val="0"/>
          <w:iCs w:val="0"/>
          <w:color w:val="C00000"/>
          <w:sz w:val="32"/>
          <w:szCs w:val="32"/>
          <w:rtl/>
          <w:lang w:val="en-US" w:bidi="ar-SY"/>
        </w:rPr>
        <w:t>البقر</w:t>
      </w:r>
      <w:r>
        <w:rPr>
          <w:rFonts w:ascii="Traditional Arabic" w:hAnsi="Traditional Arabic" w:cs="Traditional Arabic" w:hint="cs"/>
          <w:i w:val="0"/>
          <w:iCs w:val="0"/>
          <w:color w:val="000000" w:themeColor="text1"/>
          <w:sz w:val="32"/>
          <w:szCs w:val="32"/>
          <w:rtl/>
          <w:lang w:val="en-US" w:bidi="ar-SY"/>
        </w:rPr>
        <w:t>)</w:t>
      </w:r>
      <w:r w:rsidR="00DD15AC">
        <w:rPr>
          <w:rFonts w:ascii="Traditional Arabic" w:hAnsi="Traditional Arabic" w:cs="Traditional Arabic" w:hint="cs"/>
          <w:i w:val="0"/>
          <w:iCs w:val="0"/>
          <w:color w:val="000000" w:themeColor="text1"/>
          <w:sz w:val="32"/>
          <w:szCs w:val="32"/>
          <w:rtl/>
          <w:lang w:val="en-US" w:bidi="ar-SY"/>
        </w:rPr>
        <w:t xml:space="preserve"> ما له سنتانِ وطعن في الثالثة وذلك لخبر مسلم لا تذبحوا إلا مُسِنَّة إلا أن يعسُرَ عليكم فاذبحُوا جَذَعَةً منَ الضأن اهـ والْمُسِنَّةُ هيَ الثَّنِيَّة منَ الْمَعز والإبل والبقر ويُجزئُ ما فوقها والحديثُ محمولٌ على الندب عند الجمهور أي يُندَبُ لكم أن لا تذبحوا إلا مُسِنَّةً فإن عجَزْتُم فاذبحوا جذَعَةً منَ الشَّأن وليس الْمرادُ منه لزومَ هذا الترتيبِ. (</w:t>
      </w:r>
      <w:r w:rsidR="00DD15AC">
        <w:rPr>
          <w:rFonts w:ascii="Traditional Arabic" w:hAnsi="Traditional Arabic" w:cs="Traditional Arabic" w:hint="cs"/>
          <w:i w:val="0"/>
          <w:iCs w:val="0"/>
          <w:color w:val="C00000"/>
          <w:sz w:val="32"/>
          <w:szCs w:val="32"/>
          <w:rtl/>
          <w:lang w:val="en-US" w:bidi="ar-SY"/>
        </w:rPr>
        <w:t>وتجزئُ البَدَنَةُ</w:t>
      </w:r>
      <w:r w:rsidR="00DD15AC">
        <w:rPr>
          <w:rFonts w:ascii="Traditional Arabic" w:hAnsi="Traditional Arabic" w:cs="Traditional Arabic" w:hint="cs"/>
          <w:i w:val="0"/>
          <w:iCs w:val="0"/>
          <w:color w:val="000000" w:themeColor="text1"/>
          <w:sz w:val="32"/>
          <w:szCs w:val="32"/>
          <w:rtl/>
          <w:lang w:val="en-US" w:bidi="ar-SY"/>
        </w:rPr>
        <w:t>) مِنَ الإبلِ (</w:t>
      </w:r>
      <w:r w:rsidR="00DD15AC">
        <w:rPr>
          <w:rFonts w:ascii="Traditional Arabic" w:hAnsi="Traditional Arabic" w:cs="Traditional Arabic" w:hint="cs"/>
          <w:i w:val="0"/>
          <w:iCs w:val="0"/>
          <w:color w:val="C00000"/>
          <w:sz w:val="32"/>
          <w:szCs w:val="32"/>
          <w:rtl/>
          <w:lang w:val="en-US" w:bidi="ar-SY"/>
        </w:rPr>
        <w:t>عن سبعةٍ</w:t>
      </w:r>
      <w:r w:rsidR="00DD15AC">
        <w:rPr>
          <w:rFonts w:ascii="Traditional Arabic" w:hAnsi="Traditional Arabic" w:cs="Traditional Arabic" w:hint="cs"/>
          <w:i w:val="0"/>
          <w:iCs w:val="0"/>
          <w:color w:val="000000" w:themeColor="text1"/>
          <w:sz w:val="32"/>
          <w:szCs w:val="32"/>
          <w:rtl/>
          <w:lang w:val="en-US" w:bidi="ar-SY"/>
        </w:rPr>
        <w:t>) منَ الناسِ أو سبعةِ بيوتٍ اشتركوا في التَّضْحية بها. (</w:t>
      </w:r>
      <w:r w:rsidR="00DD15AC">
        <w:rPr>
          <w:rFonts w:ascii="Traditional Arabic" w:hAnsi="Traditional Arabic" w:cs="Traditional Arabic" w:hint="cs"/>
          <w:i w:val="0"/>
          <w:iCs w:val="0"/>
          <w:color w:val="C00000"/>
          <w:sz w:val="32"/>
          <w:szCs w:val="32"/>
          <w:rtl/>
          <w:lang w:val="en-US" w:bidi="ar-SY"/>
        </w:rPr>
        <w:t>و</w:t>
      </w:r>
      <w:r w:rsidR="00DD15AC">
        <w:rPr>
          <w:rFonts w:ascii="Traditional Arabic" w:hAnsi="Traditional Arabic" w:cs="Traditional Arabic" w:hint="cs"/>
          <w:i w:val="0"/>
          <w:iCs w:val="0"/>
          <w:color w:val="000000" w:themeColor="text1"/>
          <w:sz w:val="32"/>
          <w:szCs w:val="32"/>
          <w:rtl/>
          <w:lang w:val="en-US" w:bidi="ar-SY"/>
        </w:rPr>
        <w:t>)تُجْزِئُ (</w:t>
      </w:r>
      <w:r w:rsidR="00DD15AC">
        <w:rPr>
          <w:rFonts w:ascii="Traditional Arabic" w:hAnsi="Traditional Arabic" w:cs="Traditional Arabic" w:hint="cs"/>
          <w:i w:val="0"/>
          <w:iCs w:val="0"/>
          <w:color w:val="C00000"/>
          <w:sz w:val="32"/>
          <w:szCs w:val="32"/>
          <w:rtl/>
          <w:lang w:val="en-US" w:bidi="ar-SY"/>
        </w:rPr>
        <w:t>البقرة عن سبعةٍ</w:t>
      </w:r>
      <w:r w:rsidR="00DD15AC">
        <w:rPr>
          <w:rFonts w:ascii="Traditional Arabic" w:hAnsi="Traditional Arabic" w:cs="Traditional Arabic" w:hint="cs"/>
          <w:i w:val="0"/>
          <w:iCs w:val="0"/>
          <w:color w:val="000000" w:themeColor="text1"/>
          <w:sz w:val="32"/>
          <w:szCs w:val="32"/>
          <w:rtl/>
          <w:lang w:val="en-US" w:bidi="ar-SY"/>
        </w:rPr>
        <w:t>) كذلك. (</w:t>
      </w:r>
      <w:r w:rsidR="00DD15AC">
        <w:rPr>
          <w:rFonts w:ascii="Traditional Arabic" w:hAnsi="Traditional Arabic" w:cs="Traditional Arabic" w:hint="cs"/>
          <w:i w:val="0"/>
          <w:iCs w:val="0"/>
          <w:color w:val="C00000"/>
          <w:sz w:val="32"/>
          <w:szCs w:val="32"/>
          <w:rtl/>
          <w:lang w:val="en-US" w:bidi="ar-SY"/>
        </w:rPr>
        <w:t>و</w:t>
      </w:r>
      <w:r w:rsidR="00DD15AC">
        <w:rPr>
          <w:rFonts w:ascii="Traditional Arabic" w:hAnsi="Traditional Arabic" w:cs="Traditional Arabic" w:hint="cs"/>
          <w:i w:val="0"/>
          <w:iCs w:val="0"/>
          <w:color w:val="000000" w:themeColor="text1"/>
          <w:sz w:val="32"/>
          <w:szCs w:val="32"/>
          <w:rtl/>
          <w:lang w:val="en-US" w:bidi="ar-SY"/>
        </w:rPr>
        <w:t>)تُجْزِئُ (</w:t>
      </w:r>
      <w:r w:rsidR="00DD15AC">
        <w:rPr>
          <w:rFonts w:ascii="Traditional Arabic" w:hAnsi="Traditional Arabic" w:cs="Traditional Arabic" w:hint="cs"/>
          <w:i w:val="0"/>
          <w:iCs w:val="0"/>
          <w:color w:val="C00000"/>
          <w:sz w:val="32"/>
          <w:szCs w:val="32"/>
          <w:rtl/>
          <w:lang w:val="en-US" w:bidi="ar-SY"/>
        </w:rPr>
        <w:t>الشاة عن</w:t>
      </w:r>
      <w:r w:rsidR="00DD15AC">
        <w:rPr>
          <w:rFonts w:ascii="Traditional Arabic" w:hAnsi="Traditional Arabic" w:cs="Traditional Arabic" w:hint="cs"/>
          <w:i w:val="0"/>
          <w:iCs w:val="0"/>
          <w:color w:val="000000" w:themeColor="text1"/>
          <w:sz w:val="32"/>
          <w:szCs w:val="32"/>
          <w:rtl/>
          <w:lang w:val="en-US" w:bidi="ar-SY"/>
        </w:rPr>
        <w:t>) شخصٍ (</w:t>
      </w:r>
      <w:r w:rsidR="00DD15AC">
        <w:rPr>
          <w:rFonts w:ascii="Traditional Arabic" w:hAnsi="Traditional Arabic" w:cs="Traditional Arabic" w:hint="cs"/>
          <w:i w:val="0"/>
          <w:iCs w:val="0"/>
          <w:color w:val="C00000"/>
          <w:sz w:val="32"/>
          <w:szCs w:val="32"/>
          <w:rtl/>
          <w:lang w:val="en-US" w:bidi="ar-SY"/>
        </w:rPr>
        <w:t>واحدٍ</w:t>
      </w:r>
      <w:r w:rsidR="00DD15AC">
        <w:rPr>
          <w:rFonts w:ascii="Traditional Arabic" w:hAnsi="Traditional Arabic" w:cs="Traditional Arabic" w:hint="cs"/>
          <w:i w:val="0"/>
          <w:iCs w:val="0"/>
          <w:color w:val="000000" w:themeColor="text1"/>
          <w:sz w:val="32"/>
          <w:szCs w:val="32"/>
          <w:rtl/>
          <w:lang w:val="en-US" w:bidi="ar-SY"/>
        </w:rPr>
        <w:t>) وهيَ أفضلُ من مشاركته في بعيرٍ فإن اشترك فيها اثنانِ لم تُجْزِئْ عن أيٍّ منهما بل لو اشترك اثنان في شاتَيْنِ لم يصِحَّ</w:t>
      </w:r>
      <w:r w:rsidR="007B11D3">
        <w:rPr>
          <w:rFonts w:ascii="Traditional Arabic" w:hAnsi="Traditional Arabic" w:cs="Traditional Arabic" w:hint="cs"/>
          <w:i w:val="0"/>
          <w:iCs w:val="0"/>
          <w:color w:val="000000" w:themeColor="text1"/>
          <w:sz w:val="32"/>
          <w:szCs w:val="32"/>
          <w:rtl/>
          <w:lang w:val="en-US" w:bidi="ar-SY"/>
        </w:rPr>
        <w:t xml:space="preserve"> من أيٍّ منهما لأن أيًّا منهما لم يُضَحِّ بشاةٍ معيَّنةٍ. وأفضلُ أنواعِ الأُضْحِيَّةِ َنَعَم سبعُ شياهٍ أفضلُ مِنَ البَدَنَةِ لأنَّ لحمَ الغَنَمِ أطيبُ.</w:t>
      </w:r>
    </w:p>
    <w:p w14:paraId="57662FF4" w14:textId="77777777" w:rsidR="00EC7FBA" w:rsidRDefault="007B11D3" w:rsidP="007B11D3">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sidR="008B4507">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)شرطُ إجزاءِ الأُضحيَّةِ سلامتُها مِن عيبٍ يَنْقُصُ لَحْمَها ولذا كانت (</w:t>
      </w:r>
      <w:r>
        <w:rPr>
          <w:rFonts w:ascii="Traditional Arabic" w:hAnsi="Traditional Arabic" w:cs="Traditional Arabic" w:hint="cs"/>
          <w:i w:val="0"/>
          <w:iCs w:val="0"/>
          <w:color w:val="C00000"/>
          <w:sz w:val="32"/>
          <w:szCs w:val="32"/>
          <w:rtl/>
          <w:lang w:val="en-US" w:bidi="ar-SY"/>
        </w:rPr>
        <w:t>أربعٌ لا تجزئ في الضحايا</w:t>
      </w:r>
      <w:r>
        <w:rPr>
          <w:rFonts w:ascii="Traditional Arabic" w:hAnsi="Traditional Arabic" w:cs="Traditional Arabic" w:hint="cs"/>
          <w:i w:val="0"/>
          <w:iCs w:val="0"/>
          <w:color w:val="000000" w:themeColor="text1"/>
          <w:sz w:val="32"/>
          <w:szCs w:val="32"/>
          <w:rtl/>
          <w:lang w:val="en-US" w:bidi="ar-SY"/>
        </w:rPr>
        <w:t>) وهيَ (</w:t>
      </w:r>
      <w:r>
        <w:rPr>
          <w:rFonts w:ascii="Traditional Arabic" w:hAnsi="Traditional Arabic" w:cs="Traditional Arabic" w:hint="cs"/>
          <w:i w:val="0"/>
          <w:iCs w:val="0"/>
          <w:color w:val="C00000"/>
          <w:sz w:val="32"/>
          <w:szCs w:val="32"/>
          <w:rtl/>
          <w:lang w:val="en-US" w:bidi="ar-SY"/>
        </w:rPr>
        <w:t>العوراءُ البَيِّنُ</w:t>
      </w:r>
      <w:r>
        <w:rPr>
          <w:rFonts w:ascii="Traditional Arabic" w:hAnsi="Traditional Arabic" w:cs="Traditional Arabic" w:hint="cs"/>
          <w:i w:val="0"/>
          <w:iCs w:val="0"/>
          <w:color w:val="000000" w:themeColor="text1"/>
          <w:sz w:val="32"/>
          <w:szCs w:val="32"/>
          <w:rtl/>
          <w:lang w:val="en-US" w:bidi="ar-SY"/>
        </w:rPr>
        <w:t>) أي الظاهرُ (</w:t>
      </w:r>
      <w:r>
        <w:rPr>
          <w:rFonts w:ascii="Traditional Arabic" w:hAnsi="Traditional Arabic" w:cs="Traditional Arabic" w:hint="cs"/>
          <w:i w:val="0"/>
          <w:iCs w:val="0"/>
          <w:color w:val="C00000"/>
          <w:sz w:val="32"/>
          <w:szCs w:val="32"/>
          <w:rtl/>
          <w:lang w:val="en-US" w:bidi="ar-SY"/>
        </w:rPr>
        <w:t>عَوَرُها</w:t>
      </w:r>
      <w:r>
        <w:rPr>
          <w:rFonts w:ascii="Traditional Arabic" w:hAnsi="Traditional Arabic" w:cs="Traditional Arabic" w:hint="cs"/>
          <w:i w:val="0"/>
          <w:iCs w:val="0"/>
          <w:color w:val="000000" w:themeColor="text1"/>
          <w:sz w:val="32"/>
          <w:szCs w:val="32"/>
          <w:rtl/>
          <w:lang w:val="en-US" w:bidi="ar-SY"/>
        </w:rPr>
        <w:t>) بأن لم يكن خفيفًا لا يَمْنَعُ الضوءَ وإنما عبَّرَ بالبيِّنِ عَوَرُها لأنَّ الْمرادَ بالعوراءِ هنا التي عَلَا ناظرَها بياضٌ يمنع الضوء أخذًا بقول الشافعيِّ رضيَ الله عنه أصلُ العَوَرِ بياضٌ يُغَطِّي الناظرَ وغذا كان كذلك فتارةً يكون كثيرًا يمنعُ الضوء فيَضُرُّ وتارةً يكون يسيرًا لا يمنعُ الضوءَ فلا يضُرُّ (</w:t>
      </w:r>
      <w:r>
        <w:rPr>
          <w:rFonts w:ascii="Traditional Arabic" w:hAnsi="Traditional Arabic" w:cs="Traditional Arabic" w:hint="cs"/>
          <w:i w:val="0"/>
          <w:iCs w:val="0"/>
          <w:color w:val="C00000"/>
          <w:sz w:val="32"/>
          <w:szCs w:val="32"/>
          <w:rtl/>
          <w:lang w:val="en-US" w:bidi="ar-SY"/>
        </w:rPr>
        <w:t>والعرجاءُ البَيِّنُ عَرَجُها</w:t>
      </w:r>
      <w:r>
        <w:rPr>
          <w:rFonts w:ascii="Traditional Arabic" w:hAnsi="Traditional Arabic" w:cs="Traditional Arabic" w:hint="cs"/>
          <w:i w:val="0"/>
          <w:iCs w:val="0"/>
          <w:color w:val="000000" w:themeColor="text1"/>
          <w:sz w:val="32"/>
          <w:szCs w:val="32"/>
          <w:rtl/>
          <w:lang w:val="en-US" w:bidi="ar-SY"/>
        </w:rPr>
        <w:t>) بحيث تتخلفُ عن صواحبها عند مشيها إلى الْمَرْعَى فلا تجزئ ولو كان حصول العرج لها عند إضجاعها للتضحية بها بسبب اضطرابها (</w:t>
      </w:r>
      <w:r>
        <w:rPr>
          <w:rFonts w:ascii="Traditional Arabic" w:hAnsi="Traditional Arabic" w:cs="Traditional Arabic" w:hint="cs"/>
          <w:i w:val="0"/>
          <w:iCs w:val="0"/>
          <w:color w:val="C00000"/>
          <w:sz w:val="32"/>
          <w:szCs w:val="32"/>
          <w:rtl/>
          <w:lang w:val="en-US" w:bidi="ar-SY"/>
        </w:rPr>
        <w:t>والْمريضةُ البَيِّنُ</w:t>
      </w:r>
      <w:r w:rsidR="004C6F21">
        <w:rPr>
          <w:rFonts w:ascii="Traditional Arabic" w:hAnsi="Traditional Arabic" w:cs="Traditional Arabic" w:hint="cs"/>
          <w:i w:val="0"/>
          <w:iCs w:val="0"/>
          <w:color w:val="C00000"/>
          <w:sz w:val="32"/>
          <w:szCs w:val="32"/>
          <w:rtl/>
          <w:lang w:val="en-US" w:bidi="ar-SY"/>
        </w:rPr>
        <w:t xml:space="preserve"> مرضُها</w:t>
      </w:r>
      <w:r>
        <w:rPr>
          <w:rFonts w:ascii="Traditional Arabic" w:hAnsi="Traditional Arabic" w:cs="Traditional Arabic" w:hint="cs"/>
          <w:i w:val="0"/>
          <w:iCs w:val="0"/>
          <w:color w:val="000000" w:themeColor="text1"/>
          <w:sz w:val="32"/>
          <w:szCs w:val="32"/>
          <w:rtl/>
          <w:lang w:val="en-US" w:bidi="ar-SY"/>
        </w:rPr>
        <w:t>)</w:t>
      </w:r>
      <w:r w:rsidR="004C6F21">
        <w:rPr>
          <w:rFonts w:ascii="Traditional Arabic" w:hAnsi="Traditional Arabic" w:cs="Traditional Arabic" w:hint="cs"/>
          <w:i w:val="0"/>
          <w:iCs w:val="0"/>
          <w:color w:val="000000" w:themeColor="text1"/>
          <w:sz w:val="32"/>
          <w:szCs w:val="32"/>
          <w:rtl/>
          <w:lang w:val="en-US" w:bidi="ar-SY"/>
        </w:rPr>
        <w:t xml:space="preserve"> بحيث يُوجِبُ الهُزالَ بخلاف ما كان يسيرًا لا يُفْسِدُ لحمَها ولا يُظهِرُ هُزالَهَا (</w:t>
      </w:r>
      <w:r w:rsidR="004C6F21">
        <w:rPr>
          <w:rFonts w:ascii="Traditional Arabic" w:hAnsi="Traditional Arabic" w:cs="Traditional Arabic" w:hint="cs"/>
          <w:i w:val="0"/>
          <w:iCs w:val="0"/>
          <w:color w:val="C00000"/>
          <w:sz w:val="32"/>
          <w:szCs w:val="32"/>
          <w:rtl/>
          <w:lang w:val="en-US" w:bidi="ar-SY"/>
        </w:rPr>
        <w:t>والعَجْفاءُ</w:t>
      </w:r>
      <w:r w:rsidR="004C6F21">
        <w:rPr>
          <w:rFonts w:ascii="Traditional Arabic" w:hAnsi="Traditional Arabic" w:cs="Traditional Arabic" w:hint="cs"/>
          <w:i w:val="0"/>
          <w:iCs w:val="0"/>
          <w:color w:val="000000" w:themeColor="text1"/>
          <w:sz w:val="32"/>
          <w:szCs w:val="32"/>
          <w:rtl/>
          <w:lang w:val="en-US" w:bidi="ar-SY"/>
        </w:rPr>
        <w:t>) وهي (</w:t>
      </w:r>
      <w:r w:rsidR="004C6F21">
        <w:rPr>
          <w:rFonts w:ascii="Traditional Arabic" w:hAnsi="Traditional Arabic" w:cs="Traditional Arabic" w:hint="cs"/>
          <w:i w:val="0"/>
          <w:iCs w:val="0"/>
          <w:color w:val="C00000"/>
          <w:sz w:val="32"/>
          <w:szCs w:val="32"/>
          <w:rtl/>
          <w:lang w:val="en-US" w:bidi="ar-SY"/>
        </w:rPr>
        <w:t>التي ذهبَ مُخُّها</w:t>
      </w:r>
      <w:r w:rsidR="004C6F21">
        <w:rPr>
          <w:rFonts w:ascii="Traditional Arabic" w:hAnsi="Traditional Arabic" w:cs="Traditional Arabic" w:hint="cs"/>
          <w:i w:val="0"/>
          <w:iCs w:val="0"/>
          <w:color w:val="000000" w:themeColor="text1"/>
          <w:sz w:val="32"/>
          <w:szCs w:val="32"/>
          <w:rtl/>
          <w:lang w:val="en-US" w:bidi="ar-SY"/>
        </w:rPr>
        <w:t>) أي دُهنُ عظامِها فيشملُ الرأسَ وغيرَهُ (</w:t>
      </w:r>
      <w:r w:rsidR="004C6F21">
        <w:rPr>
          <w:rFonts w:ascii="Traditional Arabic" w:hAnsi="Traditional Arabic" w:cs="Traditional Arabic" w:hint="cs"/>
          <w:i w:val="0"/>
          <w:iCs w:val="0"/>
          <w:color w:val="C00000"/>
          <w:sz w:val="32"/>
          <w:szCs w:val="32"/>
          <w:rtl/>
          <w:lang w:val="en-US" w:bidi="ar-SY"/>
        </w:rPr>
        <w:t>مِنَ الهُزالِ</w:t>
      </w:r>
      <w:r w:rsidR="004C6F21">
        <w:rPr>
          <w:rFonts w:ascii="Traditional Arabic" w:hAnsi="Traditional Arabic" w:cs="Traditional Arabic" w:hint="cs"/>
          <w:i w:val="0"/>
          <w:iCs w:val="0"/>
          <w:color w:val="000000" w:themeColor="text1"/>
          <w:sz w:val="32"/>
          <w:szCs w:val="32"/>
          <w:rtl/>
          <w:lang w:val="en-US" w:bidi="ar-SY"/>
        </w:rPr>
        <w:t>) والْمُرادُ التي صارَت غلى حدٍّ بحيث لم يَعُدْ يَرْغَبُ بها أهلُ الرَّخاء مِن طلَبَةِ اللَّحْمِ. ولا تجزئ أيضًا العمياءُ والتي لا تَرْعَى والجرباء وإن كان جَرَبُها بسيرًا لأنه يُفسد اللحم والدهن والحاملُ وقريبة العهد بالولادة لرداءَةِ لحمِها. (</w:t>
      </w:r>
      <w:r w:rsidR="004C6F21">
        <w:rPr>
          <w:rFonts w:ascii="Traditional Arabic" w:hAnsi="Traditional Arabic" w:cs="Traditional Arabic" w:hint="cs"/>
          <w:i w:val="0"/>
          <w:iCs w:val="0"/>
          <w:color w:val="C00000"/>
          <w:sz w:val="32"/>
          <w:szCs w:val="32"/>
          <w:rtl/>
          <w:lang w:val="en-US" w:bidi="ar-SY"/>
        </w:rPr>
        <w:t>ويُجْزِئُ الخَصِيُّ</w:t>
      </w:r>
      <w:r w:rsidR="004C6F21">
        <w:rPr>
          <w:rFonts w:ascii="Traditional Arabic" w:hAnsi="Traditional Arabic" w:cs="Traditional Arabic" w:hint="cs"/>
          <w:i w:val="0"/>
          <w:iCs w:val="0"/>
          <w:color w:val="000000" w:themeColor="text1"/>
          <w:sz w:val="32"/>
          <w:szCs w:val="32"/>
          <w:rtl/>
          <w:lang w:val="en-US" w:bidi="ar-SY"/>
        </w:rPr>
        <w:t>) أي الْمقطوعُ الخُصْيَتَينِ (</w:t>
      </w:r>
      <w:r w:rsidR="004C6F21">
        <w:rPr>
          <w:rFonts w:ascii="Traditional Arabic" w:hAnsi="Traditional Arabic" w:cs="Traditional Arabic" w:hint="cs"/>
          <w:i w:val="0"/>
          <w:iCs w:val="0"/>
          <w:color w:val="C00000"/>
          <w:sz w:val="32"/>
          <w:szCs w:val="32"/>
          <w:rtl/>
          <w:lang w:val="en-US" w:bidi="ar-SY"/>
        </w:rPr>
        <w:t>والْمكسورةُ القَرْنِ</w:t>
      </w:r>
      <w:r w:rsidR="004C6F21">
        <w:rPr>
          <w:rFonts w:ascii="Traditional Arabic" w:hAnsi="Traditional Arabic" w:cs="Traditional Arabic" w:hint="cs"/>
          <w:i w:val="0"/>
          <w:iCs w:val="0"/>
          <w:color w:val="000000" w:themeColor="text1"/>
          <w:sz w:val="32"/>
          <w:szCs w:val="32"/>
          <w:rtl/>
          <w:lang w:val="en-US" w:bidi="ar-SY"/>
        </w:rPr>
        <w:t>) إن لم يَعِب اللحمَ وإلا ضرَّ وبه يُعلم إجزاءُ الجَلْحاءِ وهي فاقدةُ القرونِ نعم ذاتُ القرون أفضلُ لخبرِ الحاكمِ خيرُ الضحيةِ الكبشُ الأقرنُ اهـ (</w:t>
      </w:r>
      <w:r w:rsidR="004C6F21">
        <w:rPr>
          <w:rFonts w:ascii="Traditional Arabic" w:hAnsi="Traditional Arabic" w:cs="Traditional Arabic" w:hint="cs"/>
          <w:i w:val="0"/>
          <w:iCs w:val="0"/>
          <w:color w:val="C00000"/>
          <w:sz w:val="32"/>
          <w:szCs w:val="32"/>
          <w:rtl/>
          <w:lang w:val="en-US" w:bidi="ar-SY"/>
        </w:rPr>
        <w:t>ولا تُجزئُ الْمقطوعةُ الأُذُنِ</w:t>
      </w:r>
      <w:r w:rsidR="004C6F21">
        <w:rPr>
          <w:rFonts w:ascii="Traditional Arabic" w:hAnsi="Traditional Arabic" w:cs="Traditional Arabic" w:hint="cs"/>
          <w:i w:val="0"/>
          <w:iCs w:val="0"/>
          <w:color w:val="000000" w:themeColor="text1"/>
          <w:sz w:val="32"/>
          <w:szCs w:val="32"/>
          <w:rtl/>
          <w:lang w:val="en-US" w:bidi="ar-SY"/>
        </w:rPr>
        <w:t>) كُلِّها أو بعضِها لِفَقْدِها جزءَ مأكولٍ ولا الْمخلوقةُ بلا أذنٍ (</w:t>
      </w:r>
      <w:r w:rsidR="004C6F21">
        <w:rPr>
          <w:rFonts w:ascii="Traditional Arabic" w:hAnsi="Traditional Arabic" w:cs="Traditional Arabic" w:hint="cs"/>
          <w:i w:val="0"/>
          <w:iCs w:val="0"/>
          <w:color w:val="C00000"/>
          <w:sz w:val="32"/>
          <w:szCs w:val="32"/>
          <w:rtl/>
          <w:lang w:val="en-US" w:bidi="ar-SY"/>
        </w:rPr>
        <w:t>و</w:t>
      </w:r>
      <w:r w:rsidR="004C6F21">
        <w:rPr>
          <w:rFonts w:ascii="Traditional Arabic" w:hAnsi="Traditional Arabic" w:cs="Traditional Arabic" w:hint="cs"/>
          <w:i w:val="0"/>
          <w:iCs w:val="0"/>
          <w:color w:val="000000" w:themeColor="text1"/>
          <w:sz w:val="32"/>
          <w:szCs w:val="32"/>
          <w:rtl/>
          <w:lang w:val="en-US" w:bidi="ar-SY"/>
        </w:rPr>
        <w:t>)لا الْمقطوعةُ (</w:t>
      </w:r>
      <w:r w:rsidR="004C6F21">
        <w:rPr>
          <w:rFonts w:ascii="Traditional Arabic" w:hAnsi="Traditional Arabic" w:cs="Traditional Arabic" w:hint="cs"/>
          <w:i w:val="0"/>
          <w:iCs w:val="0"/>
          <w:color w:val="C00000"/>
          <w:sz w:val="32"/>
          <w:szCs w:val="32"/>
          <w:rtl/>
          <w:lang w:val="en-US" w:bidi="ar-SY"/>
        </w:rPr>
        <w:t>الذَنَبِ</w:t>
      </w:r>
      <w:r w:rsidR="004C6F21">
        <w:rPr>
          <w:rFonts w:ascii="Traditional Arabic" w:hAnsi="Traditional Arabic" w:cs="Traditional Arabic" w:hint="cs"/>
          <w:i w:val="0"/>
          <w:iCs w:val="0"/>
          <w:color w:val="000000" w:themeColor="text1"/>
          <w:sz w:val="32"/>
          <w:szCs w:val="32"/>
          <w:rtl/>
          <w:lang w:val="en-US" w:bidi="ar-SY"/>
        </w:rPr>
        <w:t xml:space="preserve">) </w:t>
      </w:r>
      <w:r w:rsidR="004C6F21">
        <w:rPr>
          <w:rFonts w:ascii="Traditional Arabic" w:hAnsi="Traditional Arabic" w:cs="Traditional Arabic" w:hint="cs"/>
          <w:i w:val="0"/>
          <w:iCs w:val="0"/>
          <w:color w:val="000000" w:themeColor="text1"/>
          <w:sz w:val="32"/>
          <w:szCs w:val="32"/>
          <w:rtl/>
          <w:lang w:val="en-US" w:bidi="ar-SY"/>
        </w:rPr>
        <w:lastRenderedPageBreak/>
        <w:t>كُلِّهِ أو بعضِهِ ولا اللسانِ كلِّهِ أو بعضِهِ بخلاف الْمخلوقة بلا ذنَبٍ</w:t>
      </w:r>
      <w:r w:rsidR="00CD707A">
        <w:rPr>
          <w:rFonts w:ascii="Traditional Arabic" w:hAnsi="Traditional Arabic" w:cs="Traditional Arabic" w:hint="cs"/>
          <w:i w:val="0"/>
          <w:iCs w:val="0"/>
          <w:color w:val="000000" w:themeColor="text1"/>
          <w:sz w:val="32"/>
          <w:szCs w:val="32"/>
          <w:rtl/>
          <w:lang w:val="en-US" w:bidi="ar-SY"/>
        </w:rPr>
        <w:t xml:space="preserve"> فإنها تُجْزِئ كالْمخلوقة بلا ضَرْعٍ ولا ألْيَةٍ لأنَّ هذه الثلاثةَ الذنَبَ والضَّرْعَ والأَلْيَةَ ليست لازمةً لكُلِّ حيوانٍ بخلافِ الأُذُن.</w:t>
      </w:r>
    </w:p>
    <w:p w14:paraId="1059F4E9" w14:textId="77777777" w:rsidR="00394092" w:rsidRDefault="00EC7FBA" w:rsidP="00EC7FBA">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)يدخل (</w:t>
      </w:r>
      <w:r>
        <w:rPr>
          <w:rFonts w:ascii="Traditional Arabic" w:hAnsi="Traditional Arabic" w:cs="Traditional Arabic" w:hint="cs"/>
          <w:i w:val="0"/>
          <w:iCs w:val="0"/>
          <w:color w:val="C00000"/>
          <w:sz w:val="32"/>
          <w:szCs w:val="32"/>
          <w:rtl/>
          <w:lang w:val="en-US" w:bidi="ar-SY"/>
        </w:rPr>
        <w:t>وقت الذَّبح</w:t>
      </w:r>
      <w:r>
        <w:rPr>
          <w:rFonts w:ascii="Traditional Arabic" w:hAnsi="Traditional Arabic" w:cs="Traditional Arabic" w:hint="cs"/>
          <w:i w:val="0"/>
          <w:iCs w:val="0"/>
          <w:color w:val="000000" w:themeColor="text1"/>
          <w:sz w:val="32"/>
          <w:szCs w:val="32"/>
          <w:rtl/>
          <w:lang w:val="en-US" w:bidi="ar-SY"/>
        </w:rPr>
        <w:t>) للأُضحية (</w:t>
      </w:r>
      <w:r>
        <w:rPr>
          <w:rFonts w:ascii="Traditional Arabic" w:hAnsi="Traditional Arabic" w:cs="Traditional Arabic" w:hint="cs"/>
          <w:i w:val="0"/>
          <w:iCs w:val="0"/>
          <w:color w:val="C00000"/>
          <w:sz w:val="32"/>
          <w:szCs w:val="32"/>
          <w:rtl/>
          <w:lang w:val="en-US" w:bidi="ar-SY"/>
        </w:rPr>
        <w:t>مِن وقت صلاة العيد</w:t>
      </w:r>
      <w:r>
        <w:rPr>
          <w:rFonts w:ascii="Traditional Arabic" w:hAnsi="Traditional Arabic" w:cs="Traditional Arabic" w:hint="cs"/>
          <w:i w:val="0"/>
          <w:iCs w:val="0"/>
          <w:color w:val="000000" w:themeColor="text1"/>
          <w:sz w:val="32"/>
          <w:szCs w:val="32"/>
          <w:rtl/>
          <w:lang w:val="en-US" w:bidi="ar-SY"/>
        </w:rPr>
        <w:t>) أي عيدِ النحر ومُضِيِّ قدرِ أخفِّ ما يُجزئُ من صلاة العيدِ وخُطبَتَيهِ ووقتُ صلاة العيد كما تقدم بطلوع الشمس فمن ذبح قبل ذلك لم يقع أضحيَّةً كما تقدَّمَ والأفضلُ تأخير الذَّبح إلى مُضِيِّ ذلك من ارتفاع الشمس كرمحٍ لا من أوَّلِ طلوعها خروجًا منَ الخلاف. ويَستمر وقت الذَّبح (</w:t>
      </w:r>
      <w:r>
        <w:rPr>
          <w:rFonts w:ascii="Traditional Arabic" w:hAnsi="Traditional Arabic" w:cs="Traditional Arabic" w:hint="cs"/>
          <w:i w:val="0"/>
          <w:iCs w:val="0"/>
          <w:color w:val="C00000"/>
          <w:sz w:val="32"/>
          <w:szCs w:val="32"/>
          <w:rtl/>
          <w:lang w:val="en-US" w:bidi="ar-SY"/>
        </w:rPr>
        <w:t>إلى عروبِ الشمس مِ، ءَاخِرِ أيامِ التشريقِ</w:t>
      </w:r>
      <w:r>
        <w:rPr>
          <w:rFonts w:ascii="Traditional Arabic" w:hAnsi="Traditional Arabic" w:cs="Traditional Arabic" w:hint="cs"/>
          <w:i w:val="0"/>
          <w:iCs w:val="0"/>
          <w:color w:val="000000" w:themeColor="text1"/>
          <w:sz w:val="32"/>
          <w:szCs w:val="32"/>
          <w:rtl/>
          <w:lang w:val="en-US" w:bidi="ar-SY"/>
        </w:rPr>
        <w:t>) وهيَ الحادي عشَرَ والثاني عشَرَ والثالثَ</w:t>
      </w:r>
      <w:r w:rsidR="00394092">
        <w:rPr>
          <w:rFonts w:ascii="Traditional Arabic" w:hAnsi="Traditional Arabic" w:cs="Traditional Arabic" w:hint="cs"/>
          <w:i w:val="0"/>
          <w:iCs w:val="0"/>
          <w:color w:val="000000" w:themeColor="text1"/>
          <w:sz w:val="32"/>
          <w:szCs w:val="32"/>
          <w:rtl/>
          <w:lang w:val="en-US" w:bidi="ar-SY"/>
        </w:rPr>
        <w:t xml:space="preserve"> عشَرَ مِن ذِي الحِجَّةِ فحُمْلةُ أيامِ الذبح أربعةٌ يومُ العيد وأيام التشريقِ الثلاثةِ أي ولياليها وإن كان الذبح في لياليها مكروهًا.</w:t>
      </w:r>
    </w:p>
    <w:p w14:paraId="261B90CB" w14:textId="77777777" w:rsidR="00987440" w:rsidRDefault="00394092" w:rsidP="00394092">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ويُستحب عند الذَّبح خمسةُ اشياءَ</w:t>
      </w:r>
      <w:r>
        <w:rPr>
          <w:rFonts w:ascii="Traditional Arabic" w:hAnsi="Traditional Arabic" w:cs="Traditional Arabic" w:hint="cs"/>
          <w:i w:val="0"/>
          <w:iCs w:val="0"/>
          <w:color w:val="000000" w:themeColor="text1"/>
          <w:sz w:val="32"/>
          <w:szCs w:val="32"/>
          <w:rtl/>
          <w:lang w:val="en-US" w:bidi="ar-SY"/>
        </w:rPr>
        <w:t>) أحدُها (</w:t>
      </w:r>
      <w:r>
        <w:rPr>
          <w:rFonts w:ascii="Traditional Arabic" w:hAnsi="Traditional Arabic" w:cs="Traditional Arabic" w:hint="cs"/>
          <w:i w:val="0"/>
          <w:iCs w:val="0"/>
          <w:color w:val="C00000"/>
          <w:sz w:val="32"/>
          <w:szCs w:val="32"/>
          <w:rtl/>
          <w:lang w:val="en-US" w:bidi="ar-SY"/>
        </w:rPr>
        <w:t>التسميةُ</w:t>
      </w:r>
      <w:r>
        <w:rPr>
          <w:rFonts w:ascii="Traditional Arabic" w:hAnsi="Traditional Arabic" w:cs="Traditional Arabic" w:hint="cs"/>
          <w:i w:val="0"/>
          <w:iCs w:val="0"/>
          <w:color w:val="000000" w:themeColor="text1"/>
          <w:sz w:val="32"/>
          <w:szCs w:val="32"/>
          <w:rtl/>
          <w:lang w:val="en-US" w:bidi="ar-SY"/>
        </w:rPr>
        <w:t>) فيقول الذابح بسم الله والأكملُ بسم الله الرحمن الرحيم فلو</w:t>
      </w:r>
      <w:r w:rsidR="000908A9">
        <w:rPr>
          <w:rFonts w:ascii="Traditional Arabic" w:hAnsi="Traditional Arabic" w:cs="Traditional Arabic" w:hint="cs"/>
          <w:i w:val="0"/>
          <w:iCs w:val="0"/>
          <w:color w:val="000000" w:themeColor="text1"/>
          <w:sz w:val="32"/>
          <w:szCs w:val="32"/>
          <w:rtl/>
          <w:lang w:val="en-US" w:bidi="ar-SY"/>
        </w:rPr>
        <w:t xml:space="preserve"> لم يُسَمِّ كُرِهَ وحَلَّ الْمذبوحُ وتُسَنُّ التسميةُ أيضًا عند إرسالِ السهم أو الجارحةِ إلى الصيدِ ويحرم أن يقول بسمِ اللهِ واسمِ محمَّدٍ لأنه تشريكٌ </w:t>
      </w:r>
      <w:r w:rsidR="000908A9">
        <w:rPr>
          <w:rFonts w:ascii="Traditional Arabic" w:hAnsi="Traditional Arabic" w:cs="Traditional Arabic" w:hint="cs"/>
          <w:i w:val="0"/>
          <w:iCs w:val="0"/>
          <w:color w:val="A50021"/>
          <w:sz w:val="32"/>
          <w:szCs w:val="32"/>
          <w:rtl/>
          <w:lang w:val="en-US" w:bidi="ar-SY"/>
        </w:rPr>
        <w:t>قوله (</w:t>
      </w:r>
      <w:r w:rsidR="000908A9" w:rsidRPr="000908A9">
        <w:rPr>
          <w:rFonts w:ascii="Traditional Arabic" w:hAnsi="Traditional Arabic" w:cs="Traditional Arabic" w:hint="cs"/>
          <w:i w:val="0"/>
          <w:iCs w:val="0"/>
          <w:color w:val="A50021"/>
          <w:sz w:val="32"/>
          <w:szCs w:val="32"/>
          <w:rtl/>
          <w:lang w:val="en-US" w:bidi="ar-SY"/>
        </w:rPr>
        <w:t>ويحرم أن يقول بسمِ اللهِ واسمِ محمَّدٍ لأنه تشريكٌ</w:t>
      </w:r>
      <w:r w:rsidR="000908A9">
        <w:rPr>
          <w:rFonts w:ascii="Traditional Arabic" w:hAnsi="Traditional Arabic" w:cs="Traditional Arabic" w:hint="cs"/>
          <w:i w:val="0"/>
          <w:iCs w:val="0"/>
          <w:color w:val="A50021"/>
          <w:sz w:val="32"/>
          <w:szCs w:val="32"/>
          <w:rtl/>
          <w:lang w:val="en-US" w:bidi="ar-SY"/>
        </w:rPr>
        <w:t>) هو الْمعتمدُ بخلاف ما في شرح شرح الغزيِّ من مجرد الكراهة</w:t>
      </w:r>
      <w:r w:rsidR="000908A9">
        <w:rPr>
          <w:rFonts w:ascii="Traditional Arabic" w:hAnsi="Traditional Arabic" w:cs="Traditional Arabic" w:hint="cs"/>
          <w:i w:val="0"/>
          <w:iCs w:val="0"/>
          <w:color w:val="000000" w:themeColor="text1"/>
          <w:sz w:val="32"/>
          <w:szCs w:val="32"/>
          <w:rtl/>
          <w:lang w:val="en-US" w:bidi="ar-SY"/>
        </w:rPr>
        <w:t>. (</w:t>
      </w:r>
      <w:r w:rsidR="000908A9">
        <w:rPr>
          <w:rFonts w:ascii="Traditional Arabic" w:hAnsi="Traditional Arabic" w:cs="Traditional Arabic" w:hint="cs"/>
          <w:i w:val="0"/>
          <w:iCs w:val="0"/>
          <w:color w:val="C00000"/>
          <w:sz w:val="32"/>
          <w:szCs w:val="32"/>
          <w:rtl/>
          <w:lang w:val="en-US" w:bidi="ar-SY"/>
        </w:rPr>
        <w:t>و</w:t>
      </w:r>
      <w:r w:rsidR="000908A9">
        <w:rPr>
          <w:rFonts w:ascii="Traditional Arabic" w:hAnsi="Traditional Arabic" w:cs="Traditional Arabic" w:hint="cs"/>
          <w:i w:val="0"/>
          <w:iCs w:val="0"/>
          <w:color w:val="000000" w:themeColor="text1"/>
          <w:sz w:val="32"/>
          <w:szCs w:val="32"/>
          <w:rtl/>
          <w:lang w:val="en-US" w:bidi="ar-SY"/>
        </w:rPr>
        <w:t>)الثاني (</w:t>
      </w:r>
      <w:r w:rsidR="000908A9">
        <w:rPr>
          <w:rFonts w:ascii="Traditional Arabic" w:hAnsi="Traditional Arabic" w:cs="Traditional Arabic" w:hint="cs"/>
          <w:i w:val="0"/>
          <w:iCs w:val="0"/>
          <w:color w:val="C00000"/>
          <w:sz w:val="32"/>
          <w:szCs w:val="32"/>
          <w:rtl/>
          <w:lang w:val="en-US" w:bidi="ar-SY"/>
        </w:rPr>
        <w:t>الصلاةُ على النبيِّ</w:t>
      </w:r>
      <w:r w:rsidR="000908A9">
        <w:rPr>
          <w:rFonts w:ascii="Traditional Arabic" w:hAnsi="Traditional Arabic" w:cs="Traditional Arabic" w:hint="cs"/>
          <w:i w:val="0"/>
          <w:iCs w:val="0"/>
          <w:color w:val="000000" w:themeColor="text1"/>
          <w:sz w:val="32"/>
          <w:szCs w:val="32"/>
          <w:rtl/>
          <w:lang w:val="en-US" w:bidi="ar-SY"/>
        </w:rPr>
        <w:t>) صلَّى الله عليه وسلَّم ويُنْدَبُ السلام معها أيضًا ويُكره تركُها عمدًا كالتسمية. (</w:t>
      </w:r>
      <w:r w:rsidR="000908A9">
        <w:rPr>
          <w:rFonts w:ascii="Traditional Arabic" w:hAnsi="Traditional Arabic" w:cs="Traditional Arabic" w:hint="cs"/>
          <w:i w:val="0"/>
          <w:iCs w:val="0"/>
          <w:color w:val="C00000"/>
          <w:sz w:val="32"/>
          <w:szCs w:val="32"/>
          <w:rtl/>
          <w:lang w:val="en-US" w:bidi="ar-SY"/>
        </w:rPr>
        <w:t>و</w:t>
      </w:r>
      <w:r w:rsidR="000908A9">
        <w:rPr>
          <w:rFonts w:ascii="Traditional Arabic" w:hAnsi="Traditional Arabic" w:cs="Traditional Arabic" w:hint="cs"/>
          <w:i w:val="0"/>
          <w:iCs w:val="0"/>
          <w:color w:val="000000" w:themeColor="text1"/>
          <w:sz w:val="32"/>
          <w:szCs w:val="32"/>
          <w:rtl/>
          <w:lang w:val="en-US" w:bidi="ar-SY"/>
        </w:rPr>
        <w:t>)الثالثُ (</w:t>
      </w:r>
      <w:r w:rsidR="000908A9">
        <w:rPr>
          <w:rFonts w:ascii="Traditional Arabic" w:hAnsi="Traditional Arabic" w:cs="Traditional Arabic" w:hint="cs"/>
          <w:i w:val="0"/>
          <w:iCs w:val="0"/>
          <w:color w:val="C00000"/>
          <w:sz w:val="32"/>
          <w:szCs w:val="32"/>
          <w:rtl/>
          <w:lang w:val="en-US" w:bidi="ar-SY"/>
        </w:rPr>
        <w:t>استقبالُ القبلة</w:t>
      </w:r>
      <w:r w:rsidR="000908A9">
        <w:rPr>
          <w:rFonts w:ascii="Traditional Arabic" w:hAnsi="Traditional Arabic" w:cs="Traditional Arabic" w:hint="cs"/>
          <w:i w:val="0"/>
          <w:iCs w:val="0"/>
          <w:color w:val="000000" w:themeColor="text1"/>
          <w:sz w:val="32"/>
          <w:szCs w:val="32"/>
          <w:rtl/>
          <w:lang w:val="en-US" w:bidi="ar-SY"/>
        </w:rPr>
        <w:t>) بالذبيحة بأن يوجِّهَ الذابحُ مَذْبَحَها للقِبلة ويَتوجَّهَ هو كذلك. (</w:t>
      </w:r>
      <w:r w:rsidR="000908A9">
        <w:rPr>
          <w:rFonts w:ascii="Traditional Arabic" w:hAnsi="Traditional Arabic" w:cs="Traditional Arabic" w:hint="cs"/>
          <w:i w:val="0"/>
          <w:iCs w:val="0"/>
          <w:color w:val="C00000"/>
          <w:sz w:val="32"/>
          <w:szCs w:val="32"/>
          <w:rtl/>
          <w:lang w:val="en-US" w:bidi="ar-SY"/>
        </w:rPr>
        <w:t>و</w:t>
      </w:r>
      <w:r w:rsidR="000908A9">
        <w:rPr>
          <w:rFonts w:ascii="Traditional Arabic" w:hAnsi="Traditional Arabic" w:cs="Traditional Arabic" w:hint="cs"/>
          <w:i w:val="0"/>
          <w:iCs w:val="0"/>
          <w:color w:val="000000" w:themeColor="text1"/>
          <w:sz w:val="32"/>
          <w:szCs w:val="32"/>
          <w:rtl/>
          <w:lang w:val="en-US" w:bidi="ar-SY"/>
        </w:rPr>
        <w:t>)الرابعُ (</w:t>
      </w:r>
      <w:r w:rsidR="000908A9">
        <w:rPr>
          <w:rFonts w:ascii="Traditional Arabic" w:hAnsi="Traditional Arabic" w:cs="Traditional Arabic" w:hint="cs"/>
          <w:i w:val="0"/>
          <w:iCs w:val="0"/>
          <w:color w:val="C00000"/>
          <w:sz w:val="32"/>
          <w:szCs w:val="32"/>
          <w:rtl/>
          <w:lang w:val="en-US" w:bidi="ar-SY"/>
        </w:rPr>
        <w:t>التكبيرُ</w:t>
      </w:r>
      <w:r w:rsidR="000908A9">
        <w:rPr>
          <w:rFonts w:ascii="Traditional Arabic" w:hAnsi="Traditional Arabic" w:cs="Traditional Arabic" w:hint="cs"/>
          <w:i w:val="0"/>
          <w:iCs w:val="0"/>
          <w:color w:val="000000" w:themeColor="text1"/>
          <w:sz w:val="32"/>
          <w:szCs w:val="32"/>
          <w:rtl/>
          <w:lang w:val="en-US" w:bidi="ar-SY"/>
        </w:rPr>
        <w:t>) عند الذَّبحِ قبلَ التسميةِ وبعدها بعدَ الصلاةِ على النبيِّ عليه الصلاة والسلام قال النوويُّ في الْمجموعِ اتَّفَقَ أصحابُنا على استحبابِ التَّكبِيرِ مَعَ التَّسْمِي</w:t>
      </w:r>
      <w:r w:rsidR="00987440">
        <w:rPr>
          <w:rFonts w:ascii="Traditional Arabic" w:hAnsi="Traditional Arabic" w:cs="Traditional Arabic" w:hint="cs"/>
          <w:i w:val="0"/>
          <w:iCs w:val="0"/>
          <w:color w:val="000000" w:themeColor="text1"/>
          <w:sz w:val="32"/>
          <w:szCs w:val="32"/>
          <w:rtl/>
          <w:lang w:val="en-US" w:bidi="ar-SY"/>
        </w:rPr>
        <w:t>َ</w:t>
      </w:r>
      <w:r w:rsidR="000908A9">
        <w:rPr>
          <w:rFonts w:ascii="Traditional Arabic" w:hAnsi="Traditional Arabic" w:cs="Traditional Arabic" w:hint="cs"/>
          <w:i w:val="0"/>
          <w:iCs w:val="0"/>
          <w:color w:val="000000" w:themeColor="text1"/>
          <w:sz w:val="32"/>
          <w:szCs w:val="32"/>
          <w:rtl/>
          <w:lang w:val="en-US" w:bidi="ar-SY"/>
        </w:rPr>
        <w:t>ةَ</w:t>
      </w:r>
      <w:r w:rsidR="00987440">
        <w:rPr>
          <w:rFonts w:ascii="Traditional Arabic" w:hAnsi="Traditional Arabic" w:cs="Traditional Arabic" w:hint="cs"/>
          <w:i w:val="0"/>
          <w:iCs w:val="0"/>
          <w:color w:val="000000" w:themeColor="text1"/>
          <w:sz w:val="32"/>
          <w:szCs w:val="32"/>
          <w:rtl/>
          <w:lang w:val="en-US" w:bidi="ar-SY"/>
        </w:rPr>
        <w:t xml:space="preserve"> فيقولُ بسم اللهِ واللهُ أكبرُ وقال الْمَاوَرْدِيُّ يُختارُ في الأُضْحِيَّةِ أن يُكَبِّرَ اللهَ تعالى قبل التَّسْمية وبعدَها ثلاثًا فيقولُ اللهُ أكبرُ اللهُ أكبرُ اللهُ أكبرُ اهـ أي لأنَّه في أيام التكبيرِ. (</w:t>
      </w:r>
      <w:r w:rsidR="00987440">
        <w:rPr>
          <w:rFonts w:ascii="Traditional Arabic" w:hAnsi="Traditional Arabic" w:cs="Traditional Arabic" w:hint="cs"/>
          <w:i w:val="0"/>
          <w:iCs w:val="0"/>
          <w:color w:val="C00000"/>
          <w:sz w:val="32"/>
          <w:szCs w:val="32"/>
          <w:rtl/>
          <w:lang w:val="en-US" w:bidi="ar-SY"/>
        </w:rPr>
        <w:t>و</w:t>
      </w:r>
      <w:r w:rsidR="00987440">
        <w:rPr>
          <w:rFonts w:ascii="Traditional Arabic" w:hAnsi="Traditional Arabic" w:cs="Traditional Arabic" w:hint="cs"/>
          <w:i w:val="0"/>
          <w:iCs w:val="0"/>
          <w:color w:val="000000" w:themeColor="text1"/>
          <w:sz w:val="32"/>
          <w:szCs w:val="32"/>
          <w:rtl/>
          <w:lang w:val="en-US" w:bidi="ar-SY"/>
        </w:rPr>
        <w:t>)الخامسُ (</w:t>
      </w:r>
      <w:r w:rsidR="00987440">
        <w:rPr>
          <w:rFonts w:ascii="Traditional Arabic" w:hAnsi="Traditional Arabic" w:cs="Traditional Arabic" w:hint="cs"/>
          <w:i w:val="0"/>
          <w:iCs w:val="0"/>
          <w:color w:val="C00000"/>
          <w:sz w:val="32"/>
          <w:szCs w:val="32"/>
          <w:rtl/>
          <w:lang w:val="en-US" w:bidi="ar-SY"/>
        </w:rPr>
        <w:t>الدعاء بالقبول</w:t>
      </w:r>
      <w:r w:rsidR="00987440">
        <w:rPr>
          <w:rFonts w:ascii="Traditional Arabic" w:hAnsi="Traditional Arabic" w:cs="Traditional Arabic" w:hint="cs"/>
          <w:i w:val="0"/>
          <w:iCs w:val="0"/>
          <w:color w:val="000000" w:themeColor="text1"/>
          <w:sz w:val="32"/>
          <w:szCs w:val="32"/>
          <w:rtl/>
          <w:lang w:val="en-US" w:bidi="ar-SY"/>
        </w:rPr>
        <w:t>) فيقول الذابح اللهم هذه منك وإليك فتقبَّل أي هذه الأُضحية نعمةٌ منك عليَّ تقربْتُ بها إليك فَتَقَبَّلْهَا مِنِّي.</w:t>
      </w:r>
    </w:p>
    <w:p w14:paraId="64379263" w14:textId="77777777" w:rsidR="0065439E" w:rsidRDefault="00987440" w:rsidP="00987440">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ولا يأكل الْمُضَحِّي</w:t>
      </w:r>
      <w:r>
        <w:rPr>
          <w:rFonts w:ascii="Traditional Arabic" w:hAnsi="Traditional Arabic" w:cs="Traditional Arabic" w:hint="cs"/>
          <w:i w:val="0"/>
          <w:iCs w:val="0"/>
          <w:color w:val="000000" w:themeColor="text1"/>
          <w:sz w:val="32"/>
          <w:szCs w:val="32"/>
          <w:rtl/>
          <w:lang w:val="en-US" w:bidi="ar-SY"/>
        </w:rPr>
        <w:t>) ولا مَن تلزمه نفقتُهُ (</w:t>
      </w:r>
      <w:r>
        <w:rPr>
          <w:rFonts w:ascii="Traditional Arabic" w:hAnsi="Traditional Arabic" w:cs="Traditional Arabic" w:hint="cs"/>
          <w:i w:val="0"/>
          <w:iCs w:val="0"/>
          <w:color w:val="C00000"/>
          <w:sz w:val="32"/>
          <w:szCs w:val="32"/>
          <w:rtl/>
          <w:lang w:val="en-US" w:bidi="ar-SY"/>
        </w:rPr>
        <w:t>شيئًا مِنَ الأُضحيةِ الْمنذورةِ</w:t>
      </w:r>
      <w:r>
        <w:rPr>
          <w:rFonts w:ascii="Traditional Arabic" w:hAnsi="Traditional Arabic" w:cs="Traditional Arabic" w:hint="cs"/>
          <w:i w:val="0"/>
          <w:iCs w:val="0"/>
          <w:color w:val="000000" w:themeColor="text1"/>
          <w:sz w:val="32"/>
          <w:szCs w:val="32"/>
          <w:rtl/>
          <w:lang w:val="en-US" w:bidi="ar-SY"/>
        </w:rPr>
        <w:t xml:space="preserve">) حقيقةً أو حكمًا </w:t>
      </w:r>
      <w:r>
        <w:rPr>
          <w:rFonts w:ascii="Traditional Arabic" w:hAnsi="Traditional Arabic" w:cs="Traditional Arabic" w:hint="cs"/>
          <w:i w:val="0"/>
          <w:iCs w:val="0"/>
          <w:color w:val="A50021"/>
          <w:sz w:val="32"/>
          <w:szCs w:val="32"/>
          <w:rtl/>
          <w:lang w:val="en-US" w:bidi="ar-SY"/>
        </w:rPr>
        <w:t xml:space="preserve">قوله (أو حكمًا) أي كأن قال جعلت هذه أضحيةً ولو نذر التضحية بمعيبةٍ أو صغيرةٍ أو قال جعلتُها أُضحيَّةً فإنه يلومُ ذبحُها ولا تجزئُ أضحيةً وإن اختصَّ ذبحُها بوقتِ الأضحيةِ وجرَتْ مجراها في الصوفِ </w:t>
      </w:r>
      <w:r>
        <w:rPr>
          <w:rFonts w:ascii="Traditional Arabic" w:hAnsi="Traditional Arabic" w:cs="Traditional Arabic" w:hint="cs"/>
          <w:i w:val="0"/>
          <w:iCs w:val="0"/>
          <w:color w:val="000000" w:themeColor="text1"/>
          <w:sz w:val="32"/>
          <w:szCs w:val="32"/>
          <w:rtl/>
          <w:lang w:val="en-US" w:bidi="ar-SY"/>
        </w:rPr>
        <w:t>فإن أكلَ منها شيئًا غَرِمَهُ بل يجب عليه التصدُّقُ بجميع أجزائها لحمِها وجلدِها وقرنِها بخلاف الْمتطوَّعِ بها فإنَّ له الانتفاعَ بجلدِها كجعلِهِ فروةً وله إعارتُهُ.</w:t>
      </w:r>
      <w:r w:rsidR="002A0B6A">
        <w:rPr>
          <w:rFonts w:ascii="Traditional Arabic" w:hAnsi="Traditional Arabic" w:cs="Traditional Arabic" w:hint="cs"/>
          <w:i w:val="0"/>
          <w:iCs w:val="0"/>
          <w:color w:val="000000" w:themeColor="text1"/>
          <w:sz w:val="32"/>
          <w:szCs w:val="32"/>
          <w:rtl/>
          <w:lang w:val="en-US" w:bidi="ar-SY"/>
        </w:rPr>
        <w:t xml:space="preserve"> ولو أخَّرَ الأُضحية الْمنذورة فتلِفَتْ لزمه ضمانُها ولا يُعذر في التأخير لعدم الفقراء أو امتناعهم مِن أخذ لحمها لكثرة اللحم في أيام التضحية فيلزمُهُ الذَّبْحُ في تلك الأيام ثم يَدَّخره. (</w:t>
      </w:r>
      <w:r w:rsidR="002A0B6A">
        <w:rPr>
          <w:rFonts w:ascii="Traditional Arabic" w:hAnsi="Traditional Arabic" w:cs="Traditional Arabic" w:hint="cs"/>
          <w:i w:val="0"/>
          <w:iCs w:val="0"/>
          <w:color w:val="C00000"/>
          <w:sz w:val="32"/>
          <w:szCs w:val="32"/>
          <w:rtl/>
          <w:lang w:val="en-US" w:bidi="ar-SY"/>
        </w:rPr>
        <w:t>ويأكلُ مِنَ الأُضحية الْمُتَطَوَّعِ بها</w:t>
      </w:r>
      <w:r w:rsidR="002A0B6A">
        <w:rPr>
          <w:rFonts w:ascii="Traditional Arabic" w:hAnsi="Traditional Arabic" w:cs="Traditional Arabic" w:hint="cs"/>
          <w:i w:val="0"/>
          <w:iCs w:val="0"/>
          <w:color w:val="000000" w:themeColor="text1"/>
          <w:sz w:val="32"/>
          <w:szCs w:val="32"/>
          <w:rtl/>
          <w:lang w:val="en-US" w:bidi="ar-SY"/>
        </w:rPr>
        <w:t xml:space="preserve">) أي يُسَنُّ له الأكلُ منها ويُسَنُّ أن يكون مِنَ الكَبِد ويُسنُّ أن لا يزيد في أكْلِهِ على الثلث وأن يُهْدِيَ ثلثًا للمسلمين الأغنياءِ ويتصدقَ بثلثٍ على فقرائهم وخرج بقيد الْمسلمين غيرُهُم فلا يجوز إعطاؤُهم منها شيئًا كما نصَّ عليه في البُوَيطِيِّ وما في الْمجموع مِن جواز إطعام فقراء </w:t>
      </w:r>
      <w:r w:rsidR="002A0B6A">
        <w:rPr>
          <w:rFonts w:ascii="Traditional Arabic" w:hAnsi="Traditional Arabic" w:cs="Traditional Arabic" w:hint="cs"/>
          <w:i w:val="0"/>
          <w:iCs w:val="0"/>
          <w:color w:val="000000" w:themeColor="text1"/>
          <w:sz w:val="32"/>
          <w:szCs w:val="32"/>
          <w:rtl/>
          <w:lang w:val="en-US" w:bidi="ar-SY"/>
        </w:rPr>
        <w:lastRenderedPageBreak/>
        <w:t>أهل الذمة من أضحية التطوع غيرُ معتمَدٍ. والواجبُ في الأُضحية الْمندوبة التصدُّقُ ببعض اللحم ولو قليلًا بأن يُمَلِّكَ فقيرًا مسلمًا شيئًا مِن لحمِها نِي</w:t>
      </w:r>
      <w:r w:rsidR="0065439E">
        <w:rPr>
          <w:rFonts w:ascii="Traditional Arabic" w:hAnsi="Traditional Arabic" w:cs="Traditional Arabic" w:hint="cs"/>
          <w:i w:val="0"/>
          <w:iCs w:val="0"/>
          <w:color w:val="000000" w:themeColor="text1"/>
          <w:sz w:val="32"/>
          <w:szCs w:val="32"/>
          <w:rtl/>
          <w:lang w:val="en-US" w:bidi="ar-SY"/>
        </w:rPr>
        <w:t>ئًا. واستوْجَهَ الشمسُ الرملِيُّ أنَّ النذْرَ والكفارَةَ ونحوَهُما منَ الواجباتِ تحرمُ على بني هاشم وبني الْمطلبِ كالزكاةِ فلا يُعطونَ منها وذكرَرَ أنَّ والدَهُ الشهابَ أفتى بحُرْمَةِ الأضحيةِ الواجبةِ عليهم وكذا الجزءُ الواجبُ من أضحية التطوعِ اهـ وحَرُمَ عليه صلَّى الله عليه وسلَّم الصدَقَةُ الواجبةُ وغيرُها لأنَّ مقامَهُ عليه السلام أشرفُ وحلت له الهدية لأنه ليس فيها ما في الصدقة وهي شأن الْملوك.</w:t>
      </w:r>
    </w:p>
    <w:p w14:paraId="1623F171" w14:textId="77777777" w:rsidR="0007569B" w:rsidRDefault="0065439E" w:rsidP="0065439E">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sidR="0007569B">
        <w:rPr>
          <w:rFonts w:ascii="Traditional Arabic" w:hAnsi="Traditional Arabic" w:cs="Traditional Arabic" w:hint="cs"/>
          <w:i w:val="0"/>
          <w:iCs w:val="0"/>
          <w:color w:val="C00000"/>
          <w:sz w:val="32"/>
          <w:szCs w:val="32"/>
          <w:rtl/>
          <w:lang w:val="en-US" w:bidi="ar-SY"/>
        </w:rPr>
        <w:t>ولا يبيعُ</w:t>
      </w:r>
      <w:r>
        <w:rPr>
          <w:rFonts w:ascii="Traditional Arabic" w:hAnsi="Traditional Arabic" w:cs="Traditional Arabic" w:hint="cs"/>
          <w:i w:val="0"/>
          <w:iCs w:val="0"/>
          <w:color w:val="000000" w:themeColor="text1"/>
          <w:sz w:val="32"/>
          <w:szCs w:val="32"/>
          <w:rtl/>
          <w:lang w:val="en-US" w:bidi="ar-SY"/>
        </w:rPr>
        <w:t>)</w:t>
      </w:r>
      <w:r w:rsidR="0007569B">
        <w:rPr>
          <w:rFonts w:ascii="Traditional Arabic" w:hAnsi="Traditional Arabic" w:cs="Traditional Arabic" w:hint="cs"/>
          <w:i w:val="0"/>
          <w:iCs w:val="0"/>
          <w:color w:val="000000" w:themeColor="text1"/>
          <w:sz w:val="32"/>
          <w:szCs w:val="32"/>
          <w:rtl/>
          <w:lang w:val="en-US" w:bidi="ar-SY"/>
        </w:rPr>
        <w:t xml:space="preserve"> أي يحرم على الْمُضَحِّي بيعُ شىْءٍ (</w:t>
      </w:r>
      <w:r w:rsidR="0007569B">
        <w:rPr>
          <w:rFonts w:ascii="Traditional Arabic" w:hAnsi="Traditional Arabic" w:cs="Traditional Arabic" w:hint="cs"/>
          <w:i w:val="0"/>
          <w:iCs w:val="0"/>
          <w:color w:val="C00000"/>
          <w:sz w:val="32"/>
          <w:szCs w:val="32"/>
          <w:rtl/>
          <w:lang w:val="en-US" w:bidi="ar-SY"/>
        </w:rPr>
        <w:t>مِنَ الأضحيةِ</w:t>
      </w:r>
      <w:r w:rsidR="0007569B">
        <w:rPr>
          <w:rFonts w:ascii="Traditional Arabic" w:hAnsi="Traditional Arabic" w:cs="Traditional Arabic" w:hint="cs"/>
          <w:i w:val="0"/>
          <w:iCs w:val="0"/>
          <w:color w:val="000000" w:themeColor="text1"/>
          <w:sz w:val="32"/>
          <w:szCs w:val="32"/>
          <w:rtl/>
          <w:lang w:val="en-US" w:bidi="ar-SY"/>
        </w:rPr>
        <w:t>) ولا يصِحُّ سواءٌ كانت منذورةً أو مُتَطَوَّعًا بها وسواء في ذلك لحمُها وشعرُها وجلدُها فيحرم جعلُه أجرةً للجَزَّار.</w:t>
      </w:r>
    </w:p>
    <w:p w14:paraId="36BD5ADE" w14:textId="77777777" w:rsidR="0007569B" w:rsidRDefault="0007569B" w:rsidP="0007569B">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ويطعِمُ</w:t>
      </w:r>
      <w:r>
        <w:rPr>
          <w:rFonts w:ascii="Traditional Arabic" w:hAnsi="Traditional Arabic" w:cs="Traditional Arabic" w:hint="cs"/>
          <w:i w:val="0"/>
          <w:iCs w:val="0"/>
          <w:color w:val="000000" w:themeColor="text1"/>
          <w:sz w:val="32"/>
          <w:szCs w:val="32"/>
          <w:rtl/>
          <w:lang w:val="en-US" w:bidi="ar-SY"/>
        </w:rPr>
        <w:t>) حتمًا أي وجوبًا مِن لحمِ الأُضحية الْمُتَطَوَّع بها كما تقدم لا من غيره كالجلد والكرش (</w:t>
      </w:r>
      <w:r>
        <w:rPr>
          <w:rFonts w:ascii="Traditional Arabic" w:hAnsi="Traditional Arabic" w:cs="Traditional Arabic" w:hint="cs"/>
          <w:i w:val="0"/>
          <w:iCs w:val="0"/>
          <w:color w:val="C00000"/>
          <w:sz w:val="32"/>
          <w:szCs w:val="32"/>
          <w:rtl/>
          <w:lang w:val="en-US" w:bidi="ar-SY"/>
        </w:rPr>
        <w:t>الفقراءَ والْمساكينَ</w:t>
      </w:r>
      <w:r>
        <w:rPr>
          <w:rFonts w:ascii="Traditional Arabic" w:hAnsi="Traditional Arabic" w:cs="Traditional Arabic" w:hint="cs"/>
          <w:i w:val="0"/>
          <w:iCs w:val="0"/>
          <w:color w:val="000000" w:themeColor="text1"/>
          <w:sz w:val="32"/>
          <w:szCs w:val="32"/>
          <w:rtl/>
          <w:lang w:val="en-US" w:bidi="ar-SY"/>
        </w:rPr>
        <w:t>) أي جنسَهُم ولو واحدًا أي يُعطِيهم مِن لحمها نِيئًا لا مطبوخًا مقدارًا غيرَ تافه ولو كان يسيرًا ولا يكفي الإهداءُ عن التَّصَدُّق. والأفضلُ التَّصَدُّقُ بجميعها إلا لقمةً أو لُقَمًا يتبرَّك الْمُضَحِّي بأكلِها فإنه يسن له ذلك كما تقدَّمَ. وإذا أكل البعضَ وتصدق بالباقي حصل له ثوابُ التضحيةِ بالجميع والتصدقِ بالبعضِ. واللهُ تعالى أعلم.</w:t>
      </w:r>
    </w:p>
    <w:p w14:paraId="24519D7B" w14:textId="77777777" w:rsidR="0007569B" w:rsidRDefault="0007569B" w:rsidP="0007569B">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فصلٌ</w:t>
      </w:r>
      <w:r>
        <w:rPr>
          <w:rFonts w:ascii="Traditional Arabic" w:hAnsi="Traditional Arabic" w:cs="Traditional Arabic" w:hint="cs"/>
          <w:i w:val="0"/>
          <w:iCs w:val="0"/>
          <w:color w:val="000000" w:themeColor="text1"/>
          <w:sz w:val="32"/>
          <w:szCs w:val="32"/>
          <w:rtl/>
          <w:lang w:val="en-US" w:bidi="ar-SY"/>
        </w:rPr>
        <w:t>) في أحكام العَقيقة.</w:t>
      </w:r>
    </w:p>
    <w:p w14:paraId="7A7B91F2" w14:textId="77777777" w:rsidR="0007569B" w:rsidRDefault="0007569B" w:rsidP="0007569B">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وهي لغةً اسمٌ للشعر على رأس الْمولود وشرعًا ما سيأتي.</w:t>
      </w:r>
    </w:p>
    <w:p w14:paraId="6AAA0A06" w14:textId="77777777" w:rsidR="00906A54" w:rsidRDefault="0007569B" w:rsidP="0007569B">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w:t>
      </w:r>
      <w:r>
        <w:rPr>
          <w:rFonts w:ascii="Traditional Arabic" w:hAnsi="Traditional Arabic" w:cs="Traditional Arabic" w:hint="cs"/>
          <w:i w:val="0"/>
          <w:iCs w:val="0"/>
          <w:color w:val="000000" w:themeColor="text1"/>
          <w:sz w:val="32"/>
          <w:szCs w:val="32"/>
          <w:rtl/>
          <w:lang w:val="en-US" w:bidi="ar-SY"/>
        </w:rPr>
        <w:t>)حُكمها أي (</w:t>
      </w:r>
      <w:r>
        <w:rPr>
          <w:rFonts w:ascii="Traditional Arabic" w:hAnsi="Traditional Arabic" w:cs="Traditional Arabic" w:hint="cs"/>
          <w:i w:val="0"/>
          <w:iCs w:val="0"/>
          <w:color w:val="C00000"/>
          <w:sz w:val="32"/>
          <w:szCs w:val="32"/>
          <w:rtl/>
          <w:lang w:val="en-US" w:bidi="ar-SY"/>
        </w:rPr>
        <w:t>العقيقة</w:t>
      </w:r>
      <w:r>
        <w:rPr>
          <w:rFonts w:ascii="Traditional Arabic" w:hAnsi="Traditional Arabic" w:cs="Traditional Arabic" w:hint="cs"/>
          <w:i w:val="0"/>
          <w:iCs w:val="0"/>
          <w:color w:val="000000" w:themeColor="text1"/>
          <w:sz w:val="32"/>
          <w:szCs w:val="32"/>
          <w:rtl/>
          <w:lang w:val="en-US" w:bidi="ar-SY"/>
        </w:rPr>
        <w:t>) أنها (</w:t>
      </w:r>
      <w:r>
        <w:rPr>
          <w:rFonts w:ascii="Traditional Arabic" w:hAnsi="Traditional Arabic" w:cs="Traditional Arabic" w:hint="cs"/>
          <w:i w:val="0"/>
          <w:iCs w:val="0"/>
          <w:color w:val="C00000"/>
          <w:sz w:val="32"/>
          <w:szCs w:val="32"/>
          <w:rtl/>
          <w:lang w:val="en-US" w:bidi="ar-SY"/>
        </w:rPr>
        <w:t>مستحَبَّةٌ</w:t>
      </w:r>
      <w:r>
        <w:rPr>
          <w:rFonts w:ascii="Traditional Arabic" w:hAnsi="Traditional Arabic" w:cs="Traditional Arabic" w:hint="cs"/>
          <w:i w:val="0"/>
          <w:iCs w:val="0"/>
          <w:color w:val="000000" w:themeColor="text1"/>
          <w:sz w:val="32"/>
          <w:szCs w:val="32"/>
          <w:rtl/>
          <w:lang w:val="en-US" w:bidi="ar-SY"/>
        </w:rPr>
        <w:t>) بل هي سُنَّةٌ مؤكَّدةٌ في حقِّ مَن تلزمُهُ نفقةُ الْمولود لو كان فقيرًا لِخَبر الترمذِيِّ وقال حسنٌ صحيحٌ</w:t>
      </w:r>
      <w:r w:rsidR="0051114B">
        <w:rPr>
          <w:rFonts w:ascii="Traditional Arabic" w:hAnsi="Traditional Arabic" w:cs="Traditional Arabic" w:hint="cs"/>
          <w:i w:val="0"/>
          <w:iCs w:val="0"/>
          <w:color w:val="000000" w:themeColor="text1"/>
          <w:sz w:val="32"/>
          <w:szCs w:val="32"/>
          <w:rtl/>
          <w:lang w:val="en-US" w:bidi="ar-SY"/>
        </w:rPr>
        <w:t xml:space="preserve"> الغلامُ مُرْتَهَنٌ بعقيقتِه </w:t>
      </w:r>
      <w:r w:rsidR="0051114B">
        <w:rPr>
          <w:rFonts w:ascii="Traditional Arabic" w:hAnsi="Traditional Arabic" w:cs="Traditional Arabic" w:hint="cs"/>
          <w:i w:val="0"/>
          <w:iCs w:val="0"/>
          <w:color w:val="A50021"/>
          <w:sz w:val="32"/>
          <w:szCs w:val="32"/>
          <w:rtl/>
          <w:lang w:val="en-US" w:bidi="ar-SY"/>
        </w:rPr>
        <w:t xml:space="preserve">قال الإمامُ أحمدُ معناه أنه لا يَشفع في والدَيه يومَ القيامة إن لم يُعَقَّ عنه اهـ وقال الخطَّابِيُّ إنه أجودُ ما قِيلَ فيه اهـ </w:t>
      </w:r>
      <w:r w:rsidR="0051114B">
        <w:rPr>
          <w:rFonts w:ascii="Traditional Arabic" w:hAnsi="Traditional Arabic" w:cs="Traditional Arabic" w:hint="cs"/>
          <w:i w:val="0"/>
          <w:iCs w:val="0"/>
          <w:color w:val="000000" w:themeColor="text1"/>
          <w:sz w:val="32"/>
          <w:szCs w:val="32"/>
          <w:rtl/>
          <w:lang w:val="en-US" w:bidi="ar-SY"/>
        </w:rPr>
        <w:t>تُذبح عنه يومَ السابع ويُحْلَق رأسُهُ ويُسمَّى اهـ (</w:t>
      </w:r>
      <w:r w:rsidR="00906A54">
        <w:rPr>
          <w:rFonts w:ascii="Traditional Arabic" w:hAnsi="Traditional Arabic" w:cs="Traditional Arabic" w:hint="cs"/>
          <w:i w:val="0"/>
          <w:iCs w:val="0"/>
          <w:color w:val="C00000"/>
          <w:sz w:val="32"/>
          <w:szCs w:val="32"/>
          <w:rtl/>
          <w:lang w:val="en-US" w:bidi="ar-SY"/>
        </w:rPr>
        <w:t>و</w:t>
      </w:r>
      <w:r w:rsidR="0051114B">
        <w:rPr>
          <w:rFonts w:ascii="Traditional Arabic" w:hAnsi="Traditional Arabic" w:cs="Traditional Arabic" w:hint="cs"/>
          <w:i w:val="0"/>
          <w:iCs w:val="0"/>
          <w:color w:val="000000" w:themeColor="text1"/>
          <w:sz w:val="32"/>
          <w:szCs w:val="32"/>
          <w:rtl/>
          <w:lang w:val="en-US" w:bidi="ar-SY"/>
        </w:rPr>
        <w:t>) شرعًا (</w:t>
      </w:r>
      <w:r w:rsidR="0051114B">
        <w:rPr>
          <w:rFonts w:ascii="Traditional Arabic" w:hAnsi="Traditional Arabic" w:cs="Traditional Arabic" w:hint="cs"/>
          <w:i w:val="0"/>
          <w:iCs w:val="0"/>
          <w:color w:val="C00000"/>
          <w:sz w:val="32"/>
          <w:szCs w:val="32"/>
          <w:rtl/>
          <w:lang w:val="en-US" w:bidi="ar-SY"/>
        </w:rPr>
        <w:t>الذبيحةُ عنِ الْمولود</w:t>
      </w:r>
      <w:r w:rsidR="0051114B">
        <w:rPr>
          <w:rFonts w:ascii="Traditional Arabic" w:hAnsi="Traditional Arabic" w:cs="Traditional Arabic" w:hint="cs"/>
          <w:i w:val="0"/>
          <w:iCs w:val="0"/>
          <w:color w:val="000000" w:themeColor="text1"/>
          <w:sz w:val="32"/>
          <w:szCs w:val="32"/>
          <w:rtl/>
          <w:lang w:val="en-US" w:bidi="ar-SY"/>
        </w:rPr>
        <w:t>) ووقتُها مِن حين الولادة إلى بلوغه لكنها تُسَنُّ (</w:t>
      </w:r>
      <w:r w:rsidR="0051114B">
        <w:rPr>
          <w:rFonts w:ascii="Traditional Arabic" w:hAnsi="Traditional Arabic" w:cs="Traditional Arabic" w:hint="cs"/>
          <w:i w:val="0"/>
          <w:iCs w:val="0"/>
          <w:color w:val="C00000"/>
          <w:sz w:val="32"/>
          <w:szCs w:val="32"/>
          <w:rtl/>
          <w:lang w:val="en-US" w:bidi="ar-SY"/>
        </w:rPr>
        <w:t>يومَ سابعِه</w:t>
      </w:r>
      <w:r w:rsidR="0051114B">
        <w:rPr>
          <w:rFonts w:ascii="Traditional Arabic" w:hAnsi="Traditional Arabic" w:cs="Traditional Arabic" w:hint="cs"/>
          <w:i w:val="0"/>
          <w:iCs w:val="0"/>
          <w:color w:val="000000" w:themeColor="text1"/>
          <w:sz w:val="32"/>
          <w:szCs w:val="32"/>
          <w:rtl/>
          <w:lang w:val="en-US" w:bidi="ar-SY"/>
        </w:rPr>
        <w:t>) أي يومَ سابعِ ولادتِه بحسابِ يوم الولادة منَ السَّبع وإن ماتَ قبلَهُ فلا تفوتُ بالْموتِ. فإن أُخِّرَت للبلوغ سقط حكمُها في حقِّ العاقِّ عن الْمولود أما هو فمخيَّرٌ في القِّ عن نفسه والتركِ.</w:t>
      </w:r>
    </w:p>
    <w:p w14:paraId="73538564" w14:textId="77777777" w:rsidR="00786A1D" w:rsidRDefault="00906A54" w:rsidP="00786A1D">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w:t>
      </w:r>
      <w:r>
        <w:rPr>
          <w:rFonts w:ascii="Traditional Arabic" w:hAnsi="Traditional Arabic" w:cs="Traditional Arabic" w:hint="cs"/>
          <w:i w:val="0"/>
          <w:iCs w:val="0"/>
          <w:color w:val="C00000"/>
          <w:sz w:val="32"/>
          <w:szCs w:val="32"/>
          <w:rtl/>
          <w:lang w:val="en-US" w:bidi="ar-SY"/>
        </w:rPr>
        <w:t>ويُذبحُ عنِ الغلامِ شاتانِ</w:t>
      </w:r>
      <w:r>
        <w:rPr>
          <w:rFonts w:ascii="Traditional Arabic" w:hAnsi="Traditional Arabic" w:cs="Traditional Arabic" w:hint="cs"/>
          <w:i w:val="0"/>
          <w:iCs w:val="0"/>
          <w:color w:val="000000" w:themeColor="text1"/>
          <w:sz w:val="32"/>
          <w:szCs w:val="32"/>
          <w:rtl/>
          <w:lang w:val="en-US" w:bidi="ar-SY"/>
        </w:rPr>
        <w:t>) متساويَتَانِ وتُجزئ شاةٌ واحدةٌ يحصُلُ بها أصلُ السُّنَّة (</w:t>
      </w:r>
      <w:r>
        <w:rPr>
          <w:rFonts w:ascii="Traditional Arabic" w:hAnsi="Traditional Arabic" w:cs="Traditional Arabic" w:hint="cs"/>
          <w:i w:val="0"/>
          <w:iCs w:val="0"/>
          <w:color w:val="C00000"/>
          <w:sz w:val="32"/>
          <w:szCs w:val="32"/>
          <w:rtl/>
          <w:lang w:val="en-US" w:bidi="ar-SY"/>
        </w:rPr>
        <w:t>وعنِ الجاريةِ شاةٌ</w:t>
      </w:r>
      <w:r>
        <w:rPr>
          <w:rFonts w:ascii="Traditional Arabic" w:hAnsi="Traditional Arabic" w:cs="Traditional Arabic" w:hint="cs"/>
          <w:i w:val="0"/>
          <w:iCs w:val="0"/>
          <w:color w:val="000000" w:themeColor="text1"/>
          <w:sz w:val="32"/>
          <w:szCs w:val="32"/>
          <w:rtl/>
          <w:lang w:val="en-US" w:bidi="ar-SY"/>
        </w:rPr>
        <w:t>) أمَّا الخُنثَى فيحتمل إلحاقُه بالغلام احتياطًا أو بالجارية ثم إذا بانَت ذكورتُه أُمِر بالتدارك. وتتعدَّدُ العقيقةُ بتعدُّدِ الأولاد. ويُسَنُّ أن يُحْلَق في يوم الذبح بَعْدَهُ شعرُ الْمولود وأن يَتصدقَ بزنة شعره ذهبًا أو فضَّةً. (</w:t>
      </w:r>
      <w:r>
        <w:rPr>
          <w:rFonts w:ascii="Traditional Arabic" w:hAnsi="Traditional Arabic" w:cs="Traditional Arabic" w:hint="cs"/>
          <w:i w:val="0"/>
          <w:iCs w:val="0"/>
          <w:color w:val="C00000"/>
          <w:sz w:val="32"/>
          <w:szCs w:val="32"/>
          <w:rtl/>
          <w:lang w:val="en-US" w:bidi="ar-SY"/>
        </w:rPr>
        <w:t>ويُطْعِمُ</w:t>
      </w:r>
      <w:r>
        <w:rPr>
          <w:rFonts w:ascii="Traditional Arabic" w:hAnsi="Traditional Arabic" w:cs="Traditional Arabic" w:hint="cs"/>
          <w:i w:val="0"/>
          <w:iCs w:val="0"/>
          <w:color w:val="000000" w:themeColor="text1"/>
          <w:sz w:val="32"/>
          <w:szCs w:val="32"/>
          <w:rtl/>
          <w:lang w:val="en-US" w:bidi="ar-SY"/>
        </w:rPr>
        <w:t>) العاقُّ مِنَ العقيقة (</w:t>
      </w:r>
      <w:r>
        <w:rPr>
          <w:rFonts w:ascii="Traditional Arabic" w:hAnsi="Traditional Arabic" w:cs="Traditional Arabic" w:hint="cs"/>
          <w:i w:val="0"/>
          <w:iCs w:val="0"/>
          <w:color w:val="C00000"/>
          <w:sz w:val="32"/>
          <w:szCs w:val="32"/>
          <w:rtl/>
          <w:lang w:val="en-US" w:bidi="ar-SY"/>
        </w:rPr>
        <w:t>الفقراءَ والْمساكينَ</w:t>
      </w:r>
      <w:r>
        <w:rPr>
          <w:rFonts w:ascii="Traditional Arabic" w:hAnsi="Traditional Arabic" w:cs="Traditional Arabic" w:hint="cs"/>
          <w:i w:val="0"/>
          <w:iCs w:val="0"/>
          <w:color w:val="000000" w:themeColor="text1"/>
          <w:sz w:val="32"/>
          <w:szCs w:val="32"/>
          <w:rtl/>
          <w:lang w:val="en-US" w:bidi="ar-SY"/>
        </w:rPr>
        <w:t xml:space="preserve">) فيُسَنُّ أن يطبخَها بحُلْوٍ إلا رجلَها </w:t>
      </w:r>
      <w:r>
        <w:rPr>
          <w:rFonts w:ascii="Traditional Arabic" w:hAnsi="Traditional Arabic" w:cs="Traditional Arabic" w:hint="cs"/>
          <w:i w:val="0"/>
          <w:iCs w:val="0"/>
          <w:color w:val="A50021"/>
          <w:sz w:val="32"/>
          <w:szCs w:val="32"/>
          <w:rtl/>
          <w:lang w:val="en-US" w:bidi="ar-SY"/>
        </w:rPr>
        <w:t>قوله (إلا رجلَها) قال في النهايةِ يتجهُ أن الْمرادَ بها إلى نهايةِ الفخِذِ اهـ</w:t>
      </w:r>
      <w:r w:rsidR="00CB3FC5">
        <w:rPr>
          <w:rFonts w:ascii="Traditional Arabic" w:hAnsi="Traditional Arabic" w:cs="Traditional Arabic" w:hint="cs"/>
          <w:i w:val="0"/>
          <w:iCs w:val="0"/>
          <w:color w:val="A50021"/>
          <w:sz w:val="32"/>
          <w:szCs w:val="32"/>
          <w:rtl/>
          <w:lang w:val="en-US" w:bidi="ar-SY"/>
        </w:rPr>
        <w:t xml:space="preserve"> </w:t>
      </w:r>
      <w:r w:rsidR="00CB3FC5">
        <w:rPr>
          <w:rFonts w:ascii="Traditional Arabic" w:hAnsi="Traditional Arabic" w:cs="Traditional Arabic" w:hint="cs"/>
          <w:i w:val="0"/>
          <w:iCs w:val="0"/>
          <w:color w:val="000000" w:themeColor="text1"/>
          <w:sz w:val="32"/>
          <w:szCs w:val="32"/>
          <w:rtl/>
          <w:lang w:val="en-US" w:bidi="ar-SY"/>
        </w:rPr>
        <w:t xml:space="preserve">فتُعْطَى نِيئَةً للقابلةِ كما روى الحاكمُ وأبو داود في الْمراسيلِ وغيرهما أحاديثَ مرسلةً موقوفةً ومرفوعةً في ذلك. ويُهدِي منها الفقراءَ </w:t>
      </w:r>
      <w:r w:rsidR="00CB3FC5">
        <w:rPr>
          <w:rFonts w:ascii="Traditional Arabic" w:hAnsi="Traditional Arabic" w:cs="Traditional Arabic" w:hint="cs"/>
          <w:i w:val="0"/>
          <w:iCs w:val="0"/>
          <w:color w:val="000000" w:themeColor="text1"/>
          <w:sz w:val="32"/>
          <w:szCs w:val="32"/>
          <w:rtl/>
          <w:lang w:val="en-US" w:bidi="ar-SY"/>
        </w:rPr>
        <w:lastRenderedPageBreak/>
        <w:t xml:space="preserve">والْمساكينَ الْمسلمينَ وإذا أهدَى منها شيئًا لغنِيٍّ مَلَكَهُ ولا يتخذُها دعوةً كالوليمةِ ولا يكسرُ عظمَها بل يقطعُ كلَّ عضوٍ مِن مَفْصِلِهِ. وسِنُّ العقيقةِ سلامتُها مِن عيبٍ يَنقص لحمها والأكلُ منها والتصدقُ ببعضِها وامتناعُ بيعِها وتعيُّنُها بالنذرِ حكمُه على ما سبقَ في الأُضحية </w:t>
      </w:r>
      <w:r w:rsidR="00CB3FC5">
        <w:rPr>
          <w:rFonts w:ascii="Traditional Arabic" w:hAnsi="Traditional Arabic" w:cs="Traditional Arabic" w:hint="cs"/>
          <w:i w:val="0"/>
          <w:iCs w:val="0"/>
          <w:color w:val="A50021"/>
          <w:sz w:val="32"/>
          <w:szCs w:val="32"/>
          <w:rtl/>
          <w:lang w:val="en-US" w:bidi="ar-SY"/>
        </w:rPr>
        <w:t>قال أبو زرعةَ أحمدُ بنُ عبد الرحيم العراقيُّ في تحريرِ الفتاوَى قال شيخنا في تصحيح الْمنهاج لم نجد للشافعيِّ رضي الله عنه نصًّا يقتضِي التثليثَ في العقيقة وجاءت أحاديثُ في إعطاءِ القابلةِ رجلَها وذَكَر في أصل الروضة أنه مستحبٌّ فخرجت العقيقةُ عن تثليثِ الأُضحيَّة إن كانت الرِّجْلُ قبل التثليث وإن كانت مِن ثلث الهدية فليس ذلك كالأضحيَّة قال وفي إعطاء القابلةِ الرجلَ والنهْي عن إعطاء الجزار من الأُضحيَّة شيئًا دلالةٌ على الْمسامحة في العقيقة وإذا أُهدِيَ للغنِيِّ مِنَ العقيقةِ شىْءٌ مَلَكَهُ وفي الأُضحيَّةِ كلامُ الإمام وما تعقبناه والفرقُ أنَّ الأُضحيَّة ضيافةٌ عامة من الله تعالى للمؤمنين فلا يملكُها الأغنياء بالهدية بخلاف العقيقة اهـ</w:t>
      </w:r>
      <w:r w:rsidR="00786A1D">
        <w:rPr>
          <w:rFonts w:ascii="Traditional Arabic" w:hAnsi="Traditional Arabic" w:cs="Traditional Arabic" w:hint="cs"/>
          <w:i w:val="0"/>
          <w:iCs w:val="0"/>
          <w:color w:val="000000" w:themeColor="text1"/>
          <w:sz w:val="32"/>
          <w:szCs w:val="32"/>
          <w:rtl/>
          <w:lang w:val="en-US" w:bidi="ar-SY"/>
        </w:rPr>
        <w:t>.</w:t>
      </w:r>
    </w:p>
    <w:p w14:paraId="2E63A2BE" w14:textId="77777777" w:rsidR="00671ACF" w:rsidRDefault="00786A1D" w:rsidP="00786A1D">
      <w:pPr>
        <w:pStyle w:val="Heading5"/>
        <w:bidi/>
        <w:spacing w:before="0"/>
        <w:jc w:val="both"/>
        <w:rPr>
          <w:rFonts w:ascii="Traditional Arabic" w:hAnsi="Traditional Arabic" w:cs="Traditional Arabic"/>
          <w:i w:val="0"/>
          <w:iCs w:val="0"/>
          <w:color w:val="000000" w:themeColor="text1"/>
          <w:sz w:val="32"/>
          <w:szCs w:val="32"/>
          <w:rtl/>
          <w:lang w:val="en-US" w:bidi="ar-SY"/>
        </w:rPr>
      </w:pPr>
      <w:r>
        <w:rPr>
          <w:rFonts w:ascii="Traditional Arabic" w:hAnsi="Traditional Arabic" w:cs="Traditional Arabic" w:hint="cs"/>
          <w:i w:val="0"/>
          <w:iCs w:val="0"/>
          <w:color w:val="000000" w:themeColor="text1"/>
          <w:sz w:val="32"/>
          <w:szCs w:val="32"/>
          <w:rtl/>
          <w:lang w:val="en-US" w:bidi="ar-SY"/>
        </w:rPr>
        <w:t xml:space="preserve">  ويُسَنُّ أن يُؤَذَّنَ في أُذُنِ الْمولودِ اليمنى حين يُولَدُ ون يُقام في أذنه اليسرى وأن يُحَنَّك الْمولودُ بتمر فيمضغَ ويُدْلَكَ به حَنَكُهُ داخاَ فمه لينزلَ منه شىْءٌ إلى الجوف فإن لم يوجد تمرٌ فرُطبٌ وإلا فشىْءٌ حُلْوٌ ويُسَنُّ أمن يكونَ مُحَنِّكُهُ من أهل الخير </w:t>
      </w:r>
      <w:r>
        <w:rPr>
          <w:rFonts w:ascii="Traditional Arabic" w:hAnsi="Traditional Arabic" w:cs="Traditional Arabic" w:hint="cs"/>
          <w:i w:val="0"/>
          <w:iCs w:val="0"/>
          <w:color w:val="A50021"/>
          <w:sz w:val="32"/>
          <w:szCs w:val="32"/>
          <w:rtl/>
          <w:lang w:val="en-US" w:bidi="ar-SY"/>
        </w:rPr>
        <w:t>قوله (من أهل الخير) قال في الْمجموعِ فإن لم يكن رجلٌ فامرأةٌ صالحةٌ اهـ</w:t>
      </w:r>
      <w:r>
        <w:rPr>
          <w:rFonts w:ascii="Traditional Arabic" w:hAnsi="Traditional Arabic" w:cs="Traditional Arabic" w:hint="cs"/>
          <w:i w:val="0"/>
          <w:iCs w:val="0"/>
          <w:color w:val="000000" w:themeColor="text1"/>
          <w:sz w:val="32"/>
          <w:szCs w:val="32"/>
          <w:rtl/>
          <w:lang w:val="en-US" w:bidi="ar-SY"/>
        </w:rPr>
        <w:t>.</w:t>
      </w:r>
      <w:r>
        <w:rPr>
          <w:rFonts w:ascii="Traditional Arabic" w:hAnsi="Traditional Arabic" w:cs="Traditional Arabic" w:hint="cs"/>
          <w:i w:val="0"/>
          <w:iCs w:val="0"/>
          <w:color w:val="A50021"/>
          <w:sz w:val="32"/>
          <w:szCs w:val="32"/>
          <w:rtl/>
          <w:lang w:val="en-US" w:bidi="ar-SY"/>
        </w:rPr>
        <w:t xml:space="preserve"> </w:t>
      </w:r>
      <w:r>
        <w:rPr>
          <w:rFonts w:ascii="Traditional Arabic" w:hAnsi="Traditional Arabic" w:cs="Traditional Arabic" w:hint="cs"/>
          <w:i w:val="0"/>
          <w:iCs w:val="0"/>
          <w:color w:val="000000" w:themeColor="text1"/>
          <w:sz w:val="32"/>
          <w:szCs w:val="32"/>
          <w:rtl/>
          <w:lang w:val="en-US" w:bidi="ar-SY"/>
        </w:rPr>
        <w:t>وأن يُسَمَّى يومَ سابعِ ولادتِه ولا تفوتَ التسميةُ بالْموت</w:t>
      </w:r>
      <w:r>
        <w:rPr>
          <w:rFonts w:ascii="Traditional Arabic" w:hAnsi="Traditional Arabic" w:cs="Traditional Arabic" w:hint="cs"/>
          <w:i w:val="0"/>
          <w:iCs w:val="0"/>
          <w:color w:val="A50021"/>
          <w:sz w:val="32"/>
          <w:szCs w:val="32"/>
          <w:rtl/>
          <w:lang w:val="en-US" w:bidi="ar-SY"/>
        </w:rPr>
        <w:t xml:space="preserve"> قوله (ولا تفوتُ التسميةُ بالموت) بل قالوا يُسَنُّ تسميةُ السِّقط إذا نُفِخَتْ فيه الروحُ </w:t>
      </w:r>
      <w:r>
        <w:rPr>
          <w:rFonts w:ascii="Traditional Arabic" w:hAnsi="Traditional Arabic" w:cs="Traditional Arabic" w:hint="cs"/>
          <w:i w:val="0"/>
          <w:iCs w:val="0"/>
          <w:color w:val="000000" w:themeColor="text1"/>
          <w:sz w:val="32"/>
          <w:szCs w:val="32"/>
          <w:rtl/>
          <w:lang w:val="en-US" w:bidi="ar-SY"/>
        </w:rPr>
        <w:t>فلو مات قبل السابع سُنَّ تَسْمِ</w:t>
      </w:r>
      <w:r w:rsidR="00671ACF">
        <w:rPr>
          <w:rFonts w:ascii="Traditional Arabic" w:hAnsi="Traditional Arabic" w:cs="Traditional Arabic" w:hint="cs"/>
          <w:i w:val="0"/>
          <w:iCs w:val="0"/>
          <w:color w:val="000000" w:themeColor="text1"/>
          <w:sz w:val="32"/>
          <w:szCs w:val="32"/>
          <w:rtl/>
          <w:lang w:val="en-US" w:bidi="ar-SY"/>
        </w:rPr>
        <w:t>يَتُهُ وأن يُسَمَّى باسمٍ حَسَنٍ كعبدِ اللهِ وعبدِ الرحمنِ وتُكْرَهُ تسميتُهُ باسمٍ قبيحٍ محربٍ ومُرَّةَ وتشتد الكراهةُ بنحو ستِّ الناس وستِّ العرب وسيدِ الناس وسيّد العلماء.</w:t>
      </w:r>
    </w:p>
    <w:p w14:paraId="3E0A96AB" w14:textId="08EFEBF9" w:rsidR="00F57CEC" w:rsidRDefault="00671ACF" w:rsidP="008D45A7">
      <w:pPr>
        <w:pStyle w:val="Heading5"/>
        <w:bidi/>
        <w:spacing w:before="0"/>
        <w:jc w:val="both"/>
        <w:rPr>
          <w:rFonts w:ascii="Traditional Arabic" w:hAnsi="Traditional Arabic" w:cs="Traditional Arabic"/>
          <w:i w:val="0"/>
          <w:iCs w:val="0"/>
          <w:color w:val="00B050"/>
          <w:sz w:val="32"/>
          <w:szCs w:val="32"/>
          <w:rtl/>
          <w:lang w:bidi="ar-SY"/>
        </w:rPr>
      </w:pPr>
      <w:r>
        <w:rPr>
          <w:rFonts w:ascii="Traditional Arabic" w:hAnsi="Traditional Arabic" w:cs="Traditional Arabic" w:hint="cs"/>
          <w:i w:val="0"/>
          <w:iCs w:val="0"/>
          <w:color w:val="000000" w:themeColor="text1"/>
          <w:sz w:val="32"/>
          <w:szCs w:val="32"/>
          <w:rtl/>
          <w:lang w:val="en-US" w:bidi="ar-SY"/>
        </w:rPr>
        <w:t xml:space="preserve">  وتحرُمُ التسميةُ بعبدِ الكعبة وعبدِ الحسن وعبدِ علِيٍّ وكذا كلُّ ما أُضِيف بالعبودية لغيرِ أسمائه تعالى لإيهامِه التشريكَ. وكذا تحرمُ التسميةُ بعبد العاطي </w:t>
      </w:r>
      <w:r>
        <w:rPr>
          <w:rFonts w:ascii="Traditional Arabic" w:hAnsi="Traditional Arabic" w:cs="Traditional Arabic" w:hint="cs"/>
          <w:i w:val="0"/>
          <w:iCs w:val="0"/>
          <w:color w:val="A50021"/>
          <w:sz w:val="32"/>
          <w:szCs w:val="32"/>
          <w:rtl/>
          <w:lang w:val="en-US" w:bidi="ar-SY"/>
        </w:rPr>
        <w:t xml:space="preserve">كما قال الباجورِيُّ والبجيرمِيُّ وغيرهما وعليه كان شيخنا الهرري رحمه الله </w:t>
      </w:r>
      <w:r>
        <w:rPr>
          <w:rFonts w:ascii="Traditional Arabic" w:hAnsi="Traditional Arabic" w:cs="Traditional Arabic" w:hint="cs"/>
          <w:i w:val="0"/>
          <w:iCs w:val="0"/>
          <w:color w:val="000000" w:themeColor="text1"/>
          <w:sz w:val="32"/>
          <w:szCs w:val="32"/>
          <w:rtl/>
          <w:lang w:val="en-US" w:bidi="ar-SY"/>
        </w:rPr>
        <w:t>إذ لم يرِدِ العاطي في أسماءِ اللهِ تعالى وأسماؤه عزَّ وجلَّ توقيفيَّةٌ ومثل ذلك تسميةُ بعضُ الأعاجم أولادهم بعبدِ السُّبْحانِ ونحوِه وربما أضافوا إلى اسمِ اللهِ تعالى ما لا يجوزُ إضافتُه إليه للتبركِ بزعمهم لعدمِ فهمِهم للمعنى بل ربما نادَى أحدُهُم الآخر يا رحمن وهو شديد القبحِ إذِ الرحمنُ مِنْ أسماءِ اللهِ التي لا يجوز أن يُسَمَّى بها غيره. وتحرم أيضًا التسميةُ بأقضى القضاةِ وملِك الأملاك وحاكمِ الحكَّام بخلاف التسمية بقاضي القضاة فإنها تُكره ولا تحرُم. وتحرُم التسمية بجار الله ونحوه كرفيقِ الله لإيهامه الْمحذور منَ التجسيم ونسبة الْمكان إلى الله تبارك وتعالى.</w:t>
      </w:r>
      <w:r w:rsidR="008D45A7">
        <w:rPr>
          <w:rFonts w:ascii="Traditional Arabic" w:hAnsi="Traditional Arabic" w:cs="Traditional Arabic" w:hint="cs"/>
          <w:i w:val="0"/>
          <w:iCs w:val="0"/>
          <w:color w:val="000000" w:themeColor="text1"/>
          <w:sz w:val="32"/>
          <w:szCs w:val="32"/>
          <w:rtl/>
          <w:lang w:val="en-US" w:bidi="ar-SY"/>
        </w:rPr>
        <w:t xml:space="preserve"> ويحرُم تلقيبُ الإنسان بما يكره وإن كان فيه كالأعمش وإن جاز ذِكْره به للتعريف إذا لم يُع}رَفْ إلا بذلك ولا بأس  بالألقاب الحَسَنَة. ويسن أن يُكْنَى أهلُ الفضل منَ الرجال والنساء ولا يُكْنَى كافرٌ </w:t>
      </w:r>
      <w:r w:rsidR="008D45A7">
        <w:rPr>
          <w:rFonts w:ascii="Traditional Arabic" w:hAnsi="Traditional Arabic" w:cs="Traditional Arabic" w:hint="cs"/>
          <w:i w:val="0"/>
          <w:iCs w:val="0"/>
          <w:color w:val="A50021"/>
          <w:sz w:val="32"/>
          <w:szCs w:val="32"/>
          <w:rtl/>
          <w:lang w:val="en-US" w:bidi="ar-SY"/>
        </w:rPr>
        <w:t xml:space="preserve">قال الشبراملِسيّ في حاشيت على النهايةِ والجملُ في حاشيته على شرح المنهج أي لا يجوزُ ذلك اهـ </w:t>
      </w:r>
      <w:r w:rsidR="008D45A7">
        <w:rPr>
          <w:rFonts w:ascii="Traditional Arabic" w:hAnsi="Traditional Arabic" w:cs="Traditional Arabic" w:hint="cs"/>
          <w:i w:val="0"/>
          <w:iCs w:val="0"/>
          <w:color w:val="000000" w:themeColor="text1"/>
          <w:sz w:val="32"/>
          <w:szCs w:val="32"/>
          <w:rtl/>
          <w:lang w:val="en-US" w:bidi="ar-SY"/>
        </w:rPr>
        <w:t>ولا فاسقٌ ولا مبتدعٌ لغير عذر</w:t>
      </w:r>
      <w:r w:rsidR="008D45A7">
        <w:rPr>
          <w:rFonts w:ascii="Traditional Arabic" w:hAnsi="Traditional Arabic" w:cs="Traditional Arabic" w:hint="cs"/>
          <w:i w:val="0"/>
          <w:iCs w:val="0"/>
          <w:color w:val="A50021"/>
          <w:sz w:val="32"/>
          <w:szCs w:val="32"/>
          <w:rtl/>
          <w:lang w:val="en-US" w:bidi="ar-SY"/>
        </w:rPr>
        <w:t xml:space="preserve"> قوله (لغير عذر) أي كما كُنِيَ ابو لهبٍ بذلك في القرءان لاشتهارِهِ به </w:t>
      </w:r>
      <w:r w:rsidR="008D45A7">
        <w:rPr>
          <w:rFonts w:ascii="Traditional Arabic" w:hAnsi="Traditional Arabic" w:cs="Traditional Arabic" w:hint="cs"/>
          <w:i w:val="0"/>
          <w:iCs w:val="0"/>
          <w:color w:val="A50021"/>
          <w:sz w:val="32"/>
          <w:szCs w:val="32"/>
          <w:rtl/>
          <w:lang w:val="en-US" w:bidi="ar-SY"/>
        </w:rPr>
        <w:lastRenderedPageBreak/>
        <w:t xml:space="preserve">وكان اسمُه عبد العُزَّى والعُزَّى صنم قال بعضهم ولذلك كُنِيَ ولم يُسَمَّ اهـ وكما قالوا أبو العباس ابن تيمية تمييزًا له من جده العالم السُّنِّيِّ الحنبليّ </w:t>
      </w:r>
      <w:r w:rsidR="008D45A7">
        <w:rPr>
          <w:rFonts w:ascii="Traditional Arabic" w:hAnsi="Traditional Arabic" w:cs="Traditional Arabic" w:hint="cs"/>
          <w:i w:val="0"/>
          <w:iCs w:val="0"/>
          <w:color w:val="000000" w:themeColor="text1"/>
          <w:sz w:val="32"/>
          <w:szCs w:val="32"/>
          <w:rtl/>
          <w:lang w:val="en-US" w:bidi="ar-SY"/>
        </w:rPr>
        <w:t>مِن خوف فتنةٍ أو تعريفٍ لهم لأنَّ الكنية للتكرمة وليسوا من أهلها بل أمرْنا بالإغلاظ عليهم. واللهُ تعالى أعلم.</w:t>
      </w:r>
      <w:r w:rsidR="000672E5">
        <w:rPr>
          <w:rFonts w:ascii="Traditional Arabic" w:hAnsi="Traditional Arabic" w:cs="Traditional Arabic" w:hint="cs"/>
          <w:i w:val="0"/>
          <w:iCs w:val="0"/>
          <w:color w:val="000000" w:themeColor="text1"/>
          <w:sz w:val="32"/>
          <w:szCs w:val="32"/>
          <w:rtl/>
          <w:lang w:val="en-US" w:bidi="ar-SY"/>
        </w:rPr>
        <w:t xml:space="preserve"> </w:t>
      </w:r>
    </w:p>
    <w:p w14:paraId="773C58D0" w14:textId="77777777" w:rsidR="008D45A7" w:rsidRDefault="008D45A7" w:rsidP="008D45A7">
      <w:pPr>
        <w:bidi/>
        <w:rPr>
          <w:rtl/>
          <w:lang w:bidi="ar-SY"/>
        </w:rPr>
      </w:pPr>
    </w:p>
    <w:p w14:paraId="61282DF4" w14:textId="3E6796A9" w:rsidR="008D45A7" w:rsidRDefault="008D45A7" w:rsidP="008D45A7">
      <w:pPr>
        <w:bidi/>
        <w:jc w:val="center"/>
        <w:rPr>
          <w:rFonts w:ascii="Traditional Arabic" w:hAnsi="Traditional Arabic" w:cs="Traditional Arabic"/>
          <w:b/>
          <w:bCs/>
          <w:sz w:val="32"/>
          <w:szCs w:val="32"/>
          <w:rtl/>
          <w:lang w:bidi="ar-SY"/>
        </w:rPr>
      </w:pPr>
      <w:r>
        <w:rPr>
          <w:rFonts w:ascii="Traditional Arabic" w:hAnsi="Traditional Arabic" w:cs="Traditional Arabic" w:hint="cs"/>
          <w:b/>
          <w:bCs/>
          <w:sz w:val="32"/>
          <w:szCs w:val="32"/>
          <w:rtl/>
          <w:lang w:bidi="ar-SY"/>
        </w:rPr>
        <w:t>(</w:t>
      </w:r>
      <w:r w:rsidR="00A8140A">
        <w:rPr>
          <w:rFonts w:ascii="Traditional Arabic" w:hAnsi="Traditional Arabic" w:cs="Traditional Arabic" w:hint="cs"/>
          <w:b/>
          <w:bCs/>
          <w:color w:val="C00000"/>
          <w:sz w:val="32"/>
          <w:szCs w:val="32"/>
          <w:rtl/>
          <w:lang w:bidi="ar-SY"/>
        </w:rPr>
        <w:t>كتابُ</w:t>
      </w:r>
      <w:r>
        <w:rPr>
          <w:rFonts w:ascii="Traditional Arabic" w:hAnsi="Traditional Arabic" w:cs="Traditional Arabic" w:hint="cs"/>
          <w:b/>
          <w:bCs/>
          <w:sz w:val="32"/>
          <w:szCs w:val="32"/>
          <w:rtl/>
          <w:lang w:bidi="ar-SY"/>
        </w:rPr>
        <w:t>) أ</w:t>
      </w:r>
      <w:r w:rsidR="00A8140A">
        <w:rPr>
          <w:rFonts w:ascii="Traditional Arabic" w:hAnsi="Traditional Arabic" w:cs="Traditional Arabic" w:hint="cs"/>
          <w:b/>
          <w:bCs/>
          <w:sz w:val="32"/>
          <w:szCs w:val="32"/>
          <w:rtl/>
          <w:lang w:bidi="ar-SY"/>
        </w:rPr>
        <w:t>حكام (</w:t>
      </w:r>
      <w:r w:rsidR="00A8140A">
        <w:rPr>
          <w:rFonts w:ascii="Traditional Arabic" w:hAnsi="Traditional Arabic" w:cs="Traditional Arabic" w:hint="cs"/>
          <w:b/>
          <w:bCs/>
          <w:color w:val="C00000"/>
          <w:sz w:val="32"/>
          <w:szCs w:val="32"/>
          <w:rtl/>
          <w:lang w:bidi="ar-SY"/>
        </w:rPr>
        <w:t>السَّبْقِ</w:t>
      </w:r>
      <w:r w:rsidR="00A8140A">
        <w:rPr>
          <w:rFonts w:ascii="Traditional Arabic" w:hAnsi="Traditional Arabic" w:cs="Traditional Arabic" w:hint="cs"/>
          <w:b/>
          <w:bCs/>
          <w:sz w:val="32"/>
          <w:szCs w:val="32"/>
          <w:rtl/>
          <w:lang w:bidi="ar-SY"/>
        </w:rPr>
        <w:t>)</w:t>
      </w:r>
    </w:p>
    <w:p w14:paraId="270BA11F" w14:textId="702D461A" w:rsidR="00A8140A" w:rsidRDefault="00A8140A" w:rsidP="00A8140A">
      <w:pPr>
        <w:bidi/>
        <w:jc w:val="center"/>
        <w:rPr>
          <w:rFonts w:ascii="Traditional Arabic" w:hAnsi="Traditional Arabic" w:cs="Traditional Arabic"/>
          <w:b/>
          <w:bCs/>
          <w:sz w:val="32"/>
          <w:szCs w:val="32"/>
          <w:rtl/>
          <w:lang w:bidi="ar-SY"/>
        </w:rPr>
      </w:pPr>
      <w:r>
        <w:rPr>
          <w:rFonts w:ascii="Traditional Arabic" w:hAnsi="Traditional Arabic" w:cs="Traditional Arabic" w:hint="cs"/>
          <w:b/>
          <w:bCs/>
          <w:sz w:val="32"/>
          <w:szCs w:val="32"/>
          <w:rtl/>
          <w:lang w:bidi="ar-SY"/>
        </w:rPr>
        <w:t>بينَ الخيلِ والإبلِ ونحوها (</w:t>
      </w:r>
      <w:r>
        <w:rPr>
          <w:rFonts w:ascii="Traditional Arabic" w:hAnsi="Traditional Arabic" w:cs="Traditional Arabic" w:hint="cs"/>
          <w:b/>
          <w:bCs/>
          <w:color w:val="C00000"/>
          <w:sz w:val="32"/>
          <w:szCs w:val="32"/>
          <w:rtl/>
          <w:lang w:bidi="ar-SY"/>
        </w:rPr>
        <w:t>والرَّمْيِ</w:t>
      </w:r>
      <w:r>
        <w:rPr>
          <w:rFonts w:ascii="Traditional Arabic" w:hAnsi="Traditional Arabic" w:cs="Traditional Arabic" w:hint="cs"/>
          <w:b/>
          <w:bCs/>
          <w:sz w:val="32"/>
          <w:szCs w:val="32"/>
          <w:rtl/>
          <w:lang w:bidi="ar-SY"/>
        </w:rPr>
        <w:t>) بسِهامٍ ورِماحٍ ونحوِها مِمَّا يَنفع في الحربِ.</w:t>
      </w:r>
    </w:p>
    <w:p w14:paraId="13E73A40" w14:textId="76C340FB" w:rsidR="00A8140A" w:rsidRDefault="00A8140A" w:rsidP="00A8140A">
      <w:pPr>
        <w:bidi/>
        <w:jc w:val="both"/>
        <w:rPr>
          <w:rFonts w:ascii="Traditional Arabic" w:hAnsi="Traditional Arabic" w:cs="Traditional Arabic"/>
          <w:b/>
          <w:bCs/>
          <w:sz w:val="32"/>
          <w:szCs w:val="32"/>
          <w:rtl/>
          <w:lang w:bidi="ar-SY"/>
        </w:rPr>
      </w:pPr>
      <w:r>
        <w:rPr>
          <w:rFonts w:ascii="Traditional Arabic" w:hAnsi="Traditional Arabic" w:cs="Traditional Arabic" w:hint="cs"/>
          <w:b/>
          <w:bCs/>
          <w:sz w:val="32"/>
          <w:szCs w:val="32"/>
          <w:rtl/>
          <w:lang w:bidi="ar-SY"/>
        </w:rPr>
        <w:t xml:space="preserve">  وهو مِن مُبْتَكَراتِ الإمامِ الشافعيِّ رضيَ الله عنه فإنه أولُ مَن دوَّنَه وأدخلَه في كتب الفقه وجمعَ مسائلَه بعد أن كانت مفرَّقةً في مواضعَ مختلفةٍ في كتبِ الأئمةِ قبلَه.</w:t>
      </w:r>
    </w:p>
    <w:p w14:paraId="71B692E2" w14:textId="77777777" w:rsidR="00C44946" w:rsidRDefault="00A8140A" w:rsidP="00A8140A">
      <w:pPr>
        <w:bidi/>
        <w:jc w:val="both"/>
        <w:rPr>
          <w:rFonts w:ascii="Traditional Arabic" w:hAnsi="Traditional Arabic" w:cs="Traditional Arabic"/>
          <w:b/>
          <w:bCs/>
          <w:sz w:val="32"/>
          <w:szCs w:val="32"/>
          <w:rtl/>
          <w:lang w:val="en-US" w:bidi="ar-SY"/>
        </w:rPr>
      </w:pPr>
      <w:r>
        <w:rPr>
          <w:rFonts w:ascii="Traditional Arabic" w:hAnsi="Traditional Arabic" w:cs="Traditional Arabic" w:hint="cs"/>
          <w:b/>
          <w:bCs/>
          <w:sz w:val="32"/>
          <w:szCs w:val="32"/>
          <w:rtl/>
          <w:lang w:bidi="ar-SY"/>
        </w:rPr>
        <w:t xml:space="preserve">  والسَّبْق بسكون الباء مَصدرُ سبقَ بمعنَى تقدَّم وشرعًا الْمسابقةُ على الخيل ونحوِها وأمَّا بفتح الباء فهو الْمالُ الْموضوع بين أهل السباق. والرَّمْيُ مصدرُ رَمَى الشَّىْءَ بمعنى طَرَحَه والْمرادُ منه الرَّمْيُ بالسِّهام ونحوِها.</w:t>
      </w:r>
    </w:p>
    <w:p w14:paraId="4FEB260D" w14:textId="77777777" w:rsidR="00BA14D1" w:rsidRDefault="00C44946" w:rsidP="00C44946">
      <w:pPr>
        <w:bidi/>
        <w:jc w:val="both"/>
        <w:rPr>
          <w:rFonts w:ascii="Traditional Arabic" w:hAnsi="Traditional Arabic" w:cs="Traditional Arabic"/>
          <w:b/>
          <w:bCs/>
          <w:color w:val="A50021"/>
          <w:sz w:val="32"/>
          <w:szCs w:val="32"/>
          <w:rtl/>
          <w:lang w:val="en-US" w:bidi="ar-SY"/>
        </w:rPr>
      </w:pPr>
      <w:r>
        <w:rPr>
          <w:rFonts w:ascii="Traditional Arabic" w:hAnsi="Traditional Arabic" w:cs="Traditional Arabic" w:hint="cs"/>
          <w:b/>
          <w:bCs/>
          <w:sz w:val="32"/>
          <w:szCs w:val="32"/>
          <w:rtl/>
          <w:lang w:val="en-US" w:bidi="ar-SY"/>
        </w:rPr>
        <w:t xml:space="preserve">  والأصلُ في مشروعيَّتِها قبلَ الإجماعِ قولُهُ تعالى في سورةِ الأنفالِ (</w:t>
      </w:r>
      <w:r w:rsidRPr="00C44946">
        <w:rPr>
          <w:rFonts w:ascii="Traditional Arabic" w:hAnsi="Traditional Arabic" w:cs="Traditional Arabic"/>
          <w:b/>
          <w:bCs/>
          <w:color w:val="000000" w:themeColor="text1"/>
          <w:sz w:val="32"/>
          <w:szCs w:val="32"/>
          <w:shd w:val="clear" w:color="auto" w:fill="F9F9F9"/>
          <w:rtl/>
        </w:rPr>
        <w:t>وَأَعِدُّواْ لَهُم مَّا ٱسْتَطَعْتُم مِّن قُوَّةٍۢ وَمِن رِّبَاطِ ٱلْخَيْلِ تُرْهِبُونَ بِهِۦ عَدُوَّ ٱللَّهِ وَعَدُوَّكُمْ</w:t>
      </w:r>
      <w:r>
        <w:rPr>
          <w:rFonts w:ascii="Traditional Arabic" w:hAnsi="Traditional Arabic" w:cs="Traditional Arabic" w:hint="cs"/>
          <w:b/>
          <w:bCs/>
          <w:sz w:val="32"/>
          <w:szCs w:val="32"/>
          <w:rtl/>
          <w:lang w:val="en-US" w:bidi="ar-SY"/>
        </w:rPr>
        <w:t xml:space="preserve">) الآيةَ وفسَّرَ النبيُّ صلَّى الله عليه ةسلَّم القُوِّةَ بالرَّمْيِ كما رواه مسلم وخبرُ ابنِ عمرَ الْمتفقُ عليه أنَّ النبيِّ عليه الصلاة والسلام سَابَقَ بين الخيلِ التي ضُمِّرَتْ من الحَيْفَاءِ إلى ثَنِيَّةِ الوداعِ </w:t>
      </w:r>
      <w:r>
        <w:rPr>
          <w:rFonts w:ascii="Traditional Arabic" w:hAnsi="Traditional Arabic" w:cs="Traditional Arabic" w:hint="cs"/>
          <w:b/>
          <w:bCs/>
          <w:color w:val="A50021"/>
          <w:sz w:val="32"/>
          <w:szCs w:val="32"/>
          <w:rtl/>
          <w:lang w:val="en-US" w:bidi="ar-SY"/>
        </w:rPr>
        <w:t xml:space="preserve">قوله (من الحيفاء) موضع قربَ الْمدينة </w:t>
      </w:r>
      <w:r w:rsidRPr="00BA14D1">
        <w:rPr>
          <w:rFonts w:ascii="Traditional Arabic" w:hAnsi="Traditional Arabic" w:cs="Traditional Arabic" w:hint="cs"/>
          <w:b/>
          <w:bCs/>
          <w:color w:val="A50021"/>
          <w:sz w:val="32"/>
          <w:szCs w:val="32"/>
          <w:highlight w:val="yellow"/>
          <w:rtl/>
          <w:lang w:val="en-US" w:bidi="ar-SY"/>
        </w:rPr>
        <w:t xml:space="preserve">ويقال له </w:t>
      </w:r>
      <w:r w:rsidR="00BA14D1" w:rsidRPr="00BA14D1">
        <w:rPr>
          <w:rFonts w:ascii="Traditional Arabic" w:hAnsi="Traditional Arabic" w:cs="Traditional Arabic" w:hint="cs"/>
          <w:b/>
          <w:bCs/>
          <w:color w:val="A50021"/>
          <w:sz w:val="32"/>
          <w:szCs w:val="32"/>
          <w:highlight w:val="yellow"/>
          <w:rtl/>
          <w:lang w:val="en-US" w:bidi="ar-SY"/>
        </w:rPr>
        <w:t>الحَيْفَاةِ أيضًا</w:t>
      </w:r>
      <w:r>
        <w:rPr>
          <w:rFonts w:ascii="Traditional Arabic" w:hAnsi="Traditional Arabic" w:cs="Traditional Arabic" w:hint="cs"/>
          <w:b/>
          <w:bCs/>
          <w:sz w:val="32"/>
          <w:szCs w:val="32"/>
          <w:rtl/>
          <w:lang w:val="en-US" w:bidi="ar-SY"/>
        </w:rPr>
        <w:t xml:space="preserve"> </w:t>
      </w:r>
      <w:r w:rsidR="00BA14D1">
        <w:rPr>
          <w:rFonts w:ascii="Traditional Arabic" w:hAnsi="Traditional Arabic" w:cs="Traditional Arabic" w:hint="cs"/>
          <w:b/>
          <w:bCs/>
          <w:color w:val="A50021"/>
          <w:sz w:val="32"/>
          <w:szCs w:val="32"/>
          <w:rtl/>
          <w:lang w:val="en-US" w:bidi="ar-SY"/>
        </w:rPr>
        <w:t>(إلى ثَنِيَّةِ الوداعِ) موضع في الْمدينة بينهما خمسة أميال أو ستة</w:t>
      </w:r>
      <w:r w:rsidR="00BA14D1">
        <w:rPr>
          <w:rFonts w:ascii="Traditional Arabic" w:hAnsi="Traditional Arabic" w:cs="Traditional Arabic" w:hint="cs"/>
          <w:b/>
          <w:bCs/>
          <w:sz w:val="32"/>
          <w:szCs w:val="32"/>
          <w:rtl/>
          <w:lang w:val="en-US" w:bidi="ar-SY"/>
        </w:rPr>
        <w:t xml:space="preserve"> </w:t>
      </w:r>
      <w:r>
        <w:rPr>
          <w:rFonts w:ascii="Traditional Arabic" w:hAnsi="Traditional Arabic" w:cs="Traditional Arabic" w:hint="cs"/>
          <w:b/>
          <w:bCs/>
          <w:sz w:val="32"/>
          <w:szCs w:val="32"/>
          <w:rtl/>
          <w:lang w:val="en-US" w:bidi="ar-SY"/>
        </w:rPr>
        <w:t>وبين الخيلِ التي لم تُضَمَّرْ مِنَ</w:t>
      </w:r>
      <w:r w:rsidR="00BA14D1">
        <w:rPr>
          <w:rFonts w:ascii="Traditional Arabic" w:hAnsi="Traditional Arabic" w:cs="Traditional Arabic" w:hint="cs"/>
          <w:b/>
          <w:bCs/>
          <w:sz w:val="32"/>
          <w:szCs w:val="32"/>
          <w:rtl/>
          <w:lang w:val="en-US" w:bidi="ar-SY"/>
        </w:rPr>
        <w:t xml:space="preserve"> الثنيةِ </w:t>
      </w:r>
      <w:r w:rsidR="00BA14D1">
        <w:rPr>
          <w:rFonts w:ascii="Traditional Arabic" w:hAnsi="Traditional Arabic" w:cs="Traditional Arabic" w:hint="cs"/>
          <w:b/>
          <w:bCs/>
          <w:color w:val="A50021"/>
          <w:sz w:val="32"/>
          <w:szCs w:val="32"/>
          <w:rtl/>
          <w:lang w:val="en-US" w:bidi="ar-SY"/>
        </w:rPr>
        <w:t>أي ثنية الوداع</w:t>
      </w:r>
      <w:r w:rsidR="00BA14D1">
        <w:rPr>
          <w:rFonts w:ascii="Traditional Arabic" w:hAnsi="Traditional Arabic" w:cs="Traditional Arabic" w:hint="cs"/>
          <w:b/>
          <w:bCs/>
          <w:sz w:val="32"/>
          <w:szCs w:val="32"/>
          <w:rtl/>
          <w:lang w:val="en-US" w:bidi="ar-SY"/>
        </w:rPr>
        <w:t xml:space="preserve"> إلى مسجدِ بني زُريق اهـ </w:t>
      </w:r>
      <w:r w:rsidR="00BA14D1">
        <w:rPr>
          <w:rFonts w:ascii="Traditional Arabic" w:hAnsi="Traditional Arabic" w:cs="Traditional Arabic" w:hint="cs"/>
          <w:b/>
          <w:bCs/>
          <w:color w:val="A50021"/>
          <w:sz w:val="32"/>
          <w:szCs w:val="32"/>
          <w:rtl/>
          <w:lang w:val="en-US" w:bidi="ar-SY"/>
        </w:rPr>
        <w:t>(زُريق) مصغر بتقديم الزاي مضمومة بطن من الخزرج وبين الثنية والخزرج ميل قال البخاري قال سفيان من الحيفاء إلى ثنية الوداع خمسة أميال أو ستة ومن ثنية الوداع إلى مسجد بني زُريق ميل اهـ</w:t>
      </w:r>
    </w:p>
    <w:p w14:paraId="5C31410A" w14:textId="31BC3FA1" w:rsidR="00C80BC2" w:rsidRDefault="00BA14D1" w:rsidP="00C80BC2">
      <w:pPr>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وتصِحُّ الْمسابقةُ على الدوابِّ</w:t>
      </w:r>
      <w:r>
        <w:rPr>
          <w:rFonts w:ascii="Traditional Arabic" w:hAnsi="Traditional Arabic" w:cs="Traditional Arabic" w:hint="cs"/>
          <w:b/>
          <w:bCs/>
          <w:color w:val="000000" w:themeColor="text1"/>
          <w:sz w:val="32"/>
          <w:szCs w:val="32"/>
          <w:rtl/>
          <w:lang w:val="en-US" w:bidi="ar-SY"/>
        </w:rPr>
        <w:t>) التي تصلح للكَرِّ والفرِّ كخيلٍ وإبلٍ جزمًا لقوله عليه الصلاة والسلام في حديث الشافعي وأحمد وأبي داود والترمذي وغيرهم لا سَبَقَ بفتح الباء على الرواية الْمشهو</w:t>
      </w:r>
      <w:r w:rsidR="00C80BC2">
        <w:rPr>
          <w:rFonts w:ascii="Traditional Arabic" w:hAnsi="Traditional Arabic" w:cs="Traditional Arabic" w:hint="cs"/>
          <w:b/>
          <w:bCs/>
          <w:color w:val="000000" w:themeColor="text1"/>
          <w:sz w:val="32"/>
          <w:szCs w:val="32"/>
          <w:rtl/>
          <w:lang w:val="en-US" w:bidi="ar-SY"/>
        </w:rPr>
        <w:t>رة إلا في خُفٍّ أو حافرٍ أو نَصْ</w:t>
      </w:r>
      <w:r>
        <w:rPr>
          <w:rFonts w:ascii="Traditional Arabic" w:hAnsi="Traditional Arabic" w:cs="Traditional Arabic" w:hint="cs"/>
          <w:b/>
          <w:bCs/>
          <w:color w:val="000000" w:themeColor="text1"/>
          <w:sz w:val="32"/>
          <w:szCs w:val="32"/>
          <w:rtl/>
          <w:lang w:val="en-US" w:bidi="ar-SY"/>
        </w:rPr>
        <w:t>لٍ اهـ أي لا عِوَضَ يُؤخذ إلا في الْمسابقة على ذي خُفٍّ أو ذي حافرٍ أو ذي نَصْلٍ كما</w:t>
      </w:r>
      <w:r w:rsidR="00C80BC2">
        <w:rPr>
          <w:rFonts w:ascii="Traditional Arabic" w:hAnsi="Traditional Arabic" w:cs="Traditional Arabic" w:hint="cs"/>
          <w:b/>
          <w:bCs/>
          <w:color w:val="000000" w:themeColor="text1"/>
          <w:sz w:val="32"/>
          <w:szCs w:val="32"/>
          <w:rtl/>
          <w:lang w:val="en-US" w:bidi="ar-SY"/>
        </w:rPr>
        <w:t xml:space="preserve"> تصِحُّ في الفيل والبغل والحمار في الأظهرِ حملًا لِلَفْظَيِ الخُفِّ </w:t>
      </w:r>
      <w:r w:rsidR="00C80BC2">
        <w:rPr>
          <w:rFonts w:ascii="Traditional Arabic" w:hAnsi="Traditional Arabic" w:cs="Traditional Arabic" w:hint="cs"/>
          <w:b/>
          <w:bCs/>
          <w:color w:val="A50021"/>
          <w:sz w:val="32"/>
          <w:szCs w:val="32"/>
          <w:rtl/>
          <w:lang w:val="en-US" w:bidi="ar-SY"/>
        </w:rPr>
        <w:t>والخُفُّ هو الجلد أسفل قدم البعير ونحوه الذي يصيب الأرض إذا مشى</w:t>
      </w:r>
      <w:r w:rsidR="00CD4AFB">
        <w:rPr>
          <w:rFonts w:ascii="Traditional Arabic" w:hAnsi="Traditional Arabic" w:cs="Traditional Arabic" w:hint="cs"/>
          <w:b/>
          <w:bCs/>
          <w:color w:val="A50021"/>
          <w:sz w:val="32"/>
          <w:szCs w:val="32"/>
          <w:rtl/>
          <w:lang w:val="en-US" w:bidi="ar-SY"/>
        </w:rPr>
        <w:t xml:space="preserve"> </w:t>
      </w:r>
      <w:r w:rsidR="00CD4AFB">
        <w:rPr>
          <w:rFonts w:ascii="Traditional Arabic" w:hAnsi="Traditional Arabic" w:cs="Traditional Arabic" w:hint="cs"/>
          <w:b/>
          <w:bCs/>
          <w:color w:val="000000" w:themeColor="text1"/>
          <w:sz w:val="32"/>
          <w:szCs w:val="32"/>
          <w:rtl/>
          <w:lang w:val="en-US" w:bidi="ar-SY"/>
        </w:rPr>
        <w:t xml:space="preserve">والحافر على العموم مع أنَّ في كلٍّ منها صلاحيةً ما للكرِّ والفرِّ وخرجت الْمسابقةُ على البقر فإنها ذات ظِلْفٍ </w:t>
      </w:r>
      <w:r w:rsidR="00CD4AFB">
        <w:rPr>
          <w:rFonts w:ascii="Traditional Arabic" w:hAnsi="Traditional Arabic" w:cs="Traditional Arabic" w:hint="cs"/>
          <w:b/>
          <w:bCs/>
          <w:color w:val="A50021"/>
          <w:sz w:val="32"/>
          <w:szCs w:val="32"/>
          <w:rtl/>
          <w:lang w:val="en-US" w:bidi="ar-SY"/>
        </w:rPr>
        <w:t xml:space="preserve">قال في الْمصباح </w:t>
      </w:r>
      <w:r w:rsidR="00CD4AFB">
        <w:rPr>
          <w:rFonts w:ascii="Traditional Arabic" w:hAnsi="Traditional Arabic" w:cs="Traditional Arabic" w:hint="cs"/>
          <w:b/>
          <w:bCs/>
          <w:color w:val="A50021"/>
          <w:sz w:val="32"/>
          <w:szCs w:val="32"/>
          <w:rtl/>
          <w:lang w:val="en-US" w:bidi="ar-SY"/>
        </w:rPr>
        <w:lastRenderedPageBreak/>
        <w:t>الظلف من الشاة والبقر ونحوه كالظفر من الإنسان والجمع أظلاف مثل حملٍ وأحمال اهـ</w:t>
      </w:r>
      <w:r w:rsidR="00C80BC2">
        <w:rPr>
          <w:rFonts w:ascii="Traditional Arabic" w:hAnsi="Traditional Arabic" w:cs="Traditional Arabic" w:hint="cs"/>
          <w:b/>
          <w:bCs/>
          <w:color w:val="A50021"/>
          <w:sz w:val="32"/>
          <w:szCs w:val="32"/>
          <w:rtl/>
          <w:lang w:val="en-US" w:bidi="ar-SY"/>
        </w:rPr>
        <w:t xml:space="preserve"> </w:t>
      </w:r>
      <w:r w:rsidR="00C80BC2">
        <w:rPr>
          <w:rFonts w:ascii="Traditional Arabic" w:hAnsi="Traditional Arabic" w:cs="Traditional Arabic" w:hint="cs"/>
          <w:b/>
          <w:bCs/>
          <w:color w:val="000000" w:themeColor="text1"/>
          <w:sz w:val="32"/>
          <w:szCs w:val="32"/>
          <w:rtl/>
          <w:lang w:val="en-US" w:bidi="ar-SY"/>
        </w:rPr>
        <w:t>لا حافر والكلابِ والطير كما خرج نطاحُ الكِباش ومهارشةُ الدِّيَكَةِ فلا تصِحُّ كلها بل يحرم الأخيران ولو بلا عِوَضٍ لِمَا فيه منَ التحريش والسَّفَهِ.</w:t>
      </w:r>
    </w:p>
    <w:p w14:paraId="6C637E53" w14:textId="77777777" w:rsidR="00524DDD" w:rsidRDefault="00C80BC2" w:rsidP="00CD4AFB">
      <w:pPr>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)إنما تصِحُّ الْمسابقةُ على الدوابِّ و(</w:t>
      </w:r>
      <w:r>
        <w:rPr>
          <w:rFonts w:ascii="Traditional Arabic" w:hAnsi="Traditional Arabic" w:cs="Traditional Arabic" w:hint="cs"/>
          <w:b/>
          <w:bCs/>
          <w:color w:val="C00000"/>
          <w:sz w:val="32"/>
          <w:szCs w:val="32"/>
          <w:rtl/>
          <w:lang w:val="en-US" w:bidi="ar-SY"/>
        </w:rPr>
        <w:t>الْمناضلةُ</w:t>
      </w:r>
      <w:r>
        <w:rPr>
          <w:rFonts w:ascii="Traditional Arabic" w:hAnsi="Traditional Arabic" w:cs="Traditional Arabic" w:hint="cs"/>
          <w:b/>
          <w:bCs/>
          <w:color w:val="000000" w:themeColor="text1"/>
          <w:sz w:val="32"/>
          <w:szCs w:val="32"/>
          <w:rtl/>
          <w:lang w:val="en-US" w:bidi="ar-SY"/>
        </w:rPr>
        <w:t>) أي الْمرماة</w:t>
      </w:r>
      <w:r w:rsidR="00CD4AFB">
        <w:rPr>
          <w:rFonts w:ascii="Traditional Arabic" w:hAnsi="Traditional Arabic" w:cs="Traditional Arabic" w:hint="cs"/>
          <w:b/>
          <w:bCs/>
          <w:color w:val="000000" w:themeColor="text1"/>
          <w:sz w:val="32"/>
          <w:szCs w:val="32"/>
          <w:rtl/>
          <w:lang w:val="en-US" w:bidi="ar-SY"/>
        </w:rPr>
        <w:t xml:space="preserve"> (</w:t>
      </w:r>
      <w:r w:rsidR="00CD4AFB">
        <w:rPr>
          <w:rFonts w:ascii="Traditional Arabic" w:hAnsi="Traditional Arabic" w:cs="Traditional Arabic" w:hint="cs"/>
          <w:b/>
          <w:bCs/>
          <w:color w:val="C00000"/>
          <w:sz w:val="32"/>
          <w:szCs w:val="32"/>
          <w:rtl/>
          <w:lang w:val="en-US" w:bidi="ar-SY"/>
        </w:rPr>
        <w:t>بالسِّهام</w:t>
      </w:r>
      <w:r w:rsidR="00CD4AFB">
        <w:rPr>
          <w:rFonts w:ascii="Traditional Arabic" w:hAnsi="Traditional Arabic" w:cs="Traditional Arabic" w:hint="cs"/>
          <w:b/>
          <w:bCs/>
          <w:color w:val="000000" w:themeColor="text1"/>
          <w:sz w:val="32"/>
          <w:szCs w:val="32"/>
          <w:rtl/>
          <w:lang w:val="en-US" w:bidi="ar-SY"/>
        </w:rPr>
        <w:t>) وبالرماح والْمزاريق أي الرماح القصيرة والْمِسلَّات والإبر والحجارة باليد والْمقلاع والْمنجنيق وبكل ما ينفع في الحرب كالتردُّدِ في السُّيُوف</w:t>
      </w:r>
      <w:r w:rsidR="007269A4">
        <w:rPr>
          <w:rFonts w:ascii="Traditional Arabic" w:hAnsi="Traditional Arabic" w:cs="Traditional Arabic" w:hint="cs"/>
          <w:b/>
          <w:bCs/>
          <w:color w:val="000000" w:themeColor="text1"/>
          <w:sz w:val="32"/>
          <w:szCs w:val="32"/>
          <w:rtl/>
          <w:lang w:val="en-US" w:bidi="ar-SY"/>
        </w:rPr>
        <w:t xml:space="preserve"> </w:t>
      </w:r>
      <w:r w:rsidR="007269A4">
        <w:rPr>
          <w:rFonts w:ascii="Traditional Arabic" w:hAnsi="Traditional Arabic" w:cs="Traditional Arabic" w:hint="cs"/>
          <w:b/>
          <w:bCs/>
          <w:color w:val="A50021"/>
          <w:sz w:val="32"/>
          <w:szCs w:val="32"/>
          <w:rtl/>
          <w:lang w:val="en-US" w:bidi="ar-SY"/>
        </w:rPr>
        <w:t xml:space="preserve">قال البجيرمي كالذي يفعل في الزفاف اهـ </w:t>
      </w:r>
      <w:r w:rsidR="007269A4">
        <w:rPr>
          <w:rFonts w:ascii="Traditional Arabic" w:hAnsi="Traditional Arabic" w:cs="Traditional Arabic" w:hint="cs"/>
          <w:b/>
          <w:bCs/>
          <w:color w:val="000000" w:themeColor="text1"/>
          <w:sz w:val="32"/>
          <w:szCs w:val="32"/>
          <w:rtl/>
          <w:lang w:val="en-US" w:bidi="ar-SY"/>
        </w:rPr>
        <w:t>والرماح والرَّميِ بالبُندق على قوسٍ ومثلُهُ بُنْدُقُ الرصاص وما شاع في أيامنا مِن ءَالاتِ القتال الْمُسَمَّاةِ بالْمُسَدَّسات والبنادق والرَّشَّاشات والْمدافع أي يصِحُّ عقدُ كلٍّ (</w:t>
      </w:r>
      <w:r w:rsidR="007269A4">
        <w:rPr>
          <w:rFonts w:ascii="Traditional Arabic" w:hAnsi="Traditional Arabic" w:cs="Traditional Arabic" w:hint="cs"/>
          <w:b/>
          <w:bCs/>
          <w:color w:val="C00000"/>
          <w:sz w:val="32"/>
          <w:szCs w:val="32"/>
          <w:rtl/>
          <w:lang w:val="en-US" w:bidi="ar-SY"/>
        </w:rPr>
        <w:t>إذا كانت الْمسافةُ</w:t>
      </w:r>
      <w:r w:rsidR="007269A4">
        <w:rPr>
          <w:rFonts w:ascii="Traditional Arabic" w:hAnsi="Traditional Arabic" w:cs="Traditional Arabic" w:hint="cs"/>
          <w:b/>
          <w:bCs/>
          <w:color w:val="000000" w:themeColor="text1"/>
          <w:sz w:val="32"/>
          <w:szCs w:val="32"/>
          <w:rtl/>
          <w:lang w:val="en-US" w:bidi="ar-SY"/>
        </w:rPr>
        <w:t>) أي مسافةُ ما بين موقفِ الرَّامِي والغرضِ الذي يَرْمِي إليه ومسافةُ ما بين الرَّاكِبَينِ والغايةِ التي يَنتهيانِ إليها (</w:t>
      </w:r>
      <w:r w:rsidR="007269A4">
        <w:rPr>
          <w:rFonts w:ascii="Traditional Arabic" w:hAnsi="Traditional Arabic" w:cs="Traditional Arabic" w:hint="cs"/>
          <w:b/>
          <w:bCs/>
          <w:color w:val="C00000"/>
          <w:sz w:val="32"/>
          <w:szCs w:val="32"/>
          <w:rtl/>
          <w:lang w:val="en-US" w:bidi="ar-SY"/>
        </w:rPr>
        <w:t>معلومةً</w:t>
      </w:r>
      <w:r w:rsidR="007269A4">
        <w:rPr>
          <w:rFonts w:ascii="Traditional Arabic" w:hAnsi="Traditional Arabic" w:cs="Traditional Arabic" w:hint="cs"/>
          <w:b/>
          <w:bCs/>
          <w:color w:val="000000" w:themeColor="text1"/>
          <w:sz w:val="32"/>
          <w:szCs w:val="32"/>
          <w:rtl/>
          <w:lang w:val="en-US" w:bidi="ar-SY"/>
        </w:rPr>
        <w:t>) بالأميالِ أو بالمشاهدةِ وهذا إذا ذُكِرَت الغايةُ أما إذا تناضلا على أنَّ العِوَض لأبعدِهِما رميًا صحَّ العقدُ ولم يُشترطِ العلمُ بالمسافة (</w:t>
      </w:r>
      <w:r w:rsidR="007269A4">
        <w:rPr>
          <w:rFonts w:ascii="Traditional Arabic" w:hAnsi="Traditional Arabic" w:cs="Traditional Arabic" w:hint="cs"/>
          <w:b/>
          <w:bCs/>
          <w:color w:val="C00000"/>
          <w:sz w:val="32"/>
          <w:szCs w:val="32"/>
          <w:rtl/>
          <w:lang w:val="en-US" w:bidi="ar-SY"/>
        </w:rPr>
        <w:t>و</w:t>
      </w:r>
      <w:r w:rsidR="007269A4">
        <w:rPr>
          <w:rFonts w:ascii="Traditional Arabic" w:hAnsi="Traditional Arabic" w:cs="Traditional Arabic" w:hint="cs"/>
          <w:b/>
          <w:bCs/>
          <w:color w:val="000000" w:themeColor="text1"/>
          <w:sz w:val="32"/>
          <w:szCs w:val="32"/>
          <w:rtl/>
          <w:lang w:val="en-US" w:bidi="ar-SY"/>
        </w:rPr>
        <w:t>)كانت (</w:t>
      </w:r>
      <w:r w:rsidR="007269A4">
        <w:rPr>
          <w:rFonts w:ascii="Traditional Arabic" w:hAnsi="Traditional Arabic" w:cs="Traditional Arabic" w:hint="cs"/>
          <w:b/>
          <w:bCs/>
          <w:color w:val="C00000"/>
          <w:sz w:val="32"/>
          <w:szCs w:val="32"/>
          <w:rtl/>
          <w:lang w:val="en-US" w:bidi="ar-SY"/>
        </w:rPr>
        <w:t>صفةُ الْمناضلةِ معلومةً</w:t>
      </w:r>
      <w:r w:rsidR="007269A4">
        <w:rPr>
          <w:rFonts w:ascii="Traditional Arabic" w:hAnsi="Traditional Arabic" w:cs="Traditional Arabic" w:hint="cs"/>
          <w:b/>
          <w:bCs/>
          <w:color w:val="000000" w:themeColor="text1"/>
          <w:sz w:val="32"/>
          <w:szCs w:val="32"/>
          <w:rtl/>
          <w:lang w:val="en-US" w:bidi="ar-SY"/>
        </w:rPr>
        <w:t>) أيضًا بأن يُبَيِّنَا الترتيبَ في الرَّمْيِ والبادِئَ بِهِ في الْمُناضلة ولا يُشترط بيانُ كيفيَّةِ الرَّمْيِ مِن قَرْعٍ</w:t>
      </w:r>
      <w:r w:rsidR="00BB4060">
        <w:rPr>
          <w:rFonts w:ascii="Traditional Arabic" w:hAnsi="Traditional Arabic" w:cs="Traditional Arabic" w:hint="cs"/>
          <w:b/>
          <w:bCs/>
          <w:color w:val="000000" w:themeColor="text1"/>
          <w:sz w:val="32"/>
          <w:szCs w:val="32"/>
          <w:rtl/>
          <w:lang w:val="en-US" w:bidi="ar-SY"/>
        </w:rPr>
        <w:t xml:space="preserve"> </w:t>
      </w:r>
      <w:r w:rsidR="00BB4060">
        <w:rPr>
          <w:rFonts w:ascii="Traditional Arabic" w:hAnsi="Traditional Arabic" w:cs="Traditional Arabic" w:hint="cs"/>
          <w:b/>
          <w:bCs/>
          <w:color w:val="A50021"/>
          <w:sz w:val="32"/>
          <w:szCs w:val="32"/>
          <w:rtl/>
          <w:lang w:val="en-US" w:bidi="ar-SY"/>
        </w:rPr>
        <w:t>قوله (ولا يُشترَطُ بيانُ كيفيةِ الرَّميِ مِن قرعٍ الـخ) أي خلافًا لِمَا يُوهِمُهُ</w:t>
      </w:r>
      <w:r w:rsidR="00797270">
        <w:rPr>
          <w:rFonts w:ascii="Traditional Arabic" w:hAnsi="Traditional Arabic" w:cs="Traditional Arabic" w:hint="cs"/>
          <w:b/>
          <w:bCs/>
          <w:color w:val="A50021"/>
          <w:sz w:val="32"/>
          <w:szCs w:val="32"/>
          <w:rtl/>
          <w:lang w:val="en-US" w:bidi="ar-SY"/>
        </w:rPr>
        <w:t xml:space="preserve"> كلامُ الغزيِّ من اشتراطِ ذلك </w:t>
      </w:r>
      <w:r w:rsidR="00797270">
        <w:rPr>
          <w:rFonts w:ascii="Traditional Arabic" w:hAnsi="Traditional Arabic" w:cs="Traditional Arabic" w:hint="cs"/>
          <w:b/>
          <w:bCs/>
          <w:color w:val="000000" w:themeColor="text1"/>
          <w:sz w:val="32"/>
          <w:szCs w:val="32"/>
          <w:rtl/>
          <w:lang w:val="en-US" w:bidi="ar-SY"/>
        </w:rPr>
        <w:t>وهو إصابةُ السهمِ</w:t>
      </w:r>
      <w:r w:rsidR="00D93BA3">
        <w:rPr>
          <w:rFonts w:ascii="Traditional Arabic" w:hAnsi="Traditional Arabic" w:cs="Traditional Arabic" w:hint="cs"/>
          <w:b/>
          <w:bCs/>
          <w:color w:val="000000" w:themeColor="text1"/>
          <w:sz w:val="32"/>
          <w:szCs w:val="32"/>
          <w:rtl/>
          <w:lang w:val="en-US" w:bidi="ar-SY"/>
        </w:rPr>
        <w:t xml:space="preserve"> الغرضَ من غير أن يَثبُتَ أو من خَسْقٍ وهو أن يثقبَ السهمُ الغرضَ ويثبتَ فيه أو مِن مَرق وهو أن يَنْفُذَ السهمُ مِنَ الجانبِ الآخَرِ مِنَ الغَرَضِ لكنه يُسَنُّ فإن أطْلَقَا حُمِلَ على القَرْعِ. وأمَّا الْمسابقةُ فيُعلَمُ سَبْقُ الإبل والفيلِ فيها عند الغابة والكَتد بفتحِ</w:t>
      </w:r>
      <w:r w:rsidR="00C505D8">
        <w:rPr>
          <w:rFonts w:ascii="Traditional Arabic" w:hAnsi="Traditional Arabic" w:cs="Traditional Arabic" w:hint="cs"/>
          <w:b/>
          <w:bCs/>
          <w:color w:val="000000" w:themeColor="text1"/>
          <w:sz w:val="32"/>
          <w:szCs w:val="32"/>
          <w:rtl/>
          <w:lang w:val="en-US" w:bidi="ar-SY"/>
        </w:rPr>
        <w:t xml:space="preserve"> التاءِ وكسرِها وهو مجمع الكتفين بين العُنُق والظهر وربما عبَّرَ بعضهم بالكتف بخلافِ الخيل والبغال والحمير فإنَّ سَبْقَها عند الغاية بالعُنُق. واقتصر الْمصنف رحمه الله على ذكر هذين الشرطين مِن شروط صحة الْمُسابقة والْمُناضلة ويوجد غيرهما مِن ذلك تعيينُ الْمَركوبَين عَيْنًا في الْمُعَيَّن في العقد وصفةً في الْموصوف في الذِّمة كأن يقولا تسابقنا على هذين الفرسين </w:t>
      </w:r>
      <w:r w:rsidR="00C505D8">
        <w:rPr>
          <w:rFonts w:ascii="Traditional Arabic" w:hAnsi="Traditional Arabic" w:cs="Traditional Arabic" w:hint="cs"/>
          <w:b/>
          <w:bCs/>
          <w:color w:val="A50021"/>
          <w:sz w:val="32"/>
          <w:szCs w:val="32"/>
          <w:rtl/>
          <w:lang w:val="en-US" w:bidi="ar-SY"/>
        </w:rPr>
        <w:t xml:space="preserve">أي فيتعينان فينفسخ العقد بموت أحدهما </w:t>
      </w:r>
      <w:r w:rsidR="00C505D8">
        <w:rPr>
          <w:rFonts w:ascii="Traditional Arabic" w:hAnsi="Traditional Arabic" w:cs="Traditional Arabic" w:hint="cs"/>
          <w:b/>
          <w:bCs/>
          <w:color w:val="000000" w:themeColor="text1"/>
          <w:sz w:val="32"/>
          <w:szCs w:val="32"/>
          <w:rtl/>
          <w:lang w:val="en-US" w:bidi="ar-SY"/>
        </w:rPr>
        <w:t>أو تسابَقْنا على فرسَينِ صفتُهما كذا وكذا</w:t>
      </w:r>
      <w:r w:rsidR="00C505D8">
        <w:rPr>
          <w:rFonts w:ascii="Traditional Arabic" w:hAnsi="Traditional Arabic" w:cs="Traditional Arabic" w:hint="cs"/>
          <w:b/>
          <w:bCs/>
          <w:color w:val="A50021"/>
          <w:sz w:val="32"/>
          <w:szCs w:val="32"/>
          <w:rtl/>
          <w:lang w:val="en-US" w:bidi="ar-SY"/>
        </w:rPr>
        <w:t xml:space="preserve"> أي فلا يتعينان كما بحثه الرافعيُّ فلا ينفسخ العقدُ بموت أحدهما </w:t>
      </w:r>
      <w:r w:rsidR="00C505D8">
        <w:rPr>
          <w:rFonts w:ascii="Traditional Arabic" w:hAnsi="Traditional Arabic" w:cs="Traditional Arabic" w:hint="cs"/>
          <w:b/>
          <w:bCs/>
          <w:color w:val="000000" w:themeColor="text1"/>
          <w:sz w:val="32"/>
          <w:szCs w:val="32"/>
          <w:rtl/>
          <w:lang w:val="en-US" w:bidi="ar-SY"/>
        </w:rPr>
        <w:t>ومنها إمكانُ سبْقِ كلٍّ منهما للآخر فلو كان أحدُهما ضعيفًا يُقطع بتخلفه أو فارهًا يُقطع بتقدمه لم يَجُزْ وإمكانُ قطعِ كلٍّ منهما الْمسافةَ بلا انقطاعٍ ولا تعبٍ وتعيينُ الراكِبَيْنِ عينًا فقط فلا يكفي الوصفُ فيهما وأن يركبا الْمَرْكوبين فلو شرطا إسالَهُما ليَجرِيا بنفسَيْهما لم يصحَّ والعلمُ بالْمالِ الْمشروطِ جنسًا وقدرًا وصفةً كسائر الأعواض.</w:t>
      </w:r>
    </w:p>
    <w:p w14:paraId="6F77B42D" w14:textId="77777777" w:rsidR="00524DDD" w:rsidRDefault="00524DDD" w:rsidP="00524DDD">
      <w:pPr>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والْمسابقةُ بِنَوعَيهَا عقدٌ لازمٌ في حقِّ مُلتزِمِ العِوَضِ اي الْمالِ الذي يُخْرَجُ فيها فليس للملتزِمِ الفسخُ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)قد (</w:t>
      </w:r>
      <w:r>
        <w:rPr>
          <w:rFonts w:ascii="Traditional Arabic" w:hAnsi="Traditional Arabic" w:cs="Traditional Arabic" w:hint="cs"/>
          <w:b/>
          <w:bCs/>
          <w:color w:val="C00000"/>
          <w:sz w:val="32"/>
          <w:szCs w:val="32"/>
          <w:rtl/>
          <w:lang w:val="en-US" w:bidi="ar-SY"/>
        </w:rPr>
        <w:t>يُخْرِجُ العوضَ أحدُ الْمتسابقَين</w:t>
      </w:r>
      <w:r>
        <w:rPr>
          <w:rFonts w:ascii="Traditional Arabic" w:hAnsi="Traditional Arabic" w:cs="Traditional Arabic" w:hint="cs"/>
          <w:b/>
          <w:bCs/>
          <w:color w:val="000000" w:themeColor="text1"/>
          <w:sz w:val="32"/>
          <w:szCs w:val="32"/>
          <w:rtl/>
          <w:lang w:val="en-US" w:bidi="ar-SY"/>
        </w:rPr>
        <w:t>) أو أحد الْمتناضلين (</w:t>
      </w:r>
      <w:r>
        <w:rPr>
          <w:rFonts w:ascii="Traditional Arabic" w:hAnsi="Traditional Arabic" w:cs="Traditional Arabic" w:hint="cs"/>
          <w:b/>
          <w:bCs/>
          <w:color w:val="C00000"/>
          <w:sz w:val="32"/>
          <w:szCs w:val="32"/>
          <w:rtl/>
          <w:lang w:val="en-US" w:bidi="ar-SY"/>
        </w:rPr>
        <w:t>حتى إنه إذا سَبَق</w:t>
      </w:r>
      <w:r>
        <w:rPr>
          <w:rFonts w:ascii="Traditional Arabic" w:hAnsi="Traditional Arabic" w:cs="Traditional Arabic" w:hint="cs"/>
          <w:b/>
          <w:bCs/>
          <w:color w:val="000000" w:themeColor="text1"/>
          <w:sz w:val="32"/>
          <w:szCs w:val="32"/>
          <w:rtl/>
          <w:lang w:val="en-US" w:bidi="ar-SY"/>
        </w:rPr>
        <w:t>) بفتح السين غيرَه (</w:t>
      </w:r>
      <w:r>
        <w:rPr>
          <w:rFonts w:ascii="Traditional Arabic" w:hAnsi="Traditional Arabic" w:cs="Traditional Arabic" w:hint="cs"/>
          <w:b/>
          <w:bCs/>
          <w:color w:val="C00000"/>
          <w:sz w:val="32"/>
          <w:szCs w:val="32"/>
          <w:rtl/>
          <w:lang w:val="en-US" w:bidi="ar-SY"/>
        </w:rPr>
        <w:t>استرَدَّه</w:t>
      </w:r>
      <w:r>
        <w:rPr>
          <w:rFonts w:ascii="Traditional Arabic" w:hAnsi="Traditional Arabic" w:cs="Traditional Arabic" w:hint="cs"/>
          <w:b/>
          <w:bCs/>
          <w:color w:val="000000" w:themeColor="text1"/>
          <w:sz w:val="32"/>
          <w:szCs w:val="32"/>
          <w:rtl/>
          <w:lang w:val="en-US" w:bidi="ar-SY"/>
        </w:rPr>
        <w:t>) أي العوضَ الذي أخرجَه (</w:t>
      </w:r>
      <w:r>
        <w:rPr>
          <w:rFonts w:ascii="Traditional Arabic" w:hAnsi="Traditional Arabic" w:cs="Traditional Arabic" w:hint="cs"/>
          <w:b/>
          <w:bCs/>
          <w:color w:val="C00000"/>
          <w:sz w:val="32"/>
          <w:szCs w:val="32"/>
          <w:rtl/>
          <w:lang w:val="en-US" w:bidi="ar-SY"/>
        </w:rPr>
        <w:t>وإن سُبق</w:t>
      </w:r>
      <w:r>
        <w:rPr>
          <w:rFonts w:ascii="Traditional Arabic" w:hAnsi="Traditional Arabic" w:cs="Traditional Arabic" w:hint="cs"/>
          <w:b/>
          <w:bCs/>
          <w:color w:val="000000" w:themeColor="text1"/>
          <w:sz w:val="32"/>
          <w:szCs w:val="32"/>
          <w:rtl/>
          <w:lang w:val="en-US" w:bidi="ar-SY"/>
        </w:rPr>
        <w:t>) بضم أوله (</w:t>
      </w:r>
      <w:r>
        <w:rPr>
          <w:rFonts w:ascii="Traditional Arabic" w:hAnsi="Traditional Arabic" w:cs="Traditional Arabic" w:hint="cs"/>
          <w:b/>
          <w:bCs/>
          <w:color w:val="C00000"/>
          <w:sz w:val="32"/>
          <w:szCs w:val="32"/>
          <w:rtl/>
          <w:lang w:val="en-US" w:bidi="ar-SY"/>
        </w:rPr>
        <w:t>أخَذَه صاحبُه</w:t>
      </w:r>
      <w:r>
        <w:rPr>
          <w:rFonts w:ascii="Traditional Arabic" w:hAnsi="Traditional Arabic" w:cs="Traditional Arabic" w:hint="cs"/>
          <w:b/>
          <w:bCs/>
          <w:color w:val="000000" w:themeColor="text1"/>
          <w:sz w:val="32"/>
          <w:szCs w:val="32"/>
          <w:rtl/>
          <w:lang w:val="en-US" w:bidi="ar-SY"/>
        </w:rPr>
        <w:t>) السابقُ (</w:t>
      </w:r>
      <w:r>
        <w:rPr>
          <w:rFonts w:ascii="Traditional Arabic" w:hAnsi="Traditional Arabic" w:cs="Traditional Arabic" w:hint="cs"/>
          <w:b/>
          <w:bCs/>
          <w:color w:val="C00000"/>
          <w:sz w:val="32"/>
          <w:szCs w:val="32"/>
          <w:rtl/>
          <w:lang w:val="en-US" w:bidi="ar-SY"/>
        </w:rPr>
        <w:t>له</w:t>
      </w:r>
      <w:r>
        <w:rPr>
          <w:rFonts w:ascii="Traditional Arabic" w:hAnsi="Traditional Arabic" w:cs="Traditional Arabic" w:hint="cs"/>
          <w:b/>
          <w:bCs/>
          <w:color w:val="000000" w:themeColor="text1"/>
          <w:sz w:val="32"/>
          <w:szCs w:val="32"/>
          <w:rtl/>
          <w:lang w:val="en-US" w:bidi="ar-SY"/>
        </w:rPr>
        <w:t>) ولا يُحتاج في هذه الحال إلى إدخال مُحَلِّلٍ بينهما. والْمَدارُ على ذِكْرِ العِوَضِ في العقد وإنما التعبيرُ بالإخراج جَرْيٌ على الغالب مِن أنَّ مُلْتَزِمَهُ يُخرجه ويضعُه عند شخصٍ ءَاخَرَ.</w:t>
      </w:r>
    </w:p>
    <w:p w14:paraId="3525987B" w14:textId="77777777" w:rsidR="00F40195" w:rsidRDefault="00524DDD" w:rsidP="00524DDD">
      <w:pPr>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Pr>
          <w:rFonts w:ascii="Traditional Arabic" w:hAnsi="Traditional Arabic" w:cs="Traditional Arabic" w:hint="cs"/>
          <w:b/>
          <w:bCs/>
          <w:color w:val="C00000"/>
          <w:sz w:val="32"/>
          <w:szCs w:val="32"/>
          <w:rtl/>
          <w:lang w:val="en-US" w:bidi="ar-SY"/>
        </w:rPr>
        <w:t>وإذا أخرجا</w:t>
      </w:r>
      <w:r>
        <w:rPr>
          <w:rFonts w:ascii="Traditional Arabic" w:hAnsi="Traditional Arabic" w:cs="Traditional Arabic" w:hint="cs"/>
          <w:b/>
          <w:bCs/>
          <w:color w:val="000000" w:themeColor="text1"/>
          <w:sz w:val="32"/>
          <w:szCs w:val="32"/>
          <w:rtl/>
          <w:lang w:val="en-US" w:bidi="ar-SY"/>
        </w:rPr>
        <w:t>) أي الْمُتسابقان العوضَ (</w:t>
      </w:r>
      <w:r>
        <w:rPr>
          <w:rFonts w:ascii="Traditional Arabic" w:hAnsi="Traditional Arabic" w:cs="Traditional Arabic" w:hint="cs"/>
          <w:b/>
          <w:bCs/>
          <w:color w:val="C00000"/>
          <w:sz w:val="32"/>
          <w:szCs w:val="32"/>
          <w:rtl/>
          <w:lang w:val="en-US" w:bidi="ar-SY"/>
        </w:rPr>
        <w:t>معًا لم يَجُزْ</w:t>
      </w:r>
      <w:r>
        <w:rPr>
          <w:rFonts w:ascii="Traditional Arabic" w:hAnsi="Traditional Arabic" w:cs="Traditional Arabic" w:hint="cs"/>
          <w:b/>
          <w:bCs/>
          <w:color w:val="000000" w:themeColor="text1"/>
          <w:sz w:val="32"/>
          <w:szCs w:val="32"/>
          <w:rtl/>
          <w:lang w:val="en-US" w:bidi="ar-SY"/>
        </w:rPr>
        <w:t>) ولم يصِحَّ العقدُ لأنَّ كلَّ واحدٍ منهما متردِّدٌ بين أن يغنَمَ أو يغرَمَ وذلك قِمَارٌ (</w:t>
      </w:r>
      <w:r>
        <w:rPr>
          <w:rFonts w:ascii="Traditional Arabic" w:hAnsi="Traditional Arabic" w:cs="Traditional Arabic" w:hint="cs"/>
          <w:b/>
          <w:bCs/>
          <w:color w:val="C00000"/>
          <w:sz w:val="32"/>
          <w:szCs w:val="32"/>
          <w:rtl/>
          <w:lang w:val="en-US" w:bidi="ar-SY"/>
        </w:rPr>
        <w:t>إلا أن يُدْخِلا بينهما مُحَلِّلًا</w:t>
      </w:r>
      <w:r>
        <w:rPr>
          <w:rFonts w:ascii="Traditional Arabic" w:hAnsi="Traditional Arabic" w:cs="Traditional Arabic" w:hint="cs"/>
          <w:b/>
          <w:bCs/>
          <w:color w:val="000000" w:themeColor="text1"/>
          <w:sz w:val="32"/>
          <w:szCs w:val="32"/>
          <w:rtl/>
          <w:lang w:val="en-US" w:bidi="ar-SY"/>
        </w:rPr>
        <w:t>) بكسرِ اللامِ الأُولى يكون كفؤًا بهما ودابَّتُه تكون كفؤًا لدابَّتَيهما وسُمِّيَ بذلك لأنه أحلَّ لهما الْمال بعد أن كان مُحَرَّمًا عليهما وأخرجَ العقدَ عن صورةِ القِمارِ (</w:t>
      </w:r>
      <w:r>
        <w:rPr>
          <w:rFonts w:ascii="Traditional Arabic" w:hAnsi="Traditional Arabic" w:cs="Traditional Arabic" w:hint="cs"/>
          <w:b/>
          <w:bCs/>
          <w:color w:val="C00000"/>
          <w:sz w:val="32"/>
          <w:szCs w:val="32"/>
          <w:rtl/>
          <w:lang w:val="en-US" w:bidi="ar-SY"/>
        </w:rPr>
        <w:t>فإن سَبَقَ</w:t>
      </w:r>
      <w:r>
        <w:rPr>
          <w:rFonts w:ascii="Traditional Arabic" w:hAnsi="Traditional Arabic" w:cs="Traditional Arabic" w:hint="cs"/>
          <w:b/>
          <w:bCs/>
          <w:color w:val="000000" w:themeColor="text1"/>
          <w:sz w:val="32"/>
          <w:szCs w:val="32"/>
          <w:rtl/>
          <w:lang w:val="en-US" w:bidi="ar-SY"/>
        </w:rPr>
        <w:t>) بفتح السين أي الْمُلِّلُ ك</w:t>
      </w:r>
      <w:r w:rsidR="00F40195">
        <w:rPr>
          <w:rFonts w:ascii="Traditional Arabic" w:hAnsi="Traditional Arabic" w:cs="Traditional Arabic" w:hint="cs"/>
          <w:b/>
          <w:bCs/>
          <w:color w:val="000000" w:themeColor="text1"/>
          <w:sz w:val="32"/>
          <w:szCs w:val="32"/>
          <w:rtl/>
          <w:lang w:val="en-US" w:bidi="ar-SY"/>
        </w:rPr>
        <w:t>لًّا منَ الْمُتَسابقَيْنِ (</w:t>
      </w:r>
      <w:r w:rsidR="00F40195">
        <w:rPr>
          <w:rFonts w:ascii="Traditional Arabic" w:hAnsi="Traditional Arabic" w:cs="Traditional Arabic" w:hint="cs"/>
          <w:b/>
          <w:bCs/>
          <w:color w:val="C00000"/>
          <w:sz w:val="32"/>
          <w:szCs w:val="32"/>
          <w:rtl/>
          <w:lang w:val="en-US" w:bidi="ar-SY"/>
        </w:rPr>
        <w:t>أخذَ العوضَ</w:t>
      </w:r>
      <w:r w:rsidR="00F40195">
        <w:rPr>
          <w:rFonts w:ascii="Traditional Arabic" w:hAnsi="Traditional Arabic" w:cs="Traditional Arabic" w:hint="cs"/>
          <w:b/>
          <w:bCs/>
          <w:color w:val="000000" w:themeColor="text1"/>
          <w:sz w:val="32"/>
          <w:szCs w:val="32"/>
          <w:rtl/>
          <w:lang w:val="en-US" w:bidi="ar-SY"/>
        </w:rPr>
        <w:t>) الذي أخرجاه (</w:t>
      </w:r>
      <w:r w:rsidR="00F40195">
        <w:rPr>
          <w:rFonts w:ascii="Traditional Arabic" w:hAnsi="Traditional Arabic" w:cs="Traditional Arabic" w:hint="cs"/>
          <w:b/>
          <w:bCs/>
          <w:color w:val="C00000"/>
          <w:sz w:val="32"/>
          <w:szCs w:val="32"/>
          <w:rtl/>
          <w:lang w:val="en-US" w:bidi="ar-SY"/>
        </w:rPr>
        <w:t>وإن سُبِقَ</w:t>
      </w:r>
      <w:r w:rsidR="00F40195">
        <w:rPr>
          <w:rFonts w:ascii="Traditional Arabic" w:hAnsi="Traditional Arabic" w:cs="Traditional Arabic" w:hint="cs"/>
          <w:b/>
          <w:bCs/>
          <w:color w:val="000000" w:themeColor="text1"/>
          <w:sz w:val="32"/>
          <w:szCs w:val="32"/>
          <w:rtl/>
          <w:lang w:val="en-US" w:bidi="ar-SY"/>
        </w:rPr>
        <w:t>) بضمِّ أولِهِ (</w:t>
      </w:r>
      <w:r w:rsidR="00F40195">
        <w:rPr>
          <w:rFonts w:ascii="Traditional Arabic" w:hAnsi="Traditional Arabic" w:cs="Traditional Arabic" w:hint="cs"/>
          <w:b/>
          <w:bCs/>
          <w:color w:val="C00000"/>
          <w:sz w:val="32"/>
          <w:szCs w:val="32"/>
          <w:rtl/>
          <w:lang w:val="en-US" w:bidi="ar-SY"/>
        </w:rPr>
        <w:t>لم يغرَمْ</w:t>
      </w:r>
      <w:r w:rsidR="00F40195">
        <w:rPr>
          <w:rFonts w:ascii="Traditional Arabic" w:hAnsi="Traditional Arabic" w:cs="Traditional Arabic" w:hint="cs"/>
          <w:b/>
          <w:bCs/>
          <w:color w:val="000000" w:themeColor="text1"/>
          <w:sz w:val="32"/>
          <w:szCs w:val="32"/>
          <w:rtl/>
          <w:lang w:val="en-US" w:bidi="ar-SY"/>
        </w:rPr>
        <w:t xml:space="preserve">) لهما شيئًا ويأخذُ الْمالَ كُلَّهُ السابقُ منهما. والْمعتمَدُ </w:t>
      </w:r>
      <w:r w:rsidR="00F40195">
        <w:rPr>
          <w:rFonts w:ascii="Traditional Arabic" w:hAnsi="Traditional Arabic" w:cs="Traditional Arabic" w:hint="cs"/>
          <w:b/>
          <w:bCs/>
          <w:color w:val="A50021"/>
          <w:sz w:val="32"/>
          <w:szCs w:val="32"/>
          <w:rtl/>
          <w:lang w:val="en-US" w:bidi="ar-SY"/>
        </w:rPr>
        <w:t xml:space="preserve">قوله (والْمعتمد إلـخ) هو أحدُ وجوهٍ ثلاثةٍ ذكرها الغزاليُّ في الوسيطِ وبيَّنَهُ بقوله نه لَو شَرط للْمُصَلِّي أي من يأتي ثانيًا قدرًا دون ما للسابق وهكذا على الترتيب والتفاضل لكلِّ مَن هو أقربُ غلى السابق فهو جائزٌ اهـ قلتُ وهو الذي جرى عليه الرافعيُّ في العزيز اهـ </w:t>
      </w:r>
      <w:r w:rsidR="00F40195">
        <w:rPr>
          <w:rFonts w:ascii="Traditional Arabic" w:hAnsi="Traditional Arabic" w:cs="Traditional Arabic" w:hint="cs"/>
          <w:b/>
          <w:bCs/>
          <w:color w:val="000000" w:themeColor="text1"/>
          <w:sz w:val="32"/>
          <w:szCs w:val="32"/>
          <w:rtl/>
          <w:lang w:val="en-US" w:bidi="ar-SY"/>
        </w:rPr>
        <w:t>أنه لو تسابق جماعةٌ ثلاثةٌ فأكثرَ وشُرِط للثاني أيضًا اي أقلَّ منَ الأولِ صحَّ لأن كلَّ واحدٍ يجتهدُ أن يكونَ أولًا أو ثانيًا ليفوز بالعِوَض. والله تعالى أعلم.</w:t>
      </w:r>
    </w:p>
    <w:p w14:paraId="7E746024" w14:textId="77777777" w:rsidR="00F40195" w:rsidRDefault="00F40195" w:rsidP="00F40195">
      <w:pPr>
        <w:bidi/>
        <w:jc w:val="both"/>
        <w:rPr>
          <w:rFonts w:ascii="Traditional Arabic" w:hAnsi="Traditional Arabic" w:cs="Traditional Arabic"/>
          <w:b/>
          <w:bCs/>
          <w:color w:val="000000" w:themeColor="text1"/>
          <w:sz w:val="32"/>
          <w:szCs w:val="32"/>
          <w:rtl/>
          <w:lang w:val="en-US" w:bidi="ar-SY"/>
        </w:rPr>
      </w:pPr>
    </w:p>
    <w:p w14:paraId="3742EA06" w14:textId="1FA95670" w:rsidR="00F57CEC" w:rsidRDefault="00F40195" w:rsidP="00F40195">
      <w:pPr>
        <w:pStyle w:val="NoSpacing"/>
        <w:bidi/>
        <w:jc w:val="center"/>
        <w:rPr>
          <w:rFonts w:ascii="Traditional Arabic" w:hAnsi="Traditional Arabic" w:cs="Traditional Arabic"/>
          <w:b/>
          <w:bCs/>
          <w:color w:val="000000" w:themeColor="text1"/>
          <w:sz w:val="32"/>
          <w:szCs w:val="32"/>
          <w:rtl/>
          <w:lang w:bidi="ar-SY"/>
        </w:rPr>
      </w:pPr>
      <w:r w:rsidRPr="00F40195">
        <w:rPr>
          <w:rFonts w:ascii="Traditional Arabic" w:hAnsi="Traditional Arabic" w:cs="Traditional Arabic" w:hint="cs"/>
          <w:b/>
          <w:bCs/>
          <w:color w:val="000000" w:themeColor="text1"/>
          <w:sz w:val="32"/>
          <w:szCs w:val="32"/>
          <w:rtl/>
          <w:lang w:bidi="ar-SY"/>
        </w:rPr>
        <w:t>(</w:t>
      </w:r>
      <w:r>
        <w:rPr>
          <w:rFonts w:ascii="Traditional Arabic" w:hAnsi="Traditional Arabic" w:cs="Traditional Arabic" w:hint="cs"/>
          <w:b/>
          <w:bCs/>
          <w:color w:val="C00000"/>
          <w:sz w:val="32"/>
          <w:szCs w:val="32"/>
          <w:rtl/>
          <w:lang w:bidi="ar-SY"/>
        </w:rPr>
        <w:t>كتابُ</w:t>
      </w:r>
      <w:r w:rsidRPr="00F40195">
        <w:rPr>
          <w:rFonts w:ascii="Traditional Arabic" w:hAnsi="Traditional Arabic" w:cs="Traditional Arabic" w:hint="cs"/>
          <w:b/>
          <w:bCs/>
          <w:color w:val="000000" w:themeColor="text1"/>
          <w:sz w:val="32"/>
          <w:szCs w:val="32"/>
          <w:rtl/>
          <w:lang w:bidi="ar-SY"/>
        </w:rPr>
        <w:t>) أحكامِ (</w:t>
      </w:r>
      <w:r>
        <w:rPr>
          <w:rFonts w:ascii="Traditional Arabic" w:hAnsi="Traditional Arabic" w:cs="Traditional Arabic" w:hint="cs"/>
          <w:b/>
          <w:bCs/>
          <w:color w:val="C00000"/>
          <w:sz w:val="32"/>
          <w:szCs w:val="32"/>
          <w:rtl/>
          <w:lang w:bidi="ar-SY"/>
        </w:rPr>
        <w:t>الأَيْمَانِ والنُّذُور</w:t>
      </w:r>
      <w:r w:rsidRPr="00F40195">
        <w:rPr>
          <w:rFonts w:ascii="Traditional Arabic" w:hAnsi="Traditional Arabic" w:cs="Traditional Arabic" w:hint="cs"/>
          <w:b/>
          <w:bCs/>
          <w:color w:val="000000" w:themeColor="text1"/>
          <w:sz w:val="32"/>
          <w:szCs w:val="32"/>
          <w:rtl/>
          <w:lang w:bidi="ar-SY"/>
        </w:rPr>
        <w:t>)</w:t>
      </w:r>
    </w:p>
    <w:p w14:paraId="3E65B897" w14:textId="08501EB5" w:rsidR="00F40195" w:rsidRDefault="00F40195" w:rsidP="00686A4F">
      <w:pPr>
        <w:pStyle w:val="NoSpacing"/>
        <w:bidi/>
        <w:jc w:val="both"/>
        <w:rPr>
          <w:rFonts w:ascii="Traditional Arabic" w:hAnsi="Traditional Arabic" w:cs="Traditional Arabic"/>
          <w:b/>
          <w:bCs/>
          <w:color w:val="A50021"/>
          <w:sz w:val="32"/>
          <w:szCs w:val="32"/>
          <w:rtl/>
          <w:lang w:bidi="ar-SY"/>
        </w:rPr>
      </w:pPr>
      <w:r>
        <w:rPr>
          <w:rFonts w:ascii="Traditional Arabic" w:hAnsi="Traditional Arabic" w:cs="Traditional Arabic" w:hint="cs"/>
          <w:b/>
          <w:bCs/>
          <w:color w:val="000000" w:themeColor="text1"/>
          <w:sz w:val="32"/>
          <w:szCs w:val="32"/>
          <w:rtl/>
          <w:lang w:bidi="ar-SY"/>
        </w:rPr>
        <w:t xml:space="preserve">  الأَيْمَانُ بفتحِ الهمزة جمع يمين وأصلها لغةً اليدُ اليُمْنَى ثم أُطلقت على الحَلِفِ لأنهم كانوا إذا تحالفوا في الجاهلية أخذ كلٌّ منهم بيمين صاحبه فيكون إطلاقُهُ</w:t>
      </w:r>
      <w:r w:rsidR="00EB3E28">
        <w:rPr>
          <w:rFonts w:ascii="Traditional Arabic" w:hAnsi="Traditional Arabic" w:cs="Traditional Arabic" w:hint="cs"/>
          <w:b/>
          <w:bCs/>
          <w:color w:val="000000" w:themeColor="text1"/>
          <w:sz w:val="32"/>
          <w:szCs w:val="32"/>
          <w:rtl/>
          <w:lang w:bidi="ar-SY"/>
        </w:rPr>
        <w:t xml:space="preserve"> على الحلِفِ مجازًا مرسلًا علاقتُهُ الْمجاورةُ والْملابسة وهذا بالنظر إلى الأصل وإلا فقد صار حقيقةً عُرْفيةً وهما والقَسَمَ والإيلاء لغةً ألفاظٌ مترادفةٌ. وأمَّا شرعًا فاليمينُ تحقيقُ ما يَحتمل الْمخالفةَ أي التزامُ فعلِهِ وإثباتُ أنه لا بدَّ له منه أو هيَ تأكيدٌ للمحلوفِ عليه بذكر اسم الله تعالى أو صفةٍ مِن صفاتِ ذاتِه </w:t>
      </w:r>
      <w:r w:rsidR="00EB3E28">
        <w:rPr>
          <w:rFonts w:ascii="Traditional Arabic" w:hAnsi="Traditional Arabic" w:cs="Traditional Arabic" w:hint="cs"/>
          <w:b/>
          <w:bCs/>
          <w:color w:val="A50021"/>
          <w:sz w:val="32"/>
          <w:szCs w:val="32"/>
          <w:rtl/>
          <w:lang w:bidi="ar-SY"/>
        </w:rPr>
        <w:t>قوله (مِن صفاتِ ذاتِهِ) هذا مناسبٌ لِمذهبِ الأشاعرةِ أي متأخِّريهِم لأنهم لا يعُدُّونَ صفاتِ الفعلِ كالتخليق والترزيق والإحياء والإماتة قائمةً بالذاتِ إنما هيَ متعَلَّقاتُ القدرةِ فلا يُقْسَمُ بها عندهم ولا ينعقِدُ بها اليمينُ. وقال الخفاف بانعقادها والظاهر أنه مبنِيٌّ على القول بقِدَمِ فعلِ الله تعالى مع حدوثِ مفعولاتِه وهو مذهبُ بعضِ قدماءِ الأشاعرة ومعهم الْماتريديةُ فإنهم قالوا بأنَّ صفاتِ الفعلِ عبارةٌ عن صفةِ التكوين وهي صفةٌ قديمة أزلية بها يخلق الله تعالى ويرزق ويُحيي ويُميتُ ورجَّحَ هذا بعضٌ مِن متأخِّرِي الأشاعرةِ منهم الحافظُ ابنُ حجرٍ في الفتحِ وإليه كان يذهبُ شيخُنا العلامةُ الهرريُّ رحمه الله.</w:t>
      </w:r>
    </w:p>
    <w:p w14:paraId="5F817E2B" w14:textId="77777777" w:rsidR="00686A4F" w:rsidRDefault="00047646" w:rsidP="00686A4F">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A50021"/>
          <w:sz w:val="32"/>
          <w:szCs w:val="32"/>
          <w:rtl/>
          <w:lang w:bidi="ar-SY"/>
        </w:rPr>
        <w:t xml:space="preserve">  </w:t>
      </w:r>
      <w:r>
        <w:rPr>
          <w:rFonts w:ascii="Traditional Arabic" w:hAnsi="Traditional Arabic" w:cs="Traditional Arabic" w:hint="cs"/>
          <w:b/>
          <w:bCs/>
          <w:color w:val="000000" w:themeColor="text1"/>
          <w:sz w:val="32"/>
          <w:szCs w:val="32"/>
          <w:rtl/>
          <w:lang w:bidi="ar-SY"/>
        </w:rPr>
        <w:t>والأصلُ فيها قبل الإجماع ءَاياتٌ كقوله تعالى في سورةِ البقرة (</w:t>
      </w:r>
      <w:r w:rsidRPr="00047646">
        <w:rPr>
          <w:rFonts w:ascii="Traditional Arabic" w:hAnsi="Traditional Arabic" w:cs="Traditional Arabic"/>
          <w:b/>
          <w:bCs/>
          <w:color w:val="000000" w:themeColor="text1"/>
          <w:sz w:val="32"/>
          <w:szCs w:val="32"/>
          <w:shd w:val="clear" w:color="auto" w:fill="F9F9F9"/>
          <w:rtl/>
        </w:rPr>
        <w:t>لَّا يُؤَاخِذُكُمُ ٱللَّهُ بِٱللَّغْوِ فِىٓ أَيْمَٰنِكُمْ</w:t>
      </w:r>
      <w:r>
        <w:rPr>
          <w:rFonts w:ascii="Traditional Arabic" w:hAnsi="Traditional Arabic" w:cs="Traditional Arabic" w:hint="cs"/>
          <w:b/>
          <w:bCs/>
          <w:color w:val="000000" w:themeColor="text1"/>
          <w:sz w:val="32"/>
          <w:szCs w:val="32"/>
          <w:rtl/>
          <w:lang w:bidi="ar-SY"/>
        </w:rPr>
        <w:t>) وهو سبق اللسان باليمين أو حلف الرجل على اليمين يرى أنها كذلك وليست كذلك (</w:t>
      </w:r>
      <w:r w:rsidRPr="00047646">
        <w:rPr>
          <w:rFonts w:ascii="Traditional Arabic" w:hAnsi="Traditional Arabic" w:cs="Traditional Arabic"/>
          <w:b/>
          <w:bCs/>
          <w:color w:val="000000" w:themeColor="text1"/>
          <w:sz w:val="32"/>
          <w:szCs w:val="32"/>
          <w:shd w:val="clear" w:color="auto" w:fill="F9F9F9"/>
          <w:rtl/>
        </w:rPr>
        <w:t>وَلَٰكِن يُؤَاخِذُكُم بِمَا كَسَبَتْ قُلُوبُكُمْ</w:t>
      </w:r>
      <w:r>
        <w:rPr>
          <w:rFonts w:ascii="Traditional Arabic" w:hAnsi="Traditional Arabic" w:cs="Traditional Arabic" w:hint="cs"/>
          <w:b/>
          <w:bCs/>
          <w:color w:val="000000" w:themeColor="text1"/>
          <w:sz w:val="32"/>
          <w:szCs w:val="32"/>
          <w:rtl/>
          <w:lang w:bidi="ar-SY"/>
        </w:rPr>
        <w:t>) الآيةَ أي بِمَا عقدتم عليه قلوبكم. وأخبارٌ مخبرِ البخاريِّ وغيره أنه عليه الصلاة والسلام كان يحلف فيقولُ لا ومُقَلِّبِ القُلُوبِ اهـ وخبر الصحيحين وغيرهما أنه كتن يحلف فيقول والذي نفس محمَّد بيده اهـ</w:t>
      </w:r>
    </w:p>
    <w:p w14:paraId="60C5C47B" w14:textId="77777777" w:rsidR="007161B0" w:rsidRDefault="00686A4F" w:rsidP="00686A4F">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lastRenderedPageBreak/>
        <w:t xml:space="preserve">  وأركانُهُ ثلاثةٌ حالفٌ </w:t>
      </w:r>
      <w:r w:rsidR="00561794">
        <w:rPr>
          <w:rFonts w:ascii="Traditional Arabic" w:hAnsi="Traditional Arabic" w:cs="Traditional Arabic" w:hint="cs"/>
          <w:b/>
          <w:bCs/>
          <w:color w:val="000000" w:themeColor="text1"/>
          <w:sz w:val="32"/>
          <w:szCs w:val="32"/>
          <w:rtl/>
          <w:lang w:bidi="ar-SY"/>
        </w:rPr>
        <w:t>ومحلوفٌ عليه ومحلوفٌ به. وشَرْطُ الحالفِ التكليفُ والاخنيارُ والنُّطقُ وقصدُ اللفظِ فخرج بذلك الصبيُّ والْمجنون والْمُغْمَى عليه والسكران غيرُ الْمُتَعدِّي والساهي والنائمُ والْمُكْرَهُ فلا تنعقد اليمين منهم ومَنْ سبق لسانُه باليمين</w:t>
      </w:r>
      <w:r w:rsidR="007161B0">
        <w:rPr>
          <w:rFonts w:ascii="Traditional Arabic" w:hAnsi="Traditional Arabic" w:cs="Traditional Arabic" w:hint="cs"/>
          <w:b/>
          <w:bCs/>
          <w:color w:val="000000" w:themeColor="text1"/>
          <w:sz w:val="32"/>
          <w:szCs w:val="32"/>
          <w:rtl/>
          <w:lang w:bidi="ar-SY"/>
        </w:rPr>
        <w:t xml:space="preserve"> وخرج أيضًا الأخرسُ إلا أن تكون إشارتُهُ مفهمةً فهيَ عندئذٍ كالنُّطق.</w:t>
      </w:r>
    </w:p>
    <w:p w14:paraId="66FFC9FF" w14:textId="77777777" w:rsidR="00782C5F" w:rsidRDefault="007161B0" w:rsidP="007161B0">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وأمَّا شرطُ الْمحلوفِ به فبَيَّنَهُ الْمصنفُ بقوله (</w:t>
      </w:r>
      <w:r>
        <w:rPr>
          <w:rFonts w:ascii="Traditional Arabic" w:hAnsi="Traditional Arabic" w:cs="Traditional Arabic" w:hint="cs"/>
          <w:b/>
          <w:bCs/>
          <w:color w:val="C00000"/>
          <w:sz w:val="32"/>
          <w:szCs w:val="32"/>
          <w:rtl/>
          <w:lang w:bidi="ar-SY"/>
        </w:rPr>
        <w:t>لا ينعقدُ اليمينُ إلا باللهِ تعالى</w:t>
      </w:r>
      <w:r>
        <w:rPr>
          <w:rFonts w:ascii="Traditional Arabic" w:hAnsi="Traditional Arabic" w:cs="Traditional Arabic" w:hint="cs"/>
          <w:b/>
          <w:bCs/>
          <w:color w:val="000000" w:themeColor="text1"/>
          <w:sz w:val="32"/>
          <w:szCs w:val="32"/>
          <w:rtl/>
          <w:lang w:bidi="ar-SY"/>
        </w:rPr>
        <w:t>) أي بلفظِ الجلالةِ كقولِ الحالِفِ واللهِ ونحوِهِ كقولِهِ والذي نفسِي بيدِهِ أو وربِّ العالَمِينَ (</w:t>
      </w:r>
      <w:r>
        <w:rPr>
          <w:rFonts w:ascii="Traditional Arabic" w:hAnsi="Traditional Arabic" w:cs="Traditional Arabic" w:hint="cs"/>
          <w:b/>
          <w:bCs/>
          <w:color w:val="C00000"/>
          <w:sz w:val="32"/>
          <w:szCs w:val="32"/>
          <w:rtl/>
          <w:lang w:bidi="ar-SY"/>
        </w:rPr>
        <w:t>أو باسمٍ مِن أسمائِهِ</w:t>
      </w:r>
      <w:r>
        <w:rPr>
          <w:rFonts w:ascii="Traditional Arabic" w:hAnsi="Traditional Arabic" w:cs="Traditional Arabic" w:hint="cs"/>
          <w:b/>
          <w:bCs/>
          <w:color w:val="000000" w:themeColor="text1"/>
          <w:sz w:val="32"/>
          <w:szCs w:val="32"/>
          <w:rtl/>
          <w:lang w:bidi="ar-SY"/>
        </w:rPr>
        <w:t>) الْمختصَّةِ به كالرَّحمن والخالقِ والرَّازقِ مِن عطفِ العامِّ على الخاصِّ ولا يُقبل فيها إرادة غيره إذ لا تحتمله وأمَّا الأسماءُ التي يغلب استعمالُهَا فيه تعالى فتنعقدُ بها اليمين ما لم يُرِدْ غيرَه عزَّ وجلَّ بأن أطلقَ أو أرادَهُ تعالى لانصرافه عند الإطلاق إليه تعالى لكونه غالبًا فيه فإن أراد به غيرَهُ لم ينعقدْ يمينًا وما استُعمِلَ منَ الأسماءِ فيه وفي غيره تعالى على السواءِ انعقدَتْ به اليمينُ إن أراده تعالى بخلاف ما إذا أراد غيرَهُ أو أطلقَ. وقولُ بعضِهِم والاسمِ الأعظمِ</w:t>
      </w:r>
      <w:r w:rsidR="00782C5F">
        <w:rPr>
          <w:rFonts w:ascii="Traditional Arabic" w:hAnsi="Traditional Arabic" w:cs="Traditional Arabic" w:hint="cs"/>
          <w:b/>
          <w:bCs/>
          <w:color w:val="000000" w:themeColor="text1"/>
          <w:sz w:val="32"/>
          <w:szCs w:val="32"/>
          <w:rtl/>
          <w:lang w:bidi="ar-SY"/>
        </w:rPr>
        <w:t xml:space="preserve"> يمينٌ صريحٌ وأما قولُ والجنابِ الرفيعِ فليس بيمينٍ وإن أراده لأنَّ جنابَ الإنسانِ فِنَاءُ دارِه وهو مستحيلٌ في حقِّه تعالى والنِّيَّةُ لا تُؤَثِّرُ معَ الاستحالة. (</w:t>
      </w:r>
      <w:r w:rsidR="00782C5F">
        <w:rPr>
          <w:rFonts w:ascii="Traditional Arabic" w:hAnsi="Traditional Arabic" w:cs="Traditional Arabic" w:hint="cs"/>
          <w:b/>
          <w:bCs/>
          <w:color w:val="C00000"/>
          <w:sz w:val="32"/>
          <w:szCs w:val="32"/>
          <w:rtl/>
          <w:lang w:bidi="ar-SY"/>
        </w:rPr>
        <w:t>أو</w:t>
      </w:r>
      <w:r w:rsidR="00782C5F">
        <w:rPr>
          <w:rFonts w:ascii="Traditional Arabic" w:hAnsi="Traditional Arabic" w:cs="Traditional Arabic" w:hint="cs"/>
          <w:b/>
          <w:bCs/>
          <w:color w:val="000000" w:themeColor="text1"/>
          <w:sz w:val="32"/>
          <w:szCs w:val="32"/>
          <w:rtl/>
          <w:lang w:bidi="ar-SY"/>
        </w:rPr>
        <w:t>) حلفَ الحالِفُ بلفظٍ دالٍّ على (</w:t>
      </w:r>
      <w:r w:rsidR="00782C5F">
        <w:rPr>
          <w:rFonts w:ascii="Traditional Arabic" w:hAnsi="Traditional Arabic" w:cs="Traditional Arabic" w:hint="cs"/>
          <w:b/>
          <w:bCs/>
          <w:color w:val="C00000"/>
          <w:sz w:val="32"/>
          <w:szCs w:val="32"/>
          <w:rtl/>
          <w:lang w:bidi="ar-SY"/>
        </w:rPr>
        <w:t>صفةٍ مِن صفاتِ ذاتِه</w:t>
      </w:r>
      <w:r w:rsidR="00782C5F">
        <w:rPr>
          <w:rFonts w:ascii="Traditional Arabic" w:hAnsi="Traditional Arabic" w:cs="Traditional Arabic" w:hint="cs"/>
          <w:b/>
          <w:bCs/>
          <w:color w:val="000000" w:themeColor="text1"/>
          <w:sz w:val="32"/>
          <w:szCs w:val="32"/>
          <w:rtl/>
          <w:lang w:bidi="ar-SY"/>
        </w:rPr>
        <w:t>) ثبوتيةً كانت أم سلبيةً فهو يمينٌ وذلك كقولِ وعِلْمِ اللهِ إن لم يُرِدْ به معلوماتِهِ وقُدرتِه إن لم يُرِدْ به الْمقدورَ وكلامِهِ إن لم يُرِدْ به الألفاظَ الْمُنزلةَ وحقِّه إن لم يُرِدْ بالحقِّ العباداتِ وعظَمَتِه وعِزَّتِه وكِبْرِيائِه إن لم يُرِدْ به الألفاظَ التي نقرؤُها. وعُلِمَ مِمَّا تقدَّم عدمُ انعقادِ اليمينِ بمخلوقٍ كالنبيِّ عليه الصلاة والسلام والكعبةِ ولو قصدَ بذلك اليمين بل يُكره ذلك.</w:t>
      </w:r>
    </w:p>
    <w:p w14:paraId="7BBD6451" w14:textId="77777777" w:rsidR="0005673E" w:rsidRDefault="00782C5F" w:rsidP="00782C5F">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وقولُه أشهدُ بالله أو لَعَمْر الله أو علَيَّ عهدُ الله أو ميثاقُه أو ذِمَّتُه أو أمانتُه أو كفالتُه لأفعلنَّ كذا يمينٌ إن نوَى به اليمينَ وإلا فلا فهو كنايةٌ. ولو قال لغيرِهِ أُقْسِمُ عليك بالله أو أسألك بالله أو قال بالله عليك لتفعلَنَّ كذا فإن أراد يمينَ نفسه كان يمينًا وإن اراد يمينَ الْمخاطَبِ أو الشفاعةَ أو أطلقَ لم يكن يمينًا ويُحمل عند الإطلاق على الشفاعة.</w:t>
      </w:r>
    </w:p>
    <w:p w14:paraId="3CD9B003" w14:textId="77777777" w:rsidR="0005673E" w:rsidRDefault="0005673E" w:rsidP="0005673E">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ويُشترَطُ في الْمحلوفِ عليه أن لا يكون مُحتَّمَ الحصولِ بل محتملًا كقولِه والله لأدخلنَّ الدارَ وتلزمُ الكفارةُ على التَّراخِي بالحِنْثِ به إلا أن يحلف على فعل معصيةٍ أو تركِ واجبٍ فيَحرمُ ويلزمه الحِنْثُ وعليه عندئذٍ كفارةٌ في الحال أو أن يكون مستحيلًا كقوله واللهِ لأقتُلَنَّ الْميِّتَ فإنه يمينٌ وتلزم به الكفارةُ في الحال بخلافِ واجبٍ الوقوعِ كقوله واللهِ لأمُوتَنَّ فليس بيمينٍ لأنه لا يُتَصَوَّرُ فيه الحِنْثُ أي مخالفةُ الْمحلوفِ عليه ولذا لم يكن فيه إخلالٌ بالتعظيم.</w:t>
      </w:r>
    </w:p>
    <w:p w14:paraId="1FE0B7E1" w14:textId="77777777" w:rsidR="00A125E1" w:rsidRDefault="0005673E" w:rsidP="0005673E">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w:t>
      </w:r>
      <w:r>
        <w:rPr>
          <w:rFonts w:ascii="Traditional Arabic" w:hAnsi="Traditional Arabic" w:cs="Traditional Arabic" w:hint="cs"/>
          <w:b/>
          <w:bCs/>
          <w:color w:val="C00000"/>
          <w:sz w:val="32"/>
          <w:szCs w:val="32"/>
          <w:rtl/>
          <w:lang w:bidi="ar-SY"/>
        </w:rPr>
        <w:t>ومَن حَلَفَ بِصَدَقَةِ مالِهِ</w:t>
      </w:r>
      <w:r>
        <w:rPr>
          <w:rFonts w:ascii="Traditional Arabic" w:hAnsi="Traditional Arabic" w:cs="Traditional Arabic" w:hint="cs"/>
          <w:b/>
          <w:bCs/>
          <w:color w:val="000000" w:themeColor="text1"/>
          <w:sz w:val="32"/>
          <w:szCs w:val="32"/>
          <w:rtl/>
          <w:lang w:bidi="ar-SY"/>
        </w:rPr>
        <w:t>) كقولِهِ إن فعلتُ كذا فَلِلَّهِ عَلَيَّ أنْ أتصدقَ بِمَالِي أو إن فعلتُ كذا فللهِ عليَّ أن أعتق عبدِي أو العتقُ يلزمُنِي لا أفعلُ كذا أو إن لم يكُن الأمرُ كما قلتُ فللهِ علَيَّ كذا ويُعَبَّرُ عن هذه اليمين تارةً بيمينِ اللَّجاج والغَضَب وتارةً بنذْرِ اللَّجَاجِ والغضَب لنشوئِها غالبًا عنهما وهو أن يُعَلِّقَ الفُربةَ بحَثٍّ أو مَنْعٍ أو تحقيقِ خبرٍ واللَّجاجُ هو التمادي في الخصومة أي التطويلُ فيها وعطفُ الغضبِ عليه مِن باب عطفِ السببِ على الْمُسَبِّبِ</w:t>
      </w:r>
      <w:r w:rsidR="00A125E1">
        <w:rPr>
          <w:rFonts w:ascii="Traditional Arabic" w:hAnsi="Traditional Arabic" w:cs="Traditional Arabic" w:hint="cs"/>
          <w:b/>
          <w:bCs/>
          <w:color w:val="000000" w:themeColor="text1"/>
          <w:sz w:val="32"/>
          <w:szCs w:val="32"/>
          <w:rtl/>
          <w:lang w:bidi="ar-SY"/>
        </w:rPr>
        <w:t xml:space="preserve"> (</w:t>
      </w:r>
      <w:r w:rsidR="00A125E1">
        <w:rPr>
          <w:rFonts w:ascii="Traditional Arabic" w:hAnsi="Traditional Arabic" w:cs="Traditional Arabic" w:hint="cs"/>
          <w:b/>
          <w:bCs/>
          <w:color w:val="C00000"/>
          <w:sz w:val="32"/>
          <w:szCs w:val="32"/>
          <w:rtl/>
          <w:lang w:bidi="ar-SY"/>
        </w:rPr>
        <w:t>فهو</w:t>
      </w:r>
      <w:r w:rsidR="00A125E1">
        <w:rPr>
          <w:rFonts w:ascii="Traditional Arabic" w:hAnsi="Traditional Arabic" w:cs="Traditional Arabic" w:hint="cs"/>
          <w:b/>
          <w:bCs/>
          <w:color w:val="000000" w:themeColor="text1"/>
          <w:sz w:val="32"/>
          <w:szCs w:val="32"/>
          <w:rtl/>
          <w:lang w:bidi="ar-SY"/>
        </w:rPr>
        <w:t>) أي الحالِفُ أو النَّاذِرُ (</w:t>
      </w:r>
      <w:r w:rsidR="00A125E1">
        <w:rPr>
          <w:rFonts w:ascii="Traditional Arabic" w:hAnsi="Traditional Arabic" w:cs="Traditional Arabic" w:hint="cs"/>
          <w:b/>
          <w:bCs/>
          <w:color w:val="C00000"/>
          <w:sz w:val="32"/>
          <w:szCs w:val="32"/>
          <w:rtl/>
          <w:lang w:bidi="ar-SY"/>
        </w:rPr>
        <w:t>مُخَيَّرٌ بين</w:t>
      </w:r>
      <w:r w:rsidR="00A125E1">
        <w:rPr>
          <w:rFonts w:ascii="Traditional Arabic" w:hAnsi="Traditional Arabic" w:cs="Traditional Arabic" w:hint="cs"/>
          <w:b/>
          <w:bCs/>
          <w:color w:val="000000" w:themeColor="text1"/>
          <w:sz w:val="32"/>
          <w:szCs w:val="32"/>
          <w:rtl/>
          <w:lang w:bidi="ar-SY"/>
        </w:rPr>
        <w:t>) الوفاء بما حلف عليه والتزمَه بالنذر مِنَ (</w:t>
      </w:r>
      <w:r w:rsidR="00A125E1">
        <w:rPr>
          <w:rFonts w:ascii="Traditional Arabic" w:hAnsi="Traditional Arabic" w:cs="Traditional Arabic" w:hint="cs"/>
          <w:b/>
          <w:bCs/>
          <w:color w:val="C00000"/>
          <w:sz w:val="32"/>
          <w:szCs w:val="32"/>
          <w:rtl/>
          <w:lang w:bidi="ar-SY"/>
        </w:rPr>
        <w:t>الصدقة</w:t>
      </w:r>
      <w:r w:rsidR="00A125E1">
        <w:rPr>
          <w:rFonts w:ascii="Traditional Arabic" w:hAnsi="Traditional Arabic" w:cs="Traditional Arabic" w:hint="cs"/>
          <w:b/>
          <w:bCs/>
          <w:color w:val="000000" w:themeColor="text1"/>
          <w:sz w:val="32"/>
          <w:szCs w:val="32"/>
          <w:rtl/>
          <w:lang w:bidi="ar-SY"/>
        </w:rPr>
        <w:t>) بمالِهِ (</w:t>
      </w:r>
      <w:r w:rsidR="00A125E1">
        <w:rPr>
          <w:rFonts w:ascii="Traditional Arabic" w:hAnsi="Traditional Arabic" w:cs="Traditional Arabic" w:hint="cs"/>
          <w:b/>
          <w:bCs/>
          <w:color w:val="C00000"/>
          <w:sz w:val="32"/>
          <w:szCs w:val="32"/>
          <w:rtl/>
          <w:lang w:bidi="ar-SY"/>
        </w:rPr>
        <w:t>أو</w:t>
      </w:r>
      <w:r w:rsidR="00A125E1">
        <w:rPr>
          <w:rFonts w:ascii="Traditional Arabic" w:hAnsi="Traditional Arabic" w:cs="Traditional Arabic" w:hint="cs"/>
          <w:b/>
          <w:bCs/>
          <w:color w:val="000000" w:themeColor="text1"/>
          <w:sz w:val="32"/>
          <w:szCs w:val="32"/>
          <w:rtl/>
          <w:lang w:bidi="ar-SY"/>
        </w:rPr>
        <w:t>) إخراجِ (</w:t>
      </w:r>
      <w:r w:rsidR="00A125E1">
        <w:rPr>
          <w:rFonts w:ascii="Traditional Arabic" w:hAnsi="Traditional Arabic" w:cs="Traditional Arabic" w:hint="cs"/>
          <w:b/>
          <w:bCs/>
          <w:color w:val="C00000"/>
          <w:sz w:val="32"/>
          <w:szCs w:val="32"/>
          <w:rtl/>
          <w:lang w:bidi="ar-SY"/>
        </w:rPr>
        <w:t>كفارةِ اليمين</w:t>
      </w:r>
      <w:r w:rsidR="00A125E1">
        <w:rPr>
          <w:rFonts w:ascii="Traditional Arabic" w:hAnsi="Traditional Arabic" w:cs="Traditional Arabic" w:hint="cs"/>
          <w:b/>
          <w:bCs/>
          <w:color w:val="000000" w:themeColor="text1"/>
          <w:sz w:val="32"/>
          <w:szCs w:val="32"/>
          <w:rtl/>
          <w:lang w:bidi="ar-SY"/>
        </w:rPr>
        <w:t>) وسيأتي بيانُها إن شاء اللهُ لأنه يُشْبِه النذرَ مِن حيث إنه التزامُ قُرْبةٍ ويُشْبِهُ اليمينَ من حيث المنعُ.</w:t>
      </w:r>
    </w:p>
    <w:p w14:paraId="23D7BF79" w14:textId="77777777" w:rsidR="00A125E1" w:rsidRDefault="00A125E1" w:rsidP="00A125E1">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lastRenderedPageBreak/>
        <w:t xml:space="preserve">  (</w:t>
      </w:r>
      <w:r>
        <w:rPr>
          <w:rFonts w:ascii="Traditional Arabic" w:hAnsi="Traditional Arabic" w:cs="Traditional Arabic" w:hint="cs"/>
          <w:b/>
          <w:bCs/>
          <w:color w:val="C00000"/>
          <w:sz w:val="32"/>
          <w:szCs w:val="32"/>
          <w:rtl/>
          <w:lang w:bidi="ar-SY"/>
        </w:rPr>
        <w:t>ولا شَىْءَ في لغو اليمين</w:t>
      </w:r>
      <w:r>
        <w:rPr>
          <w:rFonts w:ascii="Traditional Arabic" w:hAnsi="Traditional Arabic" w:cs="Traditional Arabic" w:hint="cs"/>
          <w:b/>
          <w:bCs/>
          <w:color w:val="000000" w:themeColor="text1"/>
          <w:sz w:val="32"/>
          <w:szCs w:val="32"/>
          <w:rtl/>
          <w:lang w:bidi="ar-SY"/>
        </w:rPr>
        <w:t>) وهو اليمينُ غيرُ الْمقصودةِ بأن سبقَ لسانه إلى لفظِ اليمينِ مِن غير أن يقصدها كقوله في حال غضبه أو غلبته أو عجلته لا والله أو بلى والله وكأن يريدَ الحلفَ على تركِ أمرٍ قيسبقُ لسانُهُ فيحلِفُ على فِعْلِهِ أو تركِ غيرِهِ.</w:t>
      </w:r>
    </w:p>
    <w:p w14:paraId="3358E1F4" w14:textId="77777777" w:rsidR="00F71C91" w:rsidRDefault="00A125E1" w:rsidP="00A125E1">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w:t>
      </w:r>
      <w:r>
        <w:rPr>
          <w:rFonts w:ascii="Traditional Arabic" w:hAnsi="Traditional Arabic" w:cs="Traditional Arabic" w:hint="cs"/>
          <w:b/>
          <w:bCs/>
          <w:color w:val="C00000"/>
          <w:sz w:val="32"/>
          <w:szCs w:val="32"/>
          <w:rtl/>
          <w:lang w:bidi="ar-SY"/>
        </w:rPr>
        <w:t>ومَنْ حَلَفَ أن لا يفعلَ شيئًا</w:t>
      </w:r>
      <w:r>
        <w:rPr>
          <w:rFonts w:ascii="Traditional Arabic" w:hAnsi="Traditional Arabic" w:cs="Traditional Arabic" w:hint="cs"/>
          <w:b/>
          <w:bCs/>
          <w:color w:val="000000" w:themeColor="text1"/>
          <w:sz w:val="32"/>
          <w:szCs w:val="32"/>
          <w:rtl/>
          <w:lang w:bidi="ar-SY"/>
        </w:rPr>
        <w:t>) كبيعِ عَبْدِه أو إجارتِه أو تزوبج مَو</w:t>
      </w:r>
      <w:r w:rsidR="00F71C91">
        <w:rPr>
          <w:rFonts w:ascii="Traditional Arabic" w:hAnsi="Traditional Arabic" w:cs="Traditional Arabic" w:hint="cs"/>
          <w:b/>
          <w:bCs/>
          <w:color w:val="000000" w:themeColor="text1"/>
          <w:sz w:val="32"/>
          <w:szCs w:val="32"/>
          <w:rtl/>
          <w:lang w:bidi="ar-SY"/>
        </w:rPr>
        <w:t>لِيَّتِهِ أو طلاقِ امرأتِه أو عتقِ عبدِه أو ضربِ غلامِه (</w:t>
      </w:r>
      <w:r w:rsidR="00F71C91">
        <w:rPr>
          <w:rFonts w:ascii="Traditional Arabic" w:hAnsi="Traditional Arabic" w:cs="Traditional Arabic" w:hint="cs"/>
          <w:b/>
          <w:bCs/>
          <w:color w:val="C00000"/>
          <w:sz w:val="32"/>
          <w:szCs w:val="32"/>
          <w:rtl/>
          <w:lang w:bidi="ar-SY"/>
        </w:rPr>
        <w:t>فأمرَ غيرَهُ بفعلِه</w:t>
      </w:r>
      <w:r w:rsidR="00F71C91">
        <w:rPr>
          <w:rFonts w:ascii="Traditional Arabic" w:hAnsi="Traditional Arabic" w:cs="Traditional Arabic" w:hint="cs"/>
          <w:b/>
          <w:bCs/>
          <w:color w:val="000000" w:themeColor="text1"/>
          <w:sz w:val="32"/>
          <w:szCs w:val="32"/>
          <w:rtl/>
          <w:lang w:bidi="ar-SY"/>
        </w:rPr>
        <w:t>) بأن وكَّلَ به غيره ففعلَه الوكيل بأن باع عبدَ الحالف أو آجره أو زوج مولية الحالف أو طلق امرأته أو أعتق عبده أو ضرب غلامه (</w:t>
      </w:r>
      <w:r w:rsidR="00F71C91">
        <w:rPr>
          <w:rFonts w:ascii="Traditional Arabic" w:hAnsi="Traditional Arabic" w:cs="Traditional Arabic" w:hint="cs"/>
          <w:b/>
          <w:bCs/>
          <w:color w:val="C00000"/>
          <w:sz w:val="32"/>
          <w:szCs w:val="32"/>
          <w:rtl/>
          <w:lang w:bidi="ar-SY"/>
        </w:rPr>
        <w:t>لم يحنَث</w:t>
      </w:r>
      <w:r w:rsidR="00F71C91">
        <w:rPr>
          <w:rFonts w:ascii="Traditional Arabic" w:hAnsi="Traditional Arabic" w:cs="Traditional Arabic" w:hint="cs"/>
          <w:b/>
          <w:bCs/>
          <w:color w:val="000000" w:themeColor="text1"/>
          <w:sz w:val="32"/>
          <w:szCs w:val="32"/>
          <w:rtl/>
          <w:lang w:bidi="ar-SY"/>
        </w:rPr>
        <w:t>) ذلك الحالفُ بفعلِ غيرِهِ لأنَّ البائعَ والْمؤجر والْمزوج والْمطلق والْمعتق والضارب غيرُهُ لا هو إلا أن يريد الحالفُ أنه لا يفعلُ هو ولا غيرُهُ فيحنَثُ بفعلِ مأمورِهِ. نعم لو حلفَ أن لا ينكِحَ فوكَّلَ غيرَهُ في أن يُنْكِحَهُ حَنِثَ إن عَقَدَ له. هذا كلُّه إذا فعل الْمحلوفَ عليه عالمًا عامدًا مختارًا بخلاف ما لو كان جاهلًا بكونه الْمحلوف عليه أو ناسيًا لحَلفِه عليه أو مكرهًا على مخالفة يمينه فلا يحنَثُ حينئذٍ.</w:t>
      </w:r>
    </w:p>
    <w:p w14:paraId="41249CBB" w14:textId="77777777" w:rsidR="00317070" w:rsidRDefault="00F71C91" w:rsidP="00F71C91">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w:t>
      </w:r>
      <w:r>
        <w:rPr>
          <w:rFonts w:ascii="Traditional Arabic" w:hAnsi="Traditional Arabic" w:cs="Traditional Arabic" w:hint="cs"/>
          <w:b/>
          <w:bCs/>
          <w:color w:val="C00000"/>
          <w:sz w:val="32"/>
          <w:szCs w:val="32"/>
          <w:rtl/>
          <w:lang w:bidi="ar-SY"/>
        </w:rPr>
        <w:t>ومن حَلَفَ على</w:t>
      </w:r>
      <w:r>
        <w:rPr>
          <w:rFonts w:ascii="Traditional Arabic" w:hAnsi="Traditional Arabic" w:cs="Traditional Arabic" w:hint="cs"/>
          <w:b/>
          <w:bCs/>
          <w:color w:val="000000" w:themeColor="text1"/>
          <w:sz w:val="32"/>
          <w:szCs w:val="32"/>
          <w:rtl/>
          <w:lang w:bidi="ar-SY"/>
        </w:rPr>
        <w:t>) نَفْيِ (</w:t>
      </w:r>
      <w:r>
        <w:rPr>
          <w:rFonts w:ascii="Traditional Arabic" w:hAnsi="Traditional Arabic" w:cs="Traditional Arabic" w:hint="cs"/>
          <w:b/>
          <w:bCs/>
          <w:color w:val="C00000"/>
          <w:sz w:val="32"/>
          <w:szCs w:val="32"/>
          <w:rtl/>
          <w:lang w:bidi="ar-SY"/>
        </w:rPr>
        <w:t>فِعْلِ أمرين</w:t>
      </w:r>
      <w:r>
        <w:rPr>
          <w:rFonts w:ascii="Traditional Arabic" w:hAnsi="Traditional Arabic" w:cs="Traditional Arabic" w:hint="cs"/>
          <w:b/>
          <w:bCs/>
          <w:color w:val="000000" w:themeColor="text1"/>
          <w:sz w:val="32"/>
          <w:szCs w:val="32"/>
          <w:rtl/>
          <w:lang w:bidi="ar-SY"/>
        </w:rPr>
        <w:t>) كقوله واللهِ لا ألبس هذين الثوبين (</w:t>
      </w:r>
      <w:r>
        <w:rPr>
          <w:rFonts w:ascii="Traditional Arabic" w:hAnsi="Traditional Arabic" w:cs="Traditional Arabic" w:hint="cs"/>
          <w:b/>
          <w:bCs/>
          <w:color w:val="C00000"/>
          <w:sz w:val="32"/>
          <w:szCs w:val="32"/>
          <w:rtl/>
          <w:lang w:bidi="ar-SY"/>
        </w:rPr>
        <w:t>ففعلَ أحدَهما</w:t>
      </w:r>
      <w:r>
        <w:rPr>
          <w:rFonts w:ascii="Traditional Arabic" w:hAnsi="Traditional Arabic" w:cs="Traditional Arabic" w:hint="cs"/>
          <w:b/>
          <w:bCs/>
          <w:color w:val="000000" w:themeColor="text1"/>
          <w:sz w:val="32"/>
          <w:szCs w:val="32"/>
          <w:rtl/>
          <w:lang w:bidi="ar-SY"/>
        </w:rPr>
        <w:t>) بأن ليس أحد الثوبين في الصورة الْمذكورة (</w:t>
      </w:r>
      <w:r>
        <w:rPr>
          <w:rFonts w:ascii="Traditional Arabic" w:hAnsi="Traditional Arabic" w:cs="Traditional Arabic" w:hint="cs"/>
          <w:b/>
          <w:bCs/>
          <w:color w:val="C00000"/>
          <w:sz w:val="32"/>
          <w:szCs w:val="32"/>
          <w:rtl/>
          <w:lang w:bidi="ar-SY"/>
        </w:rPr>
        <w:t>لم يحنَثْ</w:t>
      </w:r>
      <w:r>
        <w:rPr>
          <w:rFonts w:ascii="Traditional Arabic" w:hAnsi="Traditional Arabic" w:cs="Traditional Arabic" w:hint="cs"/>
          <w:b/>
          <w:bCs/>
          <w:color w:val="000000" w:themeColor="text1"/>
          <w:sz w:val="32"/>
          <w:szCs w:val="32"/>
          <w:rtl/>
          <w:lang w:bidi="ar-SY"/>
        </w:rPr>
        <w:t>) فإن لبسهما معًا أو مرتَّبًا حنِثَ. فإن قال</w:t>
      </w:r>
      <w:r w:rsidR="00317070">
        <w:rPr>
          <w:rFonts w:ascii="Traditional Arabic" w:hAnsi="Traditional Arabic" w:cs="Traditional Arabic" w:hint="cs"/>
          <w:b/>
          <w:bCs/>
          <w:color w:val="000000" w:themeColor="text1"/>
          <w:sz w:val="32"/>
          <w:szCs w:val="32"/>
          <w:rtl/>
          <w:lang w:bidi="ar-SY"/>
        </w:rPr>
        <w:t xml:space="preserve"> لا ألبَس هذا ولا هذا حنِثَ بلُبْسِ أحدِهما ولم تنحلَّ يمينُهُ بل غذا فعل الآخر حَنِثَ أيضًا لأنَّ ذلك يمينانِ فتلزمُه كفارتان.</w:t>
      </w:r>
    </w:p>
    <w:p w14:paraId="56263BCD" w14:textId="77777777" w:rsidR="00317070" w:rsidRDefault="00317070" w:rsidP="00317070">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وإذا حلف يمينًا </w:t>
      </w:r>
      <w:r w:rsidRPr="00317070">
        <w:rPr>
          <w:rFonts w:ascii="Traditional Arabic" w:hAnsi="Traditional Arabic" w:cs="Traditional Arabic" w:hint="cs"/>
          <w:b/>
          <w:bCs/>
          <w:color w:val="000000" w:themeColor="text1"/>
          <w:sz w:val="32"/>
          <w:szCs w:val="32"/>
          <w:highlight w:val="yellow"/>
          <w:rtl/>
          <w:lang w:bidi="ar-SY"/>
        </w:rPr>
        <w:t>غموسًا</w:t>
      </w:r>
      <w:r>
        <w:rPr>
          <w:rFonts w:ascii="Traditional Arabic" w:hAnsi="Traditional Arabic" w:cs="Traditional Arabic" w:hint="cs"/>
          <w:b/>
          <w:bCs/>
          <w:color w:val="000000" w:themeColor="text1"/>
          <w:sz w:val="32"/>
          <w:szCs w:val="32"/>
          <w:rtl/>
          <w:lang w:bidi="ar-SY"/>
        </w:rPr>
        <w:t xml:space="preserve"> وهي على ماضي من أفعاله بأن يقول والله ما فعلت وهو عالم أنه قد فعل أو والله لقد فعلت وهو عالم أنه لم يفعل فعليه كفارة.</w:t>
      </w:r>
    </w:p>
    <w:p w14:paraId="02E3A595" w14:textId="77777777" w:rsidR="00E57D4F" w:rsidRDefault="00317070" w:rsidP="00317070">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w:t>
      </w:r>
      <w:r>
        <w:rPr>
          <w:rFonts w:ascii="Traditional Arabic" w:hAnsi="Traditional Arabic" w:cs="Traditional Arabic" w:hint="cs"/>
          <w:b/>
          <w:bCs/>
          <w:color w:val="C00000"/>
          <w:sz w:val="32"/>
          <w:szCs w:val="32"/>
          <w:rtl/>
          <w:lang w:bidi="ar-SY"/>
        </w:rPr>
        <w:t>وكفارةُ اليمينِ</w:t>
      </w:r>
      <w:r>
        <w:rPr>
          <w:rFonts w:ascii="Traditional Arabic" w:hAnsi="Traditional Arabic" w:cs="Traditional Arabic" w:hint="cs"/>
          <w:b/>
          <w:bCs/>
          <w:color w:val="000000" w:themeColor="text1"/>
          <w:sz w:val="32"/>
          <w:szCs w:val="32"/>
          <w:rtl/>
          <w:lang w:bidi="ar-SY"/>
        </w:rPr>
        <w:t>) واجبةٌ إذا حَنِثَ الحالفُ و(</w:t>
      </w:r>
      <w:r>
        <w:rPr>
          <w:rFonts w:ascii="Traditional Arabic" w:hAnsi="Traditional Arabic" w:cs="Traditional Arabic" w:hint="cs"/>
          <w:b/>
          <w:bCs/>
          <w:color w:val="C00000"/>
          <w:sz w:val="32"/>
          <w:szCs w:val="32"/>
          <w:rtl/>
          <w:lang w:bidi="ar-SY"/>
        </w:rPr>
        <w:t>هو مُخَيَّرٌ فيها</w:t>
      </w:r>
      <w:r>
        <w:rPr>
          <w:rFonts w:ascii="Traditional Arabic" w:hAnsi="Traditional Arabic" w:cs="Traditional Arabic" w:hint="cs"/>
          <w:b/>
          <w:bCs/>
          <w:color w:val="000000" w:themeColor="text1"/>
          <w:sz w:val="32"/>
          <w:szCs w:val="32"/>
          <w:rtl/>
          <w:lang w:bidi="ar-SY"/>
        </w:rPr>
        <w:t xml:space="preserve">) إذا كان حرًّا رشيدًا </w:t>
      </w:r>
      <w:r>
        <w:rPr>
          <w:rFonts w:ascii="Traditional Arabic" w:hAnsi="Traditional Arabic" w:cs="Traditional Arabic" w:hint="cs"/>
          <w:b/>
          <w:bCs/>
          <w:color w:val="A50021"/>
          <w:sz w:val="32"/>
          <w:szCs w:val="32"/>
          <w:rtl/>
          <w:lang w:bidi="ar-SY"/>
        </w:rPr>
        <w:t>قوله (إذا كان حرًّا رشيدًا) خرج به العبدُ فإنه إن كان قِنًّا لم يكفر بغير الصوم</w:t>
      </w:r>
      <w:r w:rsidR="003F5470">
        <w:rPr>
          <w:rFonts w:ascii="Traditional Arabic" w:hAnsi="Traditional Arabic" w:cs="Traditional Arabic" w:hint="cs"/>
          <w:b/>
          <w:bCs/>
          <w:color w:val="A50021"/>
          <w:sz w:val="32"/>
          <w:szCs w:val="32"/>
          <w:rtl/>
          <w:lang w:bidi="ar-SY"/>
        </w:rPr>
        <w:t xml:space="preserve"> لأنه لا يملك ولا يجوزُ أن يُكفَّرَ السيدُ عنه في حياته ويصح بعد موته التكفيرُ عنه بالإطعام والكسوة لأنه لا رِقَّ بعد الْموت وللسيِّدِ أم يكفِّرَ عنِ الْمكاتَبِ بالإطعام والكسوة بإذنه كما أنَّ للمكاتب أن يكفِّرَ بهما بإذن سيِّدِه وأما السفيهُ أو الْمُفْلِس فلا يكفِّرُ بغيرِ الصوم </w:t>
      </w:r>
      <w:r w:rsidR="003F5470">
        <w:rPr>
          <w:rFonts w:ascii="Traditional Arabic" w:hAnsi="Traditional Arabic" w:cs="Traditional Arabic" w:hint="cs"/>
          <w:b/>
          <w:bCs/>
          <w:color w:val="000000" w:themeColor="text1"/>
          <w:sz w:val="32"/>
          <w:szCs w:val="32"/>
          <w:rtl/>
          <w:lang w:bidi="ar-SY"/>
        </w:rPr>
        <w:t>(</w:t>
      </w:r>
      <w:r w:rsidR="003F5470">
        <w:rPr>
          <w:rFonts w:ascii="Traditional Arabic" w:hAnsi="Traditional Arabic" w:cs="Traditional Arabic" w:hint="cs"/>
          <w:b/>
          <w:bCs/>
          <w:color w:val="C00000"/>
          <w:sz w:val="32"/>
          <w:szCs w:val="32"/>
          <w:rtl/>
          <w:lang w:bidi="ar-SY"/>
        </w:rPr>
        <w:t>بين ثلاثةِ اشياءَ</w:t>
      </w:r>
      <w:r w:rsidR="003F5470">
        <w:rPr>
          <w:rFonts w:ascii="Traditional Arabic" w:hAnsi="Traditional Arabic" w:cs="Traditional Arabic" w:hint="cs"/>
          <w:b/>
          <w:bCs/>
          <w:color w:val="000000" w:themeColor="text1"/>
          <w:sz w:val="32"/>
          <w:szCs w:val="32"/>
          <w:rtl/>
          <w:lang w:bidi="ar-SY"/>
        </w:rPr>
        <w:t>) أحدُها (</w:t>
      </w:r>
      <w:r w:rsidR="003F5470">
        <w:rPr>
          <w:rFonts w:ascii="Traditional Arabic" w:hAnsi="Traditional Arabic" w:cs="Traditional Arabic" w:hint="cs"/>
          <w:b/>
          <w:bCs/>
          <w:color w:val="C00000"/>
          <w:sz w:val="32"/>
          <w:szCs w:val="32"/>
          <w:rtl/>
          <w:lang w:bidi="ar-SY"/>
        </w:rPr>
        <w:t>عِتقُ رقبة مؤمنةٍ</w:t>
      </w:r>
      <w:r w:rsidR="003F5470">
        <w:rPr>
          <w:rFonts w:ascii="Traditional Arabic" w:hAnsi="Traditional Arabic" w:cs="Traditional Arabic" w:hint="cs"/>
          <w:b/>
          <w:bCs/>
          <w:color w:val="000000" w:themeColor="text1"/>
          <w:sz w:val="32"/>
          <w:szCs w:val="32"/>
          <w:rtl/>
          <w:lang w:bidi="ar-SY"/>
        </w:rPr>
        <w:t>) سليمةٍ مِن عيبٍ يُخِلُّ بعملٍ أو كَسْبٍ (</w:t>
      </w:r>
      <w:r w:rsidR="003F5470">
        <w:rPr>
          <w:rFonts w:ascii="Traditional Arabic" w:hAnsi="Traditional Arabic" w:cs="Traditional Arabic" w:hint="cs"/>
          <w:b/>
          <w:bCs/>
          <w:color w:val="C00000"/>
          <w:sz w:val="32"/>
          <w:szCs w:val="32"/>
          <w:rtl/>
          <w:lang w:bidi="ar-SY"/>
        </w:rPr>
        <w:t>أو إطعامُ عشرة مساكينَ</w:t>
      </w:r>
      <w:r w:rsidR="003F5470">
        <w:rPr>
          <w:rFonts w:ascii="Traditional Arabic" w:hAnsi="Traditional Arabic" w:cs="Traditional Arabic" w:hint="cs"/>
          <w:b/>
          <w:bCs/>
          <w:color w:val="000000" w:themeColor="text1"/>
          <w:sz w:val="32"/>
          <w:szCs w:val="32"/>
          <w:rtl/>
          <w:lang w:bidi="ar-SY"/>
        </w:rPr>
        <w:t>) أي تمليكُهم (</w:t>
      </w:r>
      <w:r w:rsidR="003F5470">
        <w:rPr>
          <w:rFonts w:ascii="Traditional Arabic" w:hAnsi="Traditional Arabic" w:cs="Traditional Arabic" w:hint="cs"/>
          <w:b/>
          <w:bCs/>
          <w:color w:val="C00000"/>
          <w:sz w:val="32"/>
          <w:szCs w:val="32"/>
          <w:rtl/>
          <w:lang w:bidi="ar-SY"/>
        </w:rPr>
        <w:t>كلَّ مسكينٍ مدًّا</w:t>
      </w:r>
      <w:r w:rsidR="003F5470">
        <w:rPr>
          <w:rFonts w:ascii="Traditional Arabic" w:hAnsi="Traditional Arabic" w:cs="Traditional Arabic" w:hint="cs"/>
          <w:b/>
          <w:bCs/>
          <w:color w:val="000000" w:themeColor="text1"/>
          <w:sz w:val="32"/>
          <w:szCs w:val="32"/>
          <w:rtl/>
          <w:lang w:bidi="ar-SY"/>
        </w:rPr>
        <w:t>) أي حفنة بكفَّي رجل معتدلِهما وثلثًا مِن حبٍّ مِن غالبِ قوتِ بلدِ الْمُكَفِّرِ ولا يُجزئ فيه غير الحبِّ من تمرٍ وأقِطٍ هذا إن كفَّرَ عن نفسه فإن كفَّر عنه غيرُهُ فالعبرةُ بغالبِ قوتِ بلدِ الْمكفِّرِ عنه (</w:t>
      </w:r>
      <w:r w:rsidR="003F5470">
        <w:rPr>
          <w:rFonts w:ascii="Traditional Arabic" w:hAnsi="Traditional Arabic" w:cs="Traditional Arabic" w:hint="cs"/>
          <w:b/>
          <w:bCs/>
          <w:color w:val="C00000"/>
          <w:sz w:val="32"/>
          <w:szCs w:val="32"/>
          <w:rtl/>
          <w:lang w:bidi="ar-SY"/>
        </w:rPr>
        <w:t>أو كِسوتُهم</w:t>
      </w:r>
      <w:r w:rsidR="003F5470">
        <w:rPr>
          <w:rFonts w:ascii="Traditional Arabic" w:hAnsi="Traditional Arabic" w:cs="Traditional Arabic" w:hint="cs"/>
          <w:b/>
          <w:bCs/>
          <w:color w:val="000000" w:themeColor="text1"/>
          <w:sz w:val="32"/>
          <w:szCs w:val="32"/>
          <w:rtl/>
          <w:lang w:bidi="ar-SY"/>
        </w:rPr>
        <w:t>) بأن يدفعَ الْمُكَفِّرُ لكل من الْمساكين (</w:t>
      </w:r>
      <w:r w:rsidR="003F5470">
        <w:rPr>
          <w:rFonts w:ascii="Traditional Arabic" w:hAnsi="Traditional Arabic" w:cs="Traditional Arabic" w:hint="cs"/>
          <w:b/>
          <w:bCs/>
          <w:color w:val="C00000"/>
          <w:sz w:val="32"/>
          <w:szCs w:val="32"/>
          <w:rtl/>
          <w:lang w:bidi="ar-SY"/>
        </w:rPr>
        <w:t>ثوبًا ثوبًا</w:t>
      </w:r>
      <w:r w:rsidR="003F5470">
        <w:rPr>
          <w:rFonts w:ascii="Traditional Arabic" w:hAnsi="Traditional Arabic" w:cs="Traditional Arabic" w:hint="cs"/>
          <w:b/>
          <w:bCs/>
          <w:color w:val="000000" w:themeColor="text1"/>
          <w:sz w:val="32"/>
          <w:szCs w:val="32"/>
          <w:rtl/>
          <w:lang w:bidi="ar-SY"/>
        </w:rPr>
        <w:t>) أي شيئًا يُسَمَّى كِسْوَةً مِمَّا يُعتاد لبسه كقميص وعِمامة وخِمار وكِساء فلا يكفي خُفٌّ ولا قُفَّازانِ ولا قَلَنْسُوةٌ. ولا يُشترط في القميص كونه صالحًا للمدفوع إليه فيُجْزِئُ</w:t>
      </w:r>
      <w:r w:rsidR="00E57D4F">
        <w:rPr>
          <w:rFonts w:ascii="Traditional Arabic" w:hAnsi="Traditional Arabic" w:cs="Traditional Arabic" w:hint="cs"/>
          <w:b/>
          <w:bCs/>
          <w:color w:val="000000" w:themeColor="text1"/>
          <w:sz w:val="32"/>
          <w:szCs w:val="32"/>
          <w:rtl/>
          <w:lang w:bidi="ar-SY"/>
        </w:rPr>
        <w:t xml:space="preserve"> أن يدفع للرجلِ ثوبَ صغيرٍ أو ثوبَ امرأةٍ. ولا يُشترط أيضًا كونُ الْمدفوعِ جديدًا فيجوز دفعُهُ ملبوسًا لم تذهب قُوَّتُهُ. (</w:t>
      </w:r>
      <w:r w:rsidR="00E57D4F">
        <w:rPr>
          <w:rFonts w:ascii="Traditional Arabic" w:hAnsi="Traditional Arabic" w:cs="Traditional Arabic" w:hint="cs"/>
          <w:b/>
          <w:bCs/>
          <w:color w:val="C00000"/>
          <w:sz w:val="32"/>
          <w:szCs w:val="32"/>
          <w:rtl/>
          <w:lang w:bidi="ar-SY"/>
        </w:rPr>
        <w:t>فإن لم يجد</w:t>
      </w:r>
      <w:r w:rsidR="00E57D4F">
        <w:rPr>
          <w:rFonts w:ascii="Traditional Arabic" w:hAnsi="Traditional Arabic" w:cs="Traditional Arabic" w:hint="cs"/>
          <w:b/>
          <w:bCs/>
          <w:color w:val="000000" w:themeColor="text1"/>
          <w:sz w:val="32"/>
          <w:szCs w:val="32"/>
          <w:rtl/>
          <w:lang w:bidi="ar-SY"/>
        </w:rPr>
        <w:t>) الْمُكَفِّرُ شيئًا منَ الثلاثةِ السابقةِ أي عجزَ بغيرِ غَيبةِ مالِهِ (</w:t>
      </w:r>
      <w:r w:rsidR="00E57D4F">
        <w:rPr>
          <w:rFonts w:ascii="Traditional Arabic" w:hAnsi="Traditional Arabic" w:cs="Traditional Arabic" w:hint="cs"/>
          <w:b/>
          <w:bCs/>
          <w:color w:val="C00000"/>
          <w:sz w:val="32"/>
          <w:szCs w:val="32"/>
          <w:rtl/>
          <w:lang w:bidi="ar-SY"/>
        </w:rPr>
        <w:t>فصيامٌ</w:t>
      </w:r>
      <w:r w:rsidR="00E57D4F">
        <w:rPr>
          <w:rFonts w:ascii="Traditional Arabic" w:hAnsi="Traditional Arabic" w:cs="Traditional Arabic" w:hint="cs"/>
          <w:b/>
          <w:bCs/>
          <w:color w:val="000000" w:themeColor="text1"/>
          <w:sz w:val="32"/>
          <w:szCs w:val="32"/>
          <w:rtl/>
          <w:lang w:bidi="ar-SY"/>
        </w:rPr>
        <w:t>) أي فيلزمه صيامٌ (</w:t>
      </w:r>
      <w:r w:rsidR="00E57D4F">
        <w:rPr>
          <w:rFonts w:ascii="Traditional Arabic" w:hAnsi="Traditional Arabic" w:cs="Traditional Arabic" w:hint="cs"/>
          <w:b/>
          <w:bCs/>
          <w:color w:val="C00000"/>
          <w:sz w:val="32"/>
          <w:szCs w:val="32"/>
          <w:rtl/>
          <w:lang w:bidi="ar-SY"/>
        </w:rPr>
        <w:t>ثلاثةَ أيامٍ</w:t>
      </w:r>
      <w:r w:rsidR="00E57D4F">
        <w:rPr>
          <w:rFonts w:ascii="Traditional Arabic" w:hAnsi="Traditional Arabic" w:cs="Traditional Arabic" w:hint="cs"/>
          <w:b/>
          <w:bCs/>
          <w:color w:val="000000" w:themeColor="text1"/>
          <w:sz w:val="32"/>
          <w:szCs w:val="32"/>
          <w:rtl/>
          <w:lang w:bidi="ar-SY"/>
        </w:rPr>
        <w:t>) بنيةِ الكفارةِ ولا يجبُ تتابُعُها في الأظهر وأما العاجز بغيبة ماله فلا يُكفِّرُ بالصوم بل ينتظر حضورَ مالِه ثم يُكَفِّرُ بِه.</w:t>
      </w:r>
    </w:p>
    <w:p w14:paraId="7E0AC325" w14:textId="77777777" w:rsidR="00E57D4F" w:rsidRDefault="00E57D4F" w:rsidP="00E57D4F">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lastRenderedPageBreak/>
        <w:t xml:space="preserve">  وسببُ وجوبِ الكفَّارةِ اليمينُ والحِنْثُ معًا فيجوز له حيثُ لم تكُنْ صيامًا تقديمُها على أحدِ سَبَبَيها لأنها عبادةٌ ماليَّةٌ تعلقَتْ بسببٍ فيجوز تقديمها على أحد سبَبَيها كالزكاةِ فله تقديمُها على الحِنْثِ وليس له ذلك في الصوم لأنها عبادة بدنية وهي لا تُقَدَّمُ على وقتِ وجوبِها بلا حاجةٍ.</w:t>
      </w:r>
    </w:p>
    <w:p w14:paraId="53701D22" w14:textId="77777777" w:rsidR="00E431C8" w:rsidRDefault="00E57D4F" w:rsidP="00E57D4F">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w:t>
      </w:r>
      <w:r>
        <w:rPr>
          <w:rFonts w:ascii="Traditional Arabic" w:hAnsi="Traditional Arabic" w:cs="Traditional Arabic" w:hint="cs"/>
          <w:b/>
          <w:bCs/>
          <w:color w:val="C00000"/>
          <w:sz w:val="32"/>
          <w:szCs w:val="32"/>
          <w:rtl/>
          <w:lang w:bidi="ar-SY"/>
        </w:rPr>
        <w:t>فصلٌ</w:t>
      </w:r>
      <w:r>
        <w:rPr>
          <w:rFonts w:ascii="Traditional Arabic" w:hAnsi="Traditional Arabic" w:cs="Traditional Arabic" w:hint="cs"/>
          <w:b/>
          <w:bCs/>
          <w:color w:val="000000" w:themeColor="text1"/>
          <w:sz w:val="32"/>
          <w:szCs w:val="32"/>
          <w:rtl/>
          <w:lang w:bidi="ar-SY"/>
        </w:rPr>
        <w:t>) في أحكام النُّذور جمعِ نَذْرٍ بذالٍ معجمةٍ ساكنة</w:t>
      </w:r>
      <w:r w:rsidR="00E431C8">
        <w:rPr>
          <w:rFonts w:ascii="Traditional Arabic" w:hAnsi="Traditional Arabic" w:cs="Traditional Arabic" w:hint="cs"/>
          <w:b/>
          <w:bCs/>
          <w:color w:val="000000" w:themeColor="text1"/>
          <w:sz w:val="32"/>
          <w:szCs w:val="32"/>
          <w:rtl/>
          <w:lang w:bidi="ar-SY"/>
        </w:rPr>
        <w:t>ٍ وحُكِيَ فتحُها.</w:t>
      </w:r>
    </w:p>
    <w:p w14:paraId="7DBC1C17" w14:textId="77777777" w:rsidR="00E431C8" w:rsidRDefault="00E431C8" w:rsidP="00E431C8">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وهو لغةً ما يلتزمُهُ الإنسانُ ويجعلُهُ على نفسِهِ واجبًا وشرعًا التزامُ قربةٍ غيرِ لازمةٍ بأصلِ الشرعِ أي بأصلٍ هو الشَّرعُ.</w:t>
      </w:r>
    </w:p>
    <w:p w14:paraId="464E4832" w14:textId="77777777" w:rsidR="00E431C8" w:rsidRDefault="00E431C8" w:rsidP="00E431C8">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والأصلُ فيه ءَاياتٌ كقوله تعالى في سورةِ الحجِّ (وَلْيُوفُواْ نُذُورَهُمْ) وأخبارٌ كخبر البخاريِّ مَنْ نَذَرَ أن يطيعَ اللهَ فَلْيُطِعْهُ ومَن نَذَرَ أن يعصِيَ اللهَ فلا يَعْصِهِ اهـ </w:t>
      </w:r>
    </w:p>
    <w:p w14:paraId="2EFEADDA" w14:textId="77777777" w:rsidR="005517CF" w:rsidRDefault="00E431C8" w:rsidP="00E431C8">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واركان النذر ثلاثة ناذر ومنذور وصيغة.</w:t>
      </w:r>
      <w:r w:rsidR="000F117B">
        <w:rPr>
          <w:rFonts w:ascii="Traditional Arabic" w:hAnsi="Traditional Arabic" w:cs="Traditional Arabic" w:hint="cs"/>
          <w:b/>
          <w:bCs/>
          <w:color w:val="000000" w:themeColor="text1"/>
          <w:sz w:val="32"/>
          <w:szCs w:val="32"/>
          <w:rtl/>
          <w:lang w:bidi="ar-SY"/>
        </w:rPr>
        <w:t xml:space="preserve"> وشُرِط في الناذر إسلامٌ في نذرِ التبرُّرِ لا اللَّجاجِ واختيارٌ فلا يصح منَ الْمكره ونفوذُ تصرُّفٍ فيما ينذره بكسر الذال وضمها فلا يصح من صبِيٍّ ومجنون ومحجورٍ عليه بسفَهٍ في القُرَب الْمالية أو بفَلَس في القُرَب الْمالية العينية بخلاف التي في الذِّمة. وشُرِطَ في الْمنذورِ أن يكون قُرْبَةً غير واجبةٍ وجوبَ عينٍ نفلًا كانت أم فرض كفاية أم خصلةً معيَّنَةً مِن خصالِ الواجبِ الْمُخَيَّر </w:t>
      </w:r>
      <w:r w:rsidR="000F117B">
        <w:rPr>
          <w:rFonts w:ascii="Traditional Arabic" w:hAnsi="Traditional Arabic" w:cs="Traditional Arabic" w:hint="cs"/>
          <w:b/>
          <w:bCs/>
          <w:color w:val="A50021"/>
          <w:sz w:val="32"/>
          <w:szCs w:val="32"/>
          <w:rtl/>
          <w:lang w:bidi="ar-SY"/>
        </w:rPr>
        <w:t>كأن وجب عليه كفارةُ يمينٍ وكان قادرًا على كلٍّ منَ العتقِ والكسوةِ والإطعامِ فالتزمَ العتقَ بالنذرِ فإنه صحيحٌ عندئذٍ يجبُ الوفاءُ به</w:t>
      </w:r>
      <w:r w:rsidR="005517CF">
        <w:rPr>
          <w:rFonts w:ascii="Traditional Arabic" w:hAnsi="Traditional Arabic" w:cs="Traditional Arabic" w:hint="cs"/>
          <w:b/>
          <w:bCs/>
          <w:color w:val="A50021"/>
          <w:sz w:val="32"/>
          <w:szCs w:val="32"/>
          <w:rtl/>
          <w:lang w:bidi="ar-SY"/>
        </w:rPr>
        <w:t xml:space="preserve"> </w:t>
      </w:r>
      <w:r w:rsidR="005517CF">
        <w:rPr>
          <w:rFonts w:ascii="Traditional Arabic" w:hAnsi="Traditional Arabic" w:cs="Traditional Arabic" w:hint="cs"/>
          <w:b/>
          <w:bCs/>
          <w:color w:val="000000" w:themeColor="text1"/>
          <w:sz w:val="32"/>
          <w:szCs w:val="32"/>
          <w:rtl/>
          <w:lang w:bidi="ar-SY"/>
        </w:rPr>
        <w:t>فيُعلم أنه لا يصِحُّ ولا ينعقِدُ نذرُ واجبٍ على العين كالصلوات الخمس أمَّا الواجبُ على الكفاية فينعقدُ نذرُهُ ويلزمه الوفاءُ به. وشُرِطَ في الصيغة كونُها لفظًا يُشْعِر بالالتزام كَلِلَّهِ علَيَّ كذا أو علَيَّ كذا</w:t>
      </w:r>
      <w:r w:rsidR="000F117B">
        <w:rPr>
          <w:rFonts w:ascii="Traditional Arabic" w:hAnsi="Traditional Arabic" w:cs="Traditional Arabic" w:hint="cs"/>
          <w:b/>
          <w:bCs/>
          <w:color w:val="A50021"/>
          <w:sz w:val="32"/>
          <w:szCs w:val="32"/>
          <w:rtl/>
          <w:lang w:bidi="ar-SY"/>
        </w:rPr>
        <w:t xml:space="preserve"> قوله (كَلِلَّهِ عَلَيَّ كذا أو عَلَيَّ كذا) فلو قال بالعامية ندرًا علي بالدال الْمهملة كما جرت العادة في بلاد الشام ومصر وقع النذر</w:t>
      </w:r>
      <w:r w:rsidR="005517CF">
        <w:rPr>
          <w:rFonts w:ascii="Traditional Arabic" w:hAnsi="Traditional Arabic" w:cs="Traditional Arabic" w:hint="cs"/>
          <w:b/>
          <w:bCs/>
          <w:color w:val="A50021"/>
          <w:sz w:val="32"/>
          <w:szCs w:val="32"/>
          <w:rtl/>
          <w:lang w:bidi="ar-SY"/>
        </w:rPr>
        <w:t xml:space="preserve"> </w:t>
      </w:r>
      <w:r w:rsidR="005517CF">
        <w:rPr>
          <w:rFonts w:ascii="Traditional Arabic" w:hAnsi="Traditional Arabic" w:cs="Traditional Arabic" w:hint="cs"/>
          <w:b/>
          <w:bCs/>
          <w:color w:val="000000" w:themeColor="text1"/>
          <w:sz w:val="32"/>
          <w:szCs w:val="32"/>
          <w:rtl/>
          <w:lang w:bidi="ar-SY"/>
        </w:rPr>
        <w:t>فلا تصح بمجرد النية ولا بلفظٍ لا يُشعر بالالتزام كأفعل كذا.</w:t>
      </w:r>
    </w:p>
    <w:p w14:paraId="282BE467" w14:textId="77777777" w:rsidR="005517CF" w:rsidRDefault="005517CF" w:rsidP="005517CF">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والنَّذرُ ضربانِ أحدهما نذرُ اللَّجاج بفتح أولِه وهو التمادي في الخصومة وهو الخارجُ مخرجَ اليمين لأنَّ الناذر بقصد منع نفسه منَ الشىْءِ أو حثَّها على فعلِهِ أو تحقيقَ خبرٍ ولا يقصد القُربةَ فلذلك يصحُّ منَ الكافرِ فالأول نحو إن كلمتُ فلانًا فَلِلَّهِ عليَّ كذا والثاني نحو إن لم أدخل الدار فَلِلَّهِ عليَّ كذا والثالثُ نحوُ إن لم يَكُن الأمرُ كما قلتُ فَلِلَّهِ علَيَّ كذا وهو مخير فيه بين كفارة يمين وما التزمَهُ بالنذر وقد تقدَّمَ ذلك.</w:t>
      </w:r>
    </w:p>
    <w:p w14:paraId="29A0B1A0" w14:textId="77777777" w:rsidR="00EF2228" w:rsidRDefault="005517CF" w:rsidP="005517CF">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والثاني نذرُ التَّبَرُّرِ وهو قُرْبةٌ فلا يصِحُّ منَ الكافرِ ويكونُ على نوعين أحدهما أن لا يُعَلِّقَهُ</w:t>
      </w:r>
      <w:r w:rsidR="00564E71">
        <w:rPr>
          <w:rFonts w:ascii="Traditional Arabic" w:hAnsi="Traditional Arabic" w:cs="Traditional Arabic" w:hint="cs"/>
          <w:b/>
          <w:bCs/>
          <w:color w:val="000000" w:themeColor="text1"/>
          <w:sz w:val="32"/>
          <w:szCs w:val="32"/>
          <w:rtl/>
          <w:lang w:bidi="ar-SY"/>
        </w:rPr>
        <w:t xml:space="preserve"> الناذرُ على شىءٍ مرغوبٍ فيه ومحبوبٍ للنفس وهو الْمسمى بنذر الْمجازاة أي الْمكافأة (</w:t>
      </w:r>
      <w:r w:rsidR="00564E71">
        <w:rPr>
          <w:rFonts w:ascii="Traditional Arabic" w:hAnsi="Traditional Arabic" w:cs="Traditional Arabic" w:hint="cs"/>
          <w:b/>
          <w:bCs/>
          <w:color w:val="C00000"/>
          <w:sz w:val="32"/>
          <w:szCs w:val="32"/>
          <w:rtl/>
          <w:lang w:bidi="ar-SY"/>
        </w:rPr>
        <w:t>و</w:t>
      </w:r>
      <w:r w:rsidR="00564E71">
        <w:rPr>
          <w:rFonts w:ascii="Traditional Arabic" w:hAnsi="Traditional Arabic" w:cs="Traditional Arabic" w:hint="cs"/>
          <w:b/>
          <w:bCs/>
          <w:color w:val="000000" w:themeColor="text1"/>
          <w:sz w:val="32"/>
          <w:szCs w:val="32"/>
          <w:rtl/>
          <w:lang w:bidi="ar-SY"/>
        </w:rPr>
        <w:t>)هذا (</w:t>
      </w:r>
      <w:r w:rsidR="00564E71">
        <w:rPr>
          <w:rFonts w:ascii="Traditional Arabic" w:hAnsi="Traditional Arabic" w:cs="Traditional Arabic" w:hint="cs"/>
          <w:b/>
          <w:bCs/>
          <w:color w:val="C00000"/>
          <w:sz w:val="32"/>
          <w:szCs w:val="32"/>
          <w:rtl/>
          <w:lang w:bidi="ar-SY"/>
        </w:rPr>
        <w:t>النذرُ</w:t>
      </w:r>
      <w:r w:rsidR="00564E71">
        <w:rPr>
          <w:rFonts w:ascii="Traditional Arabic" w:hAnsi="Traditional Arabic" w:cs="Traditional Arabic" w:hint="cs"/>
          <w:b/>
          <w:bCs/>
          <w:color w:val="000000" w:themeColor="text1"/>
          <w:sz w:val="32"/>
          <w:szCs w:val="32"/>
          <w:rtl/>
          <w:lang w:bidi="ar-SY"/>
        </w:rPr>
        <w:t>) أي نذرُ التبرُّرِ بنوعيهِ (</w:t>
      </w:r>
      <w:r w:rsidR="00564E71">
        <w:rPr>
          <w:rFonts w:ascii="Traditional Arabic" w:hAnsi="Traditional Arabic" w:cs="Traditional Arabic" w:hint="cs"/>
          <w:b/>
          <w:bCs/>
          <w:color w:val="C00000"/>
          <w:sz w:val="32"/>
          <w:szCs w:val="32"/>
          <w:rtl/>
          <w:lang w:bidi="ar-SY"/>
        </w:rPr>
        <w:t>يلزمُ</w:t>
      </w:r>
      <w:r w:rsidR="00564E71">
        <w:rPr>
          <w:rFonts w:ascii="Traditional Arabic" w:hAnsi="Traditional Arabic" w:cs="Traditional Arabic" w:hint="cs"/>
          <w:b/>
          <w:bCs/>
          <w:color w:val="000000" w:themeColor="text1"/>
          <w:sz w:val="32"/>
          <w:szCs w:val="32"/>
          <w:rtl/>
          <w:lang w:bidi="ar-SY"/>
        </w:rPr>
        <w:t>) الوفاء به سواءٌ ما كانَ في غيرِ مجازاةٍ كما لو شُفِيَ من مرضه فقال لله علَيَّ كذا لِمَا أنعم عَلَيَّ به مِن شفاءٍ أم كان (</w:t>
      </w:r>
      <w:r w:rsidR="00564E71">
        <w:rPr>
          <w:rFonts w:ascii="Traditional Arabic" w:hAnsi="Traditional Arabic" w:cs="Traditional Arabic" w:hint="cs"/>
          <w:b/>
          <w:bCs/>
          <w:color w:val="C00000"/>
          <w:sz w:val="32"/>
          <w:szCs w:val="32"/>
          <w:rtl/>
          <w:lang w:bidi="ar-SY"/>
        </w:rPr>
        <w:t>في الْمُجازاة</w:t>
      </w:r>
      <w:r w:rsidR="00564E71">
        <w:rPr>
          <w:rFonts w:ascii="Traditional Arabic" w:hAnsi="Traditional Arabic" w:cs="Traditional Arabic" w:hint="cs"/>
          <w:b/>
          <w:bCs/>
          <w:color w:val="000000" w:themeColor="text1"/>
          <w:sz w:val="32"/>
          <w:szCs w:val="32"/>
          <w:rtl/>
          <w:lang w:bidi="ar-SY"/>
        </w:rPr>
        <w:t>) عند تعليقِهِ (</w:t>
      </w:r>
      <w:r w:rsidR="00564E71">
        <w:rPr>
          <w:rFonts w:ascii="Traditional Arabic" w:hAnsi="Traditional Arabic" w:cs="Traditional Arabic" w:hint="cs"/>
          <w:b/>
          <w:bCs/>
          <w:color w:val="C00000"/>
          <w:sz w:val="32"/>
          <w:szCs w:val="32"/>
          <w:rtl/>
          <w:lang w:bidi="ar-SY"/>
        </w:rPr>
        <w:t>على</w:t>
      </w:r>
      <w:r w:rsidR="00564E71">
        <w:rPr>
          <w:rFonts w:ascii="Traditional Arabic" w:hAnsi="Traditional Arabic" w:cs="Traditional Arabic" w:hint="cs"/>
          <w:b/>
          <w:bCs/>
          <w:color w:val="000000" w:themeColor="text1"/>
          <w:sz w:val="32"/>
          <w:szCs w:val="32"/>
          <w:rtl/>
          <w:lang w:bidi="ar-SY"/>
        </w:rPr>
        <w:t>) اندفاعِ نِقْمَةٍ أو حصولِ نعمةٍ مِن (</w:t>
      </w:r>
      <w:r w:rsidR="00564E71">
        <w:rPr>
          <w:rFonts w:ascii="Traditional Arabic" w:hAnsi="Traditional Arabic" w:cs="Traditional Arabic" w:hint="cs"/>
          <w:b/>
          <w:bCs/>
          <w:color w:val="C00000"/>
          <w:sz w:val="32"/>
          <w:szCs w:val="32"/>
          <w:rtl/>
          <w:lang w:bidi="ar-SY"/>
        </w:rPr>
        <w:t>مباحٍ وطاعةٍ</w:t>
      </w:r>
      <w:r w:rsidR="00564E71">
        <w:rPr>
          <w:rFonts w:ascii="Traditional Arabic" w:hAnsi="Traditional Arabic" w:cs="Traditional Arabic" w:hint="cs"/>
          <w:b/>
          <w:bCs/>
          <w:color w:val="000000" w:themeColor="text1"/>
          <w:sz w:val="32"/>
          <w:szCs w:val="32"/>
          <w:rtl/>
          <w:lang w:bidi="ar-SY"/>
        </w:rPr>
        <w:t>) بمعنَى مباحٍ أو طاعةٍ (</w:t>
      </w:r>
      <w:r w:rsidR="00564E71">
        <w:rPr>
          <w:rFonts w:ascii="Traditional Arabic" w:hAnsi="Traditional Arabic" w:cs="Traditional Arabic" w:hint="cs"/>
          <w:b/>
          <w:bCs/>
          <w:color w:val="C00000"/>
          <w:sz w:val="32"/>
          <w:szCs w:val="32"/>
          <w:rtl/>
          <w:lang w:bidi="ar-SY"/>
        </w:rPr>
        <w:t>كقولِهِ</w:t>
      </w:r>
      <w:r w:rsidR="00564E71">
        <w:rPr>
          <w:rFonts w:ascii="Traditional Arabic" w:hAnsi="Traditional Arabic" w:cs="Traditional Arabic" w:hint="cs"/>
          <w:b/>
          <w:bCs/>
          <w:color w:val="000000" w:themeColor="text1"/>
          <w:sz w:val="32"/>
          <w:szCs w:val="32"/>
          <w:rtl/>
          <w:lang w:bidi="ar-SY"/>
        </w:rPr>
        <w:t>) إن كُفِيتُ شرَّ عَدُوِّي و(</w:t>
      </w:r>
      <w:r w:rsidR="00564E71">
        <w:rPr>
          <w:rFonts w:ascii="Traditional Arabic" w:hAnsi="Traditional Arabic" w:cs="Traditional Arabic" w:hint="cs"/>
          <w:b/>
          <w:bCs/>
          <w:color w:val="C00000"/>
          <w:sz w:val="32"/>
          <w:szCs w:val="32"/>
          <w:rtl/>
          <w:lang w:bidi="ar-SY"/>
        </w:rPr>
        <w:t>إن شفَى اللهُ مريضي</w:t>
      </w:r>
      <w:r w:rsidR="00564E71">
        <w:rPr>
          <w:rFonts w:ascii="Traditional Arabic" w:hAnsi="Traditional Arabic" w:cs="Traditional Arabic" w:hint="cs"/>
          <w:b/>
          <w:bCs/>
          <w:color w:val="000000" w:themeColor="text1"/>
          <w:sz w:val="32"/>
          <w:szCs w:val="32"/>
          <w:rtl/>
          <w:lang w:bidi="ar-SY"/>
        </w:rPr>
        <w:t>) وإن يسَّرَ اللهُ لِيَ الحجَّ (</w:t>
      </w:r>
      <w:r w:rsidR="00564E71">
        <w:rPr>
          <w:rFonts w:ascii="Traditional Arabic" w:hAnsi="Traditional Arabic" w:cs="Traditional Arabic" w:hint="cs"/>
          <w:b/>
          <w:bCs/>
          <w:color w:val="C00000"/>
          <w:sz w:val="32"/>
          <w:szCs w:val="32"/>
          <w:rtl/>
          <w:lang w:bidi="ar-SY"/>
        </w:rPr>
        <w:t>فَلِلَّهِ عليَّ أن</w:t>
      </w:r>
      <w:r w:rsidR="00564E71">
        <w:rPr>
          <w:rFonts w:ascii="Traditional Arabic" w:hAnsi="Traditional Arabic" w:cs="Traditional Arabic" w:hint="cs"/>
          <w:b/>
          <w:bCs/>
          <w:color w:val="000000" w:themeColor="text1"/>
          <w:sz w:val="32"/>
          <w:szCs w:val="32"/>
          <w:rtl/>
          <w:lang w:bidi="ar-SY"/>
        </w:rPr>
        <w:t>) أُعتِقَ أو أُصَلِّيَ أو (</w:t>
      </w:r>
      <w:r w:rsidR="00564E71">
        <w:rPr>
          <w:rFonts w:ascii="Traditional Arabic" w:hAnsi="Traditional Arabic" w:cs="Traditional Arabic" w:hint="cs"/>
          <w:b/>
          <w:bCs/>
          <w:color w:val="C00000"/>
          <w:sz w:val="32"/>
          <w:szCs w:val="32"/>
          <w:rtl/>
          <w:lang w:bidi="ar-SY"/>
        </w:rPr>
        <w:t>أصومَ أو أتصدقَ ويلزمُهُ</w:t>
      </w:r>
      <w:r w:rsidR="00564E71">
        <w:rPr>
          <w:rFonts w:ascii="Traditional Arabic" w:hAnsi="Traditional Arabic" w:cs="Traditional Arabic" w:hint="cs"/>
          <w:b/>
          <w:bCs/>
          <w:color w:val="000000" w:themeColor="text1"/>
          <w:sz w:val="32"/>
          <w:szCs w:val="32"/>
          <w:rtl/>
          <w:lang w:bidi="ar-SY"/>
        </w:rPr>
        <w:t>) أي الناذرَ عند حصولِ الْمُعَلَّقِ (</w:t>
      </w:r>
      <w:r w:rsidR="00564E71">
        <w:rPr>
          <w:rFonts w:ascii="Traditional Arabic" w:hAnsi="Traditional Arabic" w:cs="Traditional Arabic" w:hint="cs"/>
          <w:b/>
          <w:bCs/>
          <w:color w:val="C00000"/>
          <w:sz w:val="32"/>
          <w:szCs w:val="32"/>
          <w:rtl/>
          <w:lang w:bidi="ar-SY"/>
        </w:rPr>
        <w:t>مِن ذلك</w:t>
      </w:r>
      <w:r w:rsidR="00564E71">
        <w:rPr>
          <w:rFonts w:ascii="Traditional Arabic" w:hAnsi="Traditional Arabic" w:cs="Traditional Arabic" w:hint="cs"/>
          <w:b/>
          <w:bCs/>
          <w:color w:val="000000" w:themeColor="text1"/>
          <w:sz w:val="32"/>
          <w:szCs w:val="32"/>
          <w:rtl/>
          <w:lang w:bidi="ar-SY"/>
        </w:rPr>
        <w:t xml:space="preserve">) أي مِمَّا نذره مِن عتقٍ أو صلاةٍ </w:t>
      </w:r>
      <w:r w:rsidR="00EF2228">
        <w:rPr>
          <w:rFonts w:ascii="Traditional Arabic" w:hAnsi="Traditional Arabic" w:cs="Traditional Arabic" w:hint="cs"/>
          <w:b/>
          <w:bCs/>
          <w:color w:val="000000" w:themeColor="text1"/>
          <w:sz w:val="32"/>
          <w:szCs w:val="32"/>
          <w:rtl/>
          <w:lang w:bidi="ar-SY"/>
        </w:rPr>
        <w:t>أو صومٍ أو صدقةٍ عند عدم التقديرِ (</w:t>
      </w:r>
      <w:r w:rsidR="00EF2228">
        <w:rPr>
          <w:rFonts w:ascii="Traditional Arabic" w:hAnsi="Traditional Arabic" w:cs="Traditional Arabic" w:hint="cs"/>
          <w:b/>
          <w:bCs/>
          <w:color w:val="C00000"/>
          <w:sz w:val="32"/>
          <w:szCs w:val="32"/>
          <w:rtl/>
          <w:lang w:bidi="ar-SY"/>
        </w:rPr>
        <w:t>ما يقعُ عليه الاسم</w:t>
      </w:r>
      <w:r w:rsidR="00EF2228">
        <w:rPr>
          <w:rFonts w:ascii="Traditional Arabic" w:hAnsi="Traditional Arabic" w:cs="Traditional Arabic" w:hint="cs"/>
          <w:b/>
          <w:bCs/>
          <w:color w:val="000000" w:themeColor="text1"/>
          <w:sz w:val="32"/>
          <w:szCs w:val="32"/>
          <w:rtl/>
          <w:lang w:bidi="ar-SY"/>
        </w:rPr>
        <w:t xml:space="preserve">) منَ العتقِ وأقله رقبةٌ ولو كافرةً أو مِنَ الصلاة وأقلُّها ركعتان أو الصومِ وأقلُّه يومٌ أو الصدقةِ وهي أقلُّ شىءٍ مِمَّا يُتَمَوَّل حتَّى لو قيَّدَ الصدقةَ بمالٍ عظيمٍ بأن قال للهِ غليَّ أن أتصدَّقَ بمالٍ عظيمٍ وجبَ أقلُّ مُتَمَوَّلٍ كذلك ويُحمل على عِظَمِ إثمِ غاصبِهِ. وأما إن عيَّنَ العتقَ أو الصلاةَ أو الصيامَ أو الصدقَةَ فيلزمُهُ الإتيانُ بما عيَّنَهُ لكن يُجْزئُهُ في نحوِ ما لو </w:t>
      </w:r>
      <w:r w:rsidR="00EF2228">
        <w:rPr>
          <w:rFonts w:ascii="Traditional Arabic" w:hAnsi="Traditional Arabic" w:cs="Traditional Arabic" w:hint="cs"/>
          <w:b/>
          <w:bCs/>
          <w:color w:val="000000" w:themeColor="text1"/>
          <w:sz w:val="32"/>
          <w:szCs w:val="32"/>
          <w:rtl/>
          <w:lang w:bidi="ar-SY"/>
        </w:rPr>
        <w:lastRenderedPageBreak/>
        <w:t>نذرَ عتقَ رقبةٍ كافرةٍ أو مَعيبةٍ أن يُعتِقَ رقبةً كاملةً لإتيانِهِ بالأفضلِ وما لو نذرَ أن يُصَلِّيَ النَّفلَ قاعِدًا أن يُسلِّيَهُ قائمًا لإتيانِهِ بالأفضلِ كذلك.</w:t>
      </w:r>
    </w:p>
    <w:p w14:paraId="56A62D57" w14:textId="77777777" w:rsidR="009F66DB" w:rsidRDefault="00EF2228" w:rsidP="00EF2228">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w:t>
      </w:r>
      <w:r>
        <w:rPr>
          <w:rFonts w:ascii="Traditional Arabic" w:hAnsi="Traditional Arabic" w:cs="Traditional Arabic" w:hint="cs"/>
          <w:b/>
          <w:bCs/>
          <w:color w:val="C00000"/>
          <w:sz w:val="32"/>
          <w:szCs w:val="32"/>
          <w:rtl/>
          <w:lang w:bidi="ar-SY"/>
        </w:rPr>
        <w:t>ولا نذرَ في معصيةٍ</w:t>
      </w:r>
      <w:r>
        <w:rPr>
          <w:rFonts w:ascii="Traditional Arabic" w:hAnsi="Traditional Arabic" w:cs="Traditional Arabic" w:hint="cs"/>
          <w:b/>
          <w:bCs/>
          <w:color w:val="000000" w:themeColor="text1"/>
          <w:sz w:val="32"/>
          <w:szCs w:val="32"/>
          <w:rtl/>
          <w:lang w:bidi="ar-SY"/>
        </w:rPr>
        <w:t>) فلا ينعقد نذرُها كَلِلَّهِ عليَّ قتلُ فلانٍ أو شُرْبُ خمرٍ ومثلُهُ النذرُ الْمُعَلَّقُ على معصيةٍ (</w:t>
      </w:r>
      <w:r>
        <w:rPr>
          <w:rFonts w:ascii="Traditional Arabic" w:hAnsi="Traditional Arabic" w:cs="Traditional Arabic" w:hint="cs"/>
          <w:b/>
          <w:bCs/>
          <w:color w:val="C00000"/>
          <w:sz w:val="32"/>
          <w:szCs w:val="32"/>
          <w:rtl/>
          <w:lang w:bidi="ar-SY"/>
        </w:rPr>
        <w:t>كقولِهِ إن قتلتُ فلانًا</w:t>
      </w:r>
      <w:r>
        <w:rPr>
          <w:rFonts w:ascii="Traditional Arabic" w:hAnsi="Traditional Arabic" w:cs="Traditional Arabic" w:hint="cs"/>
          <w:b/>
          <w:bCs/>
          <w:color w:val="000000" w:themeColor="text1"/>
          <w:sz w:val="32"/>
          <w:szCs w:val="32"/>
          <w:rtl/>
          <w:lang w:bidi="ar-SY"/>
        </w:rPr>
        <w:t>) أي بغيرِ حقٍّ أي إن تيسَّرَ لي قتلُهُ لكونِ نفسِهِ راغبةً في ذلك (</w:t>
      </w:r>
      <w:r>
        <w:rPr>
          <w:rFonts w:ascii="Traditional Arabic" w:hAnsi="Traditional Arabic" w:cs="Traditional Arabic" w:hint="cs"/>
          <w:b/>
          <w:bCs/>
          <w:color w:val="C00000"/>
          <w:sz w:val="32"/>
          <w:szCs w:val="32"/>
          <w:rtl/>
          <w:lang w:bidi="ar-SY"/>
        </w:rPr>
        <w:t>فَلِلَّهِ عليَّ كذا</w:t>
      </w:r>
      <w:r>
        <w:rPr>
          <w:rFonts w:ascii="Traditional Arabic" w:hAnsi="Traditional Arabic" w:cs="Traditional Arabic" w:hint="cs"/>
          <w:b/>
          <w:bCs/>
          <w:color w:val="000000" w:themeColor="text1"/>
          <w:sz w:val="32"/>
          <w:szCs w:val="32"/>
          <w:rtl/>
          <w:lang w:bidi="ar-SY"/>
        </w:rPr>
        <w:t xml:space="preserve">) أمَّا إنْ قصدَ مَنْعَ </w:t>
      </w:r>
      <w:r w:rsidR="009F66DB">
        <w:rPr>
          <w:rFonts w:ascii="Traditional Arabic" w:hAnsi="Traditional Arabic" w:cs="Traditional Arabic" w:hint="cs"/>
          <w:b/>
          <w:bCs/>
          <w:color w:val="000000" w:themeColor="text1"/>
          <w:sz w:val="32"/>
          <w:szCs w:val="32"/>
          <w:rtl/>
          <w:lang w:bidi="ar-SY"/>
        </w:rPr>
        <w:t xml:space="preserve">نفسِهِ منه فهو نذرُ لجَاجٍ صحيحٍ </w:t>
      </w:r>
      <w:r w:rsidR="009F66DB">
        <w:rPr>
          <w:rFonts w:ascii="Traditional Arabic" w:hAnsi="Traditional Arabic" w:cs="Traditional Arabic" w:hint="cs"/>
          <w:b/>
          <w:bCs/>
          <w:color w:val="A50021"/>
          <w:sz w:val="32"/>
          <w:szCs w:val="32"/>
          <w:rtl/>
          <w:lang w:bidi="ar-SY"/>
        </w:rPr>
        <w:t xml:space="preserve">أي فينعقد وهو مخير إذا وقع عليه بين الوفاء به وبين كفارة اليمين لكن قال الشِربينيُّ نقلًا عن الزركشِيِّ إنَّ هذا إذا لم ينو به اليمين وإلا لزمته الكفارةُ بالحِنْثِ كما اقتضاه كلام الرافعيِّ ءَاخِرًا اهـ قال الغزيُّ هنا إنه خرج بالْمعصية نذر الْمكروه كنذر شخصٍ صومَ الدهر فينعقد نذره ويلزمه الوفاء به اهـ </w:t>
      </w:r>
      <w:r w:rsidR="009F66DB">
        <w:rPr>
          <w:rFonts w:ascii="Traditional Arabic" w:hAnsi="Traditional Arabic" w:cs="Traditional Arabic" w:hint="cs"/>
          <w:b/>
          <w:bCs/>
          <w:color w:val="000000" w:themeColor="text1"/>
          <w:sz w:val="32"/>
          <w:szCs w:val="32"/>
          <w:rtl/>
          <w:lang w:bidi="ar-SY"/>
        </w:rPr>
        <w:t>ومثلُ نذرِ الْ/عصيةِ نذرُ الْمكروهِ كنذرِ شخصٍ صومَ الدهر وهو يَخْشَى به الضررَ فلا ينعقدُ</w:t>
      </w:r>
      <w:r w:rsidR="009F66DB">
        <w:rPr>
          <w:rFonts w:ascii="Traditional Arabic" w:hAnsi="Traditional Arabic" w:cs="Traditional Arabic" w:hint="cs"/>
          <w:b/>
          <w:bCs/>
          <w:color w:val="A50021"/>
          <w:sz w:val="32"/>
          <w:szCs w:val="32"/>
          <w:rtl/>
          <w:lang w:bidi="ar-SY"/>
        </w:rPr>
        <w:t xml:space="preserve"> والصحيحُ ما أثبتناهُ مِن أن نذرَ الْمكروه كنذرِ الْمعصيةِ لا ينعقدُ كما في نهاية الْمحتاج وغيرِهِ. قال الباجوري في حاشيته على شرح الغزيّ وإنما قلنا ولا مكروه لأن الاقتصار على ما ليس بمعصية يفيد أن ما علق على مكروه ينعقد كأن يقول إن التفت في الصلاة بمعنى إن يسر الله لي ذلك فلله علي كذا وهو بعيد والظاهر عدم الانعقاد فتأمل في هذا الْمقام فقد زلت فيه أقدام اهـ</w:t>
      </w:r>
      <w:r w:rsidR="00686A4F">
        <w:rPr>
          <w:rFonts w:ascii="Traditional Arabic" w:hAnsi="Traditional Arabic" w:cs="Traditional Arabic" w:hint="cs"/>
          <w:b/>
          <w:bCs/>
          <w:color w:val="000000" w:themeColor="text1"/>
          <w:sz w:val="32"/>
          <w:szCs w:val="32"/>
          <w:rtl/>
          <w:lang w:bidi="ar-SY"/>
        </w:rPr>
        <w:t xml:space="preserve"> </w:t>
      </w:r>
      <w:r w:rsidR="009F66DB">
        <w:rPr>
          <w:rFonts w:ascii="Traditional Arabic" w:hAnsi="Traditional Arabic" w:cs="Traditional Arabic" w:hint="cs"/>
          <w:b/>
          <w:bCs/>
          <w:color w:val="000000" w:themeColor="text1"/>
          <w:sz w:val="32"/>
          <w:szCs w:val="32"/>
          <w:rtl/>
          <w:lang w:bidi="ar-SY"/>
        </w:rPr>
        <w:t>ولا كفارةَ فيه.</w:t>
      </w:r>
    </w:p>
    <w:p w14:paraId="542BDBD4" w14:textId="77777777" w:rsidR="00946B97" w:rsidRDefault="009F66DB" w:rsidP="009F66DB">
      <w:pPr>
        <w:pStyle w:val="NoSpacing"/>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w:t>
      </w:r>
      <w:r w:rsidR="005477CB">
        <w:rPr>
          <w:rFonts w:ascii="Traditional Arabic" w:hAnsi="Traditional Arabic" w:cs="Traditional Arabic" w:hint="cs"/>
          <w:b/>
          <w:bCs/>
          <w:color w:val="C00000"/>
          <w:sz w:val="32"/>
          <w:szCs w:val="32"/>
          <w:rtl/>
          <w:lang w:bidi="ar-SY"/>
        </w:rPr>
        <w:t>و</w:t>
      </w:r>
      <w:r>
        <w:rPr>
          <w:rFonts w:ascii="Traditional Arabic" w:hAnsi="Traditional Arabic" w:cs="Traditional Arabic" w:hint="cs"/>
          <w:b/>
          <w:bCs/>
          <w:color w:val="000000" w:themeColor="text1"/>
          <w:sz w:val="32"/>
          <w:szCs w:val="32"/>
          <w:rtl/>
          <w:lang w:bidi="ar-SY"/>
        </w:rPr>
        <w:t>)كذا (</w:t>
      </w:r>
      <w:r w:rsidR="005477CB">
        <w:rPr>
          <w:rFonts w:ascii="Traditional Arabic" w:hAnsi="Traditional Arabic" w:cs="Traditional Arabic" w:hint="cs"/>
          <w:b/>
          <w:bCs/>
          <w:color w:val="C00000"/>
          <w:sz w:val="32"/>
          <w:szCs w:val="32"/>
          <w:rtl/>
          <w:lang w:bidi="ar-SY"/>
        </w:rPr>
        <w:t>لا يلزَمُ النذرُ</w:t>
      </w:r>
      <w:r>
        <w:rPr>
          <w:rFonts w:ascii="Traditional Arabic" w:hAnsi="Traditional Arabic" w:cs="Traditional Arabic" w:hint="cs"/>
          <w:b/>
          <w:bCs/>
          <w:color w:val="000000" w:themeColor="text1"/>
          <w:sz w:val="32"/>
          <w:szCs w:val="32"/>
          <w:rtl/>
          <w:lang w:bidi="ar-SY"/>
        </w:rPr>
        <w:t>) ولا ينعقِدُ (</w:t>
      </w:r>
      <w:r w:rsidR="005477CB">
        <w:rPr>
          <w:rFonts w:ascii="Traditional Arabic" w:hAnsi="Traditional Arabic" w:cs="Traditional Arabic" w:hint="cs"/>
          <w:b/>
          <w:bCs/>
          <w:color w:val="C00000"/>
          <w:sz w:val="32"/>
          <w:szCs w:val="32"/>
          <w:rtl/>
          <w:lang w:bidi="ar-SY"/>
        </w:rPr>
        <w:t>على تركِ مباحٍ</w:t>
      </w:r>
      <w:r>
        <w:rPr>
          <w:rFonts w:ascii="Traditional Arabic" w:hAnsi="Traditional Arabic" w:cs="Traditional Arabic" w:hint="cs"/>
          <w:b/>
          <w:bCs/>
          <w:color w:val="000000" w:themeColor="text1"/>
          <w:sz w:val="32"/>
          <w:szCs w:val="32"/>
          <w:rtl/>
          <w:lang w:bidi="ar-SY"/>
        </w:rPr>
        <w:t>)</w:t>
      </w:r>
      <w:r w:rsidR="005477CB">
        <w:rPr>
          <w:rFonts w:ascii="Traditional Arabic" w:hAnsi="Traditional Arabic" w:cs="Traditional Arabic" w:hint="cs"/>
          <w:b/>
          <w:bCs/>
          <w:color w:val="000000" w:themeColor="text1"/>
          <w:sz w:val="32"/>
          <w:szCs w:val="32"/>
          <w:rtl/>
          <w:lang w:bidi="ar-SY"/>
        </w:rPr>
        <w:t xml:space="preserve"> أو فعلِه لأنه لا يُتقرَّبُ به فالأول (</w:t>
      </w:r>
      <w:r w:rsidR="005477CB">
        <w:rPr>
          <w:rFonts w:ascii="Traditional Arabic" w:hAnsi="Traditional Arabic" w:cs="Traditional Arabic" w:hint="cs"/>
          <w:b/>
          <w:bCs/>
          <w:color w:val="C00000"/>
          <w:sz w:val="32"/>
          <w:szCs w:val="32"/>
          <w:rtl/>
          <w:lang w:bidi="ar-SY"/>
        </w:rPr>
        <w:t>كقوله لا ءَاكُلُ لحمًا ولا أشربُ لبنًا وما أشبه ذلك</w:t>
      </w:r>
      <w:r w:rsidR="005477CB">
        <w:rPr>
          <w:rFonts w:ascii="Traditional Arabic" w:hAnsi="Traditional Arabic" w:cs="Traditional Arabic" w:hint="cs"/>
          <w:b/>
          <w:bCs/>
          <w:color w:val="000000" w:themeColor="text1"/>
          <w:sz w:val="32"/>
          <w:szCs w:val="32"/>
          <w:rtl/>
          <w:lang w:bidi="ar-SY"/>
        </w:rPr>
        <w:t xml:space="preserve">) مما هو مِنَ الْمباحات أصلًا والثاني نحوُ للهِ علَيَّ أن ءَاكُلَ كذا أو أشربَ كذا وأَلْبَسَ كذا مِنَ الْمباحات كذلك فلا يلزمُهُ ولو اقترن بنية عبادة به كالأكل للتقوي على الطاعة </w:t>
      </w:r>
      <w:r w:rsidR="005477CB">
        <w:rPr>
          <w:rFonts w:ascii="Traditional Arabic" w:hAnsi="Traditional Arabic" w:cs="Traditional Arabic" w:hint="cs"/>
          <w:b/>
          <w:bCs/>
          <w:color w:val="A50021"/>
          <w:sz w:val="32"/>
          <w:szCs w:val="32"/>
          <w:rtl/>
          <w:lang w:bidi="ar-SY"/>
        </w:rPr>
        <w:t>قال في النهايةِ وإنما قال عليه الصلاة والسلام لِمَن نذرَتْ إن ردَّهُ اللهُ سالِمًا أن تضربَ على رأسِهِ بالدُّفِّ لَمَّا قدمَ الْمدينةَ أَوفِي بنذرِكِ اي فيما رواه أبو داود والترمذيُّ وابنُ حبانَ وغيرُهم لأنه اقترنَ بقدومه كمالُ مسَرَّةِ الْمسلمينَ وإغاظةُ الكفارِ فكان وسيلةً لقُربةٍ عامَّةٍ ولا يبعُدُ فيما هو وسيلةٌ لهذا أنه مندوبٌ للازِمِهِ على أن جماعةً قالوا بندبِهِ لكلِّ عارضِ سرورٍ لا سيما النكاح ومِن ثَمَّ أمرَ به في أحاديثَ وعليه فلا إشكالَ أصلًا اهـ وقال البيهقيُّ يُشبه أن يكون</w:t>
      </w:r>
      <w:r w:rsidR="005B6E4F">
        <w:rPr>
          <w:rFonts w:ascii="Traditional Arabic" w:hAnsi="Traditional Arabic" w:cs="Traditional Arabic" w:hint="cs"/>
          <w:b/>
          <w:bCs/>
          <w:color w:val="A50021"/>
          <w:sz w:val="32"/>
          <w:szCs w:val="32"/>
          <w:rtl/>
          <w:lang w:bidi="ar-SY"/>
        </w:rPr>
        <w:t xml:space="preserve"> صلَّى الله عليه وسلَّم أذن لها في الضرب لأنه أمر مباح وفيه إظهار الفرح بظهور رسول الله صلَّى الله عليه وسلَّم ورجوعه سالِمًا لا أنه يجب بالنذر اهـ فتعقبه الحافظ في الفتح فقال إنَّ مِن قسم الْمباح ما قد يصير بالقصد مندوبًا كالنوم في القائلة للتقوِّي على قيام الليل وأكلةِ السحور للتقوِّي على صيام النهار فيُمكن أن يُقال إن إظهار الفرح بعود النبيِّ عليه الصلاة والسلام سالِمًا معنًى مقصودٌ يحصل به الثوابُ اهـ قلتُ ومثلُ ذلك النكاحُ إن قُصِدَ به إعفافِ نفسِهِ وكفِّها عنِ الْمعصيةِ وولدٍ صالحٍ فلو نذر مثلًا التزوج بقصد غَضِّ الظَّرْف وتحصين الفرج قالوا كان قربةً فإن أراد التلذُّذَ والاستمتاعَ كانَ مباحًا ولم يلزم قطعًا اهـ قلتُ خطرَ ببالي أنَّ الفرقَ بين نحوِ هذا وما قالوه من عدم ثبوتِ نذرِ الأكلِ ولو قصدَ به التقوِّي على الطاعةِ أنَّ هذا ونحوَهُ عملُ طاعةٍ في نفسِهِ يُثابُ عليها بينما الثوابُ في الأخرِ هو على النية لا أنَّ نفسَ العملِ يصيرُ طاعةً فليُراجَع العلماءُ الْمتأهِّلونَ في هذا واللهُ أعلمُ اهـ </w:t>
      </w:r>
      <w:r w:rsidR="005B6E4F">
        <w:rPr>
          <w:rFonts w:ascii="Traditional Arabic" w:hAnsi="Traditional Arabic" w:cs="Traditional Arabic" w:hint="cs"/>
          <w:b/>
          <w:bCs/>
          <w:color w:val="000000" w:themeColor="text1"/>
          <w:sz w:val="32"/>
          <w:szCs w:val="32"/>
          <w:rtl/>
          <w:lang w:bidi="ar-SY"/>
        </w:rPr>
        <w:t xml:space="preserve">ولا كفَّارةَ في مخالفتِهِ على الْمعتمدِ غلا إذا اشتملَ على حثٍّ أو منعٍ أو تحقيقِ خبرٍ كأن قال إن لم أدخلِ الدارَ أو إن كلمتُ زيدًا أو إن لم يكن الأمرُ كما قلتُ فعلَيَّ أن ءَاكُلَ لحمًا أو أشربَ لبنًا أو نحوُ ذلك </w:t>
      </w:r>
      <w:r w:rsidR="005B6E4F">
        <w:rPr>
          <w:rFonts w:ascii="Traditional Arabic" w:hAnsi="Traditional Arabic" w:cs="Traditional Arabic" w:hint="cs"/>
          <w:b/>
          <w:bCs/>
          <w:color w:val="000000" w:themeColor="text1"/>
          <w:sz w:val="32"/>
          <w:szCs w:val="32"/>
          <w:rtl/>
          <w:lang w:bidi="ar-SY"/>
        </w:rPr>
        <w:lastRenderedPageBreak/>
        <w:t>كما تقدم نظرًأ لكون كلامه في معنى اليمين أو كان فيه إضافة إلى الله</w:t>
      </w:r>
      <w:r w:rsidR="00946B97">
        <w:rPr>
          <w:rFonts w:ascii="Traditional Arabic" w:hAnsi="Traditional Arabic" w:cs="Traditional Arabic" w:hint="cs"/>
          <w:b/>
          <w:bCs/>
          <w:color w:val="000000" w:themeColor="text1"/>
          <w:sz w:val="32"/>
          <w:szCs w:val="32"/>
          <w:rtl/>
          <w:lang w:bidi="ar-SY"/>
        </w:rPr>
        <w:t xml:space="preserve"> كأن قال ابتداءً لله عَلَيَّ أن ءَاكُلَ الفطير مثلًا فإن الكفارة تلزمُهُ عند الْمخالفة في هذه الحال لِهَتْطِ حرمةِ اسمِ الله تعالى. واللهُ تعالى أعلمُ.</w:t>
      </w:r>
    </w:p>
    <w:p w14:paraId="764B3859" w14:textId="77777777" w:rsidR="00946B97" w:rsidRDefault="00946B97" w:rsidP="00946B97">
      <w:pPr>
        <w:pStyle w:val="NoSpacing"/>
        <w:bidi/>
        <w:jc w:val="both"/>
        <w:rPr>
          <w:rFonts w:ascii="Traditional Arabic" w:hAnsi="Traditional Arabic" w:cs="Traditional Arabic"/>
          <w:b/>
          <w:bCs/>
          <w:color w:val="000000" w:themeColor="text1"/>
          <w:sz w:val="32"/>
          <w:szCs w:val="32"/>
          <w:rtl/>
          <w:lang w:bidi="ar-SY"/>
        </w:rPr>
      </w:pPr>
    </w:p>
    <w:p w14:paraId="3665B41E" w14:textId="188F11D1" w:rsidR="00946B97" w:rsidRDefault="00946B97" w:rsidP="00946B97">
      <w:pPr>
        <w:pStyle w:val="NoSpacing"/>
        <w:tabs>
          <w:tab w:val="left" w:pos="1545"/>
        </w:tabs>
        <w:bidi/>
        <w:jc w:val="center"/>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w:t>
      </w:r>
      <w:r>
        <w:rPr>
          <w:rFonts w:ascii="Traditional Arabic" w:hAnsi="Traditional Arabic" w:cs="Traditional Arabic" w:hint="cs"/>
          <w:b/>
          <w:bCs/>
          <w:color w:val="C00000"/>
          <w:sz w:val="32"/>
          <w:szCs w:val="32"/>
          <w:rtl/>
          <w:lang w:bidi="ar-SY"/>
        </w:rPr>
        <w:t>كتابُ</w:t>
      </w:r>
      <w:r>
        <w:rPr>
          <w:rFonts w:ascii="Traditional Arabic" w:hAnsi="Traditional Arabic" w:cs="Traditional Arabic" w:hint="cs"/>
          <w:b/>
          <w:bCs/>
          <w:color w:val="000000" w:themeColor="text1"/>
          <w:sz w:val="32"/>
          <w:szCs w:val="32"/>
          <w:rtl/>
          <w:lang w:bidi="ar-SY"/>
        </w:rPr>
        <w:t>) أحكامِ (</w:t>
      </w:r>
      <w:r>
        <w:rPr>
          <w:rFonts w:ascii="Traditional Arabic" w:hAnsi="Traditional Arabic" w:cs="Traditional Arabic" w:hint="cs"/>
          <w:b/>
          <w:bCs/>
          <w:color w:val="C00000"/>
          <w:sz w:val="32"/>
          <w:szCs w:val="32"/>
          <w:rtl/>
          <w:lang w:bidi="ar-SY"/>
        </w:rPr>
        <w:t>الأقضيةِ والشهاداتِ</w:t>
      </w:r>
      <w:r>
        <w:rPr>
          <w:rFonts w:ascii="Traditional Arabic" w:hAnsi="Traditional Arabic" w:cs="Traditional Arabic" w:hint="cs"/>
          <w:b/>
          <w:bCs/>
          <w:color w:val="000000" w:themeColor="text1"/>
          <w:sz w:val="32"/>
          <w:szCs w:val="32"/>
          <w:rtl/>
          <w:lang w:bidi="ar-SY"/>
        </w:rPr>
        <w:t>)</w:t>
      </w:r>
    </w:p>
    <w:p w14:paraId="43AB48BB" w14:textId="1FEE1DA9" w:rsidR="00946B97" w:rsidRDefault="00946B97" w:rsidP="00946B97">
      <w:pPr>
        <w:pStyle w:val="NoSpacing"/>
        <w:tabs>
          <w:tab w:val="left" w:pos="1545"/>
        </w:tabs>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والأقضيةُ جمع قضاءٍ بالْمَدِّ وهو لغةً الحكم أم إحكام الشَّىْءِ وإمضاؤه أي إتقانُهُ وتنفيذُهُ وشرعًا فصل الحكومة بين خصمين بحكم الله تعالى وأما فصلُها بغير ذلك فليس بقضاءٍ حقيقةً. والشهاداتُ جمع شهادة مصدر شَهِد مأخوذة من السُّهود بمعنى الحُضُور.</w:t>
      </w:r>
    </w:p>
    <w:p w14:paraId="0CF499D7" w14:textId="58C8CBE6" w:rsidR="00946B97" w:rsidRDefault="00946B97" w:rsidP="00946B97">
      <w:pPr>
        <w:pStyle w:val="NoSpacing"/>
        <w:tabs>
          <w:tab w:val="left" w:pos="1545"/>
        </w:tabs>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والأصلُ فيها قبل الإجماعِ ءَاياتٌ كقولِهِ تعالى في سورةِ الْمائدةِ (</w:t>
      </w:r>
      <w:r w:rsidRPr="00946B97">
        <w:rPr>
          <w:rFonts w:ascii="Traditional Arabic" w:hAnsi="Traditional Arabic" w:cs="Traditional Arabic"/>
          <w:b/>
          <w:bCs/>
          <w:color w:val="000000" w:themeColor="text1"/>
          <w:sz w:val="32"/>
          <w:szCs w:val="32"/>
          <w:shd w:val="clear" w:color="auto" w:fill="F9F9F9"/>
          <w:rtl/>
        </w:rPr>
        <w:t>وَإِنْ حَكَمْتَ فَٱحْكُم بَيْنَهُم بِٱلْقِسْطِ ۚ إِنَّ ٱللَّهَ يُحِبُّ ٱلْمُقْسِطِينَ</w:t>
      </w:r>
      <w:r>
        <w:rPr>
          <w:rFonts w:ascii="Traditional Arabic" w:hAnsi="Traditional Arabic" w:cs="Traditional Arabic" w:hint="cs"/>
          <w:b/>
          <w:bCs/>
          <w:color w:val="000000" w:themeColor="text1"/>
          <w:sz w:val="32"/>
          <w:szCs w:val="32"/>
          <w:rtl/>
          <w:lang w:bidi="ar-SY"/>
        </w:rPr>
        <w:t>) وقولِهِ فيها أيضًا (</w:t>
      </w:r>
      <w:r w:rsidR="002B68B1" w:rsidRPr="002B68B1">
        <w:rPr>
          <w:rFonts w:ascii="Traditional Arabic" w:hAnsi="Traditional Arabic" w:cs="Traditional Arabic"/>
          <w:b/>
          <w:bCs/>
          <w:color w:val="000000" w:themeColor="text1"/>
          <w:sz w:val="32"/>
          <w:szCs w:val="32"/>
          <w:shd w:val="clear" w:color="auto" w:fill="F9F9F9"/>
          <w:rtl/>
        </w:rPr>
        <w:t>وَأَنِ ٱحْكُم بَيْنَهُم بِمَآ أَنزَلَ ٱللَّهُ وَلَا تَتَّبِعْ أَهْوَآءَهُمْ وَٱحْذَرْهُمْ أَن يَفْتِنُوكَ عَنۢ بَعْضِ مَآ أَنزَلَ ٱللَّهُ إِلَيْكَ</w:t>
      </w:r>
      <w:r>
        <w:rPr>
          <w:rFonts w:ascii="Traditional Arabic" w:hAnsi="Traditional Arabic" w:cs="Traditional Arabic" w:hint="cs"/>
          <w:b/>
          <w:bCs/>
          <w:color w:val="000000" w:themeColor="text1"/>
          <w:sz w:val="32"/>
          <w:szCs w:val="32"/>
          <w:rtl/>
          <w:lang w:bidi="ar-SY"/>
        </w:rPr>
        <w:t>)</w:t>
      </w:r>
      <w:r w:rsidR="002B68B1">
        <w:rPr>
          <w:rFonts w:ascii="Traditional Arabic" w:hAnsi="Traditional Arabic" w:cs="Traditional Arabic" w:hint="cs"/>
          <w:b/>
          <w:bCs/>
          <w:color w:val="000000" w:themeColor="text1"/>
          <w:sz w:val="32"/>
          <w:szCs w:val="32"/>
          <w:rtl/>
          <w:lang w:bidi="ar-SY"/>
        </w:rPr>
        <w:t xml:space="preserve"> وأخبارٌ كخبرِ الصحيحين إذا اجتهدَ الحاكمُ فأخطأَ فلهُ أجرٌ وإن أصابَ فلهُ أجرانِ اهـ.</w:t>
      </w:r>
    </w:p>
    <w:p w14:paraId="2A430A7A" w14:textId="297CD916" w:rsidR="002B68B1" w:rsidRDefault="002B68B1" w:rsidP="002B68B1">
      <w:pPr>
        <w:pStyle w:val="NoSpacing"/>
        <w:tabs>
          <w:tab w:val="left" w:pos="1545"/>
        </w:tabs>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وتَوَلِّي القضاء فرضُ كفايةٍ في حقِّ الصالحِ له في كلِّ مسافةِ عَدْوَى وهي نصفُ يومٍ معتدِلٍ لا قصيرٍ ولا طويلٍ فيجبُ أن يكونَ قاضٍ في كلِّ مسافةِ عدوَى ومُفْتٍ في كل مسافةِ قصرٍ فإن تَعَيَّنَ تولِّيهِ على شخصٍ في ناحيتِه لَزِمَهُ طَلَبُهُ ولو ببذلِ مالٍ ومع ظنِّ عدمِ الإجابةِ ووجبَ على الإمام أنْ يُوَلِّيَه.</w:t>
      </w:r>
    </w:p>
    <w:p w14:paraId="31545994" w14:textId="0283B94E" w:rsidR="005A6AC3" w:rsidRDefault="002B68B1" w:rsidP="005A6AC3">
      <w:pPr>
        <w:pStyle w:val="NoSpacing"/>
        <w:tabs>
          <w:tab w:val="left" w:pos="1545"/>
        </w:tabs>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وفي شروحِ الْمنهاجِ وغيرِها أنَّ الْمُوَلِّيَ للقاضِي الإمامُ أو نائبُهُ فإن خرجَتْ ناحيةٌ عن حكمِهِ ولَّى القاضي فيها مَن يرجعُ أمرُهُم إليه اتَّحَدَ أو تعدَّدَ فإن فُقِدَ فأهلُ الحلِّ والعقدِ منهم اهـ وقال في الْمغنِي والأشخرُ في فتاويه نقلًا عن السمهوديِّ وغيرُهُم أنه إذا خلا الزمان عن إمامٍ وسلطانٍ وذِي شوكةٍ فالأمورُ موكولةٌ</w:t>
      </w:r>
      <w:r w:rsidR="006C1B18">
        <w:rPr>
          <w:rFonts w:ascii="Traditional Arabic" w:hAnsi="Traditional Arabic" w:cs="Traditional Arabic" w:hint="cs"/>
          <w:b/>
          <w:bCs/>
          <w:color w:val="000000" w:themeColor="text1"/>
          <w:sz w:val="32"/>
          <w:szCs w:val="32"/>
          <w:rtl/>
          <w:lang w:bidi="ar-SY"/>
        </w:rPr>
        <w:t xml:space="preserve"> إلى العلماءِ ويلزمُ الأمةَ الرجوعُ إليهم ويصيرون ولاةَ العبادِ فإذا عَسُر جمعهم على واحد فالْمُتَّبَعُ أعلمُهُم فإن استَوَوْا أُقْرِعَ بينهم كما قال الإمامُ قال بعضُهُم وهذا مِن حيثُ انعقادُ الولايةِ الخاصةِ فلا يُنافِي وجوبَ طاعةِ العلماءِ مطلقًا في ما يُبيِّنُونَهُ مِن أمورِ الشريعةِ اهـ قلتُ والْمرادُ بالعلماءِ حقُّ العلماءِ الذينَ تعبوا في الطلبِ والدراسةِ وصحبوا أهلَ الفضلِ والصيانةِ وتحقَّقُوا قبل الإجابة ولم يتسرَّعُوا فيها بل خافوا على أنفسِهِم وعلى مَن يُفتونهم مغبَّةَ الخيانة وليس الْمرادُ الْمبتدعةَ ولا مَن قرأ كتابًا أو اثنينِ منَ الْمختصَراتِ ولا مَن تشبَّهَ بهم منظرًأ مع الجهلِ وفسادِ الخُلُقِ وقلةِ الأمانةِ واللهاثِ خلفَ الْمناصبِ مِن طريقِ الفاسدينَ والجائرينَ كالْمتخرِّجينَ من هذه الجامعاتِ الْمسماةِ إسلاميةً في أيامنا الْمتشبِّهينَ بالعلماءِ منظرًا والْمُتَ</w:t>
      </w:r>
      <w:r w:rsidR="005A6AC3">
        <w:rPr>
          <w:rFonts w:ascii="Traditional Arabic" w:hAnsi="Traditional Arabic" w:cs="Traditional Arabic" w:hint="cs"/>
          <w:b/>
          <w:bCs/>
          <w:color w:val="000000" w:themeColor="text1"/>
          <w:sz w:val="32"/>
          <w:szCs w:val="32"/>
          <w:rtl/>
          <w:lang w:bidi="ar-SY"/>
        </w:rPr>
        <w:t>سَمَّيْنَ باسمهم مع البُعدِ عن حقيقتِهِم عبيدِ الدينارِ والدرهمِ إلا ما ندرَ وإلى اللهِ الْمُشْتَكَى.</w:t>
      </w:r>
    </w:p>
    <w:p w14:paraId="644E354A" w14:textId="77777777" w:rsidR="00B03C1C" w:rsidRDefault="005A6AC3" w:rsidP="005A6AC3">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bidi="ar-SY"/>
        </w:rPr>
        <w:t xml:space="preserve">  (</w:t>
      </w:r>
      <w:r w:rsidR="00B95039">
        <w:rPr>
          <w:rFonts w:ascii="Traditional Arabic" w:hAnsi="Traditional Arabic" w:cs="Traditional Arabic" w:hint="cs"/>
          <w:b/>
          <w:bCs/>
          <w:color w:val="C00000"/>
          <w:sz w:val="32"/>
          <w:szCs w:val="32"/>
          <w:rtl/>
          <w:lang w:bidi="ar-SY"/>
        </w:rPr>
        <w:t>ولا يجوز</w:t>
      </w:r>
      <w:r>
        <w:rPr>
          <w:rFonts w:ascii="Traditional Arabic" w:hAnsi="Traditional Arabic" w:cs="Traditional Arabic" w:hint="cs"/>
          <w:b/>
          <w:bCs/>
          <w:color w:val="000000" w:themeColor="text1"/>
          <w:sz w:val="32"/>
          <w:szCs w:val="32"/>
          <w:rtl/>
          <w:lang w:bidi="ar-SY"/>
        </w:rPr>
        <w:t>) ولا يصِحُّ</w:t>
      </w:r>
      <w:r w:rsidR="00B95039">
        <w:rPr>
          <w:rFonts w:ascii="Traditional Arabic" w:hAnsi="Traditional Arabic" w:cs="Traditional Arabic" w:hint="cs"/>
          <w:b/>
          <w:bCs/>
          <w:color w:val="000000" w:themeColor="text1"/>
          <w:sz w:val="32"/>
          <w:szCs w:val="32"/>
          <w:rtl/>
          <w:lang w:bidi="ar-SY"/>
        </w:rPr>
        <w:t xml:space="preserve"> (</w:t>
      </w:r>
      <w:r w:rsidR="00B95039">
        <w:rPr>
          <w:rFonts w:ascii="Traditional Arabic" w:hAnsi="Traditional Arabic" w:cs="Traditional Arabic" w:hint="cs"/>
          <w:b/>
          <w:bCs/>
          <w:color w:val="C00000"/>
          <w:sz w:val="32"/>
          <w:szCs w:val="32"/>
          <w:rtl/>
          <w:lang w:bidi="ar-SY"/>
        </w:rPr>
        <w:t>أن يَلِيَ القضاءَ إلا مَنِ اسْتُكْمِلَتْ فيه خمسَ عشرةَ خصلةً</w:t>
      </w:r>
      <w:r w:rsidR="00B95039">
        <w:rPr>
          <w:rFonts w:ascii="Traditional Arabic" w:hAnsi="Traditional Arabic" w:cs="Traditional Arabic" w:hint="cs"/>
          <w:b/>
          <w:bCs/>
          <w:color w:val="000000" w:themeColor="text1"/>
          <w:sz w:val="32"/>
          <w:szCs w:val="32"/>
          <w:rtl/>
          <w:lang w:bidi="ar-SY"/>
        </w:rPr>
        <w:t>) إحداها (</w:t>
      </w:r>
      <w:r w:rsidR="00B95039">
        <w:rPr>
          <w:rFonts w:ascii="Traditional Arabic" w:hAnsi="Traditional Arabic" w:cs="Traditional Arabic" w:hint="cs"/>
          <w:b/>
          <w:bCs/>
          <w:color w:val="C00000"/>
          <w:sz w:val="32"/>
          <w:szCs w:val="32"/>
          <w:rtl/>
          <w:lang w:bidi="ar-SY"/>
        </w:rPr>
        <w:t>الإسلامُ</w:t>
      </w:r>
      <w:r w:rsidR="00B95039">
        <w:rPr>
          <w:rFonts w:ascii="Traditional Arabic" w:hAnsi="Traditional Arabic" w:cs="Traditional Arabic" w:hint="cs"/>
          <w:b/>
          <w:bCs/>
          <w:color w:val="000000" w:themeColor="text1"/>
          <w:sz w:val="32"/>
          <w:szCs w:val="32"/>
          <w:rtl/>
          <w:lang w:bidi="ar-SY"/>
        </w:rPr>
        <w:t>) فلا تصح ولايةُ الكافر ولو على كافرٍ مثلِهِ وما جَرَتْ به عادةُ الوُلاةِ في الْماضي مِن نصبِ رجلٍ مِن أهلِ الذِّمَّةِ فتقليدُ رئاسةٍ وزعامةٍ لا تقليدُ حُكمٍ وقضاءٍ فيصيرُ بذلك رئيسًا عليهم لا قاضيًا ولا يَلْزَمُهم حكمُهُ إلا بالتزامِهِم لا بإلزامِهِ فهو كالْمحَكَّمِ لا كالحاكمِ.</w:t>
      </w:r>
      <w:r w:rsidR="009C7E22">
        <w:rPr>
          <w:rFonts w:ascii="Traditional Arabic" w:hAnsi="Traditional Arabic" w:cs="Traditional Arabic" w:hint="cs"/>
          <w:b/>
          <w:bCs/>
          <w:color w:val="000000" w:themeColor="text1"/>
          <w:sz w:val="32"/>
          <w:szCs w:val="32"/>
          <w:rtl/>
          <w:lang w:val="en-US" w:bidi="ar-SY"/>
        </w:rPr>
        <w:t xml:space="preserve"> (</w:t>
      </w:r>
      <w:r w:rsidR="009C7E22">
        <w:rPr>
          <w:rFonts w:ascii="Traditional Arabic" w:hAnsi="Traditional Arabic" w:cs="Traditional Arabic" w:hint="cs"/>
          <w:b/>
          <w:bCs/>
          <w:color w:val="C00000"/>
          <w:sz w:val="32"/>
          <w:szCs w:val="32"/>
          <w:rtl/>
          <w:lang w:val="en-US" w:bidi="ar-SY"/>
        </w:rPr>
        <w:t>و</w:t>
      </w:r>
      <w:r w:rsidR="009C7E22">
        <w:rPr>
          <w:rFonts w:ascii="Traditional Arabic" w:hAnsi="Traditional Arabic" w:cs="Traditional Arabic" w:hint="cs"/>
          <w:b/>
          <w:bCs/>
          <w:color w:val="000000" w:themeColor="text1"/>
          <w:sz w:val="32"/>
          <w:szCs w:val="32"/>
          <w:rtl/>
          <w:lang w:val="en-US" w:bidi="ar-SY"/>
        </w:rPr>
        <w:t>)الثانيةُ والثالثةُ (</w:t>
      </w:r>
      <w:r w:rsidR="009C7E22">
        <w:rPr>
          <w:rFonts w:ascii="Traditional Arabic" w:hAnsi="Traditional Arabic" w:cs="Traditional Arabic" w:hint="cs"/>
          <w:b/>
          <w:bCs/>
          <w:color w:val="C00000"/>
          <w:sz w:val="32"/>
          <w:szCs w:val="32"/>
          <w:rtl/>
          <w:lang w:val="en-US" w:bidi="ar-SY"/>
        </w:rPr>
        <w:t>البلوغُ والعقلُ</w:t>
      </w:r>
      <w:r w:rsidR="009C7E22">
        <w:rPr>
          <w:rFonts w:ascii="Traditional Arabic" w:hAnsi="Traditional Arabic" w:cs="Traditional Arabic" w:hint="cs"/>
          <w:b/>
          <w:bCs/>
          <w:color w:val="000000" w:themeColor="text1"/>
          <w:sz w:val="32"/>
          <w:szCs w:val="32"/>
          <w:rtl/>
          <w:lang w:val="en-US" w:bidi="ar-SY"/>
        </w:rPr>
        <w:t>) فلا ولايةَ لِصَبِيٍّ ومجنونٍ أطبقَ جنونُه أو لا. (</w:t>
      </w:r>
      <w:r w:rsidR="009C7E22">
        <w:rPr>
          <w:rFonts w:ascii="Traditional Arabic" w:hAnsi="Traditional Arabic" w:cs="Traditional Arabic" w:hint="cs"/>
          <w:b/>
          <w:bCs/>
          <w:color w:val="C00000"/>
          <w:sz w:val="32"/>
          <w:szCs w:val="32"/>
          <w:rtl/>
          <w:lang w:val="en-US" w:bidi="ar-SY"/>
        </w:rPr>
        <w:t>و</w:t>
      </w:r>
      <w:r w:rsidR="009C7E22">
        <w:rPr>
          <w:rFonts w:ascii="Traditional Arabic" w:hAnsi="Traditional Arabic" w:cs="Traditional Arabic" w:hint="cs"/>
          <w:b/>
          <w:bCs/>
          <w:color w:val="000000" w:themeColor="text1"/>
          <w:sz w:val="32"/>
          <w:szCs w:val="32"/>
          <w:rtl/>
          <w:lang w:val="en-US" w:bidi="ar-SY"/>
        </w:rPr>
        <w:t>)الرابعةُ (</w:t>
      </w:r>
      <w:r w:rsidR="009C7E22">
        <w:rPr>
          <w:rFonts w:ascii="Traditional Arabic" w:hAnsi="Traditional Arabic" w:cs="Traditional Arabic" w:hint="cs"/>
          <w:b/>
          <w:bCs/>
          <w:color w:val="C00000"/>
          <w:sz w:val="32"/>
          <w:szCs w:val="32"/>
          <w:rtl/>
          <w:lang w:val="en-US" w:bidi="ar-SY"/>
        </w:rPr>
        <w:t>الحريةُ</w:t>
      </w:r>
      <w:r w:rsidR="009C7E22">
        <w:rPr>
          <w:rFonts w:ascii="Traditional Arabic" w:hAnsi="Traditional Arabic" w:cs="Traditional Arabic" w:hint="cs"/>
          <w:b/>
          <w:bCs/>
          <w:color w:val="000000" w:themeColor="text1"/>
          <w:sz w:val="32"/>
          <w:szCs w:val="32"/>
          <w:rtl/>
          <w:lang w:val="en-US" w:bidi="ar-SY"/>
        </w:rPr>
        <w:t>) الكاملةُ فلا تصح ولايةُ مَن فيه رِقٌّ. (</w:t>
      </w:r>
      <w:r w:rsidR="009C7E22">
        <w:rPr>
          <w:rFonts w:ascii="Traditional Arabic" w:hAnsi="Traditional Arabic" w:cs="Traditional Arabic" w:hint="cs"/>
          <w:b/>
          <w:bCs/>
          <w:color w:val="C00000"/>
          <w:sz w:val="32"/>
          <w:szCs w:val="32"/>
          <w:rtl/>
          <w:lang w:val="en-US" w:bidi="ar-SY"/>
        </w:rPr>
        <w:t>و</w:t>
      </w:r>
      <w:r w:rsidR="009C7E22">
        <w:rPr>
          <w:rFonts w:ascii="Traditional Arabic" w:hAnsi="Traditional Arabic" w:cs="Traditional Arabic" w:hint="cs"/>
          <w:b/>
          <w:bCs/>
          <w:color w:val="000000" w:themeColor="text1"/>
          <w:sz w:val="32"/>
          <w:szCs w:val="32"/>
          <w:rtl/>
          <w:lang w:val="en-US" w:bidi="ar-SY"/>
        </w:rPr>
        <w:t>)الخامسةُ (</w:t>
      </w:r>
      <w:r w:rsidR="009C7E22">
        <w:rPr>
          <w:rFonts w:ascii="Traditional Arabic" w:hAnsi="Traditional Arabic" w:cs="Traditional Arabic" w:hint="cs"/>
          <w:b/>
          <w:bCs/>
          <w:color w:val="C00000"/>
          <w:sz w:val="32"/>
          <w:szCs w:val="32"/>
          <w:rtl/>
          <w:lang w:val="en-US" w:bidi="ar-SY"/>
        </w:rPr>
        <w:t>الذكوريَّةُ</w:t>
      </w:r>
      <w:r w:rsidR="009C7E22">
        <w:rPr>
          <w:rFonts w:ascii="Traditional Arabic" w:hAnsi="Traditional Arabic" w:cs="Traditional Arabic" w:hint="cs"/>
          <w:b/>
          <w:bCs/>
          <w:color w:val="000000" w:themeColor="text1"/>
          <w:sz w:val="32"/>
          <w:szCs w:val="32"/>
          <w:rtl/>
          <w:lang w:val="en-US" w:bidi="ar-SY"/>
        </w:rPr>
        <w:t xml:space="preserve">) يقينًا فلا تصحُّ ولايةُ امرأةٍ لِحَديثِ البخاريِّ وغيرِهِ لَنْ يُفْلِحَ قَوْمٌ وَلَّوْا </w:t>
      </w:r>
      <w:r w:rsidR="009C7E22">
        <w:rPr>
          <w:rFonts w:ascii="Traditional Arabic" w:hAnsi="Traditional Arabic" w:cs="Traditional Arabic" w:hint="cs"/>
          <w:b/>
          <w:bCs/>
          <w:color w:val="000000" w:themeColor="text1"/>
          <w:sz w:val="32"/>
          <w:szCs w:val="32"/>
          <w:rtl/>
          <w:lang w:val="en-US" w:bidi="ar-SY"/>
        </w:rPr>
        <w:lastRenderedPageBreak/>
        <w:t>أَمْرَهُمُ امْرَأَةً اهـ ولا يليقُ بها مجالسةُ الرجالِ في مقلِ هذا الْموضعِ ورفعُ صوتِها بينهم ومثلُها الخُنْثَى فلو وُلِّيَ الخُنْثَى حالَ الجهلِ بحالِهِ فَحَكَمَ ثم بانَ ذَكَرًا لم ينفُذْ حكمُهُ في الْمذهبِ وأمَّا بعد اتضاحه ذكرًا فتصِحُّ توليتُهُ وينفُذُ حكمُه. (</w:t>
      </w:r>
      <w:r w:rsidR="00335B8B">
        <w:rPr>
          <w:rFonts w:ascii="Traditional Arabic" w:hAnsi="Traditional Arabic" w:cs="Traditional Arabic" w:hint="cs"/>
          <w:b/>
          <w:bCs/>
          <w:color w:val="C00000"/>
          <w:sz w:val="32"/>
          <w:szCs w:val="32"/>
          <w:rtl/>
          <w:lang w:val="en-US" w:bidi="ar-SY"/>
        </w:rPr>
        <w:t>و</w:t>
      </w:r>
      <w:r w:rsidR="009C7E22">
        <w:rPr>
          <w:rFonts w:ascii="Traditional Arabic" w:hAnsi="Traditional Arabic" w:cs="Traditional Arabic" w:hint="cs"/>
          <w:b/>
          <w:bCs/>
          <w:color w:val="000000" w:themeColor="text1"/>
          <w:sz w:val="32"/>
          <w:szCs w:val="32"/>
          <w:rtl/>
          <w:lang w:val="en-US" w:bidi="ar-SY"/>
        </w:rPr>
        <w:t>)</w:t>
      </w:r>
      <w:r w:rsidR="00335B8B">
        <w:rPr>
          <w:rFonts w:ascii="Traditional Arabic" w:hAnsi="Traditional Arabic" w:cs="Traditional Arabic" w:hint="cs"/>
          <w:b/>
          <w:bCs/>
          <w:color w:val="000000" w:themeColor="text1"/>
          <w:sz w:val="32"/>
          <w:szCs w:val="32"/>
          <w:rtl/>
          <w:lang w:val="en-US" w:bidi="ar-SY"/>
        </w:rPr>
        <w:t>السادسةُ (</w:t>
      </w:r>
      <w:r w:rsidR="00335B8B">
        <w:rPr>
          <w:rFonts w:ascii="Traditional Arabic" w:hAnsi="Traditional Arabic" w:cs="Traditional Arabic" w:hint="cs"/>
          <w:b/>
          <w:bCs/>
          <w:color w:val="C00000"/>
          <w:sz w:val="32"/>
          <w:szCs w:val="32"/>
          <w:rtl/>
          <w:lang w:val="en-US" w:bidi="ar-SY"/>
        </w:rPr>
        <w:t>العدالةُ</w:t>
      </w:r>
      <w:r w:rsidR="00335B8B">
        <w:rPr>
          <w:rFonts w:ascii="Traditional Arabic" w:hAnsi="Traditional Arabic" w:cs="Traditional Arabic" w:hint="cs"/>
          <w:b/>
          <w:bCs/>
          <w:color w:val="000000" w:themeColor="text1"/>
          <w:sz w:val="32"/>
          <w:szCs w:val="32"/>
          <w:rtl/>
          <w:lang w:val="en-US" w:bidi="ar-SY"/>
        </w:rPr>
        <w:t>) وهيَ شرعًا مَلَكةٌ في النفس تمنع من اقتراف الكبائر والرذائل الْمباحة فمن ارتكب كبيرةً أو أصرَّ على صغيرةٍ فغلبَت صغائرُهُ طاعاتِهِ أو وقعَ فيما يخرمُ مُرُوءَتَهُ فلا تصح له ولاية وسيأتي زيادةُ بيانِها في فصلِ الشهاداتِ إن شاء اللهُ. (</w:t>
      </w:r>
      <w:r w:rsidR="00335B8B">
        <w:rPr>
          <w:rFonts w:ascii="Traditional Arabic" w:hAnsi="Traditional Arabic" w:cs="Traditional Arabic" w:hint="cs"/>
          <w:b/>
          <w:bCs/>
          <w:color w:val="C00000"/>
          <w:sz w:val="32"/>
          <w:szCs w:val="32"/>
          <w:rtl/>
          <w:lang w:val="en-US" w:bidi="ar-SY"/>
        </w:rPr>
        <w:t>و</w:t>
      </w:r>
      <w:r w:rsidR="00335B8B">
        <w:rPr>
          <w:rFonts w:ascii="Traditional Arabic" w:hAnsi="Traditional Arabic" w:cs="Traditional Arabic" w:hint="cs"/>
          <w:b/>
          <w:bCs/>
          <w:color w:val="000000" w:themeColor="text1"/>
          <w:sz w:val="32"/>
          <w:szCs w:val="32"/>
          <w:rtl/>
          <w:lang w:val="en-US" w:bidi="ar-SY"/>
        </w:rPr>
        <w:t>)السابعةُ (</w:t>
      </w:r>
      <w:r w:rsidR="00335B8B">
        <w:rPr>
          <w:rFonts w:ascii="Traditional Arabic" w:hAnsi="Traditional Arabic" w:cs="Traditional Arabic" w:hint="cs"/>
          <w:b/>
          <w:bCs/>
          <w:color w:val="C00000"/>
          <w:sz w:val="32"/>
          <w:szCs w:val="32"/>
          <w:rtl/>
          <w:lang w:val="en-US" w:bidi="ar-SY"/>
        </w:rPr>
        <w:t>معرفةُ أحكام الكتاب والسنة</w:t>
      </w:r>
      <w:r w:rsidR="00335B8B">
        <w:rPr>
          <w:rFonts w:ascii="Traditional Arabic" w:hAnsi="Traditional Arabic" w:cs="Traditional Arabic" w:hint="cs"/>
          <w:b/>
          <w:bCs/>
          <w:color w:val="000000" w:themeColor="text1"/>
          <w:sz w:val="32"/>
          <w:szCs w:val="32"/>
          <w:rtl/>
          <w:lang w:val="en-US" w:bidi="ar-SY"/>
        </w:rPr>
        <w:t>) فيُشترط حفظُهُ لآياتِ الأحكامِ وأحاديثِها الْمتعلِّقاتِ بها قال جمعٌ أو أن يعرف مطانَّها ويراجِعَها وقتَ الحاجةِ إليها وإن لم يحفظْها عن ظهرِ قلبٍ. (</w:t>
      </w:r>
      <w:r w:rsidR="00335B8B">
        <w:rPr>
          <w:rFonts w:ascii="Traditional Arabic" w:hAnsi="Traditional Arabic" w:cs="Traditional Arabic" w:hint="cs"/>
          <w:b/>
          <w:bCs/>
          <w:color w:val="C00000"/>
          <w:sz w:val="32"/>
          <w:szCs w:val="32"/>
          <w:rtl/>
          <w:lang w:val="en-US" w:bidi="ar-SY"/>
        </w:rPr>
        <w:t>و</w:t>
      </w:r>
      <w:r w:rsidR="00335B8B">
        <w:rPr>
          <w:rFonts w:ascii="Traditional Arabic" w:hAnsi="Traditional Arabic" w:cs="Traditional Arabic" w:hint="cs"/>
          <w:b/>
          <w:bCs/>
          <w:color w:val="000000" w:themeColor="text1"/>
          <w:sz w:val="32"/>
          <w:szCs w:val="32"/>
          <w:rtl/>
          <w:lang w:val="en-US" w:bidi="ar-SY"/>
        </w:rPr>
        <w:t>)الثامنةُ معرفةُ (</w:t>
      </w:r>
      <w:r w:rsidR="00335B8B">
        <w:rPr>
          <w:rFonts w:ascii="Traditional Arabic" w:hAnsi="Traditional Arabic" w:cs="Traditional Arabic" w:hint="cs"/>
          <w:b/>
          <w:bCs/>
          <w:color w:val="C00000"/>
          <w:sz w:val="32"/>
          <w:szCs w:val="32"/>
          <w:rtl/>
          <w:lang w:val="en-US" w:bidi="ar-SY"/>
        </w:rPr>
        <w:t>الإجماعِ</w:t>
      </w:r>
      <w:r w:rsidR="00335B8B">
        <w:rPr>
          <w:rFonts w:ascii="Traditional Arabic" w:hAnsi="Traditional Arabic" w:cs="Traditional Arabic" w:hint="cs"/>
          <w:b/>
          <w:bCs/>
          <w:color w:val="000000" w:themeColor="text1"/>
          <w:sz w:val="32"/>
          <w:szCs w:val="32"/>
          <w:rtl/>
          <w:lang w:val="en-US" w:bidi="ar-SY"/>
        </w:rPr>
        <w:t xml:space="preserve">) وهو اتفاقُ مجتهدِي أهلِ كلِّ عصرٍ مِن أُمَّةِ محمَّدٍ عليه الصلاة والسلام على أيِّ أمرٍ كانَ </w:t>
      </w:r>
      <w:r w:rsidR="00335B8B">
        <w:rPr>
          <w:rFonts w:ascii="Traditional Arabic" w:hAnsi="Traditional Arabic" w:cs="Traditional Arabic" w:hint="cs"/>
          <w:b/>
          <w:bCs/>
          <w:color w:val="A50021"/>
          <w:sz w:val="32"/>
          <w:szCs w:val="32"/>
          <w:rtl/>
          <w:lang w:val="en-US" w:bidi="ar-SY"/>
        </w:rPr>
        <w:t>قوله (على أيِّ أمرٍ كان) هو الْمثبَتُ في جمعِ الجوامعِ وشروحِهِ وقصرَ ءاخرونَ عبارتَهم على الأمرِ الدينيِّ فقالوا هو اتفاقُ مجتهدِي الأمةِ على حكمٍ دينيٍّ</w:t>
      </w:r>
      <w:r w:rsidR="00D96AF1">
        <w:rPr>
          <w:rFonts w:ascii="Traditional Arabic" w:hAnsi="Traditional Arabic" w:cs="Traditional Arabic" w:hint="cs"/>
          <w:b/>
          <w:bCs/>
          <w:color w:val="A50021"/>
          <w:sz w:val="32"/>
          <w:szCs w:val="32"/>
          <w:rtl/>
          <w:lang w:val="en-US" w:bidi="ar-SY"/>
        </w:rPr>
        <w:t xml:space="preserve"> في أيِّ عصرٍ اهـ </w:t>
      </w:r>
      <w:r w:rsidR="00D96AF1">
        <w:rPr>
          <w:rFonts w:ascii="Traditional Arabic" w:hAnsi="Traditional Arabic" w:cs="Traditional Arabic" w:hint="cs"/>
          <w:b/>
          <w:bCs/>
          <w:color w:val="000000" w:themeColor="text1"/>
          <w:sz w:val="32"/>
          <w:szCs w:val="32"/>
          <w:rtl/>
          <w:lang w:val="en-US" w:bidi="ar-SY"/>
        </w:rPr>
        <w:t>دون العوام فإنهم لا اعتبارَ بهم في هذا الْمقام والْمقصودُ بمعرفتِهِ ذلك أن يعرف أن الْمسئلة التي يحكمُ بها لم يُجمعوا على خلافِ حكمه فيها لا أنه يُشترط معرفتُه لكل فردٍ مِن أفراد الإجماع (</w:t>
      </w:r>
      <w:r w:rsidR="00D96AF1">
        <w:rPr>
          <w:rFonts w:ascii="Traditional Arabic" w:hAnsi="Traditional Arabic" w:cs="Traditional Arabic" w:hint="cs"/>
          <w:b/>
          <w:bCs/>
          <w:color w:val="C00000"/>
          <w:sz w:val="32"/>
          <w:szCs w:val="32"/>
          <w:rtl/>
          <w:lang w:val="en-US" w:bidi="ar-SY"/>
        </w:rPr>
        <w:t>و</w:t>
      </w:r>
      <w:r w:rsidR="00D96AF1">
        <w:rPr>
          <w:rFonts w:ascii="Traditional Arabic" w:hAnsi="Traditional Arabic" w:cs="Traditional Arabic" w:hint="cs"/>
          <w:b/>
          <w:bCs/>
          <w:color w:val="000000" w:themeColor="text1"/>
          <w:sz w:val="32"/>
          <w:szCs w:val="32"/>
          <w:rtl/>
          <w:lang w:val="en-US" w:bidi="ar-SY"/>
        </w:rPr>
        <w:t>)معرفةُ (</w:t>
      </w:r>
      <w:r w:rsidR="00D96AF1">
        <w:rPr>
          <w:rFonts w:ascii="Traditional Arabic" w:hAnsi="Traditional Arabic" w:cs="Traditional Arabic" w:hint="cs"/>
          <w:b/>
          <w:bCs/>
          <w:color w:val="C00000"/>
          <w:sz w:val="32"/>
          <w:szCs w:val="32"/>
          <w:rtl/>
          <w:lang w:val="en-US" w:bidi="ar-SY"/>
        </w:rPr>
        <w:t>الاختلاف</w:t>
      </w:r>
      <w:r w:rsidR="00D96AF1">
        <w:rPr>
          <w:rFonts w:ascii="Traditional Arabic" w:hAnsi="Traditional Arabic" w:cs="Traditional Arabic" w:hint="cs"/>
          <w:b/>
          <w:bCs/>
          <w:color w:val="000000" w:themeColor="text1"/>
          <w:sz w:val="32"/>
          <w:szCs w:val="32"/>
          <w:rtl/>
          <w:lang w:val="en-US" w:bidi="ar-SY"/>
        </w:rPr>
        <w:t>) الواقعِ بين العلماء لِئَلَّا يَخرجَ عنه في الْمسئلة التي يَحكمُ بها إلى استحداثِ قولٍ يخالفُ كلَّ أقوالِهِم. (</w:t>
      </w:r>
      <w:r w:rsidR="00D96AF1">
        <w:rPr>
          <w:rFonts w:ascii="Traditional Arabic" w:hAnsi="Traditional Arabic" w:cs="Traditional Arabic" w:hint="cs"/>
          <w:b/>
          <w:bCs/>
          <w:color w:val="C00000"/>
          <w:sz w:val="32"/>
          <w:szCs w:val="32"/>
          <w:rtl/>
          <w:lang w:val="en-US" w:bidi="ar-SY"/>
        </w:rPr>
        <w:t>و</w:t>
      </w:r>
      <w:r w:rsidR="00D96AF1">
        <w:rPr>
          <w:rFonts w:ascii="Traditional Arabic" w:hAnsi="Traditional Arabic" w:cs="Traditional Arabic" w:hint="cs"/>
          <w:b/>
          <w:bCs/>
          <w:color w:val="000000" w:themeColor="text1"/>
          <w:sz w:val="32"/>
          <w:szCs w:val="32"/>
          <w:rtl/>
          <w:lang w:val="en-US" w:bidi="ar-SY"/>
        </w:rPr>
        <w:t>)التاسعةُ معرفة (</w:t>
      </w:r>
      <w:r w:rsidR="00D96AF1">
        <w:rPr>
          <w:rFonts w:ascii="Traditional Arabic" w:hAnsi="Traditional Arabic" w:cs="Traditional Arabic" w:hint="cs"/>
          <w:b/>
          <w:bCs/>
          <w:color w:val="C00000"/>
          <w:sz w:val="32"/>
          <w:szCs w:val="32"/>
          <w:rtl/>
          <w:lang w:val="en-US" w:bidi="ar-SY"/>
        </w:rPr>
        <w:t>طرقِ</w:t>
      </w:r>
      <w:r w:rsidR="00D96AF1">
        <w:rPr>
          <w:rFonts w:ascii="Traditional Arabic" w:hAnsi="Traditional Arabic" w:cs="Traditional Arabic" w:hint="cs"/>
          <w:b/>
          <w:bCs/>
          <w:color w:val="000000" w:themeColor="text1"/>
          <w:sz w:val="32"/>
          <w:szCs w:val="32"/>
          <w:rtl/>
          <w:lang w:val="en-US" w:bidi="ar-SY"/>
        </w:rPr>
        <w:t>) أي كيفيةِ الاستدلال مِ، أدلة الأحكام وإنما يستطيعُ ذلك إذا عرفَ العامَّ والخاصَّ والْمطلقَ والْمُقَيَّدَ والْمجملَ والْمبيَّن والنصَّ والظاهرَ والْمُؤَوَّلَ والْمتواترَ والآحادَ والْمُتَّصِلَ منَ الحديثِ والْمنقطعَ والْمرفوعَ والْمرسلَ مع معرفةِ أحوالِ رواةِ الأحاديثِ قوةً وضعفًا في حديثٍ لم يُجْمَعْ على قبوله ويعرفُ ما سيأتي من لسانِ العرب وتفسيرِ كتاب الله تعالى مع معرفةِ القياس بأنواعه وكيفيةِ الترجيح عند التعارض والأدلةِ الْمختلَفِ فيها كالاستصحابِ والأخذِ بأقلِّ ما قيل وكيفيَّةِ الاستدلال مِنَ الأدلةِ من كونِ الأمر للوجوب والنَّهْيِ</w:t>
      </w:r>
      <w:r w:rsidR="008A1C1E">
        <w:rPr>
          <w:rFonts w:ascii="Traditional Arabic" w:hAnsi="Traditional Arabic" w:cs="Traditional Arabic" w:hint="cs"/>
          <w:b/>
          <w:bCs/>
          <w:color w:val="000000" w:themeColor="text1"/>
          <w:sz w:val="32"/>
          <w:szCs w:val="32"/>
          <w:rtl/>
          <w:lang w:val="en-US" w:bidi="ar-SY"/>
        </w:rPr>
        <w:t xml:space="preserve"> للتحريم ونحوِ ذلك. وإنما يُشترط معرفة ما تقدم على طريق (</w:t>
      </w:r>
      <w:r w:rsidR="008A1C1E">
        <w:rPr>
          <w:rFonts w:ascii="Traditional Arabic" w:hAnsi="Traditional Arabic" w:cs="Traditional Arabic" w:hint="cs"/>
          <w:b/>
          <w:bCs/>
          <w:color w:val="C00000"/>
          <w:sz w:val="32"/>
          <w:szCs w:val="32"/>
          <w:rtl/>
          <w:lang w:val="en-US" w:bidi="ar-SY"/>
        </w:rPr>
        <w:t>الاجتهادِ</w:t>
      </w:r>
      <w:r w:rsidR="008A1C1E">
        <w:rPr>
          <w:rFonts w:ascii="Traditional Arabic" w:hAnsi="Traditional Arabic" w:cs="Traditional Arabic" w:hint="cs"/>
          <w:b/>
          <w:bCs/>
          <w:color w:val="000000" w:themeColor="text1"/>
          <w:sz w:val="32"/>
          <w:szCs w:val="32"/>
          <w:rtl/>
          <w:lang w:val="en-US" w:bidi="ar-SY"/>
        </w:rPr>
        <w:t>) الْمُطْلَقِ ليتمكن من استنباط الأحكام مِن أصولِهَا. فإنْ لم يُوجَد الْمجتهدُ الْمُطلَقُ فوُلِّيَ مقلِّدٌ لإمامٍ خاصٍّ فلا يُشترط فيه إلا معرفة قواعد إمامه فيراعِي فيها ما يراعيه الْمجتهدُ في نصوصِ الشرع وليس له أن يَعْدِلَ عن نصِّ إمامِه كما لا يَسوغ للمجتهد أن يعدِلَ عن نصِّ الشرع فلا يحكمُ القاضي إلا باجتهاده إن كان مجتهدًا أو باجتهادِ مَن يُقَلِّدُه إن كانَ مُقَلِّدًا ولا يجوز أن يُشرَطَ عليه الحكمُ بغير اجتهاده أو اجتهادِ مُقَلَّده بفتحِ اللامِ لأنه لا يعتقده. (</w:t>
      </w:r>
      <w:r w:rsidR="008A1C1E">
        <w:rPr>
          <w:rFonts w:ascii="Traditional Arabic" w:hAnsi="Traditional Arabic" w:cs="Traditional Arabic" w:hint="cs"/>
          <w:b/>
          <w:bCs/>
          <w:color w:val="C00000"/>
          <w:sz w:val="32"/>
          <w:szCs w:val="32"/>
          <w:rtl/>
          <w:lang w:val="en-US" w:bidi="ar-SY"/>
        </w:rPr>
        <w:t>و</w:t>
      </w:r>
      <w:r w:rsidR="008A1C1E">
        <w:rPr>
          <w:rFonts w:ascii="Traditional Arabic" w:hAnsi="Traditional Arabic" w:cs="Traditional Arabic" w:hint="cs"/>
          <w:b/>
          <w:bCs/>
          <w:color w:val="000000" w:themeColor="text1"/>
          <w:sz w:val="32"/>
          <w:szCs w:val="32"/>
          <w:rtl/>
          <w:lang w:val="en-US" w:bidi="ar-SY"/>
        </w:rPr>
        <w:t>)العاشرةُ معرفةُ (</w:t>
      </w:r>
      <w:r w:rsidR="008A1C1E">
        <w:rPr>
          <w:rFonts w:ascii="Traditional Arabic" w:hAnsi="Traditional Arabic" w:cs="Traditional Arabic" w:hint="cs"/>
          <w:b/>
          <w:bCs/>
          <w:color w:val="C00000"/>
          <w:sz w:val="32"/>
          <w:szCs w:val="32"/>
          <w:rtl/>
          <w:lang w:val="en-US" w:bidi="ar-SY"/>
        </w:rPr>
        <w:t>طرفٍ مِن لسان العرب</w:t>
      </w:r>
      <w:r w:rsidR="008A1C1E">
        <w:rPr>
          <w:rFonts w:ascii="Traditional Arabic" w:hAnsi="Traditional Arabic" w:cs="Traditional Arabic" w:hint="cs"/>
          <w:b/>
          <w:bCs/>
          <w:color w:val="000000" w:themeColor="text1"/>
          <w:sz w:val="32"/>
          <w:szCs w:val="32"/>
          <w:rtl/>
          <w:lang w:val="en-US" w:bidi="ar-SY"/>
        </w:rPr>
        <w:t>) مِن لغةٍ وصرفٍ ونَحْوٍ وغير ذلك مِمَّا يحتاجُهُ لِفَهْمِ كتابِ الله وسنةِ نَبِيِّهِ عليه الصلاةُ والسلامُ أي ما يكفي لِمعرفة الأمر والنهْيِ والخبرِ والاستفهام والوعد والوعيد والأسماء والأفعال والحروف وغير ذلك مِمَّا لا بُدَّ منه في فَهْمِ الأحكامِ</w:t>
      </w:r>
      <w:r w:rsidR="00F312BC">
        <w:rPr>
          <w:rFonts w:ascii="Traditional Arabic" w:hAnsi="Traditional Arabic" w:cs="Traditional Arabic" w:hint="cs"/>
          <w:b/>
          <w:bCs/>
          <w:color w:val="000000" w:themeColor="text1"/>
          <w:sz w:val="32"/>
          <w:szCs w:val="32"/>
          <w:rtl/>
          <w:lang w:val="en-US" w:bidi="ar-SY"/>
        </w:rPr>
        <w:t xml:space="preserve"> منَ الكتاب والسنة على ما تكلَّمَتْ به العربُ وقتَ نزولِ الوحيِ إذ هو اللسانُ الذي نزلَ به الكتابُ وجاءت به السُّنَّةُ كما قال تعالى في سورة إبراهيمَ (</w:t>
      </w:r>
      <w:r w:rsidR="00F312BC" w:rsidRPr="00F312BC">
        <w:rPr>
          <w:rFonts w:ascii="Traditional Arabic" w:hAnsi="Traditional Arabic" w:cs="Traditional Arabic"/>
          <w:b/>
          <w:bCs/>
          <w:color w:val="000000" w:themeColor="text1"/>
          <w:sz w:val="32"/>
          <w:szCs w:val="32"/>
          <w:shd w:val="clear" w:color="auto" w:fill="F9F9F9"/>
          <w:rtl/>
        </w:rPr>
        <w:t>بِلِسَانِ قَوْمِهِۦ</w:t>
      </w:r>
      <w:r w:rsidR="00F312BC">
        <w:rPr>
          <w:rFonts w:ascii="Traditional Arabic" w:hAnsi="Traditional Arabic" w:cs="Traditional Arabic" w:hint="cs"/>
          <w:b/>
          <w:bCs/>
          <w:color w:val="000000" w:themeColor="text1"/>
          <w:sz w:val="32"/>
          <w:szCs w:val="32"/>
          <w:rtl/>
          <w:lang w:val="en-US" w:bidi="ar-SY"/>
        </w:rPr>
        <w:t>) لا على ما استحدثَهُ الْمتأخرون منَ الْمَعاني التي لم تعرفْها العربُ الأوائلُ ولا على ما يذهب إليه الْمُحَرِّفون الذين يُحاولون تطبيقَ أحكامِ الشريعةِ على ما شاع مِن أحكامٍ وَضْعِيَّةٍ وأهواءٍ سائدةٍ مِن طريق ابتداعِ معانٍ لكلماتِ وتراكيبِ الكتابِ والسُّنَّةِ لم يعرفْها العربُ ولا تكلَّمُوا بها. (</w:t>
      </w:r>
      <w:r w:rsidR="00F312BC" w:rsidRPr="00F312BC">
        <w:rPr>
          <w:rFonts w:ascii="Traditional Arabic" w:hAnsi="Traditional Arabic" w:cs="Traditional Arabic" w:hint="cs"/>
          <w:b/>
          <w:bCs/>
          <w:color w:val="C00000"/>
          <w:sz w:val="32"/>
          <w:szCs w:val="32"/>
          <w:rtl/>
          <w:lang w:val="en-US" w:bidi="ar-SY"/>
        </w:rPr>
        <w:t>و</w:t>
      </w:r>
      <w:r w:rsidR="00F312BC">
        <w:rPr>
          <w:rFonts w:ascii="Traditional Arabic" w:hAnsi="Traditional Arabic" w:cs="Traditional Arabic" w:hint="cs"/>
          <w:b/>
          <w:bCs/>
          <w:color w:val="000000" w:themeColor="text1"/>
          <w:sz w:val="32"/>
          <w:szCs w:val="32"/>
          <w:rtl/>
          <w:lang w:val="en-US" w:bidi="ar-SY"/>
        </w:rPr>
        <w:t>)الحادِيةَ عشرةَ معرفةُ (</w:t>
      </w:r>
      <w:r w:rsidR="00F312BC">
        <w:rPr>
          <w:rFonts w:ascii="Traditional Arabic" w:hAnsi="Traditional Arabic" w:cs="Traditional Arabic" w:hint="cs"/>
          <w:b/>
          <w:bCs/>
          <w:color w:val="C00000"/>
          <w:sz w:val="32"/>
          <w:szCs w:val="32"/>
          <w:rtl/>
          <w:lang w:val="en-US" w:bidi="ar-SY"/>
        </w:rPr>
        <w:t>تفسيرِ كتابِ الله تعالى</w:t>
      </w:r>
      <w:r w:rsidR="00F312BC">
        <w:rPr>
          <w:rFonts w:ascii="Traditional Arabic" w:hAnsi="Traditional Arabic" w:cs="Traditional Arabic" w:hint="cs"/>
          <w:b/>
          <w:bCs/>
          <w:color w:val="000000" w:themeColor="text1"/>
          <w:sz w:val="32"/>
          <w:szCs w:val="32"/>
          <w:rtl/>
          <w:lang w:val="en-US" w:bidi="ar-SY"/>
        </w:rPr>
        <w:t>) ليُتَوَصَّلَ به إلى معرفةِ الأحكامِ الْمأخوذةِ منه. (</w:t>
      </w:r>
      <w:r w:rsidR="00F312BC">
        <w:rPr>
          <w:rFonts w:ascii="Traditional Arabic" w:hAnsi="Traditional Arabic" w:cs="Traditional Arabic" w:hint="cs"/>
          <w:b/>
          <w:bCs/>
          <w:color w:val="C00000"/>
          <w:sz w:val="32"/>
          <w:szCs w:val="32"/>
          <w:rtl/>
          <w:lang w:val="en-US" w:bidi="ar-SY"/>
        </w:rPr>
        <w:t>و</w:t>
      </w:r>
      <w:r w:rsidR="00F312BC">
        <w:rPr>
          <w:rFonts w:ascii="Traditional Arabic" w:hAnsi="Traditional Arabic" w:cs="Traditional Arabic" w:hint="cs"/>
          <w:b/>
          <w:bCs/>
          <w:color w:val="000000" w:themeColor="text1"/>
          <w:sz w:val="32"/>
          <w:szCs w:val="32"/>
          <w:rtl/>
          <w:lang w:val="en-US" w:bidi="ar-SY"/>
        </w:rPr>
        <w:t>)الثانيةَ عشرةَ (</w:t>
      </w:r>
      <w:r w:rsidR="00F312BC">
        <w:rPr>
          <w:rFonts w:ascii="Traditional Arabic" w:hAnsi="Traditional Arabic" w:cs="Traditional Arabic" w:hint="cs"/>
          <w:b/>
          <w:bCs/>
          <w:color w:val="C00000"/>
          <w:sz w:val="32"/>
          <w:szCs w:val="32"/>
          <w:rtl/>
          <w:lang w:val="en-US" w:bidi="ar-SY"/>
        </w:rPr>
        <w:t>أن يكون سميعًا</w:t>
      </w:r>
      <w:r w:rsidR="00F312BC">
        <w:rPr>
          <w:rFonts w:ascii="Traditional Arabic" w:hAnsi="Traditional Arabic" w:cs="Traditional Arabic" w:hint="cs"/>
          <w:b/>
          <w:bCs/>
          <w:color w:val="000000" w:themeColor="text1"/>
          <w:sz w:val="32"/>
          <w:szCs w:val="32"/>
          <w:rtl/>
          <w:lang w:val="en-US" w:bidi="ar-SY"/>
        </w:rPr>
        <w:t>) ولو بصِيَاحٍ في أُذُنَيْهِ فلا يَضُرُّ إلا الصممُ</w:t>
      </w:r>
      <w:r w:rsidR="002F2591">
        <w:rPr>
          <w:rFonts w:ascii="Traditional Arabic" w:hAnsi="Traditional Arabic" w:cs="Traditional Arabic" w:hint="cs"/>
          <w:b/>
          <w:bCs/>
          <w:color w:val="000000" w:themeColor="text1"/>
          <w:sz w:val="32"/>
          <w:szCs w:val="32"/>
          <w:rtl/>
          <w:lang w:val="en-US" w:bidi="ar-SY"/>
        </w:rPr>
        <w:t xml:space="preserve"> الشديدُ بحيث لا يَسمعُ أصلًا فلا يصحُّ تَوْلِيَتُهُ </w:t>
      </w:r>
      <w:r w:rsidR="002F2591">
        <w:rPr>
          <w:rFonts w:ascii="Traditional Arabic" w:hAnsi="Traditional Arabic" w:cs="Traditional Arabic" w:hint="cs"/>
          <w:b/>
          <w:bCs/>
          <w:color w:val="000000" w:themeColor="text1"/>
          <w:sz w:val="32"/>
          <w:szCs w:val="32"/>
          <w:rtl/>
          <w:lang w:val="en-US" w:bidi="ar-SY"/>
        </w:rPr>
        <w:lastRenderedPageBreak/>
        <w:t>عندئذٍ. (</w:t>
      </w:r>
      <w:r w:rsidR="002F2591">
        <w:rPr>
          <w:rFonts w:ascii="Traditional Arabic" w:hAnsi="Traditional Arabic" w:cs="Traditional Arabic" w:hint="cs"/>
          <w:b/>
          <w:bCs/>
          <w:color w:val="C00000"/>
          <w:sz w:val="32"/>
          <w:szCs w:val="32"/>
          <w:rtl/>
          <w:lang w:val="en-US" w:bidi="ar-SY"/>
        </w:rPr>
        <w:t>و</w:t>
      </w:r>
      <w:r w:rsidR="002F2591">
        <w:rPr>
          <w:rFonts w:ascii="Traditional Arabic" w:hAnsi="Traditional Arabic" w:cs="Traditional Arabic" w:hint="cs"/>
          <w:b/>
          <w:bCs/>
          <w:color w:val="000000" w:themeColor="text1"/>
          <w:sz w:val="32"/>
          <w:szCs w:val="32"/>
          <w:rtl/>
          <w:lang w:val="en-US" w:bidi="ar-SY"/>
        </w:rPr>
        <w:t>)الثالثةَ عشرةَ (</w:t>
      </w:r>
      <w:r w:rsidR="002F2591">
        <w:rPr>
          <w:rFonts w:ascii="Traditional Arabic" w:hAnsi="Traditional Arabic" w:cs="Traditional Arabic" w:hint="cs"/>
          <w:b/>
          <w:bCs/>
          <w:color w:val="C00000"/>
          <w:sz w:val="32"/>
          <w:szCs w:val="32"/>
          <w:rtl/>
          <w:lang w:val="en-US" w:bidi="ar-SY"/>
        </w:rPr>
        <w:t>أن يكون بصيرًا</w:t>
      </w:r>
      <w:r w:rsidR="002F2591">
        <w:rPr>
          <w:rFonts w:ascii="Traditional Arabic" w:hAnsi="Traditional Arabic" w:cs="Traditional Arabic" w:hint="cs"/>
          <w:b/>
          <w:bCs/>
          <w:color w:val="000000" w:themeColor="text1"/>
          <w:sz w:val="32"/>
          <w:szCs w:val="32"/>
          <w:rtl/>
          <w:lang w:val="en-US" w:bidi="ar-SY"/>
        </w:rPr>
        <w:t>) فلا يصِحُّ تَوْلِيَةُ أعمى بخلافِ الأعور فيصِحُّ تَوْلِيَتُهُ ومثلُ الأعمى مَن يرَى الأشباحَ ولا يعرفُ الصُّوَرَ وإن قُرِّبَتْ إليه. (</w:t>
      </w:r>
      <w:r w:rsidR="002F2591">
        <w:rPr>
          <w:rFonts w:ascii="Traditional Arabic" w:hAnsi="Traditional Arabic" w:cs="Traditional Arabic" w:hint="cs"/>
          <w:b/>
          <w:bCs/>
          <w:color w:val="C00000"/>
          <w:sz w:val="32"/>
          <w:szCs w:val="32"/>
          <w:rtl/>
          <w:lang w:val="en-US" w:bidi="ar-SY"/>
        </w:rPr>
        <w:t>و</w:t>
      </w:r>
      <w:r w:rsidR="002F2591">
        <w:rPr>
          <w:rFonts w:ascii="Traditional Arabic" w:hAnsi="Traditional Arabic" w:cs="Traditional Arabic" w:hint="cs"/>
          <w:b/>
          <w:bCs/>
          <w:color w:val="000000" w:themeColor="text1"/>
          <w:sz w:val="32"/>
          <w:szCs w:val="32"/>
          <w:rtl/>
          <w:lang w:val="en-US" w:bidi="ar-SY"/>
        </w:rPr>
        <w:t>)الرابعةَ عشرةَ فيما ذَكَره الْمصنفُ (</w:t>
      </w:r>
      <w:r w:rsidR="002F2591">
        <w:rPr>
          <w:rFonts w:ascii="Traditional Arabic" w:hAnsi="Traditional Arabic" w:cs="Traditional Arabic" w:hint="cs"/>
          <w:b/>
          <w:bCs/>
          <w:color w:val="C00000"/>
          <w:sz w:val="32"/>
          <w:szCs w:val="32"/>
          <w:rtl/>
          <w:lang w:val="en-US" w:bidi="ar-SY"/>
        </w:rPr>
        <w:t>أن يكون كاتبًا</w:t>
      </w:r>
      <w:r w:rsidR="002F2591">
        <w:rPr>
          <w:rFonts w:ascii="Traditional Arabic" w:hAnsi="Traditional Arabic" w:cs="Traditional Arabic" w:hint="cs"/>
          <w:b/>
          <w:bCs/>
          <w:color w:val="000000" w:themeColor="text1"/>
          <w:sz w:val="32"/>
          <w:szCs w:val="32"/>
          <w:rtl/>
          <w:lang w:val="en-US" w:bidi="ar-SY"/>
        </w:rPr>
        <w:t>) وهو وجْهٌ مرجوحٌ والأصحُّ خلافُهُ فلو ذكرَ بدلَهُ كَونَهُ ناطقًا لكانَ أولَى فإنه لا يصحُّ توليةُ الأخرسِ على الصحيح. (</w:t>
      </w:r>
      <w:r w:rsidR="002F2591">
        <w:rPr>
          <w:rFonts w:ascii="Traditional Arabic" w:hAnsi="Traditional Arabic" w:cs="Traditional Arabic" w:hint="cs"/>
          <w:b/>
          <w:bCs/>
          <w:color w:val="C00000"/>
          <w:sz w:val="32"/>
          <w:szCs w:val="32"/>
          <w:rtl/>
          <w:lang w:val="en-US" w:bidi="ar-SY"/>
        </w:rPr>
        <w:t>و</w:t>
      </w:r>
      <w:r w:rsidR="002F2591">
        <w:rPr>
          <w:rFonts w:ascii="Traditional Arabic" w:hAnsi="Traditional Arabic" w:cs="Traditional Arabic" w:hint="cs"/>
          <w:b/>
          <w:bCs/>
          <w:color w:val="000000" w:themeColor="text1"/>
          <w:sz w:val="32"/>
          <w:szCs w:val="32"/>
          <w:rtl/>
          <w:lang w:val="en-US" w:bidi="ar-SY"/>
        </w:rPr>
        <w:t>)الخامسةَ عشرةَ (</w:t>
      </w:r>
      <w:r w:rsidR="002F2591">
        <w:rPr>
          <w:rFonts w:ascii="Traditional Arabic" w:hAnsi="Traditional Arabic" w:cs="Traditional Arabic" w:hint="cs"/>
          <w:b/>
          <w:bCs/>
          <w:color w:val="C00000"/>
          <w:sz w:val="32"/>
          <w:szCs w:val="32"/>
          <w:rtl/>
          <w:lang w:val="en-US" w:bidi="ar-SY"/>
        </w:rPr>
        <w:t>أن يكون مُتَيَقِّظًا</w:t>
      </w:r>
      <w:r w:rsidR="002F2591">
        <w:rPr>
          <w:rFonts w:ascii="Traditional Arabic" w:hAnsi="Traditional Arabic" w:cs="Traditional Arabic" w:hint="cs"/>
          <w:b/>
          <w:bCs/>
          <w:color w:val="000000" w:themeColor="text1"/>
          <w:sz w:val="32"/>
          <w:szCs w:val="32"/>
          <w:rtl/>
          <w:lang w:val="en-US" w:bidi="ar-SY"/>
        </w:rPr>
        <w:t>) أي غيرَ مُغَفَّلٍ فلا تصِحُّ توليةُ مغفَّلٍ بأن اختلَّ نظَرُهُ أو فِكْرُهُ لكبرٍ أو مرضٍ أو بلادةٍ ويُسَنُّ أن يكون قويَّ الحَذْقِ والضَّبْطِ لزيادةِ الأمنِ بذلك مِن تَغَفُّلِه أو خِداعِه. وترك الْمصنفُ رحمه الله شرطًا مِن شروط الاجتهاد وهو قوةُ القريحة وحِدَّةُ الذِّهْن ليتمكَّنَ مِن استعمال ءَالاتِ الاجتهادِ وعلومِهِ الْمتحصِّلَةِ عنده في استنباط أحكام الْمسائلِ الْمعروضةِ</w:t>
      </w:r>
      <w:r w:rsidR="00B03C1C">
        <w:rPr>
          <w:rFonts w:ascii="Traditional Arabic" w:hAnsi="Traditional Arabic" w:cs="Traditional Arabic" w:hint="cs"/>
          <w:b/>
          <w:bCs/>
          <w:color w:val="000000" w:themeColor="text1"/>
          <w:sz w:val="32"/>
          <w:szCs w:val="32"/>
          <w:rtl/>
          <w:lang w:val="en-US" w:bidi="ar-SY"/>
        </w:rPr>
        <w:t xml:space="preserve"> عليه إذ ليس كلُّ مَن حصَّلَ ما ذكرَهُ رحمه الله مِن صفاتٍ قادرًا على الاستنباطِ.</w:t>
      </w:r>
    </w:p>
    <w:p w14:paraId="08314767" w14:textId="77777777" w:rsidR="00B03C1C" w:rsidRDefault="00B03C1C" w:rsidP="00B03C1C">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و‘ذا وُلِّيَ مَن لا يصلُحُ للقضاءِ فحكمَ بخلافِ الشرعِ لم ينفُذْ حكمُه بل لا يَنْفُذُ أيضًا حتَّى لو أصابَ فيه إلا للضَّرورة بأن وُلَّى سلطانٌ ذو شوكة مسلمًا غيرَ أهلٍ كفاسقٍ أو امرأةٍ أو صَبِيٍّ كما صرَّحَ بهما ابنُ عبدِ السلامِ أو مقلِّدٍ مع وجودِ الْمجتهدِ فينفذُ قضاؤُهُ للضرورة لِئَلَّا تتعطَلَ مصالحُ الناسِ فإن لم يُوجَد الْمجتهدُ لم يُشترَطْ أن يكونَ السلطانُ ذا شوكةٍ. وأمَّا الكافر إذا ولَّاهُ ذُو الشَّوكة فلا ينفُذُ قضاؤُهُ.</w:t>
      </w:r>
    </w:p>
    <w:p w14:paraId="3617FFF3" w14:textId="77777777" w:rsidR="00B03C1C" w:rsidRDefault="00B03C1C" w:rsidP="00B03C1C">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وإذا زالت أهليَّةُ القاضي بجنونٍ ونحوِه كإغماءٍ انعزل ولا تعود ولايتُه بعودةِ أهليتِه بل يحتاج إلى تَوْلِيَةٍ جديدةٍ. وله أن يعزل نفسه كالوكيلِ. وللإمامِ أن يعزله لخللٍ أو بافضلَ منه أو لِمصلحةٍ كتسكينِ فتنةٍ فإن لم يكن شىْءٌ مِن ذلك حَرُمَ عزلُهُ ولا ينفُذُ إلَّا إن كانَ يوجَدُ غيرُهُ مِمَّن يصلُحُ للقضاءِ.</w:t>
      </w:r>
    </w:p>
    <w:p w14:paraId="5E3CB451" w14:textId="77777777" w:rsidR="00841D0F" w:rsidRDefault="00B03C1C" w:rsidP="00B03C1C">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ويجوز أن يُحَكِّم بتشديد الكاف اثنانِ رشيدانِ يتصرَّفانِ لنفسَيهِما فأكثرُ في غيرِ عقوبةٍ لله تعالى</w:t>
      </w:r>
      <w:r w:rsidR="00BC32B5">
        <w:rPr>
          <w:rFonts w:ascii="Traditional Arabic" w:hAnsi="Traditional Arabic" w:cs="Traditional Arabic" w:hint="cs"/>
          <w:b/>
          <w:bCs/>
          <w:color w:val="000000" w:themeColor="text1"/>
          <w:sz w:val="32"/>
          <w:szCs w:val="32"/>
          <w:rtl/>
          <w:lang w:val="en-US" w:bidi="ar-SY"/>
        </w:rPr>
        <w:t xml:space="preserve"> </w:t>
      </w:r>
      <w:r w:rsidR="00BC32B5">
        <w:rPr>
          <w:rFonts w:ascii="Traditional Arabic" w:hAnsi="Traditional Arabic" w:cs="Traditional Arabic" w:hint="cs"/>
          <w:b/>
          <w:bCs/>
          <w:color w:val="A50021"/>
          <w:sz w:val="32"/>
          <w:szCs w:val="32"/>
          <w:rtl/>
          <w:lang w:val="en-US" w:bidi="ar-SY"/>
        </w:rPr>
        <w:t>قوله (في غير عقوبةٍ لله تعالى) قال في فتح الوهاب خرجَ بذلك عقوبتُهُ تعالى مِن حدٍّ أو تعزيرٍ فلا يجوز التحكيمُ فيها إذ ليس لها طالبٌ معَيَّنٌ ويُؤخَذُ من هذا التعليلِ أنَّ حقَ اللهِ تعالى الْمالِيَّ الذي لا طالبَ له معيَّنٌ لا يجوزُ فيه التحكيم وهو ظاهر اهـ قال في حاشيةِ الجملِ ويجوزُ التحكيمُ في ثبوتِ هلالِ رمضانَ كما بحثه الزركشيُّ وينفُذُ على مَن رضِيَ بحُكمِهِ فيجبُ عليه الصومُ دونَ غيرِهِ اهـ</w:t>
      </w:r>
      <w:r w:rsidR="00BC32B5">
        <w:rPr>
          <w:rFonts w:ascii="Traditional Arabic" w:hAnsi="Traditional Arabic" w:cs="Traditional Arabic" w:hint="cs"/>
          <w:b/>
          <w:bCs/>
          <w:color w:val="000000" w:themeColor="text1"/>
          <w:sz w:val="32"/>
          <w:szCs w:val="32"/>
          <w:rtl/>
          <w:lang w:val="en-US" w:bidi="ar-SY"/>
        </w:rPr>
        <w:t xml:space="preserve"> ولو في قوَدٍ أو نكاحٍ مجتهدًا أهلًا للقضاءِ مطلقًا أي بوجودِ القاضي أو عدمِ وجودِهِ فإن لم يكن أهلًا للقضاء</w:t>
      </w:r>
      <w:r w:rsidR="00841D0F">
        <w:rPr>
          <w:rFonts w:ascii="Traditional Arabic" w:hAnsi="Traditional Arabic" w:cs="Traditional Arabic" w:hint="cs"/>
          <w:b/>
          <w:bCs/>
          <w:color w:val="000000" w:themeColor="text1"/>
          <w:sz w:val="32"/>
          <w:szCs w:val="32"/>
          <w:rtl/>
          <w:lang w:val="en-US" w:bidi="ar-SY"/>
        </w:rPr>
        <w:t xml:space="preserve"> جازَ بشرطِ عدمِ قاضٍ ينفُذُ قضاؤُهُ شرعًا ولو قاضِيَ ضرورةٍ اي إذا سهُلَ الوصولُ إليه بلا مشقةٍ لا تُحتمَلُ عادةً ولم يأخُذ مالًا له وَقْعٌ وإلَّا جاز التحكيمُ مع وجودِهِ </w:t>
      </w:r>
      <w:r w:rsidR="00841D0F">
        <w:rPr>
          <w:rFonts w:ascii="Traditional Arabic" w:hAnsi="Traditional Arabic" w:cs="Traditional Arabic" w:hint="cs"/>
          <w:b/>
          <w:bCs/>
          <w:color w:val="A50021"/>
          <w:sz w:val="32"/>
          <w:szCs w:val="32"/>
          <w:rtl/>
          <w:lang w:val="en-US" w:bidi="ar-SY"/>
        </w:rPr>
        <w:t xml:space="preserve">قال محمَّد الرملِيُّ إن فُقِدَ القاضي مطلقًا حتَّى قاضِي الضرورةِ كالفاسقِ واحتيجَ إلى الحكم جاز تحكيمُ أصلحِ وأفضلِ مَن يُوجَدُ منَ العدولِ بخلافِ غيرِهِم اهـ </w:t>
      </w:r>
      <w:r w:rsidR="00841D0F">
        <w:rPr>
          <w:rFonts w:ascii="Traditional Arabic" w:hAnsi="Traditional Arabic" w:cs="Traditional Arabic" w:hint="cs"/>
          <w:b/>
          <w:bCs/>
          <w:color w:val="000000" w:themeColor="text1"/>
          <w:sz w:val="32"/>
          <w:szCs w:val="32"/>
          <w:rtl/>
          <w:lang w:val="en-US" w:bidi="ar-SY"/>
        </w:rPr>
        <w:t>ومثلُ ذلك ما لو منعَ السُّلطانُ القاضيَ منَ الحكمِ في الخصومةِ فيجوزُ التحكيمُ فيما مُنِعَ منه لأنه معزولٌ باالنسبةِ غليه فالفقدُ متحقِّقٌ لذلك. ولا بدَّ لنفوذ حكم الْمحكَّم عليهما مِن رضاهما قبلَ الحُكم لفظًا كأن يقولا له حكَّمناكَ لتحكُمَ بيننا ورَضِينا بحكمِكَ فلو رجع أحدُهُما قبل الحكم فعزَلَهُ لم يكن له أن يحكُمَ.</w:t>
      </w:r>
    </w:p>
    <w:p w14:paraId="2E32B1D9" w14:textId="77777777" w:rsidR="00D02564" w:rsidRDefault="00841D0F" w:rsidP="00841D0F">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00D02564">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w:t>
      </w:r>
      <w:r w:rsidR="00D02564">
        <w:rPr>
          <w:rFonts w:ascii="Traditional Arabic" w:hAnsi="Traditional Arabic" w:cs="Traditional Arabic" w:hint="cs"/>
          <w:b/>
          <w:bCs/>
          <w:color w:val="000000" w:themeColor="text1"/>
          <w:sz w:val="32"/>
          <w:szCs w:val="32"/>
          <w:rtl/>
          <w:lang w:val="en-US" w:bidi="ar-SY"/>
        </w:rPr>
        <w:t>للقضاءِ ءَادَابٌ منها أنه (</w:t>
      </w:r>
      <w:r w:rsidR="00D02564">
        <w:rPr>
          <w:rFonts w:ascii="Traditional Arabic" w:hAnsi="Traditional Arabic" w:cs="Traditional Arabic" w:hint="cs"/>
          <w:b/>
          <w:bCs/>
          <w:color w:val="C00000"/>
          <w:sz w:val="32"/>
          <w:szCs w:val="32"/>
          <w:rtl/>
          <w:lang w:val="en-US" w:bidi="ar-SY"/>
        </w:rPr>
        <w:t>يُستحب أن يجلس</w:t>
      </w:r>
      <w:r w:rsidR="00D02564">
        <w:rPr>
          <w:rFonts w:ascii="Traditional Arabic" w:hAnsi="Traditional Arabic" w:cs="Traditional Arabic" w:hint="cs"/>
          <w:b/>
          <w:bCs/>
          <w:color w:val="000000" w:themeColor="text1"/>
          <w:sz w:val="32"/>
          <w:szCs w:val="32"/>
          <w:rtl/>
          <w:lang w:val="en-US" w:bidi="ar-SY"/>
        </w:rPr>
        <w:t>) وفي بعض النسخ أن ينزل أي القاضي (</w:t>
      </w:r>
      <w:r w:rsidR="00D02564">
        <w:rPr>
          <w:rFonts w:ascii="Traditional Arabic" w:hAnsi="Traditional Arabic" w:cs="Traditional Arabic" w:hint="cs"/>
          <w:b/>
          <w:bCs/>
          <w:color w:val="C00000"/>
          <w:sz w:val="32"/>
          <w:szCs w:val="32"/>
          <w:rtl/>
          <w:lang w:val="en-US" w:bidi="ar-SY"/>
        </w:rPr>
        <w:t>في وسط البلد</w:t>
      </w:r>
      <w:r w:rsidR="00D02564">
        <w:rPr>
          <w:rFonts w:ascii="Traditional Arabic" w:hAnsi="Traditional Arabic" w:cs="Traditional Arabic" w:hint="cs"/>
          <w:b/>
          <w:bCs/>
          <w:color w:val="000000" w:themeColor="text1"/>
          <w:sz w:val="32"/>
          <w:szCs w:val="32"/>
          <w:rtl/>
          <w:lang w:val="en-US" w:bidi="ar-SY"/>
        </w:rPr>
        <w:t>) إذا اتَّسَعَتْ خُطَّتُهُ ليتساوَى أهلُهُ في القُرْبِ إليه فإن كان البلدُ صغيرًا نزل حيث شاء إن لم يكن هناك موضعٌ معتادٌ تنزله القضاةُ ويكونُ جلوسُ القاضي (</w:t>
      </w:r>
      <w:r w:rsidR="00D02564">
        <w:rPr>
          <w:rFonts w:ascii="Traditional Arabic" w:hAnsi="Traditional Arabic" w:cs="Traditional Arabic" w:hint="cs"/>
          <w:b/>
          <w:bCs/>
          <w:color w:val="C00000"/>
          <w:sz w:val="32"/>
          <w:szCs w:val="32"/>
          <w:rtl/>
          <w:lang w:val="en-US" w:bidi="ar-SY"/>
        </w:rPr>
        <w:t>في موضعٍ</w:t>
      </w:r>
      <w:r w:rsidR="00D02564">
        <w:rPr>
          <w:rFonts w:ascii="Traditional Arabic" w:hAnsi="Traditional Arabic" w:cs="Traditional Arabic" w:hint="cs"/>
          <w:b/>
          <w:bCs/>
          <w:color w:val="000000" w:themeColor="text1"/>
          <w:sz w:val="32"/>
          <w:szCs w:val="32"/>
          <w:rtl/>
          <w:lang w:val="en-US" w:bidi="ar-SY"/>
        </w:rPr>
        <w:t>) فسيحٍ (</w:t>
      </w:r>
      <w:r w:rsidR="00D02564">
        <w:rPr>
          <w:rFonts w:ascii="Traditional Arabic" w:hAnsi="Traditional Arabic" w:cs="Traditional Arabic" w:hint="cs"/>
          <w:b/>
          <w:bCs/>
          <w:color w:val="C00000"/>
          <w:sz w:val="32"/>
          <w:szCs w:val="32"/>
          <w:rtl/>
          <w:lang w:val="en-US" w:bidi="ar-SY"/>
        </w:rPr>
        <w:t>بارزٍ</w:t>
      </w:r>
      <w:r w:rsidR="00D02564">
        <w:rPr>
          <w:rFonts w:ascii="Traditional Arabic" w:hAnsi="Traditional Arabic" w:cs="Traditional Arabic" w:hint="cs"/>
          <w:b/>
          <w:bCs/>
          <w:color w:val="000000" w:themeColor="text1"/>
          <w:sz w:val="32"/>
          <w:szCs w:val="32"/>
          <w:rtl/>
          <w:lang w:val="en-US" w:bidi="ar-SY"/>
        </w:rPr>
        <w:t>) أي ظاهرٍ (</w:t>
      </w:r>
      <w:r w:rsidR="00D02564">
        <w:rPr>
          <w:rFonts w:ascii="Traditional Arabic" w:hAnsi="Traditional Arabic" w:cs="Traditional Arabic" w:hint="cs"/>
          <w:b/>
          <w:bCs/>
          <w:color w:val="C00000"/>
          <w:sz w:val="32"/>
          <w:szCs w:val="32"/>
          <w:rtl/>
          <w:lang w:val="en-US" w:bidi="ar-SY"/>
        </w:rPr>
        <w:t>للناسِ</w:t>
      </w:r>
      <w:r w:rsidR="00D02564">
        <w:rPr>
          <w:rFonts w:ascii="Traditional Arabic" w:hAnsi="Traditional Arabic" w:cs="Traditional Arabic" w:hint="cs"/>
          <w:b/>
          <w:bCs/>
          <w:color w:val="000000" w:themeColor="text1"/>
          <w:sz w:val="32"/>
          <w:szCs w:val="32"/>
          <w:rtl/>
          <w:lang w:val="en-US" w:bidi="ar-SY"/>
        </w:rPr>
        <w:t xml:space="preserve">) بحيث يراهُ الْمستوطنُ والغريبُ والقويُّ والضعيفُ </w:t>
      </w:r>
      <w:r w:rsidR="00D02564">
        <w:rPr>
          <w:rFonts w:ascii="Traditional Arabic" w:hAnsi="Traditional Arabic" w:cs="Traditional Arabic" w:hint="cs"/>
          <w:b/>
          <w:bCs/>
          <w:color w:val="000000" w:themeColor="text1"/>
          <w:sz w:val="32"/>
          <w:szCs w:val="32"/>
          <w:rtl/>
          <w:lang w:val="en-US" w:bidi="ar-SY"/>
        </w:rPr>
        <w:lastRenderedPageBreak/>
        <w:t>مَصُونٍ مِن أذى حرٍّ وبردٍ بأن يكونَ في الصيف في مهبِّ الرِّيح وفي الشتاء في كِنٍّ ونحوه مِمَّا يناسب الحالَ (</w:t>
      </w:r>
      <w:r w:rsidR="00D02564">
        <w:rPr>
          <w:rFonts w:ascii="Traditional Arabic" w:hAnsi="Traditional Arabic" w:cs="Traditional Arabic" w:hint="cs"/>
          <w:b/>
          <w:bCs/>
          <w:color w:val="C00000"/>
          <w:sz w:val="32"/>
          <w:szCs w:val="32"/>
          <w:rtl/>
          <w:lang w:val="en-US" w:bidi="ar-SY"/>
        </w:rPr>
        <w:t>ولا حجابَ</w:t>
      </w:r>
      <w:r w:rsidR="00D02564">
        <w:rPr>
          <w:rFonts w:ascii="Traditional Arabic" w:hAnsi="Traditional Arabic" w:cs="Traditional Arabic" w:hint="cs"/>
          <w:b/>
          <w:bCs/>
          <w:color w:val="000000" w:themeColor="text1"/>
          <w:sz w:val="32"/>
          <w:szCs w:val="32"/>
          <w:rtl/>
          <w:lang w:val="en-US" w:bidi="ar-SY"/>
        </w:rPr>
        <w:t>) بكسرِ أوله مصدرُ حجب إذا مَنَعَ أو ضمِّهِ وتشديدِ الْمعجمةِ مِن أسفلَ جمعُ حاجب بأن لا يكونَ (</w:t>
      </w:r>
      <w:r w:rsidR="00D02564">
        <w:rPr>
          <w:rFonts w:ascii="Traditional Arabic" w:hAnsi="Traditional Arabic" w:cs="Traditional Arabic" w:hint="cs"/>
          <w:b/>
          <w:bCs/>
          <w:color w:val="C00000"/>
          <w:sz w:val="32"/>
          <w:szCs w:val="32"/>
          <w:rtl/>
          <w:lang w:val="en-US" w:bidi="ar-SY"/>
        </w:rPr>
        <w:t>له</w:t>
      </w:r>
      <w:r w:rsidR="00D02564">
        <w:rPr>
          <w:rFonts w:ascii="Traditional Arabic" w:hAnsi="Traditional Arabic" w:cs="Traditional Arabic" w:hint="cs"/>
          <w:b/>
          <w:bCs/>
          <w:color w:val="000000" w:themeColor="text1"/>
          <w:sz w:val="32"/>
          <w:szCs w:val="32"/>
          <w:rtl/>
          <w:lang w:val="en-US" w:bidi="ar-SY"/>
        </w:rPr>
        <w:t>) مَ، يحول بينه وبين الناس فلو اتخذ حاجبًا أو بوَّابًا كُرِهَ. نعم إن وَظَّفَ نقيبًا لترتيب الخصوم والإعلامِ بمنازلِ الناس أو اتَّخَذَ حاجباً وقتَ خلواتِهِ أو لأجل الزحمة لم يُكْرَهْ.</w:t>
      </w:r>
    </w:p>
    <w:p w14:paraId="0D7074F4" w14:textId="77777777" w:rsidR="006F1F3B" w:rsidRDefault="00D02564" w:rsidP="00D02564">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006F1F3B">
        <w:rPr>
          <w:rFonts w:ascii="Traditional Arabic" w:hAnsi="Traditional Arabic" w:cs="Traditional Arabic" w:hint="cs"/>
          <w:b/>
          <w:bCs/>
          <w:color w:val="C00000"/>
          <w:sz w:val="32"/>
          <w:szCs w:val="32"/>
          <w:rtl/>
          <w:lang w:val="en-US" w:bidi="ar-SY"/>
        </w:rPr>
        <w:t>ولا يقعد للقضاء في الْمسجد</w:t>
      </w:r>
      <w:r>
        <w:rPr>
          <w:rFonts w:ascii="Traditional Arabic" w:hAnsi="Traditional Arabic" w:cs="Traditional Arabic" w:hint="cs"/>
          <w:b/>
          <w:bCs/>
          <w:color w:val="000000" w:themeColor="text1"/>
          <w:sz w:val="32"/>
          <w:szCs w:val="32"/>
          <w:rtl/>
          <w:lang w:val="en-US" w:bidi="ar-SY"/>
        </w:rPr>
        <w:t>)</w:t>
      </w:r>
      <w:r w:rsidR="006F1F3B">
        <w:rPr>
          <w:rFonts w:ascii="Traditional Arabic" w:hAnsi="Traditional Arabic" w:cs="Traditional Arabic" w:hint="cs"/>
          <w:b/>
          <w:bCs/>
          <w:color w:val="000000" w:themeColor="text1"/>
          <w:sz w:val="32"/>
          <w:szCs w:val="32"/>
          <w:rtl/>
          <w:lang w:val="en-US" w:bidi="ar-SY"/>
        </w:rPr>
        <w:t xml:space="preserve"> صيانةً له عنِ اللَّغَطِ وارتفاع الأصواتِ الواقعَيْنِ بمجلسِ القضاءِ عادةً فإنْ قَضَى فيه بلا عذرٍ كُرِهَ والعذرُ كأن احتاجَ إلى الْمسجد للوقاية منَ الْمطر ونحوه وكأن اتَّفَقَ وقتَ حضورِهِ في الْمسجد لصلاةٍ أو غيرِها خصومةٌ فلا يُكْرَهُ فصلُها فيه حينئذٍ. فإن جلس فيه مع الكراهة أو دونَها منعَ الخصومَ من الْمُشاتمة ونحوِها ولم يُدْخِل الخصومَ جميعًا بل يقعدونَ خارجَهُ ويَنْصِتُ مَن يُدخل عليه خصمين خصمين. ولا يُلْحَقُ بالقضاء مجالسُ الفتوى وتعليمِ القرءانِ والعلمِ فلا تُكْرَهُ في الْمسجد. ويُستحب أن يشاورَ القاضي عند اختلافِ وجوهِ النظرِ وتعارضِ الأدلةِ الفقهاءَ الأمَناءَ الذينَ يُقبل قولهم في الإفتاء بما فيهم أعمًى وعبدٌ وامرأةٌ حيثُ كانوا كذلك.</w:t>
      </w:r>
    </w:p>
    <w:p w14:paraId="28B3BCF2" w14:textId="77777777" w:rsidR="0003511D" w:rsidRDefault="006F1F3B" w:rsidP="006F1F3B">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ويُسَوِّي</w:t>
      </w:r>
      <w:r>
        <w:rPr>
          <w:rFonts w:ascii="Traditional Arabic" w:hAnsi="Traditional Arabic" w:cs="Traditional Arabic" w:hint="cs"/>
          <w:b/>
          <w:bCs/>
          <w:color w:val="000000" w:themeColor="text1"/>
          <w:sz w:val="32"/>
          <w:szCs w:val="32"/>
          <w:rtl/>
          <w:lang w:val="en-US" w:bidi="ar-SY"/>
        </w:rPr>
        <w:t>) القاضي وجوبًا (</w:t>
      </w:r>
      <w:r>
        <w:rPr>
          <w:rFonts w:ascii="Traditional Arabic" w:hAnsi="Traditional Arabic" w:cs="Traditional Arabic" w:hint="cs"/>
          <w:b/>
          <w:bCs/>
          <w:color w:val="C00000"/>
          <w:sz w:val="32"/>
          <w:szCs w:val="32"/>
          <w:rtl/>
          <w:lang w:val="en-US" w:bidi="ar-SY"/>
        </w:rPr>
        <w:t>بين الخصمَين في ثلاثةِ أشياءَ</w:t>
      </w:r>
      <w:r>
        <w:rPr>
          <w:rFonts w:ascii="Traditional Arabic" w:hAnsi="Traditional Arabic" w:cs="Traditional Arabic" w:hint="cs"/>
          <w:b/>
          <w:bCs/>
          <w:color w:val="000000" w:themeColor="text1"/>
          <w:sz w:val="32"/>
          <w:szCs w:val="32"/>
          <w:rtl/>
          <w:lang w:val="en-US" w:bidi="ar-SY"/>
        </w:rPr>
        <w:t>) أحدها (</w:t>
      </w:r>
      <w:r>
        <w:rPr>
          <w:rFonts w:ascii="Traditional Arabic" w:hAnsi="Traditional Arabic" w:cs="Traditional Arabic" w:hint="cs"/>
          <w:b/>
          <w:bCs/>
          <w:color w:val="C00000"/>
          <w:sz w:val="32"/>
          <w:szCs w:val="32"/>
          <w:rtl/>
          <w:lang w:val="en-US" w:bidi="ar-SY"/>
        </w:rPr>
        <w:t>في الْمجلس</w:t>
      </w:r>
      <w:r>
        <w:rPr>
          <w:rFonts w:ascii="Traditional Arabic" w:hAnsi="Traditional Arabic" w:cs="Traditional Arabic" w:hint="cs"/>
          <w:b/>
          <w:bCs/>
          <w:color w:val="000000" w:themeColor="text1"/>
          <w:sz w:val="32"/>
          <w:szCs w:val="32"/>
          <w:rtl/>
          <w:lang w:val="en-US" w:bidi="ar-SY"/>
        </w:rPr>
        <w:t>) فيُجْلِس القاضي الخصمين بين يديه إذا استوَيَا في الإسلام ولو اختلفا في الفضيلةِ أو يُجْلِسُ أحدَهما عن يمينه والآخرَ عن يساره والأوَّلُ أولَى فإن كان أحدُهما مسلمًا</w:t>
      </w:r>
      <w:r w:rsidR="0003511D">
        <w:rPr>
          <w:rFonts w:ascii="Traditional Arabic" w:hAnsi="Traditional Arabic" w:cs="Traditional Arabic" w:hint="cs"/>
          <w:b/>
          <w:bCs/>
          <w:color w:val="000000" w:themeColor="text1"/>
          <w:sz w:val="32"/>
          <w:szCs w:val="32"/>
          <w:rtl/>
          <w:lang w:val="en-US" w:bidi="ar-SY"/>
        </w:rPr>
        <w:t xml:space="preserve"> والآخَرُ ذِمِّيًّا رُفِعَ الْمسلمُ على الذِّمِّيِّ بغجلاسِهِ أقربَ إليه مثلًا. (</w:t>
      </w:r>
      <w:r w:rsidR="0003511D">
        <w:rPr>
          <w:rFonts w:ascii="Traditional Arabic" w:hAnsi="Traditional Arabic" w:cs="Traditional Arabic" w:hint="cs"/>
          <w:b/>
          <w:bCs/>
          <w:color w:val="C00000"/>
          <w:sz w:val="32"/>
          <w:szCs w:val="32"/>
          <w:rtl/>
          <w:lang w:val="en-US" w:bidi="ar-SY"/>
        </w:rPr>
        <w:t>و</w:t>
      </w:r>
      <w:r w:rsidR="0003511D">
        <w:rPr>
          <w:rFonts w:ascii="Traditional Arabic" w:hAnsi="Traditional Arabic" w:cs="Traditional Arabic" w:hint="cs"/>
          <w:b/>
          <w:bCs/>
          <w:color w:val="000000" w:themeColor="text1"/>
          <w:sz w:val="32"/>
          <w:szCs w:val="32"/>
          <w:rtl/>
          <w:lang w:val="en-US" w:bidi="ar-SY"/>
        </w:rPr>
        <w:t>)الثاني التسويةُ في استماعِ (</w:t>
      </w:r>
      <w:r w:rsidR="0003511D">
        <w:rPr>
          <w:rFonts w:ascii="Traditional Arabic" w:hAnsi="Traditional Arabic" w:cs="Traditional Arabic" w:hint="cs"/>
          <w:b/>
          <w:bCs/>
          <w:color w:val="C00000"/>
          <w:sz w:val="32"/>
          <w:szCs w:val="32"/>
          <w:rtl/>
          <w:lang w:val="en-US" w:bidi="ar-SY"/>
        </w:rPr>
        <w:t>اللفظِ</w:t>
      </w:r>
      <w:r w:rsidR="0003511D">
        <w:rPr>
          <w:rFonts w:ascii="Traditional Arabic" w:hAnsi="Traditional Arabic" w:cs="Traditional Arabic" w:hint="cs"/>
          <w:b/>
          <w:bCs/>
          <w:color w:val="000000" w:themeColor="text1"/>
          <w:sz w:val="32"/>
          <w:szCs w:val="32"/>
          <w:rtl/>
          <w:lang w:val="en-US" w:bidi="ar-SY"/>
        </w:rPr>
        <w:t>) والكلامِ الواقعِ منهما فلا يسمع كلامَ أحدِهِما جون الآخر لِئَلَّا يكسِرَ قلبَهُ. (</w:t>
      </w:r>
      <w:r w:rsidR="0003511D">
        <w:rPr>
          <w:rFonts w:ascii="Traditional Arabic" w:hAnsi="Traditional Arabic" w:cs="Traditional Arabic" w:hint="cs"/>
          <w:b/>
          <w:bCs/>
          <w:color w:val="C00000"/>
          <w:sz w:val="32"/>
          <w:szCs w:val="32"/>
          <w:rtl/>
          <w:lang w:val="en-US" w:bidi="ar-SY"/>
        </w:rPr>
        <w:t>و</w:t>
      </w:r>
      <w:r w:rsidR="0003511D">
        <w:rPr>
          <w:rFonts w:ascii="Traditional Arabic" w:hAnsi="Traditional Arabic" w:cs="Traditional Arabic" w:hint="cs"/>
          <w:b/>
          <w:bCs/>
          <w:color w:val="000000" w:themeColor="text1"/>
          <w:sz w:val="32"/>
          <w:szCs w:val="32"/>
          <w:rtl/>
          <w:lang w:val="en-US" w:bidi="ar-SY"/>
        </w:rPr>
        <w:t>)الثالثُ التسويةُ في (</w:t>
      </w:r>
      <w:r w:rsidR="0003511D">
        <w:rPr>
          <w:rFonts w:ascii="Traditional Arabic" w:hAnsi="Traditional Arabic" w:cs="Traditional Arabic" w:hint="cs"/>
          <w:b/>
          <w:bCs/>
          <w:color w:val="C00000"/>
          <w:sz w:val="32"/>
          <w:szCs w:val="32"/>
          <w:rtl/>
          <w:lang w:val="en-US" w:bidi="ar-SY"/>
        </w:rPr>
        <w:t>اللَّحْظِ</w:t>
      </w:r>
      <w:r w:rsidR="0003511D">
        <w:rPr>
          <w:rFonts w:ascii="Traditional Arabic" w:hAnsi="Traditional Arabic" w:cs="Traditional Arabic" w:hint="cs"/>
          <w:b/>
          <w:bCs/>
          <w:color w:val="000000" w:themeColor="text1"/>
          <w:sz w:val="32"/>
          <w:szCs w:val="32"/>
          <w:rtl/>
          <w:lang w:val="en-US" w:bidi="ar-SY"/>
        </w:rPr>
        <w:t>) أي النظرِ فلا ينظُرُ لأحدهما دون الآخر لِئَلَّا يكسِرَ قلبَه كما مرَّ في الذي قبلَهُ. وكذلك لا يُدخِل عليه أحدَهما دون الآخر ولا يقوم لأحدهما دون الآخر ويردُّ السَّلامَ عليهما معًا فإن سلَّمَ أحدُهما فلا بأسَ أن يقول للآخَرِ سلِّمْ لأرُدَّ عليكما أو يصبرُ حتى يسلِّمَ فيجيبَهما جميعًا وبالجملة فإنه لا يَخُصُّ أحدَهما دون الآخر بشىْءٍ منَ الإكرام.</w:t>
      </w:r>
    </w:p>
    <w:p w14:paraId="2AEA9B2D" w14:textId="77777777" w:rsidR="009A56A5" w:rsidRDefault="0003511D" w:rsidP="0003511D">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يجوزُ</w:t>
      </w:r>
      <w:r>
        <w:rPr>
          <w:rFonts w:ascii="Traditional Arabic" w:hAnsi="Traditional Arabic" w:cs="Traditional Arabic" w:hint="cs"/>
          <w:b/>
          <w:bCs/>
          <w:color w:val="000000" w:themeColor="text1"/>
          <w:sz w:val="32"/>
          <w:szCs w:val="32"/>
          <w:rtl/>
          <w:lang w:val="en-US" w:bidi="ar-SY"/>
        </w:rPr>
        <w:t>) للقاضي (</w:t>
      </w:r>
      <w:r>
        <w:rPr>
          <w:rFonts w:ascii="Traditional Arabic" w:hAnsi="Traditional Arabic" w:cs="Traditional Arabic" w:hint="cs"/>
          <w:b/>
          <w:bCs/>
          <w:color w:val="C00000"/>
          <w:sz w:val="32"/>
          <w:szCs w:val="32"/>
          <w:rtl/>
          <w:lang w:val="en-US" w:bidi="ar-SY"/>
        </w:rPr>
        <w:t>أن يقبلَ الهديَّةَ مِن أهلِ عملِه</w:t>
      </w:r>
      <w:r>
        <w:rPr>
          <w:rFonts w:ascii="Traditional Arabic" w:hAnsi="Traditional Arabic" w:cs="Traditional Arabic" w:hint="cs"/>
          <w:b/>
          <w:bCs/>
          <w:color w:val="000000" w:themeColor="text1"/>
          <w:sz w:val="32"/>
          <w:szCs w:val="32"/>
          <w:rtl/>
          <w:lang w:val="en-US" w:bidi="ar-SY"/>
        </w:rPr>
        <w:t>) وهم أهلُ مَحَلِّ ولايتِهِ وإن لم تكن للمُهْدِي خصومةٌ إن لم يَعْتَدِ الهديةَ للقاضي قبل القضاء فإن اعتادها ولم تكن له خصومةٌ لم يحرم قبولُهَا إن كانت بقدر العادة وكذا لو أهدَى له مَن هو مِ، غيرِ محلِّ ولايته في محلِّ ولايتِهِ بأن دخلَ بها في محلِّ ولايتِهِ وكذا لو أرسلها مع رسولٍ ولم يدخل بها فإنَّهُ يحرم قبولُهَا على الصحيح. ويُس</w:t>
      </w:r>
      <w:r w:rsidR="009A56A5">
        <w:rPr>
          <w:rFonts w:ascii="Traditional Arabic" w:hAnsi="Traditional Arabic" w:cs="Traditional Arabic" w:hint="cs"/>
          <w:b/>
          <w:bCs/>
          <w:color w:val="000000" w:themeColor="text1"/>
          <w:sz w:val="32"/>
          <w:szCs w:val="32"/>
          <w:rtl/>
          <w:lang w:val="en-US" w:bidi="ar-SY"/>
        </w:rPr>
        <w:t>تثنَى مِ، ذلك هدايا أبعاضِهِ فيجوزُ قَبولُها لعدم نفاذِ حكمِه لهم. ولا يحرُمُ عليه القَبُول فيما لو كانت الهديةُ في غيرِ محلِّ ولايتِهِ مِن غيرِ أهلِهِ. ومتَى حرُمَ قَبُولُهَا لم يملكْها القاضي ويجب رَدُّها لِمَالكها.</w:t>
      </w:r>
    </w:p>
    <w:p w14:paraId="498C20D2" w14:textId="77777777" w:rsidR="00711B3D" w:rsidRDefault="009A56A5" w:rsidP="00382E64">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ويجتنبُ</w:t>
      </w:r>
      <w:r>
        <w:rPr>
          <w:rFonts w:ascii="Traditional Arabic" w:hAnsi="Traditional Arabic" w:cs="Traditional Arabic" w:hint="cs"/>
          <w:b/>
          <w:bCs/>
          <w:color w:val="000000" w:themeColor="text1"/>
          <w:sz w:val="32"/>
          <w:szCs w:val="32"/>
          <w:rtl/>
          <w:lang w:val="en-US" w:bidi="ar-SY"/>
        </w:rPr>
        <w:t>) القاضي (</w:t>
      </w:r>
      <w:r>
        <w:rPr>
          <w:rFonts w:ascii="Traditional Arabic" w:hAnsi="Traditional Arabic" w:cs="Traditional Arabic" w:hint="cs"/>
          <w:b/>
          <w:bCs/>
          <w:color w:val="C00000"/>
          <w:sz w:val="32"/>
          <w:szCs w:val="32"/>
          <w:rtl/>
          <w:lang w:val="en-US" w:bidi="ar-SY"/>
        </w:rPr>
        <w:t>القضاءَ</w:t>
      </w:r>
      <w:r>
        <w:rPr>
          <w:rFonts w:ascii="Traditional Arabic" w:hAnsi="Traditional Arabic" w:cs="Traditional Arabic" w:hint="cs"/>
          <w:b/>
          <w:bCs/>
          <w:color w:val="000000" w:themeColor="text1"/>
          <w:sz w:val="32"/>
          <w:szCs w:val="32"/>
          <w:rtl/>
          <w:lang w:val="en-US" w:bidi="ar-SY"/>
        </w:rPr>
        <w:t>) أي يُكْرَهُ له ذلك (</w:t>
      </w:r>
      <w:r>
        <w:rPr>
          <w:rFonts w:ascii="Traditional Arabic" w:hAnsi="Traditional Arabic" w:cs="Traditional Arabic" w:hint="cs"/>
          <w:b/>
          <w:bCs/>
          <w:color w:val="C00000"/>
          <w:sz w:val="32"/>
          <w:szCs w:val="32"/>
          <w:rtl/>
          <w:lang w:val="en-US" w:bidi="ar-SY"/>
        </w:rPr>
        <w:t>في عشَرَةِ مواضعَ</w:t>
      </w:r>
      <w:r>
        <w:rPr>
          <w:rFonts w:ascii="Traditional Arabic" w:hAnsi="Traditional Arabic" w:cs="Traditional Arabic" w:hint="cs"/>
          <w:b/>
          <w:bCs/>
          <w:color w:val="000000" w:themeColor="text1"/>
          <w:sz w:val="32"/>
          <w:szCs w:val="32"/>
          <w:rtl/>
          <w:lang w:val="en-US" w:bidi="ar-SY"/>
        </w:rPr>
        <w:t>) وفي نسخةٍ (</w:t>
      </w:r>
      <w:r>
        <w:rPr>
          <w:rFonts w:ascii="Traditional Arabic" w:hAnsi="Traditional Arabic" w:cs="Traditional Arabic" w:hint="cs"/>
          <w:b/>
          <w:bCs/>
          <w:color w:val="C00000"/>
          <w:sz w:val="32"/>
          <w:szCs w:val="32"/>
          <w:rtl/>
          <w:lang w:val="en-US" w:bidi="ar-SY"/>
        </w:rPr>
        <w:t>أحوالٍ</w:t>
      </w:r>
      <w:r>
        <w:rPr>
          <w:rFonts w:ascii="Traditional Arabic" w:hAnsi="Traditional Arabic" w:cs="Traditional Arabic" w:hint="cs"/>
          <w:b/>
          <w:bCs/>
          <w:color w:val="000000" w:themeColor="text1"/>
          <w:sz w:val="32"/>
          <w:szCs w:val="32"/>
          <w:rtl/>
          <w:lang w:val="en-US" w:bidi="ar-SY"/>
        </w:rPr>
        <w:t>) هيَ (</w:t>
      </w:r>
      <w:r>
        <w:rPr>
          <w:rFonts w:ascii="Traditional Arabic" w:hAnsi="Traditional Arabic" w:cs="Traditional Arabic" w:hint="cs"/>
          <w:b/>
          <w:bCs/>
          <w:color w:val="C00000"/>
          <w:sz w:val="32"/>
          <w:szCs w:val="32"/>
          <w:rtl/>
          <w:lang w:val="en-US" w:bidi="ar-SY"/>
        </w:rPr>
        <w:t>عند الغضب</w:t>
      </w:r>
      <w:r>
        <w:rPr>
          <w:rFonts w:ascii="Traditional Arabic" w:hAnsi="Traditional Arabic" w:cs="Traditional Arabic" w:hint="cs"/>
          <w:b/>
          <w:bCs/>
          <w:color w:val="000000" w:themeColor="text1"/>
          <w:sz w:val="32"/>
          <w:szCs w:val="32"/>
          <w:rtl/>
          <w:lang w:val="en-US" w:bidi="ar-SY"/>
        </w:rPr>
        <w:t>) غير الشديد الذي لا يخرجه عن حالة الاستقامة وأما الشديدُ الذي يُخرجه عن حالة الاستقامة فيحرم عليه القضاء عنده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)عندَ (</w:t>
      </w:r>
      <w:r>
        <w:rPr>
          <w:rFonts w:ascii="Traditional Arabic" w:hAnsi="Traditional Arabic" w:cs="Traditional Arabic" w:hint="cs"/>
          <w:b/>
          <w:bCs/>
          <w:color w:val="C00000"/>
          <w:sz w:val="32"/>
          <w:szCs w:val="32"/>
          <w:rtl/>
          <w:lang w:val="en-US" w:bidi="ar-SY"/>
        </w:rPr>
        <w:t>الجوعِ</w:t>
      </w:r>
      <w:r>
        <w:rPr>
          <w:rFonts w:ascii="Traditional Arabic" w:hAnsi="Traditional Arabic" w:cs="Traditional Arabic" w:hint="cs"/>
          <w:b/>
          <w:bCs/>
          <w:color w:val="000000" w:themeColor="text1"/>
          <w:sz w:val="32"/>
          <w:szCs w:val="32"/>
          <w:rtl/>
          <w:lang w:val="en-US" w:bidi="ar-SY"/>
        </w:rPr>
        <w:t>) والشِّبَع الْمُفْرِطَيْن وذلك لتشويش فكره عند الغضب (</w:t>
      </w:r>
      <w:r w:rsidR="005771DF">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w:t>
      </w:r>
      <w:r w:rsidR="005771DF">
        <w:rPr>
          <w:rFonts w:ascii="Traditional Arabic" w:hAnsi="Traditional Arabic" w:cs="Traditional Arabic" w:hint="cs"/>
          <w:b/>
          <w:bCs/>
          <w:color w:val="000000" w:themeColor="text1"/>
          <w:sz w:val="32"/>
          <w:szCs w:val="32"/>
          <w:rtl/>
          <w:lang w:val="en-US" w:bidi="ar-SY"/>
        </w:rPr>
        <w:t>عندَ (</w:t>
      </w:r>
      <w:r w:rsidR="005771DF">
        <w:rPr>
          <w:rFonts w:ascii="Traditional Arabic" w:hAnsi="Traditional Arabic" w:cs="Traditional Arabic" w:hint="cs"/>
          <w:b/>
          <w:bCs/>
          <w:color w:val="C00000"/>
          <w:sz w:val="32"/>
          <w:szCs w:val="32"/>
          <w:rtl/>
          <w:lang w:val="en-US" w:bidi="ar-SY"/>
        </w:rPr>
        <w:t>العطشِ</w:t>
      </w:r>
      <w:r w:rsidR="005771DF">
        <w:rPr>
          <w:rFonts w:ascii="Traditional Arabic" w:hAnsi="Traditional Arabic" w:cs="Traditional Arabic" w:hint="cs"/>
          <w:b/>
          <w:bCs/>
          <w:color w:val="000000" w:themeColor="text1"/>
          <w:sz w:val="32"/>
          <w:szCs w:val="32"/>
          <w:rtl/>
          <w:lang w:val="en-US" w:bidi="ar-SY"/>
        </w:rPr>
        <w:t>) الْمُفْرِطِ (</w:t>
      </w:r>
      <w:r w:rsidR="005771DF">
        <w:rPr>
          <w:rFonts w:ascii="Traditional Arabic" w:hAnsi="Traditional Arabic" w:cs="Traditional Arabic" w:hint="cs"/>
          <w:b/>
          <w:bCs/>
          <w:color w:val="C00000"/>
          <w:sz w:val="32"/>
          <w:szCs w:val="32"/>
          <w:rtl/>
          <w:lang w:val="en-US" w:bidi="ar-SY"/>
        </w:rPr>
        <w:t>وشدَّةِ الشهْوَةِ والحُزْنِ والفَرَحِ الْمُفْرِط</w:t>
      </w:r>
      <w:r w:rsidR="005771DF">
        <w:rPr>
          <w:rFonts w:ascii="Traditional Arabic" w:hAnsi="Traditional Arabic" w:cs="Traditional Arabic" w:hint="cs"/>
          <w:b/>
          <w:bCs/>
          <w:color w:val="000000" w:themeColor="text1"/>
          <w:sz w:val="32"/>
          <w:szCs w:val="32"/>
          <w:rtl/>
          <w:lang w:val="en-US" w:bidi="ar-SY"/>
        </w:rPr>
        <w:t>) كلٌّ منهما وفي بعضِ النسخِ الْمُفْرِطَيْنِ (</w:t>
      </w:r>
      <w:r w:rsidR="005771DF">
        <w:rPr>
          <w:rFonts w:ascii="Traditional Arabic" w:hAnsi="Traditional Arabic" w:cs="Traditional Arabic" w:hint="cs"/>
          <w:b/>
          <w:bCs/>
          <w:color w:val="C00000"/>
          <w:sz w:val="32"/>
          <w:szCs w:val="32"/>
          <w:rtl/>
          <w:lang w:val="en-US" w:bidi="ar-SY"/>
        </w:rPr>
        <w:t>وعندَ الْمَرَضِ</w:t>
      </w:r>
      <w:r w:rsidR="005771DF">
        <w:rPr>
          <w:rFonts w:ascii="Traditional Arabic" w:hAnsi="Traditional Arabic" w:cs="Traditional Arabic" w:hint="cs"/>
          <w:b/>
          <w:bCs/>
          <w:color w:val="000000" w:themeColor="text1"/>
          <w:sz w:val="32"/>
          <w:szCs w:val="32"/>
          <w:rtl/>
          <w:lang w:val="en-US" w:bidi="ar-SY"/>
        </w:rPr>
        <w:t>) الْمؤلِمِ (</w:t>
      </w:r>
      <w:r w:rsidR="005771DF">
        <w:rPr>
          <w:rFonts w:ascii="Traditional Arabic" w:hAnsi="Traditional Arabic" w:cs="Traditional Arabic" w:hint="cs"/>
          <w:b/>
          <w:bCs/>
          <w:color w:val="C00000"/>
          <w:sz w:val="32"/>
          <w:szCs w:val="32"/>
          <w:rtl/>
          <w:lang w:val="en-US" w:bidi="ar-SY"/>
        </w:rPr>
        <w:t>ومدافعةِ الأخبَثَينِ</w:t>
      </w:r>
      <w:r w:rsidR="005771DF">
        <w:rPr>
          <w:rFonts w:ascii="Traditional Arabic" w:hAnsi="Traditional Arabic" w:cs="Traditional Arabic" w:hint="cs"/>
          <w:b/>
          <w:bCs/>
          <w:color w:val="000000" w:themeColor="text1"/>
          <w:sz w:val="32"/>
          <w:szCs w:val="32"/>
          <w:rtl/>
          <w:lang w:val="en-US" w:bidi="ar-SY"/>
        </w:rPr>
        <w:t>) البولِ والغائطِ اجتماعًا أو انفرادًا (</w:t>
      </w:r>
      <w:r w:rsidR="005771DF">
        <w:rPr>
          <w:rFonts w:ascii="Traditional Arabic" w:hAnsi="Traditional Arabic" w:cs="Traditional Arabic" w:hint="cs"/>
          <w:b/>
          <w:bCs/>
          <w:color w:val="C00000"/>
          <w:sz w:val="32"/>
          <w:szCs w:val="32"/>
          <w:rtl/>
          <w:lang w:val="en-US" w:bidi="ar-SY"/>
        </w:rPr>
        <w:t>وعندَ</w:t>
      </w:r>
      <w:r w:rsidR="005771DF">
        <w:rPr>
          <w:rFonts w:ascii="Traditional Arabic" w:hAnsi="Traditional Arabic" w:cs="Traditional Arabic" w:hint="cs"/>
          <w:b/>
          <w:bCs/>
          <w:color w:val="000000" w:themeColor="text1"/>
          <w:sz w:val="32"/>
          <w:szCs w:val="32"/>
          <w:rtl/>
          <w:lang w:val="en-US" w:bidi="ar-SY"/>
        </w:rPr>
        <w:t>) غلبةِ (</w:t>
      </w:r>
      <w:r w:rsidR="005771DF">
        <w:rPr>
          <w:rFonts w:ascii="Traditional Arabic" w:hAnsi="Traditional Arabic" w:cs="Traditional Arabic" w:hint="cs"/>
          <w:b/>
          <w:bCs/>
          <w:color w:val="C00000"/>
          <w:sz w:val="32"/>
          <w:szCs w:val="32"/>
          <w:rtl/>
          <w:lang w:val="en-US" w:bidi="ar-SY"/>
        </w:rPr>
        <w:t>النُّعاسِ و</w:t>
      </w:r>
      <w:r w:rsidR="005771DF">
        <w:rPr>
          <w:rFonts w:ascii="Traditional Arabic" w:hAnsi="Traditional Arabic" w:cs="Traditional Arabic" w:hint="cs"/>
          <w:b/>
          <w:bCs/>
          <w:color w:val="000000" w:themeColor="text1"/>
          <w:sz w:val="32"/>
          <w:szCs w:val="32"/>
          <w:rtl/>
          <w:lang w:val="en-US" w:bidi="ar-SY"/>
        </w:rPr>
        <w:t>)عند (</w:t>
      </w:r>
      <w:r w:rsidR="005771DF">
        <w:rPr>
          <w:rFonts w:ascii="Traditional Arabic" w:hAnsi="Traditional Arabic" w:cs="Traditional Arabic" w:hint="cs"/>
          <w:b/>
          <w:bCs/>
          <w:color w:val="C00000"/>
          <w:sz w:val="32"/>
          <w:szCs w:val="32"/>
          <w:rtl/>
          <w:lang w:val="en-US" w:bidi="ar-SY"/>
        </w:rPr>
        <w:t>شدةِ الحَرِّ و</w:t>
      </w:r>
      <w:r w:rsidR="005771DF">
        <w:rPr>
          <w:rFonts w:ascii="Traditional Arabic" w:hAnsi="Traditional Arabic" w:cs="Traditional Arabic" w:hint="cs"/>
          <w:b/>
          <w:bCs/>
          <w:color w:val="000000" w:themeColor="text1"/>
          <w:sz w:val="32"/>
          <w:szCs w:val="32"/>
          <w:rtl/>
          <w:lang w:val="en-US" w:bidi="ar-SY"/>
        </w:rPr>
        <w:t>)شدةِ (</w:t>
      </w:r>
      <w:r w:rsidR="005771DF">
        <w:rPr>
          <w:rFonts w:ascii="Traditional Arabic" w:hAnsi="Traditional Arabic" w:cs="Traditional Arabic" w:hint="cs"/>
          <w:b/>
          <w:bCs/>
          <w:color w:val="C00000"/>
          <w:sz w:val="32"/>
          <w:szCs w:val="32"/>
          <w:rtl/>
          <w:lang w:val="en-US" w:bidi="ar-SY"/>
        </w:rPr>
        <w:t>البردِ</w:t>
      </w:r>
      <w:r w:rsidR="005771DF">
        <w:rPr>
          <w:rFonts w:ascii="Traditional Arabic" w:hAnsi="Traditional Arabic" w:cs="Traditional Arabic" w:hint="cs"/>
          <w:b/>
          <w:bCs/>
          <w:color w:val="000000" w:themeColor="text1"/>
          <w:sz w:val="32"/>
          <w:szCs w:val="32"/>
          <w:rtl/>
          <w:lang w:val="en-US" w:bidi="ar-SY"/>
        </w:rPr>
        <w:t xml:space="preserve">) وطذا عند الخوف الشديد والْملل أي </w:t>
      </w:r>
      <w:r w:rsidR="005771DF">
        <w:rPr>
          <w:rFonts w:ascii="Traditional Arabic" w:hAnsi="Traditional Arabic" w:cs="Traditional Arabic" w:hint="cs"/>
          <w:b/>
          <w:bCs/>
          <w:color w:val="000000" w:themeColor="text1"/>
          <w:sz w:val="32"/>
          <w:szCs w:val="32"/>
          <w:rtl/>
          <w:lang w:val="en-US" w:bidi="ar-SY"/>
        </w:rPr>
        <w:lastRenderedPageBreak/>
        <w:t>السَّآمة ونحوِهما. والضابطُ الجامعُ أنه يُكْرَهُ للقاضي القضاء في كل حال يَسوءُ خُلُقَهُ ويُشَوِّشُ</w:t>
      </w:r>
      <w:r w:rsidR="00382E64">
        <w:rPr>
          <w:rFonts w:ascii="Traditional Arabic" w:hAnsi="Traditional Arabic" w:cs="Traditional Arabic" w:hint="cs"/>
          <w:b/>
          <w:bCs/>
          <w:color w:val="000000" w:themeColor="text1"/>
          <w:sz w:val="32"/>
          <w:szCs w:val="32"/>
          <w:rtl/>
          <w:lang w:val="en-US" w:bidi="ar-SY"/>
        </w:rPr>
        <w:t xml:space="preserve"> فكرَهُ ويتغيَّرُ كمالُ عقلِهِ ومع ذلك فإنَّه إذا حكم في حالٍ مِمَّا تقدَّمَ نفذَ حكمُهُ.</w:t>
      </w:r>
    </w:p>
    <w:p w14:paraId="34DCE877" w14:textId="77777777" w:rsidR="00564898" w:rsidRDefault="00711B3D" w:rsidP="00711B3D">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)إذا جلس الخصمان بينَ يَدَي القاضي أي حضرا عندَه (</w:t>
      </w:r>
      <w:r>
        <w:rPr>
          <w:rFonts w:ascii="Traditional Arabic" w:hAnsi="Traditional Arabic" w:cs="Traditional Arabic" w:hint="cs"/>
          <w:b/>
          <w:bCs/>
          <w:color w:val="C00000"/>
          <w:sz w:val="32"/>
          <w:szCs w:val="32"/>
          <w:rtl/>
          <w:lang w:val="en-US" w:bidi="ar-SY"/>
        </w:rPr>
        <w:t>لا</w:t>
      </w:r>
      <w:r>
        <w:rPr>
          <w:rFonts w:ascii="Traditional Arabic" w:hAnsi="Traditional Arabic" w:cs="Traditional Arabic" w:hint="cs"/>
          <w:b/>
          <w:bCs/>
          <w:color w:val="000000" w:themeColor="text1"/>
          <w:sz w:val="32"/>
          <w:szCs w:val="32"/>
          <w:rtl/>
          <w:lang w:val="en-US" w:bidi="ar-SY"/>
        </w:rPr>
        <w:t>) يجوزُ أن (</w:t>
      </w:r>
      <w:r>
        <w:rPr>
          <w:rFonts w:ascii="Traditional Arabic" w:hAnsi="Traditional Arabic" w:cs="Traditional Arabic" w:hint="cs"/>
          <w:b/>
          <w:bCs/>
          <w:color w:val="C00000"/>
          <w:sz w:val="32"/>
          <w:szCs w:val="32"/>
          <w:rtl/>
          <w:lang w:val="en-US" w:bidi="ar-SY"/>
        </w:rPr>
        <w:t>يسأل</w:t>
      </w:r>
      <w:r>
        <w:rPr>
          <w:rFonts w:ascii="Traditional Arabic" w:hAnsi="Traditional Arabic" w:cs="Traditional Arabic" w:hint="cs"/>
          <w:b/>
          <w:bCs/>
          <w:color w:val="000000" w:themeColor="text1"/>
          <w:sz w:val="32"/>
          <w:szCs w:val="32"/>
          <w:rtl/>
          <w:lang w:val="en-US" w:bidi="ar-SY"/>
        </w:rPr>
        <w:t>) القاضي (</w:t>
      </w:r>
      <w:r>
        <w:rPr>
          <w:rFonts w:ascii="Traditional Arabic" w:hAnsi="Traditional Arabic" w:cs="Traditional Arabic" w:hint="cs"/>
          <w:b/>
          <w:bCs/>
          <w:color w:val="C00000"/>
          <w:sz w:val="32"/>
          <w:szCs w:val="32"/>
          <w:rtl/>
          <w:lang w:val="en-US" w:bidi="ar-SY"/>
        </w:rPr>
        <w:t>الْمُدَّعَى عليه إلا بعد كمالِ</w:t>
      </w:r>
      <w:r>
        <w:rPr>
          <w:rFonts w:ascii="Traditional Arabic" w:hAnsi="Traditional Arabic" w:cs="Traditional Arabic" w:hint="cs"/>
          <w:b/>
          <w:bCs/>
          <w:color w:val="000000" w:themeColor="text1"/>
          <w:sz w:val="32"/>
          <w:szCs w:val="32"/>
          <w:rtl/>
          <w:lang w:val="en-US" w:bidi="ar-SY"/>
        </w:rPr>
        <w:t>) أي بعد فراغِ الْمُدَّعِي من (</w:t>
      </w:r>
      <w:r>
        <w:rPr>
          <w:rFonts w:ascii="Traditional Arabic" w:hAnsi="Traditional Arabic" w:cs="Traditional Arabic" w:hint="cs"/>
          <w:b/>
          <w:bCs/>
          <w:color w:val="C00000"/>
          <w:sz w:val="32"/>
          <w:szCs w:val="32"/>
          <w:rtl/>
          <w:lang w:val="en-US" w:bidi="ar-SY"/>
        </w:rPr>
        <w:t>الدَّعوَى</w:t>
      </w:r>
      <w:r>
        <w:rPr>
          <w:rFonts w:ascii="Traditional Arabic" w:hAnsi="Traditional Arabic" w:cs="Traditional Arabic" w:hint="cs"/>
          <w:b/>
          <w:bCs/>
          <w:color w:val="000000" w:themeColor="text1"/>
          <w:sz w:val="32"/>
          <w:szCs w:val="32"/>
          <w:rtl/>
          <w:lang w:val="en-US" w:bidi="ar-SY"/>
        </w:rPr>
        <w:t>) الصحيحةِ ففي ابتداءِ حضورِهما يسكت القاضي عنهما حتى يتكلما أو يقولُ ليتكلَّم الْمُدَّعِي منكما فيذكر الْمدَّعِي دعواه فإذا صحَّتْ بأن استكملَتْ شروطَها الستةَ وأولُها أن تكون الدعوى معلومة بأن يُفصِّلَ الْمُدَّعِي ما يدعيه مما يختلف به الغرض كقوله قتل فلانًا عمدًا أو خطأً أو شبه عمدٍ منفردًا أو بالاشتراك مع غيره فإنْ أجملَ سُنَّ للقاضي استفصالُه وثانيها أن تكونَ مُلزِمةً فلا تُسْمَعُ دعوَى هبةِ شَىْءٍ</w:t>
      </w:r>
      <w:r w:rsidR="0089516C">
        <w:rPr>
          <w:rFonts w:ascii="Traditional Arabic" w:hAnsi="Traditional Arabic" w:cs="Traditional Arabic" w:hint="cs"/>
          <w:b/>
          <w:bCs/>
          <w:color w:val="000000" w:themeColor="text1"/>
          <w:sz w:val="32"/>
          <w:szCs w:val="32"/>
          <w:rtl/>
          <w:lang w:val="en-US" w:bidi="ar-SY"/>
        </w:rPr>
        <w:t xml:space="preserve"> أو بيعِهِ أو إقرارٍ به حتَّى يقولَ الْمُدَّعِي في الهبةِ وقبضْتُهُ بإذنِ الواهبِ ويقولَ في الآخَرَينِ ويلزمُ البائعَ أو الْمقِرَّ التسليمُ إلَيَّ وثالثُها تعيينُ الْمُدَّعَى عليه ورابعُها أن يكونَ الْمُدَّعِي مكلَّفًا ملتزِمًا </w:t>
      </w:r>
      <w:r w:rsidR="0089516C">
        <w:rPr>
          <w:rFonts w:ascii="Traditional Arabic" w:hAnsi="Traditional Arabic" w:cs="Traditional Arabic" w:hint="cs"/>
          <w:b/>
          <w:bCs/>
          <w:color w:val="A50021"/>
          <w:sz w:val="32"/>
          <w:szCs w:val="32"/>
          <w:rtl/>
          <w:lang w:val="en-US" w:bidi="ar-SY"/>
        </w:rPr>
        <w:t xml:space="preserve">قوله (أن يكون الْمُدَّعي مكلَّفًا ملتزمًا) ولا يضرُّه كونُهُ جنينًا أو صبيًّا أو مجنونًا حالة القتلِ قبل ادعائهِ إذا كان بصفة الكمال عند الدعوى فإنه قد يعرفُ الحالُ بالتَّسامُع ويمكنه أن يحلف في مَظِنَّةِ الحلفِ إذا عرفَ ما يحلفُ عليه بإقرار الجاني أو بالسماعِ ممن يثق به. قاله في الشرح الوجيز </w:t>
      </w:r>
      <w:r w:rsidR="0089516C">
        <w:rPr>
          <w:rFonts w:ascii="Traditional Arabic" w:hAnsi="Traditional Arabic" w:cs="Traditional Arabic" w:hint="cs"/>
          <w:b/>
          <w:bCs/>
          <w:color w:val="000000" w:themeColor="text1"/>
          <w:sz w:val="32"/>
          <w:szCs w:val="32"/>
          <w:rtl/>
          <w:lang w:val="en-US" w:bidi="ar-SY"/>
        </w:rPr>
        <w:t>فلا تُسمَعُ الدَّعوَى مِنَ الصَّبِيِّ والْمجنونِ ولا منَ الحربِيِّ والخامسُ أم يكونَ الْمُدَّعَى عَلَيهِ مكلَّفًا فلا يُدَّعَى على صَبيٍّ ولا مجنونٍ وسادسُها ألَّا يسبِقُها ما يُناقضُها ويُكَذِّبُها كأ</w:t>
      </w:r>
      <w:r w:rsidR="00A0724D">
        <w:rPr>
          <w:rFonts w:ascii="Traditional Arabic" w:hAnsi="Traditional Arabic" w:cs="Traditional Arabic" w:hint="cs"/>
          <w:b/>
          <w:bCs/>
          <w:color w:val="000000" w:themeColor="text1"/>
          <w:sz w:val="32"/>
          <w:szCs w:val="32"/>
          <w:rtl/>
          <w:lang w:val="en-US" w:bidi="ar-SY"/>
        </w:rPr>
        <w:t xml:space="preserve">ن ادَّعَى على شخصٍ أنَّه منفردٌ بالقتل ثم ادَّعَى على ءَاخَرَ أنَّه شريكٌ في القتلِ أو منفردٌ به لم تُسْمَعْ دعواه الثانيةُ فإذا تحقَّقَت الشروطُ قال القاضي للمُدَّعَى عليه اخْرُج مِن دعواه أي انفصِل عنها إمَّا بإقرارٍ أو بإنكارٍ فإن أقرَّ بما ادَّعَى عليه به لفظًا أو حكمًا </w:t>
      </w:r>
      <w:r w:rsidR="00A0724D">
        <w:rPr>
          <w:rFonts w:ascii="Traditional Arabic" w:hAnsi="Traditional Arabic" w:cs="Traditional Arabic" w:hint="cs"/>
          <w:b/>
          <w:bCs/>
          <w:color w:val="A50021"/>
          <w:sz w:val="32"/>
          <w:szCs w:val="32"/>
          <w:rtl/>
          <w:lang w:val="en-US" w:bidi="ar-SY"/>
        </w:rPr>
        <w:t xml:space="preserve">أي بأن طُلِبَ منَ الْمُدَّعَى عليه اليمينُ فنَكَلَ فردَّها القاضي على الْمُدَّعِي فحلفَ اليمينَ الْمَردودةَ لزمَه ما ادُّعِيَ به عليه وقام ذلك مقامَ إقرارِه </w:t>
      </w:r>
      <w:r w:rsidR="00A0724D">
        <w:rPr>
          <w:rFonts w:ascii="Traditional Arabic" w:hAnsi="Traditional Arabic" w:cs="Traditional Arabic" w:hint="cs"/>
          <w:b/>
          <w:bCs/>
          <w:color w:val="000000" w:themeColor="text1"/>
          <w:sz w:val="32"/>
          <w:szCs w:val="32"/>
          <w:rtl/>
          <w:lang w:val="en-US" w:bidi="ar-SY"/>
        </w:rPr>
        <w:t>لزِمَه ما أقرَّ به ولا يفيدُهُ بعد ذلك رجوعُهُ وإلَّا إنْ أنكَرَ فَلِلْقاضِي</w:t>
      </w:r>
      <w:r w:rsidR="00A0724D">
        <w:rPr>
          <w:rFonts w:ascii="Traditional Arabic" w:hAnsi="Traditional Arabic" w:cs="Traditional Arabic" w:hint="cs"/>
          <w:b/>
          <w:bCs/>
          <w:color w:val="A50021"/>
          <w:sz w:val="32"/>
          <w:szCs w:val="32"/>
          <w:rtl/>
          <w:lang w:val="en-US" w:bidi="ar-SY"/>
        </w:rPr>
        <w:t xml:space="preserve"> أي مِن غيرِ وجوبٍ عليه </w:t>
      </w:r>
      <w:r w:rsidR="00A0724D">
        <w:rPr>
          <w:rFonts w:ascii="Traditional Arabic" w:hAnsi="Traditional Arabic" w:cs="Traditional Arabic" w:hint="cs"/>
          <w:b/>
          <w:bCs/>
          <w:color w:val="000000" w:themeColor="text1"/>
          <w:sz w:val="32"/>
          <w:szCs w:val="32"/>
          <w:rtl/>
          <w:lang w:val="en-US" w:bidi="ar-SY"/>
        </w:rPr>
        <w:t>أن يقولَ للْمُدَّعِي ألَكَ بيِّنَةٌ أو شاهدٌ مع يمينِك إن كان الحقُّ مِمَّا يثبت بشاهدٍ ويمينٍ (</w:t>
      </w:r>
      <w:r w:rsidR="00A0724D">
        <w:rPr>
          <w:rFonts w:ascii="Traditional Arabic" w:hAnsi="Traditional Arabic" w:cs="Traditional Arabic" w:hint="cs"/>
          <w:b/>
          <w:bCs/>
          <w:color w:val="C00000"/>
          <w:sz w:val="32"/>
          <w:szCs w:val="32"/>
          <w:rtl/>
          <w:lang w:val="en-US" w:bidi="ar-SY"/>
        </w:rPr>
        <w:t>ولا يحلِّفُهُ</w:t>
      </w:r>
      <w:r w:rsidR="00A0724D">
        <w:rPr>
          <w:rFonts w:ascii="Traditional Arabic" w:hAnsi="Traditional Arabic" w:cs="Traditional Arabic" w:hint="cs"/>
          <w:b/>
          <w:bCs/>
          <w:color w:val="000000" w:themeColor="text1"/>
          <w:sz w:val="32"/>
          <w:szCs w:val="32"/>
          <w:rtl/>
          <w:lang w:val="en-US" w:bidi="ar-SY"/>
        </w:rPr>
        <w:t>) أي لا يُحَلِّفُ القاضي الْمُدَّعَى عليه (</w:t>
      </w:r>
      <w:r w:rsidR="00A0724D">
        <w:rPr>
          <w:rFonts w:ascii="Traditional Arabic" w:hAnsi="Traditional Arabic" w:cs="Traditional Arabic" w:hint="cs"/>
          <w:b/>
          <w:bCs/>
          <w:color w:val="C00000"/>
          <w:sz w:val="32"/>
          <w:szCs w:val="32"/>
          <w:rtl/>
          <w:lang w:val="en-US" w:bidi="ar-SY"/>
        </w:rPr>
        <w:t>إلا</w:t>
      </w:r>
      <w:r w:rsidR="00564898">
        <w:rPr>
          <w:rFonts w:ascii="Traditional Arabic" w:hAnsi="Traditional Arabic" w:cs="Traditional Arabic" w:hint="cs"/>
          <w:b/>
          <w:bCs/>
          <w:color w:val="C00000"/>
          <w:sz w:val="32"/>
          <w:szCs w:val="32"/>
          <w:rtl/>
          <w:lang w:val="en-US" w:bidi="ar-SY"/>
        </w:rPr>
        <w:t xml:space="preserve"> بعد سؤال الْمُدَّعِي</w:t>
      </w:r>
      <w:r w:rsidR="00A0724D">
        <w:rPr>
          <w:rFonts w:ascii="Traditional Arabic" w:hAnsi="Traditional Arabic" w:cs="Traditional Arabic" w:hint="cs"/>
          <w:b/>
          <w:bCs/>
          <w:color w:val="000000" w:themeColor="text1"/>
          <w:sz w:val="32"/>
          <w:szCs w:val="32"/>
          <w:rtl/>
          <w:lang w:val="en-US" w:bidi="ar-SY"/>
        </w:rPr>
        <w:t>)</w:t>
      </w:r>
      <w:r w:rsidR="00564898">
        <w:rPr>
          <w:rFonts w:ascii="Traditional Arabic" w:hAnsi="Traditional Arabic" w:cs="Traditional Arabic" w:hint="cs"/>
          <w:b/>
          <w:bCs/>
          <w:color w:val="000000" w:themeColor="text1"/>
          <w:sz w:val="32"/>
          <w:szCs w:val="32"/>
          <w:rtl/>
          <w:lang w:val="en-US" w:bidi="ar-SY"/>
        </w:rPr>
        <w:t xml:space="preserve"> القاضيَ تحليفَهُ له فلو حلَّفَهُ قبل طلبِ الْمدَّعِي لم يُعْتَدَّ به كما لو حلَفَ الْمدَّعَى عليه بعد طلب الْمدَّعِي وقبل تحليفِ القاضي. ولو طلب الْمدَّعِي تحليف الْمدَّعَى عليه مع قولع لِي بينةٌ أو شاهدٌ مع اليمين مُكِّنَ لأنَّ الْمدَّعَى عليه قد يُقِرُّ عند عرض الحلِفِ عليه فيستغني الْمدَّعِي عن إقامة البَيِّنة.</w:t>
      </w:r>
    </w:p>
    <w:p w14:paraId="1E8B3B27" w14:textId="77777777" w:rsidR="00564898" w:rsidRDefault="00564898" w:rsidP="00564898">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يُلَقِّن</w:t>
      </w:r>
      <w:r>
        <w:rPr>
          <w:rFonts w:ascii="Traditional Arabic" w:hAnsi="Traditional Arabic" w:cs="Traditional Arabic" w:hint="cs"/>
          <w:b/>
          <w:bCs/>
          <w:color w:val="000000" w:themeColor="text1"/>
          <w:sz w:val="32"/>
          <w:szCs w:val="32"/>
          <w:rtl/>
          <w:lang w:val="en-US" w:bidi="ar-SY"/>
        </w:rPr>
        <w:t>) القاضي (</w:t>
      </w:r>
      <w:r>
        <w:rPr>
          <w:rFonts w:ascii="Traditional Arabic" w:hAnsi="Traditional Arabic" w:cs="Traditional Arabic" w:hint="cs"/>
          <w:b/>
          <w:bCs/>
          <w:color w:val="C00000"/>
          <w:sz w:val="32"/>
          <w:szCs w:val="32"/>
          <w:rtl/>
          <w:lang w:val="en-US" w:bidi="ar-SY"/>
        </w:rPr>
        <w:t>خصمًا حجةً</w:t>
      </w:r>
      <w:r>
        <w:rPr>
          <w:rFonts w:ascii="Traditional Arabic" w:hAnsi="Traditional Arabic" w:cs="Traditional Arabic" w:hint="cs"/>
          <w:b/>
          <w:bCs/>
          <w:color w:val="000000" w:themeColor="text1"/>
          <w:sz w:val="32"/>
          <w:szCs w:val="32"/>
          <w:rtl/>
          <w:lang w:val="en-US" w:bidi="ar-SY"/>
        </w:rPr>
        <w:t>) يستظهر بها على خصمه أي لا يجوز له ذلك فلا يقول لأحد الخصمين قُلْ كذا وكذا وأيضًا لا يُلَقِّن شاهدًا الشهادة بخلاف تعريفِه كيفية أدائها فيجوز أما استفسار الخصم فجائزٌ كما تقدَّمَ كأن يَدَّعِيَ شخصٌ قتلًا على شخص فيقول القاضي للمدَّعِي قَتَلَه عمدًا أو خطأً. (</w:t>
      </w:r>
      <w:r>
        <w:rPr>
          <w:rFonts w:ascii="Traditional Arabic" w:hAnsi="Traditional Arabic" w:cs="Traditional Arabic" w:hint="cs"/>
          <w:b/>
          <w:bCs/>
          <w:color w:val="C00000"/>
          <w:sz w:val="32"/>
          <w:szCs w:val="32"/>
          <w:rtl/>
          <w:lang w:val="en-US" w:bidi="ar-SY"/>
        </w:rPr>
        <w:t>ولا يُفْهِمهُ كلامًا</w:t>
      </w:r>
      <w:r>
        <w:rPr>
          <w:rFonts w:ascii="Traditional Arabic" w:hAnsi="Traditional Arabic" w:cs="Traditional Arabic" w:hint="cs"/>
          <w:b/>
          <w:bCs/>
          <w:color w:val="000000" w:themeColor="text1"/>
          <w:sz w:val="32"/>
          <w:szCs w:val="32"/>
          <w:rtl/>
          <w:lang w:val="en-US" w:bidi="ar-SY"/>
        </w:rPr>
        <w:t>) أي لا يعلمه كيف يَدَّعِي أو كيف يُجيبُ في إقرارٍ أو إنكارٍ لأنَّ في ذلك إعانةً له على خصمه وذلك حرامٌ. (</w:t>
      </w:r>
      <w:r>
        <w:rPr>
          <w:rFonts w:ascii="Traditional Arabic" w:hAnsi="Traditional Arabic" w:cs="Traditional Arabic" w:hint="cs"/>
          <w:b/>
          <w:bCs/>
          <w:color w:val="C00000"/>
          <w:sz w:val="32"/>
          <w:szCs w:val="32"/>
          <w:rtl/>
          <w:lang w:val="en-US" w:bidi="ar-SY"/>
        </w:rPr>
        <w:t>ولا يَتَعَنَّت بالشُّهداء</w:t>
      </w:r>
      <w:r>
        <w:rPr>
          <w:rFonts w:ascii="Traditional Arabic" w:hAnsi="Traditional Arabic" w:cs="Traditional Arabic" w:hint="cs"/>
          <w:b/>
          <w:bCs/>
          <w:color w:val="000000" w:themeColor="text1"/>
          <w:sz w:val="32"/>
          <w:szCs w:val="32"/>
          <w:rtl/>
          <w:lang w:val="en-US" w:bidi="ar-SY"/>
        </w:rPr>
        <w:t>) أي لا يجعل أمرَ الشهادةِ صعبًا عليهم ولا يستقصي منهم أمورًا تشق عليهم كأن يقول للشاهدِ لِمَ شهدتَ وما هذه الشهادة أو كيف تحمَّلْتَ ولعلك ما شهدتَ ولا يجوز له أن يصرخ على الشاهد أو يزجُرَه.</w:t>
      </w:r>
    </w:p>
    <w:p w14:paraId="272F8618" w14:textId="77777777" w:rsidR="00D545F9" w:rsidRDefault="00564898" w:rsidP="007C1A4B">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sidR="007C1A4B">
        <w:rPr>
          <w:rFonts w:ascii="Traditional Arabic" w:hAnsi="Traditional Arabic" w:cs="Traditional Arabic" w:hint="cs"/>
          <w:b/>
          <w:bCs/>
          <w:color w:val="C00000"/>
          <w:sz w:val="32"/>
          <w:szCs w:val="32"/>
          <w:rtl/>
          <w:lang w:val="en-US" w:bidi="ar-SY"/>
        </w:rPr>
        <w:t>ولا يَقبل الشهادةَ إلا مِمَّن ثبتَتْ عدالتُه</w:t>
      </w:r>
      <w:r>
        <w:rPr>
          <w:rFonts w:ascii="Traditional Arabic" w:hAnsi="Traditional Arabic" w:cs="Traditional Arabic" w:hint="cs"/>
          <w:b/>
          <w:bCs/>
          <w:color w:val="000000" w:themeColor="text1"/>
          <w:sz w:val="32"/>
          <w:szCs w:val="32"/>
          <w:rtl/>
          <w:lang w:val="en-US" w:bidi="ar-SY"/>
        </w:rPr>
        <w:t>)</w:t>
      </w:r>
      <w:r w:rsidR="007C1A4B">
        <w:rPr>
          <w:rFonts w:ascii="Traditional Arabic" w:hAnsi="Traditional Arabic" w:cs="Traditional Arabic" w:hint="cs"/>
          <w:b/>
          <w:bCs/>
          <w:color w:val="000000" w:themeColor="text1"/>
          <w:sz w:val="32"/>
          <w:szCs w:val="32"/>
          <w:rtl/>
          <w:lang w:val="en-US" w:bidi="ar-SY"/>
        </w:rPr>
        <w:t xml:space="preserve"> الباطنةُ أي ثبتَتْ عند حاكمٍ سواءٌ كان هو أو غيرَهُ منَ الحكامِ فإن عرفَ القاضي عدالةَ الشاهدِ أو فسقَهُ عمِلَ بعِلْمِهِ فيَقبلُ شهادتَه إن علمَهُ عدلًا وكان القاضي مجتهدًا من غير حاجة إلى تعديل وإن طلبه الخصم ويردُّها إن علمَه فاسقًا فإن جَهِلَ حالَهُ بأن لم يَعرفْ عدالتَهُ ولا فِسْقَهُ طلبَ منه التزكيةَ وتكون بشهادةِ اثنينِ أنه عدلٌ فيقول الْمزكِّي أشهَدُ أنه عَدْلٌ ولا يَكْفِي في التزكية قول الْمُدَّعَى عليه أنَّ الذي شهد عليَّ عَدْلٌ بل لا بُدَّ مِمَّا مَرَّ. ويُعتبر في الْمُزَكِّي شروطُ الشاهدِ من العدالة وعدمِ العداوةِ وغيرِ ذلك ويُشترط كذلك معرفتُه بأسباب الجرح والتعديل وخُبرةُ باطنِ من يُعَدِّلُهُ بصحبةٍ أو جِوارٍ أو معاملةٍ. وقد يتَّخِذُ القاضي مزَكِّيَيْنِ عَدلَيْنِ يُعلِّمُهُما كيفَ يبحثانِ عن حالِ الشهودِ ثم يبعثُ كلَّ واحد منهما سِرًّا ولا يُعْلِم أحدَهما بالآخَرِ ليسألَ عن حال الشاهدِ منَ العارفين ذَوِي الخبرةِ بباطنِ حالِه بسبب صحبةٍ وطولِ معاشرةٍ خصوصًا في السفر الذي يُسفر عن أخلاق الرجال أو لِجِوار يعرف به صباح الشخص من مسائه أو معاملةٍ في الدراهم والدنانير تبيِّنُ حالَه منَ السهولة والصعوبة والأمانة والخيانة فيسألُ كلٌّ منهما الذين ذُكِر</w:t>
      </w:r>
      <w:r w:rsidR="00D545F9">
        <w:rPr>
          <w:rFonts w:ascii="Traditional Arabic" w:hAnsi="Traditional Arabic" w:cs="Traditional Arabic" w:hint="cs"/>
          <w:b/>
          <w:bCs/>
          <w:color w:val="000000" w:themeColor="text1"/>
          <w:sz w:val="32"/>
          <w:szCs w:val="32"/>
          <w:rtl/>
          <w:lang w:val="en-US" w:bidi="ar-SY"/>
        </w:rPr>
        <w:t>وا عن حال الشاهد في قبول شهادته في نفسه وهل بينه وبين الْمشهود له أو عليه ما يمنعُ شهادته ثم يأتي كلٌّ منهما إلى القاضي ويخبِرُه بما علِمَهُ مِن حال الشاهد بلفظِ أشهد عل شهادة الْمَزَكِّين أنَّ الشاهد عدْلٌ فيعتمدُ القاضي ذلك لتزكيةِ الشاهدِ وقبول شهادتِه.</w:t>
      </w:r>
    </w:p>
    <w:p w14:paraId="22B524B2" w14:textId="77777777" w:rsidR="008D614A" w:rsidRDefault="00D545F9" w:rsidP="00987B07">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يَقْبَلُ</w:t>
      </w:r>
      <w:r>
        <w:rPr>
          <w:rFonts w:ascii="Traditional Arabic" w:hAnsi="Traditional Arabic" w:cs="Traditional Arabic" w:hint="cs"/>
          <w:b/>
          <w:bCs/>
          <w:color w:val="000000" w:themeColor="text1"/>
          <w:sz w:val="32"/>
          <w:szCs w:val="32"/>
          <w:rtl/>
          <w:lang w:val="en-US" w:bidi="ar-SY"/>
        </w:rPr>
        <w:t>) القاضي (</w:t>
      </w:r>
      <w:r>
        <w:rPr>
          <w:rFonts w:ascii="Traditional Arabic" w:hAnsi="Traditional Arabic" w:cs="Traditional Arabic" w:hint="cs"/>
          <w:b/>
          <w:bCs/>
          <w:color w:val="C00000"/>
          <w:sz w:val="32"/>
          <w:szCs w:val="32"/>
          <w:rtl/>
          <w:lang w:val="en-US" w:bidi="ar-SY"/>
        </w:rPr>
        <w:t>شهادةَ عدُوٍّ</w:t>
      </w:r>
      <w:r>
        <w:rPr>
          <w:rFonts w:ascii="Traditional Arabic" w:hAnsi="Traditional Arabic" w:cs="Traditional Arabic" w:hint="cs"/>
          <w:b/>
          <w:bCs/>
          <w:color w:val="000000" w:themeColor="text1"/>
          <w:sz w:val="32"/>
          <w:szCs w:val="32"/>
          <w:rtl/>
          <w:lang w:val="en-US" w:bidi="ar-SY"/>
        </w:rPr>
        <w:t>) عداوةً دنيويةً ظاهرةً (</w:t>
      </w:r>
      <w:r>
        <w:rPr>
          <w:rFonts w:ascii="Traditional Arabic" w:hAnsi="Traditional Arabic" w:cs="Traditional Arabic" w:hint="cs"/>
          <w:b/>
          <w:bCs/>
          <w:color w:val="C00000"/>
          <w:sz w:val="32"/>
          <w:szCs w:val="32"/>
          <w:rtl/>
          <w:lang w:val="en-US" w:bidi="ar-SY"/>
        </w:rPr>
        <w:t>على عدوِّهِ</w:t>
      </w:r>
      <w:r>
        <w:rPr>
          <w:rFonts w:ascii="Traditional Arabic" w:hAnsi="Traditional Arabic" w:cs="Traditional Arabic" w:hint="cs"/>
          <w:b/>
          <w:bCs/>
          <w:color w:val="000000" w:themeColor="text1"/>
          <w:sz w:val="32"/>
          <w:szCs w:val="32"/>
          <w:rtl/>
          <w:lang w:val="en-US" w:bidi="ar-SY"/>
        </w:rPr>
        <w:t xml:space="preserve">) وهو مَن يفرحُ لِحُزْنِهِ ويحزن لفرحه ويَكْتَفِي بما يدل عليها كالْمخاصمةِ اكتفاءً بالْمَظِنَّةِ وخرجَ بالدنيوية العداوةُ الدينيةُ فتُقبل شهادة السُّنِّيِّ على الْمُبْتَدِعِ وعكسُهُ ما لم يَكْفُرْ ببدعتِهِ كالْمجسِّمِ </w:t>
      </w:r>
      <w:r>
        <w:rPr>
          <w:rFonts w:ascii="Traditional Arabic" w:hAnsi="Traditional Arabic" w:cs="Traditional Arabic" w:hint="cs"/>
          <w:b/>
          <w:bCs/>
          <w:color w:val="A50021"/>
          <w:sz w:val="32"/>
          <w:szCs w:val="32"/>
          <w:rtl/>
          <w:lang w:val="en-US" w:bidi="ar-SY"/>
        </w:rPr>
        <w:t>وهو الذي يعتقدُ أنَّ الله تعالى جسمٌ أو يدَّعِي أنَّ له طولًا وعرضًا أو لونًا وشكلًا ولو لم يتلفَّظْ بلفظِ الجسم وتكفيرُ أمثالِهِ هو الحقُّ الذي لا محيدَ عنه فإنه الْمنقولُ عن الأئمةِ الأربعةِ رضي اللهُ عنهم كما نصَّ على كُفرِهِ الإمامانِ الأشعريُّ والْماتريدِيُّ أيضًا رحمهما الله</w:t>
      </w:r>
      <w:r w:rsidR="00567519">
        <w:rPr>
          <w:rFonts w:ascii="Traditional Arabic" w:hAnsi="Traditional Arabic" w:cs="Traditional Arabic" w:hint="cs"/>
          <w:b/>
          <w:bCs/>
          <w:color w:val="A50021"/>
          <w:sz w:val="32"/>
          <w:szCs w:val="32"/>
          <w:rtl/>
          <w:lang w:val="en-US" w:bidi="ar-SY"/>
        </w:rPr>
        <w:t xml:space="preserve"> </w:t>
      </w:r>
      <w:r w:rsidR="00567519">
        <w:rPr>
          <w:rFonts w:ascii="Traditional Arabic" w:hAnsi="Traditional Arabic" w:cs="Traditional Arabic" w:hint="cs"/>
          <w:b/>
          <w:bCs/>
          <w:color w:val="000000" w:themeColor="text1"/>
          <w:sz w:val="32"/>
          <w:szCs w:val="32"/>
          <w:rtl/>
          <w:lang w:val="en-US" w:bidi="ar-SY"/>
        </w:rPr>
        <w:t xml:space="preserve">والقَدَرِيِّ </w:t>
      </w:r>
      <w:r w:rsidR="00567519">
        <w:rPr>
          <w:rFonts w:ascii="Traditional Arabic" w:hAnsi="Traditional Arabic" w:cs="Traditional Arabic" w:hint="cs"/>
          <w:b/>
          <w:bCs/>
          <w:color w:val="A50021"/>
          <w:sz w:val="32"/>
          <w:szCs w:val="32"/>
          <w:rtl/>
          <w:lang w:val="en-US" w:bidi="ar-SY"/>
        </w:rPr>
        <w:t xml:space="preserve">فسَّرَ إمامُنا الشافعيُّ وغيرُهُ منَ الأئمةِ القدريَّ بأنه الذي يدَّعِي أنَّ الشُّرورَ تحصُلُ في هذا العالَم غصبًا عن مشيئةِ اللهِ وأنَّ اللهَ تعالى ليس هو خالقَ أعمالِ العبادِ وإنما العبادُ يخلقونها وربما وصلَ بعضُهُم إلى نَفْيِ علمِ اللهِ بما يعملُ العبدُ قبل أن يعملَهُ وقد أطبقَ السلفُ على تكفيرِهِم بلا تردُّدٍ </w:t>
      </w:r>
      <w:r w:rsidR="00567519">
        <w:rPr>
          <w:rFonts w:ascii="Traditional Arabic" w:hAnsi="Traditional Arabic" w:cs="Traditional Arabic" w:hint="cs"/>
          <w:b/>
          <w:bCs/>
          <w:color w:val="000000" w:themeColor="text1"/>
          <w:sz w:val="32"/>
          <w:szCs w:val="32"/>
          <w:rtl/>
          <w:lang w:val="en-US" w:bidi="ar-SY"/>
        </w:rPr>
        <w:t>فلا تُقبلُ كشهادةِ مَن أفضَتْ به العداوة إلى الفِسْقِ ومثالُ مَن تُقبَلُ شهادتُهُ منَ الْمبتدعةِ الخارجِيُّ الذي يُكفِّرُ مُرتكِبَ الكبيرةِ فتُقبل شهادته إن لم يكن فيه سببٌ ءَاخَرُ يمنع من ذلك باستثناءِ الخَطَّابيَّة فلا تُقبَل شهادةُ خطَّابِيٍّ لِمِثلِه إلَّا إذا ذكرَ فيها ما ينفي اعتمادَه على قولِهِ إذ إنَّ أحدَهم يشهدُ لِمِثله اعتمادًا على قوله فقط لاعتقاده أنه لا يكذبُ فإن قال رأيتُه أقرضَه أو سمعتُه يُقِرُّ له قُبِلَتْ شهادتُه لزوال الْمانع وعلى هذا يُحمل قولُ الإمامِ الشافعيِّ رضيَ اللهُ عنه وأقبلُ شهادةَ أهلِ الأهواءِ إلا الخَطَّابيَّة اهـ وخرجَ بالظاهرةِ العداوةُ الباطنةُ إذ لا يعلمُها إلا مُقَلِّبُ القلوبِ. وأما شهادةُ العدُوِّ لعد</w:t>
      </w:r>
      <w:r w:rsidR="00987B07">
        <w:rPr>
          <w:rFonts w:ascii="Traditional Arabic" w:hAnsi="Traditional Arabic" w:cs="Traditional Arabic" w:hint="cs"/>
          <w:b/>
          <w:bCs/>
          <w:color w:val="000000" w:themeColor="text1"/>
          <w:sz w:val="32"/>
          <w:szCs w:val="32"/>
          <w:rtl/>
          <w:lang w:val="en-US" w:bidi="ar-SY"/>
        </w:rPr>
        <w:t>ُ</w:t>
      </w:r>
      <w:r w:rsidR="00567519">
        <w:rPr>
          <w:rFonts w:ascii="Traditional Arabic" w:hAnsi="Traditional Arabic" w:cs="Traditional Arabic" w:hint="cs"/>
          <w:b/>
          <w:bCs/>
          <w:color w:val="000000" w:themeColor="text1"/>
          <w:sz w:val="32"/>
          <w:szCs w:val="32"/>
          <w:rtl/>
          <w:lang w:val="en-US" w:bidi="ar-SY"/>
        </w:rPr>
        <w:t>وِّه</w:t>
      </w:r>
      <w:r w:rsidR="00987B07">
        <w:rPr>
          <w:rFonts w:ascii="Traditional Arabic" w:hAnsi="Traditional Arabic" w:cs="Traditional Arabic" w:hint="cs"/>
          <w:b/>
          <w:bCs/>
          <w:color w:val="000000" w:themeColor="text1"/>
          <w:sz w:val="32"/>
          <w:szCs w:val="32"/>
          <w:rtl/>
          <w:lang w:val="en-US" w:bidi="ar-SY"/>
        </w:rPr>
        <w:t xml:space="preserve"> فتُقبل إذ لا تُهَمَةَ في ذلك وقديمًا قيل والفضلُ ما شهدَتْ به الأعداءُ. (</w:t>
      </w:r>
      <w:r w:rsidR="00987B07">
        <w:rPr>
          <w:rFonts w:ascii="Traditional Arabic" w:hAnsi="Traditional Arabic" w:cs="Traditional Arabic" w:hint="cs"/>
          <w:b/>
          <w:bCs/>
          <w:color w:val="C00000"/>
          <w:sz w:val="32"/>
          <w:szCs w:val="32"/>
          <w:rtl/>
          <w:lang w:val="en-US" w:bidi="ar-SY"/>
        </w:rPr>
        <w:t>ولا</w:t>
      </w:r>
      <w:r w:rsidR="00987B07">
        <w:rPr>
          <w:rFonts w:ascii="Traditional Arabic" w:hAnsi="Traditional Arabic" w:cs="Traditional Arabic" w:hint="cs"/>
          <w:b/>
          <w:bCs/>
          <w:color w:val="000000" w:themeColor="text1"/>
          <w:sz w:val="32"/>
          <w:szCs w:val="32"/>
          <w:rtl/>
          <w:lang w:val="en-US" w:bidi="ar-SY"/>
        </w:rPr>
        <w:t>)يَقبل القاضي (</w:t>
      </w:r>
      <w:r w:rsidR="00987B07">
        <w:rPr>
          <w:rFonts w:ascii="Traditional Arabic" w:hAnsi="Traditional Arabic" w:cs="Traditional Arabic" w:hint="cs"/>
          <w:b/>
          <w:bCs/>
          <w:color w:val="C00000"/>
          <w:sz w:val="32"/>
          <w:szCs w:val="32"/>
          <w:rtl/>
          <w:lang w:val="en-US" w:bidi="ar-SY"/>
        </w:rPr>
        <w:t>شهادةَ والدٍ</w:t>
      </w:r>
      <w:r w:rsidR="00987B07">
        <w:rPr>
          <w:rFonts w:ascii="Traditional Arabic" w:hAnsi="Traditional Arabic" w:cs="Traditional Arabic" w:hint="cs"/>
          <w:b/>
          <w:bCs/>
          <w:color w:val="000000" w:themeColor="text1"/>
          <w:sz w:val="32"/>
          <w:szCs w:val="32"/>
          <w:rtl/>
          <w:lang w:val="en-US" w:bidi="ar-SY"/>
        </w:rPr>
        <w:t>) وإن علا (</w:t>
      </w:r>
      <w:r w:rsidR="00987B07">
        <w:rPr>
          <w:rFonts w:ascii="Traditional Arabic" w:hAnsi="Traditional Arabic" w:cs="Traditional Arabic" w:hint="cs"/>
          <w:b/>
          <w:bCs/>
          <w:color w:val="C00000"/>
          <w:sz w:val="32"/>
          <w:szCs w:val="32"/>
          <w:rtl/>
          <w:lang w:val="en-US" w:bidi="ar-SY"/>
        </w:rPr>
        <w:t>لولدِه</w:t>
      </w:r>
      <w:r w:rsidR="00987B07">
        <w:rPr>
          <w:rFonts w:ascii="Traditional Arabic" w:hAnsi="Traditional Arabic" w:cs="Traditional Arabic" w:hint="cs"/>
          <w:b/>
          <w:bCs/>
          <w:color w:val="000000" w:themeColor="text1"/>
          <w:sz w:val="32"/>
          <w:szCs w:val="32"/>
          <w:rtl/>
          <w:lang w:val="en-US" w:bidi="ar-SY"/>
        </w:rPr>
        <w:t>) وإنْ سفلَ (</w:t>
      </w:r>
      <w:r w:rsidR="00987B07">
        <w:rPr>
          <w:rFonts w:ascii="Traditional Arabic" w:hAnsi="Traditional Arabic" w:cs="Traditional Arabic" w:hint="cs"/>
          <w:b/>
          <w:bCs/>
          <w:color w:val="C00000"/>
          <w:sz w:val="32"/>
          <w:szCs w:val="32"/>
          <w:rtl/>
          <w:lang w:val="en-US" w:bidi="ar-SY"/>
        </w:rPr>
        <w:t>ولا</w:t>
      </w:r>
      <w:r w:rsidR="00987B07">
        <w:rPr>
          <w:rFonts w:ascii="Traditional Arabic" w:hAnsi="Traditional Arabic" w:cs="Traditional Arabic" w:hint="cs"/>
          <w:b/>
          <w:bCs/>
          <w:color w:val="000000" w:themeColor="text1"/>
          <w:sz w:val="32"/>
          <w:szCs w:val="32"/>
          <w:rtl/>
          <w:lang w:val="en-US" w:bidi="ar-SY"/>
        </w:rPr>
        <w:t>) شهادةَ (</w:t>
      </w:r>
      <w:r w:rsidR="00987B07">
        <w:rPr>
          <w:rFonts w:ascii="Traditional Arabic" w:hAnsi="Traditional Arabic" w:cs="Traditional Arabic" w:hint="cs"/>
          <w:b/>
          <w:bCs/>
          <w:color w:val="C00000"/>
          <w:sz w:val="32"/>
          <w:szCs w:val="32"/>
          <w:rtl/>
          <w:lang w:val="en-US" w:bidi="ar-SY"/>
        </w:rPr>
        <w:t>ولدٍ لوالدِهِ</w:t>
      </w:r>
      <w:r w:rsidR="00987B07">
        <w:rPr>
          <w:rFonts w:ascii="Traditional Arabic" w:hAnsi="Traditional Arabic" w:cs="Traditional Arabic" w:hint="cs"/>
          <w:b/>
          <w:bCs/>
          <w:color w:val="000000" w:themeColor="text1"/>
          <w:sz w:val="32"/>
          <w:szCs w:val="32"/>
          <w:rtl/>
          <w:lang w:val="en-US" w:bidi="ar-SY"/>
        </w:rPr>
        <w:t xml:space="preserve">) وإن علا حتَّى لو كانت لأحدِ أصلَيْه أو فَرْعَيْه على الآخر. وأما الشهادةُ عليهما أي على الأصلِ والفرعِ فتُقبل لانتفاء التُّهَمَة إلا إن كان بينه وبين كلٍّ منهما عداوةٌ فلا تُقبل عندئذٍ لا لهما ولا </w:t>
      </w:r>
      <w:r w:rsidR="00987B07">
        <w:rPr>
          <w:rFonts w:ascii="Traditional Arabic" w:hAnsi="Traditional Arabic" w:cs="Traditional Arabic" w:hint="cs"/>
          <w:b/>
          <w:bCs/>
          <w:color w:val="000000" w:themeColor="text1"/>
          <w:sz w:val="32"/>
          <w:szCs w:val="32"/>
          <w:rtl/>
          <w:lang w:val="en-US" w:bidi="ar-SY"/>
        </w:rPr>
        <w:lastRenderedPageBreak/>
        <w:t>عليهما. ويُقْبَلُ شهادةُ نحوِ الأخِ لأخيه وعليه وشهادةُ أحدِ الزَّوجين للآخر وعليه إلا شهادةَ الزوج على زوجته بالزنا فلا تُقبل لأنه عندئذٍ مُدَّعٍ خيانتَها لفراشِه. وتُقبَل شهادةُ الصديقِ لصديقِه وعليه.</w:t>
      </w:r>
    </w:p>
    <w:p w14:paraId="065FD133" w14:textId="77777777" w:rsidR="0062332A" w:rsidRDefault="008D614A" w:rsidP="008D614A">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يُقبَلُ كتابُ قاضٍ إلى قاضٍ ءَاخَرَ في الأحكام</w:t>
      </w:r>
      <w:r>
        <w:rPr>
          <w:rFonts w:ascii="Traditional Arabic" w:hAnsi="Traditional Arabic" w:cs="Traditional Arabic" w:hint="cs"/>
          <w:b/>
          <w:bCs/>
          <w:color w:val="000000" w:themeColor="text1"/>
          <w:sz w:val="32"/>
          <w:szCs w:val="32"/>
          <w:rtl/>
          <w:lang w:val="en-US" w:bidi="ar-SY"/>
        </w:rPr>
        <w:t>) ولا يَعمَلُ القاضي الْمكتوبُ إليه بمجرَّدِ الكتاب (</w:t>
      </w:r>
      <w:r>
        <w:rPr>
          <w:rFonts w:ascii="Traditional Arabic" w:hAnsi="Traditional Arabic" w:cs="Traditional Arabic" w:hint="cs"/>
          <w:b/>
          <w:bCs/>
          <w:color w:val="C00000"/>
          <w:sz w:val="32"/>
          <w:szCs w:val="32"/>
          <w:rtl/>
          <w:lang w:val="en-US" w:bidi="ar-SY"/>
        </w:rPr>
        <w:t>إلا بعدَ شهادةِ شاهدَين</w:t>
      </w:r>
      <w:r>
        <w:rPr>
          <w:rFonts w:ascii="Traditional Arabic" w:hAnsi="Traditional Arabic" w:cs="Traditional Arabic" w:hint="cs"/>
          <w:b/>
          <w:bCs/>
          <w:color w:val="000000" w:themeColor="text1"/>
          <w:sz w:val="32"/>
          <w:szCs w:val="32"/>
          <w:rtl/>
          <w:lang w:val="en-US" w:bidi="ar-SY"/>
        </w:rPr>
        <w:t>) عدلَيْن (</w:t>
      </w:r>
      <w:r>
        <w:rPr>
          <w:rFonts w:ascii="Traditional Arabic" w:hAnsi="Traditional Arabic" w:cs="Traditional Arabic" w:hint="cs"/>
          <w:b/>
          <w:bCs/>
          <w:color w:val="C00000"/>
          <w:sz w:val="32"/>
          <w:szCs w:val="32"/>
          <w:rtl/>
          <w:lang w:val="en-US" w:bidi="ar-SY"/>
        </w:rPr>
        <w:t>يشهدان</w:t>
      </w:r>
      <w:r>
        <w:rPr>
          <w:rFonts w:ascii="Traditional Arabic" w:hAnsi="Traditional Arabic" w:cs="Traditional Arabic" w:hint="cs"/>
          <w:b/>
          <w:bCs/>
          <w:color w:val="000000" w:themeColor="text1"/>
          <w:sz w:val="32"/>
          <w:szCs w:val="32"/>
          <w:rtl/>
          <w:lang w:val="en-US" w:bidi="ar-SY"/>
        </w:rPr>
        <w:t>) على القاضي الكاتبِ (</w:t>
      </w:r>
      <w:r>
        <w:rPr>
          <w:rFonts w:ascii="Traditional Arabic" w:hAnsi="Traditional Arabic" w:cs="Traditional Arabic" w:hint="cs"/>
          <w:b/>
          <w:bCs/>
          <w:color w:val="C00000"/>
          <w:sz w:val="32"/>
          <w:szCs w:val="32"/>
          <w:rtl/>
          <w:lang w:val="en-US" w:bidi="ar-SY"/>
        </w:rPr>
        <w:t>بما فيه</w:t>
      </w:r>
      <w:r>
        <w:rPr>
          <w:rFonts w:ascii="Traditional Arabic" w:hAnsi="Traditional Arabic" w:cs="Traditional Arabic" w:hint="cs"/>
          <w:b/>
          <w:bCs/>
          <w:color w:val="000000" w:themeColor="text1"/>
          <w:sz w:val="32"/>
          <w:szCs w:val="32"/>
          <w:rtl/>
          <w:lang w:val="en-US" w:bidi="ar-SY"/>
        </w:rPr>
        <w:t>) أي الكتابِ عند الْمكتوب إليه فإنه يُقبَلُ عندئذٍ ولو قرُبَتِ الْمسافةُ بينهما. فإذا ادَّعَى شخصٌ على غائبٍ بمالٍ مثلُا وثبت الْمال عليه فإن كان له مالٌ حاضرٌ قضاه القاضي منه وإن لم يكن له مالٌ حاضرٌ وسأل الْمُدَّعِي إنهاءَ الحالِ إلى قاضي بلدِ الغائبِ أجابَهُ لذلك وفَسَّرَ الأصحابُ إنهاءَ الحالِ بأن يُشْهِدَ قاضي بلدِ الحاضر عدلَين بما ثبت عنده من الحكم على الغائب. وصفةُ الكتاب بسم الله الرحمن الرحيم حضر عندنا عافانا الله وإياك فلانٌ وادَّعَى على فلانٍ الغائبِ الْمقيمِ في بلدك بالشىْءِ الفلانِيِّ وأقام عليه شاهدين وهما فلان وفلان وقد عُدِّلَا عندِي وحلَّفْتُ الْمُدَّعِيَ وحكَمْت له بالْمال وأشهدتُ بالكتاب فلانًا وفلانًا اهـ وقوله وحَلَّفْتُ الْمُدَّعِيَ يعني به يمينَ الاستظهار وذلك واجبٌ احتياطًا للغائبِ بعد إقامةِ الحجةِ فيحلف الْمُدَّعِي أنَّ الحقَّ</w:t>
      </w:r>
      <w:r w:rsidR="00123FE6">
        <w:rPr>
          <w:rFonts w:ascii="Traditional Arabic" w:hAnsi="Traditional Arabic" w:cs="Traditional Arabic" w:hint="cs"/>
          <w:b/>
          <w:bCs/>
          <w:color w:val="000000" w:themeColor="text1"/>
          <w:sz w:val="32"/>
          <w:szCs w:val="32"/>
          <w:rtl/>
          <w:lang w:val="en-US" w:bidi="ar-SY"/>
        </w:rPr>
        <w:t xml:space="preserve"> ثابتٌ على الغائب يلزمه أداؤهُ. وإن كانت الحجةُ عند القاضي الكاتبِ غيرَ الشاهدَينِ كشاهدٍ ويمينٍ أو يمينٍ مردودوٍ نصًّ على ذلك في الكتابِ ليعرِفَها الْمكتوبُ إليه فقد لا يرَى بعضَ ذلك حجةً. ويُشترط ظهورُ عدالةِ شهودِ الكتابِ والحُكْمِ وهُمُ الذين شهِدُوا أنَّ الحاكمَ الأولَ حكمَ بطذا عند القاضي الْمكتوبِ إليه فلا تثبتُ عدالتُهُم عنده بتعديلِ القاضي الكاتبِ إيَّاهُم. وفي هذا الأمرِ تغاصيلُ أخرَى تُطلَبُ مِن مَظانِّها. ومِثْلُ كتابِ الحُكمِ كتابُ إنهاءِ سماعِ البيِّنَةِ أي إيصالِ شهادتِها إلى قاضٍ ثانٍ فإنه يُقبَلُ فيما فوق مسافة العَدْوَى لا فيها وفيما دونها لسهولة إحضارها في القُرْب دون البُعْد. ومسافةُ العَدْوَى هِيَ ما يرجعُ منها الْمسافرُ مشيًا و بسيرِ الإبلِ الْمحمَّلةِ الْمُبَكِّرُ في ابتداءِ سفرِهِ فيصلُ إليها ثم يرجعُ في اليومِ نفسِهِ إذا كان معتدِلًا أي هِيَ مسيرُ نصفِ يومٍ معتدِلٍ وسُمِّيَت بذلك لأن القاضي يُعدِي مَن طلبَ غحضارَ خصمِه منها أي يُعِينه على إحضاره فلو عَسُرَ إحضارُ البَيِّنَة فيه لْمرضٍ ونحوِه قُبِلَ إنهاءُ سماعِها. وإذا خالفَ الشاهدُ بشهادتِهِ عند الحاكمِ الْمكتوبِ إليه ما في </w:t>
      </w:r>
      <w:r w:rsidR="0062332A">
        <w:rPr>
          <w:rFonts w:ascii="Traditional Arabic" w:hAnsi="Traditional Arabic" w:cs="Traditional Arabic" w:hint="cs"/>
          <w:b/>
          <w:bCs/>
          <w:color w:val="000000" w:themeColor="text1"/>
          <w:sz w:val="32"/>
          <w:szCs w:val="32"/>
          <w:rtl/>
          <w:lang w:val="en-US" w:bidi="ar-SY"/>
        </w:rPr>
        <w:t>الكتابِ قُبِلَت شهادتُهُ لأنَّ الاعتمادَ عليها لا على الكتابِ وإنما الكتابُ تذكرةٌ مندوبٌ إليه جرَى رسمُ القضاةِ وعادتُهُم به. والله تبارك وتعالى أعلمُ.</w:t>
      </w:r>
    </w:p>
    <w:p w14:paraId="22A8F9FA" w14:textId="77777777" w:rsidR="0062332A" w:rsidRDefault="0062332A" w:rsidP="0062332A">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القِسْمَةِ وهي بكسرِ القافِ الاسمُ مِن قَسَم الشىْءَ قَسْمًا بفتحِ القافِ أي فرَّقَهُ. وشرعًا تمييزُ بعضِ الأنصِباءِ مِن بعضٍ بالطريقِ الآتي والأنصباءُ حمعُ نصيبٍ وهيَ هنا حِصَصُ الشُّركاء.</w:t>
      </w:r>
    </w:p>
    <w:p w14:paraId="47929E14" w14:textId="77777777" w:rsidR="0062332A" w:rsidRDefault="0062332A" w:rsidP="0062332A">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والأصلُ فيها قبل الإجماع قولُه تعالى في سورةِ النِّساءِ (</w:t>
      </w:r>
      <w:r w:rsidRPr="0062332A">
        <w:rPr>
          <w:rFonts w:ascii="Traditional Arabic" w:hAnsi="Traditional Arabic" w:cs="Traditional Arabic"/>
          <w:b/>
          <w:bCs/>
          <w:color w:val="000000" w:themeColor="text1"/>
          <w:sz w:val="32"/>
          <w:szCs w:val="32"/>
          <w:shd w:val="clear" w:color="auto" w:fill="F9F9F9"/>
          <w:rtl/>
        </w:rPr>
        <w:t>وَإِذَا حَضَرَ ٱلْقِسْمَةَ أُوْلُواْ ٱلْقُرْبَىٰ وَٱلْيَتَٰمَىٰ وَٱلْمَسَٰكِينُ فَٱرْزُقُوهُم مِّنْهُ وَقُولُواْ لَهُمْ قَوْلًا مَّعْرُوفًا</w:t>
      </w:r>
      <w:r>
        <w:rPr>
          <w:rFonts w:ascii="Traditional Arabic" w:hAnsi="Traditional Arabic" w:cs="Traditional Arabic" w:hint="cs"/>
          <w:b/>
          <w:bCs/>
          <w:color w:val="000000" w:themeColor="text1"/>
          <w:sz w:val="32"/>
          <w:szCs w:val="32"/>
          <w:rtl/>
          <w:lang w:val="en-US" w:bidi="ar-SY"/>
        </w:rPr>
        <w:t>) فكان يجب إعطاءُ أُولِي القُرْبَى واليتامَى شيئًا منَ التَّرِكاتِ ثم نُسخ وجوبُ ذلك وأخبارٌ مخبرِ البخاريِّ الشفعةُ فيما لم يُقْسَم اهـ كما أنَّ الحاجةَ داعيةٌ إليها ليتمكن كلُّ واحدٍ مِنَ الشريكين أو الشركاء منَ التصرف في نصيبه استقلالًا.</w:t>
      </w:r>
    </w:p>
    <w:p w14:paraId="55121E34" w14:textId="77777777" w:rsidR="00332A01" w:rsidRDefault="0062332A" w:rsidP="00682178">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والقسمةُ من حيثُ طريقةُ إيقاعِها على نوعينِ قسمة واقعة بالتراضي وقسمة واقعة بالإجبار. وأركانُها ثلاثةٌ قاسمٌ ومقسومٌ ومقسومٌ له. (</w:t>
      </w:r>
      <w:r>
        <w:rPr>
          <w:rFonts w:ascii="Traditional Arabic" w:hAnsi="Traditional Arabic" w:cs="Traditional Arabic" w:hint="cs"/>
          <w:b/>
          <w:bCs/>
          <w:color w:val="C00000"/>
          <w:sz w:val="32"/>
          <w:szCs w:val="32"/>
          <w:rtl/>
          <w:lang w:val="en-US" w:bidi="ar-SY"/>
        </w:rPr>
        <w:t>ويَفتقِرُ القاسِمُ</w:t>
      </w:r>
      <w:r>
        <w:rPr>
          <w:rFonts w:ascii="Traditional Arabic" w:hAnsi="Traditional Arabic" w:cs="Traditional Arabic" w:hint="cs"/>
          <w:b/>
          <w:bCs/>
          <w:color w:val="000000" w:themeColor="text1"/>
          <w:sz w:val="32"/>
          <w:szCs w:val="32"/>
          <w:rtl/>
          <w:lang w:val="en-US" w:bidi="ar-SY"/>
        </w:rPr>
        <w:t>)</w:t>
      </w:r>
      <w:r w:rsidR="00635507">
        <w:rPr>
          <w:rFonts w:ascii="Traditional Arabic" w:hAnsi="Traditional Arabic" w:cs="Traditional Arabic" w:hint="cs"/>
          <w:b/>
          <w:bCs/>
          <w:color w:val="000000" w:themeColor="text1"/>
          <w:sz w:val="32"/>
          <w:szCs w:val="32"/>
          <w:rtl/>
          <w:lang w:val="en-US" w:bidi="ar-SY"/>
        </w:rPr>
        <w:t xml:space="preserve"> الْمنصوبُ مِن</w:t>
      </w:r>
      <w:r>
        <w:rPr>
          <w:rFonts w:ascii="Traditional Arabic" w:hAnsi="Traditional Arabic" w:cs="Traditional Arabic" w:hint="cs"/>
          <w:b/>
          <w:bCs/>
          <w:color w:val="000000" w:themeColor="text1"/>
          <w:sz w:val="32"/>
          <w:szCs w:val="32"/>
          <w:rtl/>
          <w:lang w:val="en-US" w:bidi="ar-SY"/>
        </w:rPr>
        <w:t xml:space="preserve"> جهة القاضي ومثلُهُ الْمنصوبُ مِن جهةِ الْمُحَكَّمِ الذي حكَّمَهُ </w:t>
      </w:r>
      <w:r>
        <w:rPr>
          <w:rFonts w:ascii="Traditional Arabic" w:hAnsi="Traditional Arabic" w:cs="Traditional Arabic" w:hint="cs"/>
          <w:b/>
          <w:bCs/>
          <w:color w:val="000000" w:themeColor="text1"/>
          <w:sz w:val="32"/>
          <w:szCs w:val="32"/>
          <w:rtl/>
          <w:lang w:val="en-US" w:bidi="ar-SY"/>
        </w:rPr>
        <w:lastRenderedPageBreak/>
        <w:t>الشريكانِ أو الشُّركاءُ زيادةً على كونِهِ سميعًا بصيرًا ناطقًا ضابطًا</w:t>
      </w:r>
      <w:r w:rsidR="00682178">
        <w:rPr>
          <w:rFonts w:ascii="Traditional Arabic" w:hAnsi="Traditional Arabic" w:cs="Traditional Arabic" w:hint="cs"/>
          <w:b/>
          <w:bCs/>
          <w:color w:val="000000" w:themeColor="text1"/>
          <w:sz w:val="32"/>
          <w:szCs w:val="32"/>
          <w:rtl/>
          <w:lang w:val="en-US" w:bidi="ar-SY"/>
        </w:rPr>
        <w:t xml:space="preserve"> عالِمًا بالقِسمة عفيفًا عنِ الطَّمَع حتى لا يَرْتَشِي ولا يخونَ (</w:t>
      </w:r>
      <w:r w:rsidR="00682178">
        <w:rPr>
          <w:rFonts w:ascii="Traditional Arabic" w:hAnsi="Traditional Arabic" w:cs="Traditional Arabic" w:hint="cs"/>
          <w:b/>
          <w:bCs/>
          <w:color w:val="C00000"/>
          <w:sz w:val="32"/>
          <w:szCs w:val="32"/>
          <w:rtl/>
          <w:lang w:val="en-US" w:bidi="ar-SY"/>
        </w:rPr>
        <w:t>إلى سبعِ</w:t>
      </w:r>
      <w:r w:rsidR="00682178">
        <w:rPr>
          <w:rFonts w:ascii="Traditional Arabic" w:hAnsi="Traditional Arabic" w:cs="Traditional Arabic" w:hint="cs"/>
          <w:b/>
          <w:bCs/>
          <w:color w:val="000000" w:themeColor="text1"/>
          <w:sz w:val="32"/>
          <w:szCs w:val="32"/>
          <w:rtl/>
          <w:lang w:val="en-US" w:bidi="ar-SY"/>
        </w:rPr>
        <w:t>) وهو أولى مِن سبعةِ كما في بعض النسخِ (</w:t>
      </w:r>
      <w:r w:rsidR="00682178">
        <w:rPr>
          <w:rFonts w:ascii="Traditional Arabic" w:hAnsi="Traditional Arabic" w:cs="Traditional Arabic" w:hint="cs"/>
          <w:b/>
          <w:bCs/>
          <w:color w:val="C00000"/>
          <w:sz w:val="32"/>
          <w:szCs w:val="32"/>
          <w:rtl/>
          <w:lang w:val="en-US" w:bidi="ar-SY"/>
        </w:rPr>
        <w:t>شرائطَ</w:t>
      </w:r>
      <w:r w:rsidR="00682178">
        <w:rPr>
          <w:rFonts w:ascii="Traditional Arabic" w:hAnsi="Traditional Arabic" w:cs="Traditional Arabic" w:hint="cs"/>
          <w:b/>
          <w:bCs/>
          <w:color w:val="000000" w:themeColor="text1"/>
          <w:sz w:val="32"/>
          <w:szCs w:val="32"/>
          <w:rtl/>
          <w:lang w:val="en-US" w:bidi="ar-SY"/>
        </w:rPr>
        <w:t>) اقتصَرَ على ذِكْرِها الْمصنفُ وهيَ (</w:t>
      </w:r>
      <w:r w:rsidR="00682178">
        <w:rPr>
          <w:rFonts w:ascii="Traditional Arabic" w:hAnsi="Traditional Arabic" w:cs="Traditional Arabic" w:hint="cs"/>
          <w:b/>
          <w:bCs/>
          <w:color w:val="C00000"/>
          <w:sz w:val="32"/>
          <w:szCs w:val="32"/>
          <w:rtl/>
          <w:lang w:val="en-US" w:bidi="ar-SY"/>
        </w:rPr>
        <w:t>الإسلامُ</w:t>
      </w:r>
      <w:r w:rsidR="00682178">
        <w:rPr>
          <w:rFonts w:ascii="Traditional Arabic" w:hAnsi="Traditional Arabic" w:cs="Traditional Arabic" w:hint="cs"/>
          <w:b/>
          <w:bCs/>
          <w:color w:val="000000" w:themeColor="text1"/>
          <w:sz w:val="32"/>
          <w:szCs w:val="32"/>
          <w:rtl/>
          <w:lang w:val="en-US" w:bidi="ar-SY"/>
        </w:rPr>
        <w:t>) فلا يصح أن يكون كافرًا (</w:t>
      </w:r>
      <w:r w:rsidR="00682178">
        <w:rPr>
          <w:rFonts w:ascii="Traditional Arabic" w:hAnsi="Traditional Arabic" w:cs="Traditional Arabic" w:hint="cs"/>
          <w:b/>
          <w:bCs/>
          <w:color w:val="C00000"/>
          <w:sz w:val="32"/>
          <w:szCs w:val="32"/>
          <w:rtl/>
          <w:lang w:val="en-US" w:bidi="ar-SY"/>
        </w:rPr>
        <w:t>والبلوغُ</w:t>
      </w:r>
      <w:r w:rsidR="00682178">
        <w:rPr>
          <w:rFonts w:ascii="Traditional Arabic" w:hAnsi="Traditional Arabic" w:cs="Traditional Arabic" w:hint="cs"/>
          <w:b/>
          <w:bCs/>
          <w:color w:val="000000" w:themeColor="text1"/>
          <w:sz w:val="32"/>
          <w:szCs w:val="32"/>
          <w:rtl/>
          <w:lang w:val="en-US" w:bidi="ar-SY"/>
        </w:rPr>
        <w:t>) فلا يصح أن يكون صبيًّا (</w:t>
      </w:r>
      <w:r w:rsidR="00682178">
        <w:rPr>
          <w:rFonts w:ascii="Traditional Arabic" w:hAnsi="Traditional Arabic" w:cs="Traditional Arabic" w:hint="cs"/>
          <w:b/>
          <w:bCs/>
          <w:color w:val="C00000"/>
          <w:sz w:val="32"/>
          <w:szCs w:val="32"/>
          <w:rtl/>
          <w:lang w:val="en-US" w:bidi="ar-SY"/>
        </w:rPr>
        <w:t>والعقلُ</w:t>
      </w:r>
      <w:r w:rsidR="00682178">
        <w:rPr>
          <w:rFonts w:ascii="Traditional Arabic" w:hAnsi="Traditional Arabic" w:cs="Traditional Arabic" w:hint="cs"/>
          <w:b/>
          <w:bCs/>
          <w:color w:val="000000" w:themeColor="text1"/>
          <w:sz w:val="32"/>
          <w:szCs w:val="32"/>
          <w:rtl/>
          <w:lang w:val="en-US" w:bidi="ar-SY"/>
        </w:rPr>
        <w:t>) فلا يصح أن يكون مجنونًا (</w:t>
      </w:r>
      <w:r w:rsidR="00682178">
        <w:rPr>
          <w:rFonts w:ascii="Traditional Arabic" w:hAnsi="Traditional Arabic" w:cs="Traditional Arabic" w:hint="cs"/>
          <w:b/>
          <w:bCs/>
          <w:color w:val="C00000"/>
          <w:sz w:val="32"/>
          <w:szCs w:val="32"/>
          <w:rtl/>
          <w:lang w:val="en-US" w:bidi="ar-SY"/>
        </w:rPr>
        <w:t>والحريَّةُ</w:t>
      </w:r>
      <w:r w:rsidR="00682178">
        <w:rPr>
          <w:rFonts w:ascii="Traditional Arabic" w:hAnsi="Traditional Arabic" w:cs="Traditional Arabic" w:hint="cs"/>
          <w:b/>
          <w:bCs/>
          <w:color w:val="000000" w:themeColor="text1"/>
          <w:sz w:val="32"/>
          <w:szCs w:val="32"/>
          <w:rtl/>
          <w:lang w:val="en-US" w:bidi="ar-SY"/>
        </w:rPr>
        <w:t>) فلا يصح أن يكون رقيقًا (</w:t>
      </w:r>
      <w:r w:rsidR="00682178">
        <w:rPr>
          <w:rFonts w:ascii="Traditional Arabic" w:hAnsi="Traditional Arabic" w:cs="Traditional Arabic" w:hint="cs"/>
          <w:b/>
          <w:bCs/>
          <w:color w:val="C00000"/>
          <w:sz w:val="32"/>
          <w:szCs w:val="32"/>
          <w:rtl/>
          <w:lang w:val="en-US" w:bidi="ar-SY"/>
        </w:rPr>
        <w:t>والذكوريَّةُ</w:t>
      </w:r>
      <w:r w:rsidR="00682178">
        <w:rPr>
          <w:rFonts w:ascii="Traditional Arabic" w:hAnsi="Traditional Arabic" w:cs="Traditional Arabic" w:hint="cs"/>
          <w:b/>
          <w:bCs/>
          <w:color w:val="000000" w:themeColor="text1"/>
          <w:sz w:val="32"/>
          <w:szCs w:val="32"/>
          <w:rtl/>
          <w:lang w:val="en-US" w:bidi="ar-SY"/>
        </w:rPr>
        <w:t>) فلا يصحُّ ان يكونَ أُنثَى (</w:t>
      </w:r>
      <w:r w:rsidR="00682178">
        <w:rPr>
          <w:rFonts w:ascii="Traditional Arabic" w:hAnsi="Traditional Arabic" w:cs="Traditional Arabic" w:hint="cs"/>
          <w:b/>
          <w:bCs/>
          <w:color w:val="C00000"/>
          <w:sz w:val="32"/>
          <w:szCs w:val="32"/>
          <w:rtl/>
          <w:lang w:val="en-US" w:bidi="ar-SY"/>
        </w:rPr>
        <w:t>والعدالةُ</w:t>
      </w:r>
      <w:r w:rsidR="00682178">
        <w:rPr>
          <w:rFonts w:ascii="Traditional Arabic" w:hAnsi="Traditional Arabic" w:cs="Traditional Arabic" w:hint="cs"/>
          <w:b/>
          <w:bCs/>
          <w:color w:val="000000" w:themeColor="text1"/>
          <w:sz w:val="32"/>
          <w:szCs w:val="32"/>
          <w:rtl/>
          <w:lang w:val="en-US" w:bidi="ar-SY"/>
        </w:rPr>
        <w:t>) فلا يصحُّ أن يكون فاسقًا فمن اتَّصَفَ بضدِّ ذلك لم يكن قاسمًا لأنَّ القسمةَ نوعٌ منَ الولاياتِ والْمتَّصِفُ بضِدِّ ذلك ليس مِن أهلِها (</w:t>
      </w:r>
      <w:r w:rsidR="00682178">
        <w:rPr>
          <w:rFonts w:ascii="Traditional Arabic" w:hAnsi="Traditional Arabic" w:cs="Traditional Arabic" w:hint="cs"/>
          <w:b/>
          <w:bCs/>
          <w:color w:val="C00000"/>
          <w:sz w:val="32"/>
          <w:szCs w:val="32"/>
          <w:rtl/>
          <w:lang w:val="en-US" w:bidi="ar-SY"/>
        </w:rPr>
        <w:t>و</w:t>
      </w:r>
      <w:r w:rsidR="00682178">
        <w:rPr>
          <w:rFonts w:ascii="Traditional Arabic" w:hAnsi="Traditional Arabic" w:cs="Traditional Arabic" w:hint="cs"/>
          <w:b/>
          <w:bCs/>
          <w:color w:val="000000" w:themeColor="text1"/>
          <w:sz w:val="32"/>
          <w:szCs w:val="32"/>
          <w:rtl/>
          <w:lang w:val="en-US" w:bidi="ar-SY"/>
        </w:rPr>
        <w:t>)بقيَت خصلةٌ منَ السبعِ وهيَ (</w:t>
      </w:r>
      <w:r w:rsidR="00682178">
        <w:rPr>
          <w:rFonts w:ascii="Traditional Arabic" w:hAnsi="Traditional Arabic" w:cs="Traditional Arabic" w:hint="cs"/>
          <w:b/>
          <w:bCs/>
          <w:color w:val="C00000"/>
          <w:sz w:val="32"/>
          <w:szCs w:val="32"/>
          <w:rtl/>
          <w:lang w:val="en-US" w:bidi="ar-SY"/>
        </w:rPr>
        <w:t>الحسابُ</w:t>
      </w:r>
      <w:r w:rsidR="00682178">
        <w:rPr>
          <w:rFonts w:ascii="Traditional Arabic" w:hAnsi="Traditional Arabic" w:cs="Traditional Arabic" w:hint="cs"/>
          <w:b/>
          <w:bCs/>
          <w:color w:val="000000" w:themeColor="text1"/>
          <w:sz w:val="32"/>
          <w:szCs w:val="32"/>
          <w:rtl/>
          <w:lang w:val="en-US" w:bidi="ar-SY"/>
        </w:rPr>
        <w:t>) أي العلمُ بالحسابِ وهو الْمتعلِّقُ بالأعداد والعلمُ بالْمساحةِ وهو الْمتعلِّقُ بمعرفةِ الأسطحةِ والخطوطِ.</w:t>
      </w:r>
    </w:p>
    <w:p w14:paraId="5F7B3229" w14:textId="77777777" w:rsidR="00EF1630" w:rsidRDefault="00332A01" w:rsidP="00332A01">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ويجعلُ الإمامُ رزقَ مَن ينصِبُه لذلك إن لم يكُنْ متبَرِّعًا مِ، بيت الْمال إن كان فيه سعةٌ وإلا فإُجرتُه على الشركاء لأنَّ العملَ لهم. (</w:t>
      </w:r>
      <w:r>
        <w:rPr>
          <w:rFonts w:ascii="Traditional Arabic" w:hAnsi="Traditional Arabic" w:cs="Traditional Arabic" w:hint="cs"/>
          <w:b/>
          <w:bCs/>
          <w:color w:val="C00000"/>
          <w:sz w:val="32"/>
          <w:szCs w:val="32"/>
          <w:rtl/>
          <w:lang w:val="en-US" w:bidi="ar-SY"/>
        </w:rPr>
        <w:t>فإنْ تراضَى الشريكانِ بِمَن يَقْسِم بينهما</w:t>
      </w:r>
      <w:r>
        <w:rPr>
          <w:rFonts w:ascii="Traditional Arabic" w:hAnsi="Traditional Arabic" w:cs="Traditional Arabic" w:hint="cs"/>
          <w:b/>
          <w:bCs/>
          <w:color w:val="000000" w:themeColor="text1"/>
          <w:sz w:val="32"/>
          <w:szCs w:val="32"/>
          <w:rtl/>
          <w:lang w:val="en-US" w:bidi="ar-SY"/>
        </w:rPr>
        <w:t>) الْمالَ الْمشتركَ فوكَّلُوه في القِسمة ولم يُحَكِّمُوه ولم ينصُبْهُ القاضي بعد ترافعِهِم إليه (</w:t>
      </w:r>
      <w:r>
        <w:rPr>
          <w:rFonts w:ascii="Traditional Arabic" w:hAnsi="Traditional Arabic" w:cs="Traditional Arabic" w:hint="cs"/>
          <w:b/>
          <w:bCs/>
          <w:color w:val="C00000"/>
          <w:sz w:val="32"/>
          <w:szCs w:val="32"/>
          <w:rtl/>
          <w:lang w:val="en-US" w:bidi="ar-SY"/>
        </w:rPr>
        <w:t>لم يُفْتَقَرْ</w:t>
      </w:r>
      <w:r>
        <w:rPr>
          <w:rFonts w:ascii="Traditional Arabic" w:hAnsi="Traditional Arabic" w:cs="Traditional Arabic" w:hint="cs"/>
          <w:b/>
          <w:bCs/>
          <w:color w:val="000000" w:themeColor="text1"/>
          <w:sz w:val="32"/>
          <w:szCs w:val="32"/>
          <w:rtl/>
          <w:lang w:val="en-US" w:bidi="ar-SY"/>
        </w:rPr>
        <w:t>) في هذا القاسم (</w:t>
      </w:r>
      <w:r>
        <w:rPr>
          <w:rFonts w:ascii="Traditional Arabic" w:hAnsi="Traditional Arabic" w:cs="Traditional Arabic" w:hint="cs"/>
          <w:b/>
          <w:bCs/>
          <w:color w:val="C00000"/>
          <w:sz w:val="32"/>
          <w:szCs w:val="32"/>
          <w:rtl/>
          <w:lang w:val="en-US" w:bidi="ar-SY"/>
        </w:rPr>
        <w:t>إلى ذلك</w:t>
      </w:r>
      <w:r>
        <w:rPr>
          <w:rFonts w:ascii="Traditional Arabic" w:hAnsi="Traditional Arabic" w:cs="Traditional Arabic" w:hint="cs"/>
          <w:b/>
          <w:bCs/>
          <w:color w:val="000000" w:themeColor="text1"/>
          <w:sz w:val="32"/>
          <w:szCs w:val="32"/>
          <w:rtl/>
          <w:lang w:val="en-US" w:bidi="ar-SY"/>
        </w:rPr>
        <w:t>) أي إلى الشروطِ السابقةِ ولم يُشتَرَطْ فيه فيرُ التكليفِ مطلقًا والعدالةِ إن كان في الشركاء محجورٌ عليه وأراد وليُّهُ القِسْمَةَ له. ويُشتَرَط في هذه القسمةِ الرِّضَا بها بعد خروجِ القُرْعة إن حكموا بالقُرْعة بخلافِ القسمة الواقعة بالإجبار فلا يُعتبر فيها الرضا لا قبل القُرْعة ولا بعدَها.</w:t>
      </w:r>
    </w:p>
    <w:p w14:paraId="5302419F" w14:textId="77777777" w:rsidR="005D790F" w:rsidRDefault="00EF1630" w:rsidP="00EF1630">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واعلم أنَّ القِسْمَةَ مِن حيثُ هِيَ على ثلاثةِ أنواعٍ أحدُها القِسْمَةُ بالأجزاءِ وتُسَمَّى قِسمةَ الإفراز وقِسمةَ الْمُتَشابهات لأنَّ الأجزاء فيها متشابهةٌ قيمةً وصورةً لا يُحتاج فيها إلى ردٍّ أو تقويم فيُفرز حقُّ كلِّ واحدٍ من الشركاء كقسمة الْمِثليَّاتِ مِن حبوبٍ وغيرِها وقسمةِ الدار الْمتفقة الأبنية والأرضِ الْمتشابهةِ الأجزاءِ فتُجَزَّأُ الأنصِباءُ كَيْلًا في مَكِيلٍ ووزنًا في موزونٍ وذرعًا في مذروعٍ ثم بعد ذلك يُقْرَعُ بين الأنصِباء ليتعيَّنَ كلُّ نصيبٍ منها لواحدٍ منَ الشركاء. وكيفيةُ الإقراعِ إذا كانت الحصصُ متساويةً أن تؤخَذَ مثلًا ثلاثُ رِقاعٍ متساويةٌ ويُكتَبَ في كل رقعةٍ منها اسمُ شريكٍ من الشركاءِ أو جزءٍ من الأجزاءِ مُمَيَّزٍ عن غيره منها وتُدْرَجَ تلك الرقاع في بنادقَ متساويةٍ مِن طينٍ مثلًا بعد تجفيفه ثم توضعَ في حِجْر مَن لم يَحْضُر الكتابةَ والإدراجَ ثم يُخرِجَ مَن لم يحضرْهُما رقعةً على الجزء الأول مِن تلك الأجزاءِ إن كُتبت أسماءُ الشركاء في الرقاع كزيدٍ وبكرٍ وخالدٍ فَيُعْطَى مَن خرج اسمُه في تلك الرُّقْعَة ثم يُخْرِجَ رقعةً أخرَى على الجزءِ الذي يَلِي الجزءَ الأول فيُعطَى مَ، خرج اسمُه في الرقعة الثانية ويتعينُ الجزءُ الباقي للثالث أو يُخْرِجُ مَن لم يَحضر الكتابةَ والإ</w:t>
      </w:r>
      <w:r w:rsidR="004F7B82">
        <w:rPr>
          <w:rFonts w:ascii="Traditional Arabic" w:hAnsi="Traditional Arabic" w:cs="Traditional Arabic" w:hint="cs"/>
          <w:b/>
          <w:bCs/>
          <w:color w:val="000000" w:themeColor="text1"/>
          <w:sz w:val="32"/>
          <w:szCs w:val="32"/>
          <w:rtl/>
          <w:lang w:val="en-US" w:bidi="ar-SY"/>
        </w:rPr>
        <w:t>دراجَ رقعةً على اسم زيدٍ مثلًا إن كُتِبَتْ في الرِّقاع أجزاءُ الأنصباءِ ثم على اسم خالد ويتعينُ الجزء الباقي للثالث. وإن لم تكن الأنصباءُ متساويةً بل اختلفَتْ كنِصفٍ وثُلثٍ وسُدُس جُزِّئَ ما يُقسَمُ على أقلِّها وهو السُّدس فيكون ستَّة أجزاء ثم بعد ذلك طرقٌ منها أن يكتُبَ الأسامِيَ في ثلاثِ رقاعٍ ويُخْرِجَ على السهام فيقول أخرِج على السهم الأول مثلًا فإن خرجَ اسمُ صاحب النصف مثلًا دَفَع إليه ذلك السهم والسهمين اللَّذين يليانه ثم يقول أخرِجْ على السهم الرابع فإن خرج اسم صاحب الثلث دُفِعَ إليه مع السهم الذي يليه ويتعيَّن السهم الباقي لصاحب السدس وإن خرج السهم الأول لصاحب السدس دفع إليه ثم أخرج على السهم الثاني فإن خرج اسمُ صاحب النصف دفع إليه ثلاثة أسهمٍ وتعيَّن السهمانِ الآخران لصاحب الثلث وعلى هذا الْمنوال يجري إن خرجَ السهمُ الأولُ لصاحب الثلث. ومنها كتب أسماء الشركاء في ستِّ رقاعٍ لصاحب السدس رقعةٌ ولصاحب الثلث رقعتان ولصاحب</w:t>
      </w:r>
      <w:r w:rsidR="005D790F">
        <w:rPr>
          <w:rFonts w:ascii="Traditional Arabic" w:hAnsi="Traditional Arabic" w:cs="Traditional Arabic" w:hint="cs"/>
          <w:b/>
          <w:bCs/>
          <w:color w:val="000000" w:themeColor="text1"/>
          <w:sz w:val="32"/>
          <w:szCs w:val="32"/>
          <w:rtl/>
          <w:lang w:val="en-US" w:bidi="ar-SY"/>
        </w:rPr>
        <w:t xml:space="preserve"> النصف ثلاثُ رقاعٍ ويُخْرِجُ على السهام فإن </w:t>
      </w:r>
      <w:r w:rsidR="005D790F">
        <w:rPr>
          <w:rFonts w:ascii="Traditional Arabic" w:hAnsi="Traditional Arabic" w:cs="Traditional Arabic" w:hint="cs"/>
          <w:b/>
          <w:bCs/>
          <w:color w:val="000000" w:themeColor="text1"/>
          <w:sz w:val="32"/>
          <w:szCs w:val="32"/>
          <w:rtl/>
          <w:lang w:val="en-US" w:bidi="ar-SY"/>
        </w:rPr>
        <w:lastRenderedPageBreak/>
        <w:t>خرج اسم صاحبِ السُّدس أُعطِيَ السهمَ الأول ثم يقرع بين الآخَرَيْن فإن خرج اسمُ صاحب الثلث أعطِيَ السهم الثاني والثالثَ بلا قرعةٍ والباقي لصاحب النصف وإن خرج أوَّلًا اسمُ صاحب النصف أُعطِيَ ثلاثةَ أسهمٍ ثم يقرع بين الآخرين على نحو ما تقدَّم. وهذه القسمةُ قِسمَةُ إجبارٍ فُيُجبَرُ الْممتنعُ منها عليها إذ لا ضررَ عليه فيها. ويكفِي فيها قاسمٌ واحدٌ. ويجوزُ أن يتَّفِقَ الشريكانِ أو الشركاءُ على ما يأخذُهُ كلٌّ نصيبًا مِن غيرِ إقراعٍ.</w:t>
      </w:r>
    </w:p>
    <w:p w14:paraId="7A178DFD" w14:textId="77777777" w:rsidR="00AA7325" w:rsidRDefault="005D790F" w:rsidP="005D790F">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والنوعُ الثاني القِسمةُ بالتعديل للسهام أي الأنصباءِ بالقيمةِ أي القسمةُ لجعلِ الحصص متعادِلَةً من حيثُ القيمة وهذا القسمُ والذي بعدَهُ بيعٌ لأنَّ كلًّا منَ الشريكين باع ما كان له من نصيبِ الآخرِ بما كان للآخَرِ مِن نصيبهِ ودَخلَه الإجبارُ في قسمٍ مِن صُوَرِهِ للحاجةِ فيُجبر عليه الْممتنعُ إلحاقًا للتساوِي في القيمة بالتساوي في الأجزاءِ وذلك كأرضٍ تختلفَ قيمةُ أجزائها بقوةِ إنباتٍ أو قربِ ماءٍ وتكون الأرض بينهما نصفين يُسَاوِي ثلثُ</w:t>
      </w:r>
      <w:r w:rsidR="003E47BB">
        <w:rPr>
          <w:rFonts w:ascii="Traditional Arabic" w:hAnsi="Traditional Arabic" w:cs="Traditional Arabic" w:hint="cs"/>
          <w:b/>
          <w:bCs/>
          <w:color w:val="000000" w:themeColor="text1"/>
          <w:sz w:val="32"/>
          <w:szCs w:val="32"/>
          <w:rtl/>
          <w:lang w:val="en-US" w:bidi="ar-SY"/>
        </w:rPr>
        <w:t xml:space="preserve"> الأرضِ مثلًا لجودَتِهِ ثُلُثَيْها فيُجعل الثلثُ سهمًا والثلثان سهمًا ويُقْرَعُ كما مَرَّ. ومثلُ هذا قسمة التعديل في منقولاتِ نوعٍ غذا كانت مِن نحو ثلاثة أعبدٍ مِن نوعٍ واحدٍ بين اثنين قيمةُ أحدهم كقيمة الآخَرَين فيجبَرُ عندئذٍ على قسمة التعديل لقلَّةِ اختلافِ الأغراضِ بخلاف منقولاتِ أنواعٍ كثلاثة عبيدٍ صقلبِيٍّ وهِندِيٍّ وزنجِيٍّ وثيابِ إبريسمٍ وكَتَّانٍ وقُطنٍ ومنقولاتِ نوعٍ اختلفَ ومنقولاتِ نوعٍ لم يختلفْ ولم تَزُلِ الشركرةُ كعبدين قيمةُ ثُلُ</w:t>
      </w:r>
      <w:r w:rsidR="00AA7325">
        <w:rPr>
          <w:rFonts w:ascii="Traditional Arabic" w:hAnsi="Traditional Arabic" w:cs="Traditional Arabic" w:hint="cs"/>
          <w:b/>
          <w:bCs/>
          <w:color w:val="000000" w:themeColor="text1"/>
          <w:sz w:val="32"/>
          <w:szCs w:val="32"/>
          <w:rtl/>
          <w:lang w:val="en-US" w:bidi="ar-SY"/>
        </w:rPr>
        <w:t xml:space="preserve">ثَيْ أحدِهما تعدِلُ قيمةَ ثلثِهِ مع الآخَر كأن كان العبدُ الأولُ يُساوِي مِائَةً وخمسين والعبدُ الثاني يُساوي خمسين فقيمة ثُلُثَيِ الأولِ مِائَةٌ وقيمة ثلثِه مع الآخَر مِائَةٌ فلا إجبار في ذلك كلِّه لشدة اختلاف الأغراض حينئذٍ ولعدمِ زوال الشركة بالكلية في الصُّورةِ الأخيرةِ. ويجبر على قسمة التعديل في نحو دكاكينَ صغارٍ متلاصقةٍ لا يَحتمل كلٌّ منها القسمة أعيانًا إن زالت الشركةُ بها للحاجة بخلاف نحوِ الدكاكين الكبار والصغار غيرِ الْمتلاصقةِ فلا إجبار فيهما وإنْ تلاصَقَت الكبار واستوَتْ قيمتُها لشدةِ اختلافِ الأغراضِ باختلافِ الْمَحالِّ والأبنيةِ. ولا يكفي فيا قاسمٌ واحدٌ </w:t>
      </w:r>
      <w:r w:rsidR="00AA7325">
        <w:rPr>
          <w:rFonts w:ascii="Traditional Arabic" w:hAnsi="Traditional Arabic" w:cs="Traditional Arabic" w:hint="cs"/>
          <w:b/>
          <w:bCs/>
          <w:color w:val="A50021"/>
          <w:sz w:val="32"/>
          <w:szCs w:val="32"/>
          <w:rtl/>
          <w:lang w:val="en-US" w:bidi="ar-SY"/>
        </w:rPr>
        <w:t>أي خلافًا لِما ذهبَ إليه ابنُ قاسمٍ في فتحِ القريب من الاكتفاءِ بواحد</w:t>
      </w:r>
      <w:r w:rsidR="00AA7325">
        <w:rPr>
          <w:rFonts w:ascii="Traditional Arabic" w:hAnsi="Traditional Arabic" w:cs="Traditional Arabic" w:hint="cs"/>
          <w:b/>
          <w:bCs/>
          <w:color w:val="000000" w:themeColor="text1"/>
          <w:sz w:val="32"/>
          <w:szCs w:val="32"/>
          <w:rtl/>
          <w:lang w:val="en-US" w:bidi="ar-SY"/>
        </w:rPr>
        <w:t xml:space="preserve"> كما سيأتي إن شاء الله.</w:t>
      </w:r>
    </w:p>
    <w:p w14:paraId="57FA4BE4" w14:textId="77777777" w:rsidR="0041690D" w:rsidRDefault="00AA7325" w:rsidP="00AA7325">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والنوعُ الثالث القِسمة بالرَّدِّ أي القسمةُ الْمُلتبِسَةُ بردِّ مالٍ أجنبيٍّ</w:t>
      </w:r>
      <w:r w:rsidR="0041690D">
        <w:rPr>
          <w:rFonts w:ascii="Traditional Arabic" w:hAnsi="Traditional Arabic" w:cs="Traditional Arabic" w:hint="cs"/>
          <w:b/>
          <w:bCs/>
          <w:color w:val="000000" w:themeColor="text1"/>
          <w:sz w:val="32"/>
          <w:szCs w:val="32"/>
          <w:rtl/>
          <w:lang w:val="en-US" w:bidi="ar-SY"/>
        </w:rPr>
        <w:t xml:space="preserve"> غير الْمال الْمقسوم لأحد الشركاء بأن يكونَ في أحدِ جانِبَي الأرض الْمُشْتَرَكَةِ بئرٌ أو شجرٌ مثلًا لا يمكن قسمتُهُ فيرُدُّ مَن يأخذُهُ بالقسمة التي أخرجتْها القُرعةُ قسطَ قيمةِ كلٍّ منَ البئرِ أو الشجر في الْمثال الْمذكور فلو كانت قيمة كلٍّ منَ البئرِ أو الشجر ألفًا وله النصف منَ الأرض ردَّ الآخذُ ما فيه ذلك خمسَمِائَةٍ. وهيَ بيعٌ كالنوع الثاني لكن لا إجبارَ فيها لأن فيها تمليكًا لِمَا لا شركة فيه.</w:t>
      </w:r>
    </w:p>
    <w:p w14:paraId="4E97816D" w14:textId="77777777" w:rsidR="009134DE" w:rsidRDefault="0041690D" w:rsidP="0041690D">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ولابُدَّ في النوعَينِ الأخيرَينِ من نصبِ الحاكمِ قاسِمَيْنِ ولا يكفي فيهما واحدٌ لِمَا فيهما منَ التعديلِ كما بيَّنَ الْمصنفُ بقوله (</w:t>
      </w:r>
      <w:r>
        <w:rPr>
          <w:rFonts w:ascii="Traditional Arabic" w:hAnsi="Traditional Arabic" w:cs="Traditional Arabic" w:hint="cs"/>
          <w:b/>
          <w:bCs/>
          <w:color w:val="C00000"/>
          <w:sz w:val="32"/>
          <w:szCs w:val="32"/>
          <w:rtl/>
          <w:lang w:val="en-US" w:bidi="ar-SY"/>
        </w:rPr>
        <w:t>وإن كان في القسمة تقويمٌ</w:t>
      </w:r>
      <w:r>
        <w:rPr>
          <w:rFonts w:ascii="Traditional Arabic" w:hAnsi="Traditional Arabic" w:cs="Traditional Arabic" w:hint="cs"/>
          <w:b/>
          <w:bCs/>
          <w:color w:val="000000" w:themeColor="text1"/>
          <w:sz w:val="32"/>
          <w:szCs w:val="32"/>
          <w:rtl/>
          <w:lang w:val="en-US" w:bidi="ar-SY"/>
        </w:rPr>
        <w:t>) كما في قِسمَتَيِ التعديلِ والرَّدِّ (</w:t>
      </w:r>
      <w:r>
        <w:rPr>
          <w:rFonts w:ascii="Traditional Arabic" w:hAnsi="Traditional Arabic" w:cs="Traditional Arabic" w:hint="cs"/>
          <w:b/>
          <w:bCs/>
          <w:color w:val="C00000"/>
          <w:sz w:val="32"/>
          <w:szCs w:val="32"/>
          <w:rtl/>
          <w:lang w:val="en-US" w:bidi="ar-SY"/>
        </w:rPr>
        <w:t>لم يُقتصرْ فيه</w:t>
      </w:r>
      <w:r>
        <w:rPr>
          <w:rFonts w:ascii="Traditional Arabic" w:hAnsi="Traditional Arabic" w:cs="Traditional Arabic" w:hint="cs"/>
          <w:b/>
          <w:bCs/>
          <w:color w:val="000000" w:themeColor="text1"/>
          <w:sz w:val="32"/>
          <w:szCs w:val="32"/>
          <w:rtl/>
          <w:lang w:val="en-US" w:bidi="ar-SY"/>
        </w:rPr>
        <w:t>) أي ي تقويم الْمال الْمقسوم (</w:t>
      </w:r>
      <w:r>
        <w:rPr>
          <w:rFonts w:ascii="Traditional Arabic" w:hAnsi="Traditional Arabic" w:cs="Traditional Arabic" w:hint="cs"/>
          <w:b/>
          <w:bCs/>
          <w:color w:val="C00000"/>
          <w:sz w:val="32"/>
          <w:szCs w:val="32"/>
          <w:rtl/>
          <w:lang w:val="en-US" w:bidi="ar-SY"/>
        </w:rPr>
        <w:t>على أقلَّ منِ اثنينِ</w:t>
      </w:r>
      <w:r>
        <w:rPr>
          <w:rFonts w:ascii="Traditional Arabic" w:hAnsi="Traditional Arabic" w:cs="Traditional Arabic" w:hint="cs"/>
          <w:b/>
          <w:bCs/>
          <w:color w:val="000000" w:themeColor="text1"/>
          <w:sz w:val="32"/>
          <w:szCs w:val="32"/>
          <w:rtl/>
          <w:lang w:val="en-US" w:bidi="ar-SY"/>
        </w:rPr>
        <w:t xml:space="preserve">) لأنَّ التقويمَ تخمينٌ والتخمينُ قد يُخطِئُ فيُعلم مِن هذا أنَّ اشتراط العدد إنما هو من حيثُ التقويمُ لا من حيث القسمةُ ولذا إن كان القاسمُ حاكمًا في التقويم بأنْ نصبَه القاضي ليحكمَ في التقويم حكم بعدلَينِ أو بعلمِهِ أي معرفتِهِ إذْ هو كقضائه بعِلْمِهِ والأصحُّ جوازُهُ بشرطِهِ وهو أن يكون مجتهدًا. فإن نصبَهُ القاضي أو الإمامُ قاسمًا مِن غير أن يجعله </w:t>
      </w:r>
      <w:r>
        <w:rPr>
          <w:rFonts w:ascii="Traditional Arabic" w:hAnsi="Traditional Arabic" w:cs="Traditional Arabic" w:hint="cs"/>
          <w:b/>
          <w:bCs/>
          <w:color w:val="000000" w:themeColor="text1"/>
          <w:sz w:val="32"/>
          <w:szCs w:val="32"/>
          <w:rtl/>
          <w:lang w:val="en-US" w:bidi="ar-SY"/>
        </w:rPr>
        <w:lastRenderedPageBreak/>
        <w:t>حاكمًا بعلمه في التقويم رجعَ إلى قولِ عدلَينِ خبيرَينِ فاشتراطُ الاثنينِ راجعٌ إلى منصوبِ القاضي أو الإمامِ في هذه الحالِ وأما منصوبُ الشركاء فيكفي كونُه واحدًا قطعًا.</w:t>
      </w:r>
      <w:r w:rsidR="009134DE">
        <w:rPr>
          <w:rFonts w:ascii="Traditional Arabic" w:hAnsi="Traditional Arabic" w:cs="Traditional Arabic" w:hint="cs"/>
          <w:b/>
          <w:bCs/>
          <w:color w:val="000000" w:themeColor="text1"/>
          <w:sz w:val="32"/>
          <w:szCs w:val="32"/>
          <w:rtl/>
          <w:lang w:val="en-US" w:bidi="ar-SY"/>
        </w:rPr>
        <w:t xml:space="preserve"> ويُعْلَمُ مِن هذا أنه لا يُشترط في القاسم معرفتُهُ بالتقويم.</w:t>
      </w:r>
    </w:p>
    <w:p w14:paraId="62DE8DA3" w14:textId="77777777" w:rsidR="00C8790B" w:rsidRDefault="009134DE" w:rsidP="009134DE">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دَعَا أحدُ الشَّرِيكَينِ شريكَهُ إلى قسمةِ</w:t>
      </w:r>
      <w:r>
        <w:rPr>
          <w:rFonts w:ascii="Traditional Arabic" w:hAnsi="Traditional Arabic" w:cs="Traditional Arabic" w:hint="cs"/>
          <w:b/>
          <w:bCs/>
          <w:color w:val="000000" w:themeColor="text1"/>
          <w:sz w:val="32"/>
          <w:szCs w:val="32"/>
          <w:rtl/>
          <w:lang w:val="en-US" w:bidi="ar-SY"/>
        </w:rPr>
        <w:t>) إفرازٍ أو تعديلٍ إذ قسمةُ الردِّ لا إجبارَ فيها (</w:t>
      </w:r>
      <w:r>
        <w:rPr>
          <w:rFonts w:ascii="Traditional Arabic" w:hAnsi="Traditional Arabic" w:cs="Traditional Arabic" w:hint="cs"/>
          <w:b/>
          <w:bCs/>
          <w:color w:val="C00000"/>
          <w:sz w:val="32"/>
          <w:szCs w:val="32"/>
          <w:rtl/>
          <w:lang w:val="en-US" w:bidi="ar-SY"/>
        </w:rPr>
        <w:t>ما لا ضررَ</w:t>
      </w:r>
      <w:r>
        <w:rPr>
          <w:rFonts w:ascii="Traditional Arabic" w:hAnsi="Traditional Arabic" w:cs="Traditional Arabic" w:hint="cs"/>
          <w:b/>
          <w:bCs/>
          <w:color w:val="000000" w:themeColor="text1"/>
          <w:sz w:val="32"/>
          <w:szCs w:val="32"/>
          <w:rtl/>
          <w:lang w:val="en-US" w:bidi="ar-SY"/>
        </w:rPr>
        <w:t>) عظيمٌ (</w:t>
      </w:r>
      <w:r>
        <w:rPr>
          <w:rFonts w:ascii="Traditional Arabic" w:hAnsi="Traditional Arabic" w:cs="Traditional Arabic" w:hint="cs"/>
          <w:b/>
          <w:bCs/>
          <w:color w:val="C00000"/>
          <w:sz w:val="32"/>
          <w:szCs w:val="32"/>
          <w:rtl/>
          <w:lang w:val="en-US" w:bidi="ar-SY"/>
        </w:rPr>
        <w:t>فيه</w:t>
      </w:r>
      <w:r>
        <w:rPr>
          <w:rFonts w:ascii="Traditional Arabic" w:hAnsi="Traditional Arabic" w:cs="Traditional Arabic" w:hint="cs"/>
          <w:b/>
          <w:bCs/>
          <w:color w:val="000000" w:themeColor="text1"/>
          <w:sz w:val="32"/>
          <w:szCs w:val="32"/>
          <w:rtl/>
          <w:lang w:val="en-US" w:bidi="ar-SY"/>
        </w:rPr>
        <w:t>) على طالبِ القِسْمَةِ بأن يَبْقَى بعد القسمة نفعُهُ الْمقصودُ منه له ولو بضمِّ ما يملكه بجواره ولو بإحياءِ مواتٍ بجنبِهِ ولو كان فيه ضررٌ على الْمطلوب للقسمة (</w:t>
      </w:r>
      <w:r>
        <w:rPr>
          <w:rFonts w:ascii="Traditional Arabic" w:hAnsi="Traditional Arabic" w:cs="Traditional Arabic" w:hint="cs"/>
          <w:b/>
          <w:bCs/>
          <w:color w:val="C00000"/>
          <w:sz w:val="32"/>
          <w:szCs w:val="32"/>
          <w:rtl/>
          <w:lang w:val="en-US" w:bidi="ar-SY"/>
        </w:rPr>
        <w:t>لَزِمَ</w:t>
      </w:r>
      <w:r>
        <w:rPr>
          <w:rFonts w:ascii="Traditional Arabic" w:hAnsi="Traditional Arabic" w:cs="Traditional Arabic" w:hint="cs"/>
          <w:b/>
          <w:bCs/>
          <w:color w:val="000000" w:themeColor="text1"/>
          <w:sz w:val="32"/>
          <w:szCs w:val="32"/>
          <w:rtl/>
          <w:lang w:val="en-US" w:bidi="ar-SY"/>
        </w:rPr>
        <w:t>) الشريكَ (</w:t>
      </w:r>
      <w:r>
        <w:rPr>
          <w:rFonts w:ascii="Traditional Arabic" w:hAnsi="Traditional Arabic" w:cs="Traditional Arabic" w:hint="cs"/>
          <w:b/>
          <w:bCs/>
          <w:color w:val="C00000"/>
          <w:sz w:val="32"/>
          <w:szCs w:val="32"/>
          <w:rtl/>
          <w:lang w:val="en-US" w:bidi="ar-SY"/>
        </w:rPr>
        <w:t>الآخرَ إجابتُه</w:t>
      </w:r>
      <w:r>
        <w:rPr>
          <w:rFonts w:ascii="Traditional Arabic" w:hAnsi="Traditional Arabic" w:cs="Traditional Arabic" w:hint="cs"/>
          <w:b/>
          <w:bCs/>
          <w:color w:val="000000" w:themeColor="text1"/>
          <w:sz w:val="32"/>
          <w:szCs w:val="32"/>
          <w:rtl/>
          <w:lang w:val="en-US" w:bidi="ar-SY"/>
        </w:rPr>
        <w:t>) إلى القسمة فيُجبره الحاكمُ عليها أمَّا ما في قسمته ضررٌ عظيمٌ بأن يبطلَ نفعُهُ الْمقصودُ منه بالقِسمة كحمَّامٍ لا يُمكن جعله حمامين وطاحونةٍ لا يمكنُ جعلُها طاحونتَينِ أو ينقصَ نفعُهُ نقصًا غير خفيفٍ كسيفٍ يُكسَرُ فلا يُجبر الْمُمْتَنِعُ مِنَ القِسمة عليها فيه وإن أمكن الانتفاعُ به بعد القسمة بوجهٍ ءَاخَرَ فلو وَرِثَ عشرةُ إخوةٍ مِن أبيهم بيتًا وأرادَ صاحبُ العُشْرِ القِسمةَ مع أنَّ منفعةَ عُشْرِهِ تبطلُ بها لِرَغبتِهِ مثلًا في تغييرِ وَجْهِ استعمالِهِ فليس له إجبارُ بقيةِ غخوتِهِ عليها لأنه متعنِّتٌ وأما إذا كان العشر يصلح للسكنى ولو</w:t>
      </w:r>
      <w:r w:rsidR="00DA706A">
        <w:rPr>
          <w:rFonts w:ascii="Traditional Arabic" w:hAnsi="Traditional Arabic" w:cs="Traditional Arabic" w:hint="cs"/>
          <w:b/>
          <w:bCs/>
          <w:color w:val="000000" w:themeColor="text1"/>
          <w:sz w:val="32"/>
          <w:szCs w:val="32"/>
          <w:rtl/>
          <w:lang w:val="en-US" w:bidi="ar-SY"/>
        </w:rPr>
        <w:t xml:space="preserve"> بضَمِّ ما يملكُه بجواره أو إحياء مواتٍ بجنبه أُجبر الآخرونَ بطلب صاحب العُشر لأنه لا تعنُّتَ حينئذٍ ويتعيَّنُ عندها العشرُ الذي بجوار مِلكه بلا قُرعةٍ لِئَلَّا يلزمَ تَفَرُّقُ مِلْكه فيتضرَّرُ كما استقر به الشبراملسيُّ وكذا لو طلبَ القسمةَ الشركاءُ التسعةُ فلهُم إجبارُ العاشِرِ عليها لأنهم لا يتضررون بها وتبقَى منفعَةُ التسعةِ أعشارٍ وإن كان أخوهُم يتضرَّرُ كثيرًا إذ لا عبرة بذلك. ومحلُّ إجبار الْممتنع إنما هو في قسمَتَيِ الإفرازِ والتعديلِ فأما قسمةُ الردِّ فلا إجبار فيها كما تقدَّم لأنها بيعٌ وإنما تُقْسَمُ بالتراضي بين الشركاء فيُفهَمُ مِن ذلكَ أنَّ الشركاءَ التسعةَ في الْمِثالِ السابقِ لو أرادوا بيعَ حصَصِهِم وامتنعَ العاشرُ وكان بامتناعِهِ يُفَوِّتُ عليهم ربحًا كبيرًا فليسَ لهم إجبارُهُ على البيعِ. وإذا أرادَ الشركاءُ اقتسامَ ما تنقصُ منفعتُهُ بالتراضي بينهم لم يُجِبْهُمُ الحاكمُ إلى ذلك كما تقدَّمَ لكنه لا يمنعهم منها لأن القسمةَ لا تُبطِل منفعتهم بالكُلِّيَّة كما لو هدموا جدارًا لهم واقتسموا نَقْضَه وأما ما يَبطل نفعُه بالكلية كجوهرةٍ وثوبٍ نفيسٍ فلا يُجيبهم لقِسمته ويمنعهم منها لأنَّ قسمتَهُ تُبطل نَفْعَهُ بالكُلِّيَّة فهي سَفَهٌ.</w:t>
      </w:r>
    </w:p>
    <w:p w14:paraId="25CA4A96" w14:textId="77777777" w:rsidR="00BB666B" w:rsidRDefault="00C8790B" w:rsidP="00C8790B">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الحُكم بالبَيِّنَةِ وفي بعض النسخ تقديمُ هذا الفصل على الذي قبله. والأحكامُ جمع حكمٍ ومعناه هنا إلزامُ إنسانٍ لآخَرَ بحقٍ والدَّعوَى لغةً الطلبُ والتَّمَنِّي وشرعًا إخبارٌ بحقٍّ له على غيره عند حاكم أو مُحَكَّم فإن لم تكن عند حاكم ولا محكم فلا تُسَمَّى دعوَى وأما البَيِّنَةُ فمعناها الشهودُ وسُمُّوا بذلك لأنَّ الحقَّ يَتبيَّن بهم ويظهر كما روَى البيهقيُّ مرفوعًا لم يُعْطَى الناس بدعواهم لادَّعَى أُناسٌ دماءَ رجالٍ وأموالَهُم ولكن البيِنَةُ على الْمُدَّعِي واليمينُ على مَن أنكرَ اهـ وذلك لأنَّ جانبَ الْمُدَّعِي ضَعُف بمخالفة قولِهِ للظاهر فجُعِلَت البيِّنةُ في جانبه وجانبَ الْمُدَّعَى عليه قَوِيَ بموافقةِ قولِهِ للظاهر فجُعِل في جانبِه اليمينُ</w:t>
      </w:r>
      <w:r w:rsidR="00BB666B">
        <w:rPr>
          <w:rFonts w:ascii="Traditional Arabic" w:hAnsi="Traditional Arabic" w:cs="Traditional Arabic" w:hint="cs"/>
          <w:b/>
          <w:bCs/>
          <w:color w:val="000000" w:themeColor="text1"/>
          <w:sz w:val="32"/>
          <w:szCs w:val="32"/>
          <w:rtl/>
          <w:lang w:val="en-US" w:bidi="ar-SY"/>
        </w:rPr>
        <w:t>.</w:t>
      </w:r>
    </w:p>
    <w:p w14:paraId="627AE059" w14:textId="77777777" w:rsidR="00F51EB0" w:rsidRDefault="00BB666B" w:rsidP="00BB666B">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كان مع الْمُدَّعِي</w:t>
      </w:r>
      <w:r>
        <w:rPr>
          <w:rFonts w:ascii="Traditional Arabic" w:hAnsi="Traditional Arabic" w:cs="Traditional Arabic" w:hint="cs"/>
          <w:b/>
          <w:bCs/>
          <w:color w:val="000000" w:themeColor="text1"/>
          <w:sz w:val="32"/>
          <w:szCs w:val="32"/>
          <w:rtl/>
          <w:lang w:val="en-US" w:bidi="ar-SY"/>
        </w:rPr>
        <w:t>) وهو مَن يخالف قولُهُ الظاهرَ (</w:t>
      </w:r>
      <w:r>
        <w:rPr>
          <w:rFonts w:ascii="Traditional Arabic" w:hAnsi="Traditional Arabic" w:cs="Traditional Arabic" w:hint="cs"/>
          <w:b/>
          <w:bCs/>
          <w:color w:val="C00000"/>
          <w:sz w:val="32"/>
          <w:szCs w:val="32"/>
          <w:rtl/>
          <w:lang w:val="en-US" w:bidi="ar-SY"/>
        </w:rPr>
        <w:t>بَيِّنَةٌ</w:t>
      </w:r>
      <w:r>
        <w:rPr>
          <w:rFonts w:ascii="Traditional Arabic" w:hAnsi="Traditional Arabic" w:cs="Traditional Arabic" w:hint="cs"/>
          <w:b/>
          <w:bCs/>
          <w:color w:val="000000" w:themeColor="text1"/>
          <w:sz w:val="32"/>
          <w:szCs w:val="32"/>
          <w:rtl/>
          <w:lang w:val="en-US" w:bidi="ar-SY"/>
        </w:rPr>
        <w:t>) أي رجلان أو رجلٌ وامرأتانِ أو أربعُ نِسْوَةٍ أو شاهدٌ ويمينٌ إن كان القاضي يَرَى ذلك (</w:t>
      </w:r>
      <w:r>
        <w:rPr>
          <w:rFonts w:ascii="Traditional Arabic" w:hAnsi="Traditional Arabic" w:cs="Traditional Arabic" w:hint="cs"/>
          <w:b/>
          <w:bCs/>
          <w:color w:val="C00000"/>
          <w:sz w:val="32"/>
          <w:szCs w:val="32"/>
          <w:rtl/>
          <w:lang w:val="en-US" w:bidi="ar-SY"/>
        </w:rPr>
        <w:t>سمعَها الحاكمُ وحكَمَ له بها</w:t>
      </w:r>
      <w:r>
        <w:rPr>
          <w:rFonts w:ascii="Traditional Arabic" w:hAnsi="Traditional Arabic" w:cs="Traditional Arabic" w:hint="cs"/>
          <w:b/>
          <w:bCs/>
          <w:color w:val="000000" w:themeColor="text1"/>
          <w:sz w:val="32"/>
          <w:szCs w:val="32"/>
          <w:rtl/>
          <w:lang w:val="en-US" w:bidi="ar-SY"/>
        </w:rPr>
        <w:t xml:space="preserve">) إن عرف عدالتَها وإلا طلبَ منها التزكيةَ. وعُلِمَ مِن ذلك أنَّ صاحب الحقِّ لا يَستقِلُّ باستيفائِه بل منَ الرَّفع إلى الحاكم ولو مُحَكَّمًا فيما يصِحُّ فيه ذلك فلا يَستقِلُّ باستيفاءِ عينٍ ن خشِيَ مِن أخذِها مِمَّن هيَ عنده ضررًا وإلا فله أخذُها استقلالًا ولا بأخذُ شيئًا مِمَّن له عليه دينٌ مِن غير مطالبةٍ إذا كان </w:t>
      </w:r>
      <w:r>
        <w:rPr>
          <w:rFonts w:ascii="Traditional Arabic" w:hAnsi="Traditional Arabic" w:cs="Traditional Arabic" w:hint="cs"/>
          <w:b/>
          <w:bCs/>
          <w:color w:val="000000" w:themeColor="text1"/>
          <w:sz w:val="32"/>
          <w:szCs w:val="32"/>
          <w:rtl/>
          <w:lang w:val="en-US" w:bidi="ar-SY"/>
        </w:rPr>
        <w:lastRenderedPageBreak/>
        <w:t>الْمَدين غيرَ مُمْتَنِعٍ مِن أدائه ولو أخذه لم يملكْهُ ويلزمُهُ ردُّهُ فإن تلفَ ضمِنَهُ وأمَّا إن كان الدَّينُ على ممتنعٍ مِن أدائه ولو مُقِرٍّ له جاز له أخْذُ جنسِ حقِّهِ بصفتِهِ بطريقِ الظَّفَرِ ويملكُه بمجردِ الأخْذِ ولا يحتاجُ إلى صيغةٍ فإن تعذَّرَ عليه الجنسُ الْمذكور بأن وجد غيرَ جنس</w:t>
      </w:r>
      <w:r w:rsidR="00D35D61">
        <w:rPr>
          <w:rFonts w:ascii="Traditional Arabic" w:hAnsi="Traditional Arabic" w:cs="Traditional Arabic" w:hint="cs"/>
          <w:b/>
          <w:bCs/>
          <w:color w:val="000000" w:themeColor="text1"/>
          <w:sz w:val="32"/>
          <w:szCs w:val="32"/>
          <w:rtl/>
          <w:lang w:val="en-US" w:bidi="ar-SY"/>
        </w:rPr>
        <w:t>ِ حقِّهِ أو جنسِ حقِّهِ بغيرِ صِ</w:t>
      </w:r>
      <w:r>
        <w:rPr>
          <w:rFonts w:ascii="Traditional Arabic" w:hAnsi="Traditional Arabic" w:cs="Traditional Arabic" w:hint="cs"/>
          <w:b/>
          <w:bCs/>
          <w:color w:val="000000" w:themeColor="text1"/>
          <w:sz w:val="32"/>
          <w:szCs w:val="32"/>
          <w:rtl/>
          <w:lang w:val="en-US" w:bidi="ar-SY"/>
        </w:rPr>
        <w:t>فَتِهِ أخذَهُ مقدِّمًا النقدَ</w:t>
      </w:r>
      <w:r w:rsidR="00D35D61">
        <w:rPr>
          <w:rFonts w:ascii="Traditional Arabic" w:hAnsi="Traditional Arabic" w:cs="Traditional Arabic" w:hint="cs"/>
          <w:b/>
          <w:bCs/>
          <w:color w:val="000000" w:themeColor="text1"/>
          <w:sz w:val="32"/>
          <w:szCs w:val="32"/>
          <w:rtl/>
          <w:lang w:val="en-US" w:bidi="ar-SY"/>
        </w:rPr>
        <w:t xml:space="preserve"> مقدِّمًا النقدَ على غيره ويبيعُه مستقِلًا حيث لا حجةَ له لِمَا في الدفع إلى الحاكم مِنَ الْمَؤُونة والْمشقة وتضييعِ الزمان حينئذٍ وإلا فلا يَبيعُ إلا بإذنِ الحاكم ولا يبيعُه إلا بنقدِ البلدِ فإن كان هذا النقدُ جنسَ حقِّهِ تملَّكَه وإن كان غيرَ</w:t>
      </w:r>
      <w:r w:rsidR="00A7700E">
        <w:rPr>
          <w:rFonts w:ascii="Traditional Arabic" w:hAnsi="Traditional Arabic" w:cs="Traditional Arabic" w:hint="cs"/>
          <w:b/>
          <w:bCs/>
          <w:color w:val="000000" w:themeColor="text1"/>
          <w:sz w:val="32"/>
          <w:szCs w:val="32"/>
          <w:rtl/>
          <w:lang w:val="en-US" w:bidi="ar-SY"/>
        </w:rPr>
        <w:t xml:space="preserve"> جنسِ حقِّه اشترَى به جنسَ حقِّه ثم تملَّكَه ولا يأخذُ فوقَ جنس حقِّه إن أمكن الاقتصارُ عليه فإن لم يمكن أخ</w:t>
      </w:r>
      <w:r w:rsidR="0000382C">
        <w:rPr>
          <w:rFonts w:ascii="Traditional Arabic" w:hAnsi="Traditional Arabic" w:cs="Traditional Arabic" w:hint="cs"/>
          <w:b/>
          <w:bCs/>
          <w:color w:val="000000" w:themeColor="text1"/>
          <w:sz w:val="32"/>
          <w:szCs w:val="32"/>
          <w:rtl/>
          <w:lang w:val="en-US" w:bidi="ar-SY"/>
        </w:rPr>
        <w:t>َذَ فوق حقِّه لِعُذْرِهِ وباع منه بقدرِ حقِّهِ غن أمكن تَجَزُّؤُهُ وإلا باع الكلَّ وأخذَ مِن ثمنِه قدْرَ حقِّهِ وردَّ الباقي بصورةِ هبةٍ ونحوِها. وله فِعْلُ</w:t>
      </w:r>
      <w:r w:rsidR="00F51EB0">
        <w:rPr>
          <w:rFonts w:ascii="Traditional Arabic" w:hAnsi="Traditional Arabic" w:cs="Traditional Arabic" w:hint="cs"/>
          <w:b/>
          <w:bCs/>
          <w:color w:val="000000" w:themeColor="text1"/>
          <w:sz w:val="32"/>
          <w:szCs w:val="32"/>
          <w:rtl/>
          <w:lang w:val="en-US" w:bidi="ar-SY"/>
        </w:rPr>
        <w:t xml:space="preserve"> ما لا يصلُ للمال إلا به ككسرِ بابٍ ونقبِ  جدارٍ وقطعِ ثوبٍ ولا ضمانَ عليه هذا إذا كان ما يفعل به ذلك ملكًا للمدين ولم يتعلَّقْ به حقٌّ لازمٌ كرهنٍ وإجارةٍ. وهذا الذي ذُكِر في دينِ ءَادمِيٍّ وأما دينُ الله تعالى كزكاةٍ امتنع الْمالكُ مِن أدائها فليس للمستحِقِّ الأخذُ مِن ماله إذا ظفر به لتوقُّفِه على النية. ولا يَستقل مستحِقُّ القَوَد باستيفائه فإن فعل حرم عليه وعُزِّرَ لافتياته على الإمام لكنه يقعُ الْموقعَ. ولا يستقلُّ صاحبُ حقٍّ باستيفائه في حدِّ قذفٍ ولِعانٍ وفي إيلاءٍ ونكاحٍ ورَجعةٍ.</w:t>
      </w:r>
    </w:p>
    <w:p w14:paraId="0F8BBAE9" w14:textId="77777777" w:rsidR="001D60D5" w:rsidRDefault="00F51EB0" w:rsidP="00F51EB0">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00B530B1">
        <w:rPr>
          <w:rFonts w:ascii="Traditional Arabic" w:hAnsi="Traditional Arabic" w:cs="Traditional Arabic" w:hint="cs"/>
          <w:b/>
          <w:bCs/>
          <w:color w:val="C00000"/>
          <w:sz w:val="32"/>
          <w:szCs w:val="32"/>
          <w:rtl/>
          <w:lang w:val="en-US" w:bidi="ar-SY"/>
        </w:rPr>
        <w:t>وإن لم تكنْ له</w:t>
      </w:r>
      <w:r>
        <w:rPr>
          <w:rFonts w:ascii="Traditional Arabic" w:hAnsi="Traditional Arabic" w:cs="Traditional Arabic" w:hint="cs"/>
          <w:b/>
          <w:bCs/>
          <w:color w:val="000000" w:themeColor="text1"/>
          <w:sz w:val="32"/>
          <w:szCs w:val="32"/>
          <w:rtl/>
          <w:lang w:val="en-US" w:bidi="ar-SY"/>
        </w:rPr>
        <w:t>) أي للمُدَّعِي (</w:t>
      </w:r>
      <w:r w:rsidR="00B530B1">
        <w:rPr>
          <w:rFonts w:ascii="Traditional Arabic" w:hAnsi="Traditional Arabic" w:cs="Traditional Arabic" w:hint="cs"/>
          <w:b/>
          <w:bCs/>
          <w:color w:val="C00000"/>
          <w:sz w:val="32"/>
          <w:szCs w:val="32"/>
          <w:rtl/>
          <w:lang w:val="en-US" w:bidi="ar-SY"/>
        </w:rPr>
        <w:t>بينةٌ</w:t>
      </w:r>
      <w:r>
        <w:rPr>
          <w:rFonts w:ascii="Traditional Arabic" w:hAnsi="Traditional Arabic" w:cs="Traditional Arabic" w:hint="cs"/>
          <w:b/>
          <w:bCs/>
          <w:color w:val="000000" w:themeColor="text1"/>
          <w:sz w:val="32"/>
          <w:szCs w:val="32"/>
          <w:rtl/>
          <w:lang w:val="en-US" w:bidi="ar-SY"/>
        </w:rPr>
        <w:t>) أصلًا أو كان له بي</w:t>
      </w:r>
      <w:r w:rsidR="00B530B1">
        <w:rPr>
          <w:rFonts w:ascii="Traditional Arabic" w:hAnsi="Traditional Arabic" w:cs="Traditional Arabic" w:hint="cs"/>
          <w:b/>
          <w:bCs/>
          <w:color w:val="000000" w:themeColor="text1"/>
          <w:sz w:val="32"/>
          <w:szCs w:val="32"/>
          <w:rtl/>
          <w:lang w:val="en-US" w:bidi="ar-SY"/>
        </w:rPr>
        <w:t>ِّنَةٌ لا تُقبل شهادتُها لكونها مجروحةً (</w:t>
      </w:r>
      <w:r w:rsidR="00B530B1">
        <w:rPr>
          <w:rFonts w:ascii="Traditional Arabic" w:hAnsi="Traditional Arabic" w:cs="Traditional Arabic" w:hint="cs"/>
          <w:b/>
          <w:bCs/>
          <w:color w:val="C00000"/>
          <w:sz w:val="32"/>
          <w:szCs w:val="32"/>
          <w:rtl/>
          <w:lang w:val="en-US" w:bidi="ar-SY"/>
        </w:rPr>
        <w:t>فالقولُ قولُ الْمُدَّعَى عليه</w:t>
      </w:r>
      <w:r w:rsidR="00B530B1">
        <w:rPr>
          <w:rFonts w:ascii="Traditional Arabic" w:hAnsi="Traditional Arabic" w:cs="Traditional Arabic" w:hint="cs"/>
          <w:b/>
          <w:bCs/>
          <w:color w:val="000000" w:themeColor="text1"/>
          <w:sz w:val="32"/>
          <w:szCs w:val="32"/>
          <w:rtl/>
          <w:lang w:val="en-US" w:bidi="ar-SY"/>
        </w:rPr>
        <w:t>) وهو مَن وافق قولُهُ الظاهرَ (</w:t>
      </w:r>
      <w:r w:rsidR="00B530B1">
        <w:rPr>
          <w:rFonts w:ascii="Traditional Arabic" w:hAnsi="Traditional Arabic" w:cs="Traditional Arabic" w:hint="cs"/>
          <w:b/>
          <w:bCs/>
          <w:color w:val="C00000"/>
          <w:sz w:val="32"/>
          <w:szCs w:val="32"/>
          <w:rtl/>
          <w:lang w:val="en-US" w:bidi="ar-SY"/>
        </w:rPr>
        <w:t>بيمينِهِ</w:t>
      </w:r>
      <w:r w:rsidR="00B530B1">
        <w:rPr>
          <w:rFonts w:ascii="Traditional Arabic" w:hAnsi="Traditional Arabic" w:cs="Traditional Arabic" w:hint="cs"/>
          <w:b/>
          <w:bCs/>
          <w:color w:val="000000" w:themeColor="text1"/>
          <w:sz w:val="32"/>
          <w:szCs w:val="32"/>
          <w:rtl/>
          <w:lang w:val="en-US" w:bidi="ar-SY"/>
        </w:rPr>
        <w:t>) إذا طالب بها الْمُدَّعِي فإن لم يطالبْ بها لم يُحَلِّفْهُ القاضي. ويمينُ الْمُدَّعَى عليه تقطعُ الخصومةَ ولا تُسقِط الحقَّ فلو أتَى الْمُدَّعِي ببيِّنَةٍ بعدَها سُمعتْ ولا يُعَزَّرُ الحالفُ لاحتمالِ نسيانِه. (</w:t>
      </w:r>
      <w:r w:rsidR="00B530B1">
        <w:rPr>
          <w:rFonts w:ascii="Traditional Arabic" w:hAnsi="Traditional Arabic" w:cs="Traditional Arabic" w:hint="cs"/>
          <w:b/>
          <w:bCs/>
          <w:color w:val="C00000"/>
          <w:sz w:val="32"/>
          <w:szCs w:val="32"/>
          <w:rtl/>
          <w:lang w:val="en-US" w:bidi="ar-SY"/>
        </w:rPr>
        <w:t>فإن نكلَ</w:t>
      </w:r>
      <w:r w:rsidR="00B530B1">
        <w:rPr>
          <w:rFonts w:ascii="Traditional Arabic" w:hAnsi="Traditional Arabic" w:cs="Traditional Arabic" w:hint="cs"/>
          <w:b/>
          <w:bCs/>
          <w:color w:val="000000" w:themeColor="text1"/>
          <w:sz w:val="32"/>
          <w:szCs w:val="32"/>
          <w:rtl/>
          <w:lang w:val="en-US" w:bidi="ar-SY"/>
        </w:rPr>
        <w:t>) أي امتنعَ الْمُدَّعَى عليه (</w:t>
      </w:r>
      <w:r w:rsidR="00B530B1">
        <w:rPr>
          <w:rFonts w:ascii="Traditional Arabic" w:hAnsi="Traditional Arabic" w:cs="Traditional Arabic" w:hint="cs"/>
          <w:b/>
          <w:bCs/>
          <w:color w:val="C00000"/>
          <w:sz w:val="32"/>
          <w:szCs w:val="32"/>
          <w:rtl/>
          <w:lang w:val="en-US" w:bidi="ar-SY"/>
        </w:rPr>
        <w:t>عن اليمين</w:t>
      </w:r>
      <w:r w:rsidR="00B530B1">
        <w:rPr>
          <w:rFonts w:ascii="Traditional Arabic" w:hAnsi="Traditional Arabic" w:cs="Traditional Arabic" w:hint="cs"/>
          <w:b/>
          <w:bCs/>
          <w:color w:val="000000" w:themeColor="text1"/>
          <w:sz w:val="32"/>
          <w:szCs w:val="32"/>
          <w:rtl/>
          <w:lang w:val="en-US" w:bidi="ar-SY"/>
        </w:rPr>
        <w:t>) الْمطلوبة منه (</w:t>
      </w:r>
      <w:r w:rsidR="00B530B1">
        <w:rPr>
          <w:rFonts w:ascii="Traditional Arabic" w:hAnsi="Traditional Arabic" w:cs="Traditional Arabic" w:hint="cs"/>
          <w:b/>
          <w:bCs/>
          <w:color w:val="C00000"/>
          <w:sz w:val="32"/>
          <w:szCs w:val="32"/>
          <w:rtl/>
          <w:lang w:val="en-US" w:bidi="ar-SY"/>
        </w:rPr>
        <w:t>رُدَّتْ على الْمُدَّعِي فيَحلف</w:t>
      </w:r>
      <w:r w:rsidR="00B530B1">
        <w:rPr>
          <w:rFonts w:ascii="Traditional Arabic" w:hAnsi="Traditional Arabic" w:cs="Traditional Arabic" w:hint="cs"/>
          <w:b/>
          <w:bCs/>
          <w:color w:val="000000" w:themeColor="text1"/>
          <w:sz w:val="32"/>
          <w:szCs w:val="32"/>
          <w:rtl/>
          <w:lang w:val="en-US" w:bidi="ar-SY"/>
        </w:rPr>
        <w:t>) حينئذٍ (</w:t>
      </w:r>
      <w:r w:rsidR="00B530B1" w:rsidRPr="00B530B1">
        <w:rPr>
          <w:rFonts w:ascii="Traditional Arabic" w:hAnsi="Traditional Arabic" w:cs="Traditional Arabic" w:hint="cs"/>
          <w:b/>
          <w:bCs/>
          <w:color w:val="C00000"/>
          <w:sz w:val="32"/>
          <w:szCs w:val="32"/>
          <w:rtl/>
          <w:lang w:val="en-US" w:bidi="ar-SY"/>
        </w:rPr>
        <w:t>ويَستحقُّ</w:t>
      </w:r>
      <w:r w:rsidR="00B530B1">
        <w:rPr>
          <w:rFonts w:ascii="Traditional Arabic" w:hAnsi="Traditional Arabic" w:cs="Traditional Arabic" w:hint="cs"/>
          <w:b/>
          <w:bCs/>
          <w:color w:val="000000" w:themeColor="text1"/>
          <w:sz w:val="32"/>
          <w:szCs w:val="32"/>
          <w:rtl/>
          <w:lang w:val="en-US" w:bidi="ar-SY"/>
        </w:rPr>
        <w:t xml:space="preserve">) الْمُدَّعَى به بحلفِهِ لا بالنُّكولِ فإن لم يحلف يمينَ الرَّدِّ ولا عذرَ له سقط حقُّه منَ اليمين لإعراضه عنها لا منَ الدَّعْوَى فتُسمع حجتُه غذا أقامها بعد ذلك أما إن كان له عذر كإقامةِ حجةٍ وسؤالِ فقيهٍ ومراجعةِ حسابٍ أُمهل ثلاثةَ أيامٍ. والنُّكولُ حقيقةً أن يقولَ الْمُدَّعَى عليه بعد عرضِ القاضي عليه اليمينَ أنا ناكلٌ عنها أو يقولَ له القاضي احْلِفْ فيقول لا أَحْلِفُ أو يقول له قُلْ واللهِ فيقول والرحمنِ وأمن نكوله حكمًا فأن يحكمَ القاضِي بنكولِهِ لسكوتِهِ عن جوابِ الدَّعْوَى لا لِدَهشةٍ أو غَباوةٍ أو نحوهما كبلادة. وهذا أي </w:t>
      </w:r>
      <w:r w:rsidR="001D60D5">
        <w:rPr>
          <w:rFonts w:ascii="Traditional Arabic" w:hAnsi="Traditional Arabic" w:cs="Traditional Arabic" w:hint="cs"/>
          <w:b/>
          <w:bCs/>
          <w:color w:val="000000" w:themeColor="text1"/>
          <w:sz w:val="32"/>
          <w:szCs w:val="32"/>
          <w:rtl/>
          <w:lang w:val="en-US" w:bidi="ar-SY"/>
        </w:rPr>
        <w:t>كونُ الْمُدَّعَى عليه هو الذي يَحلف في غير اللِّعانِ والقَسامةِ إذا اقترنَ بدعوَى الدَّمِ لوثٌ أما فيهما فاليمينُ في جانبِ الْمُدَّعِي كما تقدَّمَ.</w:t>
      </w:r>
    </w:p>
    <w:p w14:paraId="3F9ADA1D" w14:textId="77777777" w:rsidR="001D60D5" w:rsidRDefault="001D60D5" w:rsidP="001D60D5">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والْمُعتبَرُ في اليمينِ نيةُ القاضي أو الْمُحَكَّم لا نيةُ الحالفِ فلو ورَّى لم تَدفع عنه التَّوْرِيَةُ إثمَ اليمينِ الفاجرةِ بأربعةِ شروطٍ أن تكون اليمين عند القاضي أو الْمُحَكَّم فلو حلف عند الْمُدَّعِي فقط نفعتْهُ التَّوريةُ وأن يحلِفَ بطلبِ القاضي أو الْمُحَكَّم فلو حلفَ قبل طلبه منه نفعتْه التوريةُ وأن لا يكون التعليقُ بالطلاق أو العتق فإن كان بهما نفعتْه التوريةُ وألا يكون الحالفُ مُحِقًّا وإلا نفعتْه التوريةُ كأن يأخذ مالًا في دينٍ له على الآخر أبَى ان يردَّهُ له ويقول الآخَرُ للقاضي أخذ مالي بغير إذني فحلَّفَهُ فإنه إذا حلفَ وورَّى نفَعَهُ عندئذٍ.</w:t>
      </w:r>
    </w:p>
    <w:p w14:paraId="127C425E" w14:textId="77777777" w:rsidR="001D60D5" w:rsidRDefault="001D60D5" w:rsidP="001D60D5">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ولا يجوز للقاضي أن يُحلِّفَ أحدًا بطلاقٍ أو عتقٍ أو نذرٍ ومتى بلغ الإمامَ أن قاضيًا يستحلف الناسَ بذلك عزلَهُ كما قال الشافعيُّ رضي الله عنه.</w:t>
      </w:r>
    </w:p>
    <w:p w14:paraId="7650D1A9" w14:textId="77777777" w:rsidR="006564FC" w:rsidRDefault="001D60D5" w:rsidP="001D60D5">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sidR="006564FC">
        <w:rPr>
          <w:rFonts w:ascii="Traditional Arabic" w:hAnsi="Traditional Arabic" w:cs="Traditional Arabic" w:hint="cs"/>
          <w:b/>
          <w:bCs/>
          <w:color w:val="C00000"/>
          <w:sz w:val="32"/>
          <w:szCs w:val="32"/>
          <w:rtl/>
          <w:lang w:val="en-US" w:bidi="ar-SY"/>
        </w:rPr>
        <w:t>وإذا تداعَيَا</w:t>
      </w:r>
      <w:r>
        <w:rPr>
          <w:rFonts w:ascii="Traditional Arabic" w:hAnsi="Traditional Arabic" w:cs="Traditional Arabic" w:hint="cs"/>
          <w:b/>
          <w:bCs/>
          <w:color w:val="000000" w:themeColor="text1"/>
          <w:sz w:val="32"/>
          <w:szCs w:val="32"/>
          <w:rtl/>
          <w:lang w:val="en-US" w:bidi="ar-SY"/>
        </w:rPr>
        <w:t>) أي ادَّعَى خصمانِ (</w:t>
      </w:r>
      <w:r w:rsidR="006564FC">
        <w:rPr>
          <w:rFonts w:ascii="Traditional Arabic" w:hAnsi="Traditional Arabic" w:cs="Traditional Arabic" w:hint="cs"/>
          <w:b/>
          <w:bCs/>
          <w:color w:val="C00000"/>
          <w:sz w:val="32"/>
          <w:szCs w:val="32"/>
          <w:rtl/>
          <w:lang w:val="en-US" w:bidi="ar-SY"/>
        </w:rPr>
        <w:t>شيئًا</w:t>
      </w:r>
      <w:r>
        <w:rPr>
          <w:rFonts w:ascii="Traditional Arabic" w:hAnsi="Traditional Arabic" w:cs="Traditional Arabic" w:hint="cs"/>
          <w:b/>
          <w:bCs/>
          <w:color w:val="000000" w:themeColor="text1"/>
          <w:sz w:val="32"/>
          <w:szCs w:val="32"/>
          <w:rtl/>
          <w:lang w:val="en-US" w:bidi="ar-SY"/>
        </w:rPr>
        <w:t>) أي عينًا (</w:t>
      </w:r>
      <w:r w:rsidR="006564FC">
        <w:rPr>
          <w:rFonts w:ascii="Traditional Arabic" w:hAnsi="Traditional Arabic" w:cs="Traditional Arabic" w:hint="cs"/>
          <w:b/>
          <w:bCs/>
          <w:color w:val="C00000"/>
          <w:sz w:val="32"/>
          <w:szCs w:val="32"/>
          <w:rtl/>
          <w:lang w:val="en-US" w:bidi="ar-SY"/>
        </w:rPr>
        <w:t>في يدِ أحدِهِما</w:t>
      </w:r>
      <w:r>
        <w:rPr>
          <w:rFonts w:ascii="Traditional Arabic" w:hAnsi="Traditional Arabic" w:cs="Traditional Arabic" w:hint="cs"/>
          <w:b/>
          <w:bCs/>
          <w:color w:val="000000" w:themeColor="text1"/>
          <w:sz w:val="32"/>
          <w:szCs w:val="32"/>
          <w:rtl/>
          <w:lang w:val="en-US" w:bidi="ar-SY"/>
        </w:rPr>
        <w:t>) ولا بينةَ لواحدٍ منهما (</w:t>
      </w:r>
      <w:r w:rsidR="006564FC">
        <w:rPr>
          <w:rFonts w:ascii="Traditional Arabic" w:hAnsi="Traditional Arabic" w:cs="Traditional Arabic" w:hint="cs"/>
          <w:b/>
          <w:bCs/>
          <w:color w:val="C00000"/>
          <w:sz w:val="32"/>
          <w:szCs w:val="32"/>
          <w:rtl/>
          <w:lang w:val="en-US" w:bidi="ar-SY"/>
        </w:rPr>
        <w:t>فالقولُ قولُ صاحبِ اليدِ</w:t>
      </w:r>
      <w:r>
        <w:rPr>
          <w:rFonts w:ascii="Traditional Arabic" w:hAnsi="Traditional Arabic" w:cs="Traditional Arabic" w:hint="cs"/>
          <w:b/>
          <w:bCs/>
          <w:color w:val="000000" w:themeColor="text1"/>
          <w:sz w:val="32"/>
          <w:szCs w:val="32"/>
          <w:rtl/>
          <w:lang w:val="en-US" w:bidi="ar-SY"/>
        </w:rPr>
        <w:t>) ويُسَمَّى الداخِلَ (</w:t>
      </w:r>
      <w:r>
        <w:rPr>
          <w:rFonts w:ascii="Traditional Arabic" w:hAnsi="Traditional Arabic" w:cs="Traditional Arabic" w:hint="cs"/>
          <w:b/>
          <w:bCs/>
          <w:color w:val="C00000"/>
          <w:sz w:val="32"/>
          <w:szCs w:val="32"/>
          <w:rtl/>
          <w:lang w:val="en-US" w:bidi="ar-SY"/>
        </w:rPr>
        <w:t>بيمينِهِ</w:t>
      </w:r>
      <w:r>
        <w:rPr>
          <w:rFonts w:ascii="Traditional Arabic" w:hAnsi="Traditional Arabic" w:cs="Traditional Arabic" w:hint="cs"/>
          <w:b/>
          <w:bCs/>
          <w:color w:val="000000" w:themeColor="text1"/>
          <w:sz w:val="32"/>
          <w:szCs w:val="32"/>
          <w:rtl/>
          <w:lang w:val="en-US" w:bidi="ar-SY"/>
        </w:rPr>
        <w:t>)</w:t>
      </w:r>
      <w:r w:rsidR="006564FC">
        <w:rPr>
          <w:rFonts w:ascii="Traditional Arabic" w:hAnsi="Traditional Arabic" w:cs="Traditional Arabic" w:hint="cs"/>
          <w:b/>
          <w:bCs/>
          <w:color w:val="000000" w:themeColor="text1"/>
          <w:sz w:val="32"/>
          <w:szCs w:val="32"/>
          <w:rtl/>
          <w:lang w:val="en-US" w:bidi="ar-SY"/>
        </w:rPr>
        <w:t xml:space="preserve"> أنَّ الذي في يَدِهِ له لأنَّ اليدَ منَ الأسبابِ الْمُرَجِّحَة والثاني يُسَمَّى الخارجَ (</w:t>
      </w:r>
      <w:r w:rsidR="006564FC">
        <w:rPr>
          <w:rFonts w:ascii="Traditional Arabic" w:hAnsi="Traditional Arabic" w:cs="Traditional Arabic" w:hint="cs"/>
          <w:b/>
          <w:bCs/>
          <w:color w:val="C00000"/>
          <w:sz w:val="32"/>
          <w:szCs w:val="32"/>
          <w:rtl/>
          <w:lang w:val="en-US" w:bidi="ar-SY"/>
        </w:rPr>
        <w:t>وإذا كان في أيديهما</w:t>
      </w:r>
      <w:r w:rsidR="006564FC">
        <w:rPr>
          <w:rFonts w:ascii="Traditional Arabic" w:hAnsi="Traditional Arabic" w:cs="Traditional Arabic" w:hint="cs"/>
          <w:b/>
          <w:bCs/>
          <w:color w:val="000000" w:themeColor="text1"/>
          <w:sz w:val="32"/>
          <w:szCs w:val="32"/>
          <w:rtl/>
          <w:lang w:val="en-US" w:bidi="ar-SY"/>
        </w:rPr>
        <w:t>) كدارٍ يسكنانِها وجملٍ ركباهُ وفراشٍ جلسا عليه أو لم يكن في يدِ واحدٍ منهما ولا بيدِ ثالثٍ كمتاعٍ مُلقًى في الطريقِ وليس الْمُدَّعيانِ عندَه (</w:t>
      </w:r>
      <w:r w:rsidR="006564FC">
        <w:rPr>
          <w:rFonts w:ascii="Traditional Arabic" w:hAnsi="Traditional Arabic" w:cs="Traditional Arabic" w:hint="cs"/>
          <w:b/>
          <w:bCs/>
          <w:color w:val="C00000"/>
          <w:sz w:val="32"/>
          <w:szCs w:val="32"/>
          <w:rtl/>
          <w:lang w:val="en-US" w:bidi="ar-SY"/>
        </w:rPr>
        <w:t>تحالفا</w:t>
      </w:r>
      <w:r w:rsidR="006564FC">
        <w:rPr>
          <w:rFonts w:ascii="Traditional Arabic" w:hAnsi="Traditional Arabic" w:cs="Traditional Arabic" w:hint="cs"/>
          <w:b/>
          <w:bCs/>
          <w:color w:val="000000" w:themeColor="text1"/>
          <w:sz w:val="32"/>
          <w:szCs w:val="32"/>
          <w:rtl/>
          <w:lang w:val="en-US" w:bidi="ar-SY"/>
        </w:rPr>
        <w:t>) أي حلفَ كلٌّ منهما على النَّفْيِ فقط على النَّصِّ أي على نَفْيِ أنه مِلْكُ غريمِهِ (</w:t>
      </w:r>
      <w:r w:rsidR="006564FC">
        <w:rPr>
          <w:rFonts w:ascii="Traditional Arabic" w:hAnsi="Traditional Arabic" w:cs="Traditional Arabic" w:hint="cs"/>
          <w:b/>
          <w:bCs/>
          <w:color w:val="C00000"/>
          <w:sz w:val="32"/>
          <w:szCs w:val="32"/>
          <w:rtl/>
          <w:lang w:val="en-US" w:bidi="ar-SY"/>
        </w:rPr>
        <w:t>وجُعِلَ</w:t>
      </w:r>
      <w:r w:rsidR="006564FC">
        <w:rPr>
          <w:rFonts w:ascii="Traditional Arabic" w:hAnsi="Traditional Arabic" w:cs="Traditional Arabic" w:hint="cs"/>
          <w:b/>
          <w:bCs/>
          <w:color w:val="000000" w:themeColor="text1"/>
          <w:sz w:val="32"/>
          <w:szCs w:val="32"/>
          <w:rtl/>
          <w:lang w:val="en-US" w:bidi="ar-SY"/>
        </w:rPr>
        <w:t>) الْمُدَّعَى به (</w:t>
      </w:r>
      <w:r w:rsidR="006564FC">
        <w:rPr>
          <w:rFonts w:ascii="Traditional Arabic" w:hAnsi="Traditional Arabic" w:cs="Traditional Arabic" w:hint="cs"/>
          <w:b/>
          <w:bCs/>
          <w:color w:val="C00000"/>
          <w:sz w:val="32"/>
          <w:szCs w:val="32"/>
          <w:rtl/>
          <w:lang w:val="en-US" w:bidi="ar-SY"/>
        </w:rPr>
        <w:t>بينهما</w:t>
      </w:r>
      <w:r w:rsidR="006564FC">
        <w:rPr>
          <w:rFonts w:ascii="Traditional Arabic" w:hAnsi="Traditional Arabic" w:cs="Traditional Arabic" w:hint="cs"/>
          <w:b/>
          <w:bCs/>
          <w:color w:val="000000" w:themeColor="text1"/>
          <w:sz w:val="32"/>
          <w:szCs w:val="32"/>
          <w:rtl/>
          <w:lang w:val="en-US" w:bidi="ar-SY"/>
        </w:rPr>
        <w:t>) مصفينِ فإن كان في يدِ ثالثٍ فالقولُ قولُهُ حيث لا بيِّنَةَ فيحلِفُ لكلٍّ منهما أنه ليس له وإنْ أقرَّ به لأحدهما عُمِل بمُقتَضَى إقراره وإن أقام كلٌّ منهما بيِّنَةً بما ادَّعاه وهو بيدِ الثالث سقطتا لتناقض موجَبَيهِما ويُرْجَعُ حينئذٍ لقولِه فيحلِفُ لكلٍّ منهما يمينًا كما مرَّ.</w:t>
      </w:r>
    </w:p>
    <w:p w14:paraId="44D2F16A" w14:textId="77777777" w:rsidR="001B4FBB" w:rsidRDefault="006564FC" w:rsidP="001B4FBB">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ومَن حلف على فعلِ نفسِهِ</w:t>
      </w:r>
      <w:r>
        <w:rPr>
          <w:rFonts w:ascii="Traditional Arabic" w:hAnsi="Traditional Arabic" w:cs="Traditional Arabic" w:hint="cs"/>
          <w:b/>
          <w:bCs/>
          <w:color w:val="000000" w:themeColor="text1"/>
          <w:sz w:val="32"/>
          <w:szCs w:val="32"/>
          <w:rtl/>
          <w:lang w:val="en-US" w:bidi="ar-SY"/>
        </w:rPr>
        <w:t>) إثباتًا أو نفيًا (</w:t>
      </w:r>
      <w:r>
        <w:rPr>
          <w:rFonts w:ascii="Traditional Arabic" w:hAnsi="Traditional Arabic" w:cs="Traditional Arabic" w:hint="cs"/>
          <w:b/>
          <w:bCs/>
          <w:color w:val="C00000"/>
          <w:sz w:val="32"/>
          <w:szCs w:val="32"/>
          <w:rtl/>
          <w:lang w:val="en-US" w:bidi="ar-SY"/>
        </w:rPr>
        <w:t>حلفَ على البتِّ</w:t>
      </w:r>
      <w:r>
        <w:rPr>
          <w:rFonts w:ascii="Traditional Arabic" w:hAnsi="Traditional Arabic" w:cs="Traditional Arabic" w:hint="cs"/>
          <w:b/>
          <w:bCs/>
          <w:color w:val="000000" w:themeColor="text1"/>
          <w:sz w:val="32"/>
          <w:szCs w:val="32"/>
          <w:rtl/>
          <w:lang w:val="en-US" w:bidi="ar-SY"/>
        </w:rPr>
        <w:t>)</w:t>
      </w:r>
      <w:r w:rsidR="001B4FBB">
        <w:rPr>
          <w:rFonts w:ascii="Traditional Arabic" w:hAnsi="Traditional Arabic" w:cs="Traditional Arabic" w:hint="cs"/>
          <w:b/>
          <w:bCs/>
          <w:color w:val="000000" w:themeColor="text1"/>
          <w:sz w:val="32"/>
          <w:szCs w:val="32"/>
          <w:rtl/>
          <w:lang w:val="en-US" w:bidi="ar-SY"/>
        </w:rPr>
        <w:t>(</w:t>
      </w:r>
      <w:r w:rsidR="001B4FBB">
        <w:rPr>
          <w:rFonts w:ascii="Traditional Arabic" w:hAnsi="Traditional Arabic" w:cs="Traditional Arabic" w:hint="cs"/>
          <w:b/>
          <w:bCs/>
          <w:color w:val="C00000"/>
          <w:sz w:val="32"/>
          <w:szCs w:val="32"/>
          <w:rtl/>
          <w:lang w:val="en-US" w:bidi="ar-SY"/>
        </w:rPr>
        <w:t>و</w:t>
      </w:r>
      <w:r w:rsidR="001B4FBB">
        <w:rPr>
          <w:rFonts w:ascii="Traditional Arabic" w:hAnsi="Traditional Arabic" w:cs="Traditional Arabic" w:hint="cs"/>
          <w:b/>
          <w:bCs/>
          <w:color w:val="000000" w:themeColor="text1"/>
          <w:sz w:val="32"/>
          <w:szCs w:val="32"/>
          <w:rtl/>
          <w:lang w:val="en-US" w:bidi="ar-SY"/>
        </w:rPr>
        <w:t>)هو (</w:t>
      </w:r>
      <w:r w:rsidR="001B4FBB">
        <w:rPr>
          <w:rFonts w:ascii="Traditional Arabic" w:hAnsi="Traditional Arabic" w:cs="Traditional Arabic" w:hint="cs"/>
          <w:b/>
          <w:bCs/>
          <w:color w:val="C00000"/>
          <w:sz w:val="32"/>
          <w:szCs w:val="32"/>
          <w:rtl/>
          <w:lang w:val="en-US" w:bidi="ar-SY"/>
        </w:rPr>
        <w:t>القطعُ</w:t>
      </w:r>
      <w:r w:rsidR="001B4FBB">
        <w:rPr>
          <w:rFonts w:ascii="Traditional Arabic" w:hAnsi="Traditional Arabic" w:cs="Traditional Arabic" w:hint="cs"/>
          <w:b/>
          <w:bCs/>
          <w:color w:val="000000" w:themeColor="text1"/>
          <w:sz w:val="32"/>
          <w:szCs w:val="32"/>
          <w:rtl/>
          <w:lang w:val="en-US" w:bidi="ar-SY"/>
        </w:rPr>
        <w:t>) فالعطفُ في الْمَتْنِ للتفسيرِ وكذا لو حلفَ على فِعْلِ مَمْلُوكِه مِن عبدٍ أو بهيمةٍ كما لو قيلَ له جَنَى عبدُك علَيَّ وأنكرَ فالأصح أنَّه يحلف على البت والقطع كما لو قيلَ جَنَتْ بهيمتُكَ على زرعِي مثلًا فعليكَ ضمانُهُ وأنكرَ فإنه يحلف على البَتِّ والقطع لأنَّ الإنسان يعلم حال نفسه وحالُ مَمْلُوكه منسوبٌ غليه فهُوَ كحالِهِ والبهيمة لا ذمة لها فإذا كانت جنايتها بتقصيره في حِفظها كان ذلك بفعلِه فيَضمن.</w:t>
      </w:r>
    </w:p>
    <w:p w14:paraId="743C8DC9" w14:textId="77777777" w:rsidR="00F865CB" w:rsidRDefault="001B4FBB" w:rsidP="00F865CB">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)أمَّا (</w:t>
      </w:r>
      <w:r>
        <w:rPr>
          <w:rFonts w:ascii="Traditional Arabic" w:hAnsi="Traditional Arabic" w:cs="Traditional Arabic" w:hint="cs"/>
          <w:b/>
          <w:bCs/>
          <w:color w:val="C00000"/>
          <w:sz w:val="32"/>
          <w:szCs w:val="32"/>
          <w:rtl/>
          <w:lang w:val="en-US" w:bidi="ar-SY"/>
        </w:rPr>
        <w:t>مَن حلفَ على فِعْلِ غيره</w:t>
      </w:r>
      <w:r>
        <w:rPr>
          <w:rFonts w:ascii="Traditional Arabic" w:hAnsi="Traditional Arabic" w:cs="Traditional Arabic" w:hint="cs"/>
          <w:b/>
          <w:bCs/>
          <w:color w:val="000000" w:themeColor="text1"/>
          <w:sz w:val="32"/>
          <w:szCs w:val="32"/>
          <w:rtl/>
          <w:lang w:val="en-US" w:bidi="ar-SY"/>
        </w:rPr>
        <w:t>) مِن غيرِ مماليكه فإن كان إثباتًا كأن يَدَّعِيَ شخصٌ على ءَاخَرَ انَّ مُوَرِّثَه يستحقُّ عليه كذا فأنكر الْمدَّعى عليه ولم يحلف فرُدَّتِ اليمينُ على الْمُدَّعِي (</w:t>
      </w:r>
      <w:r>
        <w:rPr>
          <w:rFonts w:ascii="Traditional Arabic" w:hAnsi="Traditional Arabic" w:cs="Traditional Arabic" w:hint="cs"/>
          <w:b/>
          <w:bCs/>
          <w:color w:val="C00000"/>
          <w:sz w:val="32"/>
          <w:szCs w:val="32"/>
          <w:rtl/>
          <w:lang w:val="en-US" w:bidi="ar-SY"/>
        </w:rPr>
        <w:t>حلَفَ</w:t>
      </w:r>
      <w:r>
        <w:rPr>
          <w:rFonts w:ascii="Traditional Arabic" w:hAnsi="Traditional Arabic" w:cs="Traditional Arabic" w:hint="cs"/>
          <w:b/>
          <w:bCs/>
          <w:color w:val="000000" w:themeColor="text1"/>
          <w:sz w:val="32"/>
          <w:szCs w:val="32"/>
          <w:rtl/>
          <w:lang w:val="en-US" w:bidi="ar-SY"/>
        </w:rPr>
        <w:t>) حينئذٍ (</w:t>
      </w:r>
      <w:r>
        <w:rPr>
          <w:rFonts w:ascii="Traditional Arabic" w:hAnsi="Traditional Arabic" w:cs="Traditional Arabic" w:hint="cs"/>
          <w:b/>
          <w:bCs/>
          <w:color w:val="C00000"/>
          <w:sz w:val="32"/>
          <w:szCs w:val="32"/>
          <w:rtl/>
          <w:lang w:val="en-US" w:bidi="ar-SY"/>
        </w:rPr>
        <w:t>على البتِّ والقطعِ</w:t>
      </w:r>
      <w:r>
        <w:rPr>
          <w:rFonts w:ascii="Traditional Arabic" w:hAnsi="Traditional Arabic" w:cs="Traditional Arabic" w:hint="cs"/>
          <w:b/>
          <w:bCs/>
          <w:color w:val="000000" w:themeColor="text1"/>
          <w:sz w:val="32"/>
          <w:szCs w:val="32"/>
          <w:rtl/>
          <w:lang w:val="en-US" w:bidi="ar-SY"/>
        </w:rPr>
        <w:t>) كَوَاللهِ أقرضَكَ مورِّثِي وله البَتُّ والقطعُ في الحلف لاعتمادِه على خطِّهِ أو خطِّ مُوَرِّثِهِ فيظنُّ ذلك ظنًّا مؤكَّدًا. (</w:t>
      </w:r>
      <w:r>
        <w:rPr>
          <w:rFonts w:ascii="Traditional Arabic" w:hAnsi="Traditional Arabic" w:cs="Traditional Arabic" w:hint="cs"/>
          <w:b/>
          <w:bCs/>
          <w:color w:val="C00000"/>
          <w:sz w:val="32"/>
          <w:szCs w:val="32"/>
          <w:rtl/>
          <w:lang w:val="en-US" w:bidi="ar-SY"/>
        </w:rPr>
        <w:t>وإن كان نفيًا</w:t>
      </w:r>
      <w:r>
        <w:rPr>
          <w:rFonts w:ascii="Traditional Arabic" w:hAnsi="Traditional Arabic" w:cs="Traditional Arabic" w:hint="cs"/>
          <w:b/>
          <w:bCs/>
          <w:color w:val="000000" w:themeColor="text1"/>
          <w:sz w:val="32"/>
          <w:szCs w:val="32"/>
          <w:rtl/>
          <w:lang w:val="en-US" w:bidi="ar-SY"/>
        </w:rPr>
        <w:t>) مطلقًا غيرَ مقيَّدٍ بمكان وزمان مخصوصَين كأن ادَّعَى دينًا لِمُوَرِّ</w:t>
      </w:r>
      <w:r w:rsidR="00F865CB">
        <w:rPr>
          <w:rFonts w:ascii="Traditional Arabic" w:hAnsi="Traditional Arabic" w:cs="Traditional Arabic" w:hint="cs"/>
          <w:b/>
          <w:bCs/>
          <w:color w:val="000000" w:themeColor="text1"/>
          <w:sz w:val="32"/>
          <w:szCs w:val="32"/>
          <w:rtl/>
          <w:lang w:val="en-US" w:bidi="ar-SY"/>
        </w:rPr>
        <w:t>ثِهِ على شخصٍ فقال ذلك الشخص أبْرَأَنِي موَرِّثُكَ منه فأنكر الْمُدَّعِي البراءة فإذا حُلِّفَ الْمُدَّعِي (</w:t>
      </w:r>
      <w:r w:rsidR="00F865CB">
        <w:rPr>
          <w:rFonts w:ascii="Traditional Arabic" w:hAnsi="Traditional Arabic" w:cs="Traditional Arabic" w:hint="cs"/>
          <w:b/>
          <w:bCs/>
          <w:color w:val="C00000"/>
          <w:sz w:val="32"/>
          <w:szCs w:val="32"/>
          <w:rtl/>
          <w:lang w:val="en-US" w:bidi="ar-SY"/>
        </w:rPr>
        <w:t>حَلَفَ على نَفْيِ العلم</w:t>
      </w:r>
      <w:r w:rsidR="00F865CB">
        <w:rPr>
          <w:rFonts w:ascii="Traditional Arabic" w:hAnsi="Traditional Arabic" w:cs="Traditional Arabic" w:hint="cs"/>
          <w:b/>
          <w:bCs/>
          <w:color w:val="000000" w:themeColor="text1"/>
          <w:sz w:val="32"/>
          <w:szCs w:val="32"/>
          <w:rtl/>
          <w:lang w:val="en-US" w:bidi="ar-SY"/>
        </w:rPr>
        <w:t>) كَوَاللهِ لا أعلم أنَّ مُوَرِّثِي أبْرَأَكَ منه ولو حلفَ على البَتِّ والقطعِ جاز لأنه قد يعلم ذلك. فإذا كان النَّفْيُ بزمانٍ أو مكانٍ مخصوصَين فإنه يحلفُ على البَتِّ لِتَيَسُّرِ الوقوفِ عليه كَوَاللهِ لم يُبْرِئُكَ في ذلك اليوم.</w:t>
      </w:r>
    </w:p>
    <w:p w14:paraId="4A69D97E" w14:textId="77777777" w:rsidR="004E5AB0" w:rsidRDefault="00F865CB" w:rsidP="00F865CB">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شروطِ الشاهدِ.</w:t>
      </w:r>
    </w:p>
    <w:p w14:paraId="4F2AA9E5" w14:textId="77777777" w:rsidR="0074370E" w:rsidRDefault="004E5AB0" w:rsidP="004E5AB0">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الشهادة هيَ إخبارٌ بحقٍّ لغيرِه على غيرِه بلفطٍ مخصوصٍ وقال بعضهم إخبارٌ عن شىْءٍ بلفظٍ خاصٍّ فدخل في الشىْءِ هلالُ رمضانَ والْمُرادُ باللفظِ الْمخصوص أو الخاص لفظُ أشهدُ بِعَينِهِ فلو أبدَلَه بغيرِه كأعلمُ أو أتيقَّنُ لم يَكْفِ.</w:t>
      </w:r>
    </w:p>
    <w:p w14:paraId="6C78139A" w14:textId="77777777" w:rsidR="0074370E" w:rsidRDefault="0074370E" w:rsidP="0074370E">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والأصلُ فيها قبل الإجماع ءَاياتٌ كقوله تعالى في سورة البقرة (</w:t>
      </w:r>
      <w:r w:rsidRPr="0074370E">
        <w:rPr>
          <w:rFonts w:ascii="Traditional Arabic" w:hAnsi="Traditional Arabic" w:cs="Traditional Arabic"/>
          <w:b/>
          <w:bCs/>
          <w:color w:val="000000" w:themeColor="text1"/>
          <w:sz w:val="32"/>
          <w:szCs w:val="32"/>
          <w:shd w:val="clear" w:color="auto" w:fill="F9F9F9"/>
          <w:rtl/>
        </w:rPr>
        <w:t>وَلَا تَكْتُمُواْ ٱلشَّهَٰدَةَ</w:t>
      </w:r>
      <w:r>
        <w:rPr>
          <w:rFonts w:ascii="Traditional Arabic" w:hAnsi="Traditional Arabic" w:cs="Traditional Arabic" w:hint="cs"/>
          <w:b/>
          <w:bCs/>
          <w:color w:val="000000" w:themeColor="text1"/>
          <w:sz w:val="32"/>
          <w:szCs w:val="32"/>
          <w:rtl/>
          <w:lang w:val="en-US" w:bidi="ar-SY"/>
        </w:rPr>
        <w:t>) وقولِهِ عزَّ وجلَّ في سورة البقرةِ أيضًا (</w:t>
      </w:r>
      <w:r w:rsidRPr="0074370E">
        <w:rPr>
          <w:rFonts w:ascii="Traditional Arabic" w:hAnsi="Traditional Arabic" w:cs="Traditional Arabic"/>
          <w:b/>
          <w:bCs/>
          <w:color w:val="000000" w:themeColor="text1"/>
          <w:sz w:val="32"/>
          <w:szCs w:val="32"/>
          <w:shd w:val="clear" w:color="auto" w:fill="F9F9F9"/>
          <w:rtl/>
        </w:rPr>
        <w:t>وَٱسْتَشْهِدُواْ شَهِيدَيْنِ مِن رِّجَالِكُمْ ۖ فَإِن لَّمْ يَكُونَا رَجُلَيْنِ فَرَجُلٌ وَٱمْرَأَتَانِ مِمَّن تَرْضَوْنَ مِنَ ٱلشُّهَدَآءِ</w:t>
      </w:r>
      <w:r>
        <w:rPr>
          <w:rFonts w:ascii="Traditional Arabic" w:hAnsi="Traditional Arabic" w:cs="Traditional Arabic" w:hint="cs"/>
          <w:b/>
          <w:bCs/>
          <w:color w:val="000000" w:themeColor="text1"/>
          <w:sz w:val="32"/>
          <w:szCs w:val="32"/>
          <w:rtl/>
          <w:lang w:val="en-US" w:bidi="ar-SY"/>
        </w:rPr>
        <w:t>) وأخبارٌ كخبر الصحيحين ليس لك إلا شاهداك أو يمينُه اهـ</w:t>
      </w:r>
    </w:p>
    <w:p w14:paraId="72D9F9DC" w14:textId="77777777" w:rsidR="0074370E" w:rsidRDefault="0074370E" w:rsidP="0074370E">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وأركانُ الشهادة خمسةٌ شاهدٌ ومشهودٌ له ومشهودٌ به ومشهودٌ عليه وصيغةٌ.</w:t>
      </w:r>
    </w:p>
    <w:p w14:paraId="5EB50E04" w14:textId="77777777" w:rsidR="00F76E76" w:rsidRDefault="0074370E" w:rsidP="0074370E">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006F5335">
        <w:rPr>
          <w:rFonts w:ascii="Traditional Arabic" w:hAnsi="Traditional Arabic" w:cs="Traditional Arabic" w:hint="cs"/>
          <w:b/>
          <w:bCs/>
          <w:color w:val="C00000"/>
          <w:sz w:val="32"/>
          <w:szCs w:val="32"/>
          <w:rtl/>
          <w:lang w:val="en-US" w:bidi="ar-SY"/>
        </w:rPr>
        <w:t>ولا تُقبَلُ الشهادةُ</w:t>
      </w:r>
      <w:r>
        <w:rPr>
          <w:rFonts w:ascii="Traditional Arabic" w:hAnsi="Traditional Arabic" w:cs="Traditional Arabic" w:hint="cs"/>
          <w:b/>
          <w:bCs/>
          <w:color w:val="000000" w:themeColor="text1"/>
          <w:sz w:val="32"/>
          <w:szCs w:val="32"/>
          <w:rtl/>
          <w:lang w:val="en-US" w:bidi="ar-SY"/>
        </w:rPr>
        <w:t>) عند القاضي (</w:t>
      </w:r>
      <w:r>
        <w:rPr>
          <w:rFonts w:ascii="Traditional Arabic" w:hAnsi="Traditional Arabic" w:cs="Traditional Arabic" w:hint="cs"/>
          <w:b/>
          <w:bCs/>
          <w:color w:val="C00000"/>
          <w:sz w:val="32"/>
          <w:szCs w:val="32"/>
          <w:rtl/>
          <w:lang w:val="en-US" w:bidi="ar-SY"/>
        </w:rPr>
        <w:t>إلا مِمَّن اجتمعَت فيه</w:t>
      </w:r>
      <w:r>
        <w:rPr>
          <w:rFonts w:ascii="Traditional Arabic" w:hAnsi="Traditional Arabic" w:cs="Traditional Arabic" w:hint="cs"/>
          <w:b/>
          <w:bCs/>
          <w:color w:val="000000" w:themeColor="text1"/>
          <w:sz w:val="32"/>
          <w:szCs w:val="32"/>
          <w:rtl/>
          <w:lang w:val="en-US" w:bidi="ar-SY"/>
        </w:rPr>
        <w:t>) عند</w:t>
      </w:r>
      <w:r w:rsidR="006F5335">
        <w:rPr>
          <w:rFonts w:ascii="Traditional Arabic" w:hAnsi="Traditional Arabic" w:cs="Traditional Arabic" w:hint="cs"/>
          <w:b/>
          <w:bCs/>
          <w:color w:val="000000" w:themeColor="text1"/>
          <w:sz w:val="32"/>
          <w:szCs w:val="32"/>
          <w:rtl/>
          <w:lang w:val="en-US" w:bidi="ar-SY"/>
        </w:rPr>
        <w:t xml:space="preserve"> الأداء وإن لم تجتمع فيه عند التَّحَمُّل إلا فيما تتوقف صحتُهُ على الشهود كالنكاح فيُعتبر فيه أن يكون كاملًا عند التحمُّل كالأداء (</w:t>
      </w:r>
      <w:r w:rsidR="006F5335">
        <w:rPr>
          <w:rFonts w:ascii="Traditional Arabic" w:hAnsi="Traditional Arabic" w:cs="Traditional Arabic" w:hint="cs"/>
          <w:b/>
          <w:bCs/>
          <w:color w:val="C00000"/>
          <w:sz w:val="32"/>
          <w:szCs w:val="32"/>
          <w:rtl/>
          <w:lang w:val="en-US" w:bidi="ar-SY"/>
        </w:rPr>
        <w:t>خمسُ خصالٍ</w:t>
      </w:r>
      <w:r w:rsidR="006F5335">
        <w:rPr>
          <w:rFonts w:ascii="Traditional Arabic" w:hAnsi="Traditional Arabic" w:cs="Traditional Arabic" w:hint="cs"/>
          <w:b/>
          <w:bCs/>
          <w:color w:val="000000" w:themeColor="text1"/>
          <w:sz w:val="32"/>
          <w:szCs w:val="32"/>
          <w:rtl/>
          <w:lang w:val="en-US" w:bidi="ar-SY"/>
        </w:rPr>
        <w:t>) أحدُها (</w:t>
      </w:r>
      <w:r w:rsidR="006F5335">
        <w:rPr>
          <w:rFonts w:ascii="Traditional Arabic" w:hAnsi="Traditional Arabic" w:cs="Traditional Arabic" w:hint="cs"/>
          <w:b/>
          <w:bCs/>
          <w:color w:val="C00000"/>
          <w:sz w:val="32"/>
          <w:szCs w:val="32"/>
          <w:rtl/>
          <w:lang w:val="en-US" w:bidi="ar-SY"/>
        </w:rPr>
        <w:t>الإسلامُ</w:t>
      </w:r>
      <w:r w:rsidR="006F5335">
        <w:rPr>
          <w:rFonts w:ascii="Traditional Arabic" w:hAnsi="Traditional Arabic" w:cs="Traditional Arabic" w:hint="cs"/>
          <w:b/>
          <w:bCs/>
          <w:color w:val="000000" w:themeColor="text1"/>
          <w:sz w:val="32"/>
          <w:szCs w:val="32"/>
          <w:rtl/>
          <w:lang w:val="en-US" w:bidi="ar-SY"/>
        </w:rPr>
        <w:t xml:space="preserve">) </w:t>
      </w:r>
      <w:r w:rsidR="006F5335">
        <w:rPr>
          <w:rFonts w:ascii="Traditional Arabic" w:hAnsi="Traditional Arabic" w:cs="Traditional Arabic" w:hint="cs"/>
          <w:b/>
          <w:bCs/>
          <w:color w:val="A50021"/>
          <w:sz w:val="32"/>
          <w:szCs w:val="32"/>
          <w:rtl/>
          <w:lang w:val="en-US" w:bidi="ar-SY"/>
        </w:rPr>
        <w:t xml:space="preserve">قال </w:t>
      </w:r>
      <w:r w:rsidR="006F5335">
        <w:rPr>
          <w:rFonts w:ascii="Traditional Arabic" w:hAnsi="Traditional Arabic" w:cs="Traditional Arabic" w:hint="cs"/>
          <w:b/>
          <w:bCs/>
          <w:color w:val="A50021"/>
          <w:sz w:val="32"/>
          <w:szCs w:val="32"/>
          <w:rtl/>
          <w:lang w:val="en-US" w:bidi="ar-SY"/>
        </w:rPr>
        <w:lastRenderedPageBreak/>
        <w:t xml:space="preserve">الغزيُّ هنا (ولو بالتبعية) وحُذِفَ لإشكاله إذ مَن يُحكم بإسلامه بالتبعية الصبيُّ والْمجنونُ وكلاهما لا تقبل شهادته إلا أن يراد أنه تقبل شهادته بعد بلوغه وصَحْوِه لكنَّ ذلك غير ظاهر مِنَ العبارة </w:t>
      </w:r>
      <w:r w:rsidR="006F5335">
        <w:rPr>
          <w:rFonts w:ascii="Traditional Arabic" w:hAnsi="Traditional Arabic" w:cs="Traditional Arabic" w:hint="cs"/>
          <w:b/>
          <w:bCs/>
          <w:color w:val="000000" w:themeColor="text1"/>
          <w:sz w:val="32"/>
          <w:szCs w:val="32"/>
          <w:rtl/>
          <w:lang w:val="en-US" w:bidi="ar-SY"/>
        </w:rPr>
        <w:t>فلا تُقبل شهادةُ كافرٍ على مسلمٍ أو كافر لأنَّ اللهَ تعالى يقولُ في سورة الطلاق (</w:t>
      </w:r>
      <w:r w:rsidR="006F5335" w:rsidRPr="006F5335">
        <w:rPr>
          <w:rFonts w:ascii="Traditional Arabic" w:hAnsi="Traditional Arabic" w:cs="Traditional Arabic"/>
          <w:b/>
          <w:bCs/>
          <w:color w:val="000000" w:themeColor="text1"/>
          <w:sz w:val="32"/>
          <w:szCs w:val="32"/>
          <w:shd w:val="clear" w:color="auto" w:fill="F9F9F9"/>
          <w:rtl/>
        </w:rPr>
        <w:t>وَأَشْهِدُواْ ذَوَىْ عَدْلٍۢ مِّنكُمْ</w:t>
      </w:r>
      <w:r w:rsidR="006F5335">
        <w:rPr>
          <w:rFonts w:ascii="Traditional Arabic" w:hAnsi="Traditional Arabic" w:cs="Traditional Arabic" w:hint="cs"/>
          <w:b/>
          <w:bCs/>
          <w:color w:val="000000" w:themeColor="text1"/>
          <w:sz w:val="32"/>
          <w:szCs w:val="32"/>
          <w:rtl/>
          <w:lang w:val="en-US" w:bidi="ar-SY"/>
        </w:rPr>
        <w:t>) والكافرُ ليس بعدلٍ وليس منا وهو يكذب على الله تعالى فلا يُؤمَنُ أن يكذبَ على خَلْقِه (</w:t>
      </w:r>
      <w:r w:rsidR="00AF6E6B">
        <w:rPr>
          <w:rFonts w:ascii="Traditional Arabic" w:hAnsi="Traditional Arabic" w:cs="Traditional Arabic" w:hint="cs"/>
          <w:b/>
          <w:bCs/>
          <w:color w:val="C00000"/>
          <w:sz w:val="32"/>
          <w:szCs w:val="32"/>
          <w:rtl/>
          <w:lang w:val="en-US" w:bidi="ar-SY"/>
        </w:rPr>
        <w:t>و</w:t>
      </w:r>
      <w:r w:rsidR="006F5335">
        <w:rPr>
          <w:rFonts w:ascii="Traditional Arabic" w:hAnsi="Traditional Arabic" w:cs="Traditional Arabic" w:hint="cs"/>
          <w:b/>
          <w:bCs/>
          <w:color w:val="000000" w:themeColor="text1"/>
          <w:sz w:val="32"/>
          <w:szCs w:val="32"/>
          <w:rtl/>
          <w:lang w:val="en-US" w:bidi="ar-SY"/>
        </w:rPr>
        <w:t>)الثاني (</w:t>
      </w:r>
      <w:r w:rsidR="00AF6E6B">
        <w:rPr>
          <w:rFonts w:ascii="Traditional Arabic" w:hAnsi="Traditional Arabic" w:cs="Traditional Arabic" w:hint="cs"/>
          <w:b/>
          <w:bCs/>
          <w:color w:val="C00000"/>
          <w:sz w:val="32"/>
          <w:szCs w:val="32"/>
          <w:rtl/>
          <w:lang w:val="en-US" w:bidi="ar-SY"/>
        </w:rPr>
        <w:t>البلوغُ</w:t>
      </w:r>
      <w:r w:rsidR="006F5335">
        <w:rPr>
          <w:rFonts w:ascii="Traditional Arabic" w:hAnsi="Traditional Arabic" w:cs="Traditional Arabic" w:hint="cs"/>
          <w:b/>
          <w:bCs/>
          <w:color w:val="000000" w:themeColor="text1"/>
          <w:sz w:val="32"/>
          <w:szCs w:val="32"/>
          <w:rtl/>
          <w:lang w:val="en-US" w:bidi="ar-SY"/>
        </w:rPr>
        <w:t>)</w:t>
      </w:r>
      <w:r w:rsidR="00AF6E6B">
        <w:rPr>
          <w:rFonts w:ascii="Traditional Arabic" w:hAnsi="Traditional Arabic" w:cs="Traditional Arabic" w:hint="cs"/>
          <w:b/>
          <w:bCs/>
          <w:color w:val="000000" w:themeColor="text1"/>
          <w:sz w:val="32"/>
          <w:szCs w:val="32"/>
          <w:rtl/>
          <w:lang w:val="en-US" w:bidi="ar-SY"/>
        </w:rPr>
        <w:t xml:space="preserve"> فلا تُقبل شهادةُ صبيٍّ ولو مراهقًا لقولِهِ تعالى (مِّن رِّجَالِكُمْ) والصبيُّ ليس مِن رجالنا (</w:t>
      </w:r>
      <w:r w:rsidR="00AF6E6B">
        <w:rPr>
          <w:rFonts w:ascii="Traditional Arabic" w:hAnsi="Traditional Arabic" w:cs="Traditional Arabic" w:hint="cs"/>
          <w:b/>
          <w:bCs/>
          <w:color w:val="C00000"/>
          <w:sz w:val="32"/>
          <w:szCs w:val="32"/>
          <w:rtl/>
          <w:lang w:val="en-US" w:bidi="ar-SY"/>
        </w:rPr>
        <w:t>و</w:t>
      </w:r>
      <w:r w:rsidR="00AF6E6B">
        <w:rPr>
          <w:rFonts w:ascii="Traditional Arabic" w:hAnsi="Traditional Arabic" w:cs="Traditional Arabic" w:hint="cs"/>
          <w:b/>
          <w:bCs/>
          <w:color w:val="000000" w:themeColor="text1"/>
          <w:sz w:val="32"/>
          <w:szCs w:val="32"/>
          <w:rtl/>
          <w:lang w:val="en-US" w:bidi="ar-SY"/>
        </w:rPr>
        <w:t>)الثالث (</w:t>
      </w:r>
      <w:r w:rsidR="00AF6E6B">
        <w:rPr>
          <w:rFonts w:ascii="Traditional Arabic" w:hAnsi="Traditional Arabic" w:cs="Traditional Arabic" w:hint="cs"/>
          <w:b/>
          <w:bCs/>
          <w:color w:val="C00000"/>
          <w:sz w:val="32"/>
          <w:szCs w:val="32"/>
          <w:rtl/>
          <w:lang w:val="en-US" w:bidi="ar-SY"/>
        </w:rPr>
        <w:t>العقل</w:t>
      </w:r>
      <w:r w:rsidR="00AF6E6B">
        <w:rPr>
          <w:rFonts w:ascii="Traditional Arabic" w:hAnsi="Traditional Arabic" w:cs="Traditional Arabic" w:hint="cs"/>
          <w:b/>
          <w:bCs/>
          <w:color w:val="000000" w:themeColor="text1"/>
          <w:sz w:val="32"/>
          <w:szCs w:val="32"/>
          <w:rtl/>
          <w:lang w:val="en-US" w:bidi="ar-SY"/>
        </w:rPr>
        <w:t>) فلا تُقبل شهادةُ مجنونٍ إجماعًا (</w:t>
      </w:r>
      <w:r w:rsidR="00AF6E6B">
        <w:rPr>
          <w:rFonts w:ascii="Traditional Arabic" w:hAnsi="Traditional Arabic" w:cs="Traditional Arabic" w:hint="cs"/>
          <w:b/>
          <w:bCs/>
          <w:color w:val="C00000"/>
          <w:sz w:val="32"/>
          <w:szCs w:val="32"/>
          <w:rtl/>
          <w:lang w:val="en-US" w:bidi="ar-SY"/>
        </w:rPr>
        <w:t>و</w:t>
      </w:r>
      <w:r w:rsidR="00AF6E6B">
        <w:rPr>
          <w:rFonts w:ascii="Traditional Arabic" w:hAnsi="Traditional Arabic" w:cs="Traditional Arabic" w:hint="cs"/>
          <w:b/>
          <w:bCs/>
          <w:color w:val="000000" w:themeColor="text1"/>
          <w:sz w:val="32"/>
          <w:szCs w:val="32"/>
          <w:rtl/>
          <w:lang w:val="en-US" w:bidi="ar-SY"/>
        </w:rPr>
        <w:t>)الرابعُ (</w:t>
      </w:r>
      <w:r w:rsidR="00AF6E6B">
        <w:rPr>
          <w:rFonts w:ascii="Traditional Arabic" w:hAnsi="Traditional Arabic" w:cs="Traditional Arabic" w:hint="cs"/>
          <w:b/>
          <w:bCs/>
          <w:color w:val="C00000"/>
          <w:sz w:val="32"/>
          <w:szCs w:val="32"/>
          <w:rtl/>
          <w:lang w:val="en-US" w:bidi="ar-SY"/>
        </w:rPr>
        <w:t>الحريَّةُ</w:t>
      </w:r>
      <w:r w:rsidR="00AF6E6B">
        <w:rPr>
          <w:rFonts w:ascii="Traditional Arabic" w:hAnsi="Traditional Arabic" w:cs="Traditional Arabic" w:hint="cs"/>
          <w:b/>
          <w:bCs/>
          <w:color w:val="000000" w:themeColor="text1"/>
          <w:sz w:val="32"/>
          <w:szCs w:val="32"/>
          <w:rtl/>
          <w:lang w:val="en-US" w:bidi="ar-SY"/>
        </w:rPr>
        <w:t>) ولو بالدارِ بأن وُجِدَ لقيطًا في دارِ الإسلام فلا تُقبل شهادةُ رقيقٍ قِنًّا كان أو مُدَبِّرًا أو مكاتَبًا أو مُبَعَّضًا (</w:t>
      </w:r>
      <w:r w:rsidR="00AF6E6B">
        <w:rPr>
          <w:rFonts w:ascii="Traditional Arabic" w:hAnsi="Traditional Arabic" w:cs="Traditional Arabic" w:hint="cs"/>
          <w:b/>
          <w:bCs/>
          <w:color w:val="C00000"/>
          <w:sz w:val="32"/>
          <w:szCs w:val="32"/>
          <w:rtl/>
          <w:lang w:val="en-US" w:bidi="ar-SY"/>
        </w:rPr>
        <w:t>و</w:t>
      </w:r>
      <w:r w:rsidR="00AF6E6B">
        <w:rPr>
          <w:rFonts w:ascii="Traditional Arabic" w:hAnsi="Traditional Arabic" w:cs="Traditional Arabic" w:hint="cs"/>
          <w:b/>
          <w:bCs/>
          <w:color w:val="000000" w:themeColor="text1"/>
          <w:sz w:val="32"/>
          <w:szCs w:val="32"/>
          <w:rtl/>
          <w:lang w:val="en-US" w:bidi="ar-SY"/>
        </w:rPr>
        <w:t>)الخامسُ (</w:t>
      </w:r>
      <w:r w:rsidR="00AF6E6B">
        <w:rPr>
          <w:rFonts w:ascii="Traditional Arabic" w:hAnsi="Traditional Arabic" w:cs="Traditional Arabic" w:hint="cs"/>
          <w:b/>
          <w:bCs/>
          <w:color w:val="C00000"/>
          <w:sz w:val="32"/>
          <w:szCs w:val="32"/>
          <w:rtl/>
          <w:lang w:val="en-US" w:bidi="ar-SY"/>
        </w:rPr>
        <w:t>العدالةُ</w:t>
      </w:r>
      <w:r w:rsidR="00AF6E6B">
        <w:rPr>
          <w:rFonts w:ascii="Traditional Arabic" w:hAnsi="Traditional Arabic" w:cs="Traditional Arabic" w:hint="cs"/>
          <w:b/>
          <w:bCs/>
          <w:color w:val="000000" w:themeColor="text1"/>
          <w:sz w:val="32"/>
          <w:szCs w:val="32"/>
          <w:rtl/>
          <w:lang w:val="en-US" w:bidi="ar-SY"/>
        </w:rPr>
        <w:t>) وهي لغةً التوسُّطُ وشرعًا ملَكَةٌ في النَّفْس أي صفةٌ راسخةٌ فيها تمنعُها مِن اقترافِ الكبائرِ ولو واحدةً ومنَ الإصرارِ على الصغائرِ أي الاستمرارِ بفعلِها مع عدم التوبةِ منها بحيثُ تغلبُ حسناتِهِ ومِن ارتكابِ خوارم الْمُرُوءةِ وسيأتي زيادةُ بيانٍ لها إن شاء الله إذ كُلُّ ذلك يُخِلُّ بالثقةِ بصاحِبِهِ ولا يُرضَى مَن اتَّصَفَ به للشهادة. وأهملَ الْمُصنِّفُ رحمه اللهُ شروطًا منها</w:t>
      </w:r>
      <w:r w:rsidR="00F76E76">
        <w:rPr>
          <w:rFonts w:ascii="Traditional Arabic" w:hAnsi="Traditional Arabic" w:cs="Traditional Arabic" w:hint="cs"/>
          <w:b/>
          <w:bCs/>
          <w:color w:val="000000" w:themeColor="text1"/>
          <w:sz w:val="32"/>
          <w:szCs w:val="32"/>
          <w:rtl/>
          <w:lang w:val="en-US" w:bidi="ar-SY"/>
        </w:rPr>
        <w:t xml:space="preserve"> كونُه ناطقًا فلا تُقبل شهادة الأخرس ولو فُهمت إشارتُه وكونه متيقِّظًا فلا تُقبل شهادةُ مُغَفَّلٍ لا يضبط الأمور وكونُه غيرَ مُتَّهَمٍ فلا تُقبل شهادةُ الْمُتَّهَمِ لعداوةٍ مثلًا بينه وبين الْمشهودِ عليه لقوله تعالى في سورة البقرة (</w:t>
      </w:r>
      <w:r w:rsidR="00F76E76" w:rsidRPr="00F76E76">
        <w:rPr>
          <w:rFonts w:ascii="Traditional Arabic" w:hAnsi="Traditional Arabic" w:cs="Traditional Arabic"/>
          <w:b/>
          <w:bCs/>
          <w:color w:val="000000" w:themeColor="text1"/>
          <w:sz w:val="32"/>
          <w:szCs w:val="32"/>
          <w:shd w:val="clear" w:color="auto" w:fill="F9F9F9"/>
          <w:rtl/>
        </w:rPr>
        <w:t>وَأَدْنَىٰٓ أَلَّا تَرْتَابُوٓاْ</w:t>
      </w:r>
      <w:r w:rsidR="00F76E76">
        <w:rPr>
          <w:rFonts w:ascii="Traditional Arabic" w:hAnsi="Traditional Arabic" w:cs="Traditional Arabic" w:hint="cs"/>
          <w:b/>
          <w:bCs/>
          <w:color w:val="000000" w:themeColor="text1"/>
          <w:sz w:val="32"/>
          <w:szCs w:val="32"/>
          <w:rtl/>
          <w:lang w:val="en-US" w:bidi="ar-SY"/>
        </w:rPr>
        <w:t>) والرِّيبةُ حاصلةٌ في الْمتهم وكونُه رشيدًا فلا تُقبل شهادةُ محجورٍ عليه بسَفَهٍ.</w:t>
      </w:r>
    </w:p>
    <w:p w14:paraId="46EF97AE" w14:textId="77777777" w:rsidR="006D7317" w:rsidRDefault="00F76E76" w:rsidP="00F76E76">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وللعدالة خمسُ شرائطَ</w:t>
      </w:r>
      <w:r>
        <w:rPr>
          <w:rFonts w:ascii="Traditional Arabic" w:hAnsi="Traditional Arabic" w:cs="Traditional Arabic" w:hint="cs"/>
          <w:b/>
          <w:bCs/>
          <w:color w:val="000000" w:themeColor="text1"/>
          <w:sz w:val="32"/>
          <w:szCs w:val="32"/>
          <w:rtl/>
          <w:lang w:val="en-US" w:bidi="ar-SY"/>
        </w:rPr>
        <w:t>) أحدها (</w:t>
      </w:r>
      <w:r>
        <w:rPr>
          <w:rFonts w:ascii="Traditional Arabic" w:hAnsi="Traditional Arabic" w:cs="Traditional Arabic" w:hint="cs"/>
          <w:b/>
          <w:bCs/>
          <w:color w:val="C00000"/>
          <w:sz w:val="32"/>
          <w:szCs w:val="32"/>
          <w:rtl/>
          <w:lang w:val="en-US" w:bidi="ar-SY"/>
        </w:rPr>
        <w:t>أن يكون</w:t>
      </w:r>
      <w:r>
        <w:rPr>
          <w:rFonts w:ascii="Traditional Arabic" w:hAnsi="Traditional Arabic" w:cs="Traditional Arabic" w:hint="cs"/>
          <w:b/>
          <w:bCs/>
          <w:color w:val="000000" w:themeColor="text1"/>
          <w:sz w:val="32"/>
          <w:szCs w:val="32"/>
          <w:rtl/>
          <w:lang w:val="en-US" w:bidi="ar-SY"/>
        </w:rPr>
        <w:t>) الشاهدُ (</w:t>
      </w:r>
      <w:r>
        <w:rPr>
          <w:rFonts w:ascii="Traditional Arabic" w:hAnsi="Traditional Arabic" w:cs="Traditional Arabic" w:hint="cs"/>
          <w:b/>
          <w:bCs/>
          <w:color w:val="C00000"/>
          <w:sz w:val="32"/>
          <w:szCs w:val="32"/>
          <w:rtl/>
          <w:lang w:val="en-US" w:bidi="ar-SY"/>
        </w:rPr>
        <w:t>مجتنبًا للكبائر</w:t>
      </w:r>
      <w:r>
        <w:rPr>
          <w:rFonts w:ascii="Traditional Arabic" w:hAnsi="Traditional Arabic" w:cs="Traditional Arabic" w:hint="cs"/>
          <w:b/>
          <w:bCs/>
          <w:color w:val="000000" w:themeColor="text1"/>
          <w:sz w:val="32"/>
          <w:szCs w:val="32"/>
          <w:rtl/>
          <w:lang w:val="en-US" w:bidi="ar-SY"/>
        </w:rPr>
        <w:t>)</w:t>
      </w:r>
      <w:r w:rsidR="006D7317">
        <w:rPr>
          <w:rFonts w:ascii="Traditional Arabic" w:hAnsi="Traditional Arabic" w:cs="Traditional Arabic" w:hint="cs"/>
          <w:b/>
          <w:bCs/>
          <w:color w:val="000000" w:themeColor="text1"/>
          <w:sz w:val="32"/>
          <w:szCs w:val="32"/>
          <w:rtl/>
          <w:lang w:val="en-US" w:bidi="ar-SY"/>
        </w:rPr>
        <w:t xml:space="preserve"> أي لِكِلِّ فردٍ مِن افرادِ الكبائرِ فلا تُقبل شهادة صاحب كبيرة كالزِّنَى وقتلِ النفس بغيرِ حقٍّ وشربِ الخمرِ وتركِ الصلاة وغير ذلك وعرَّفها بعضهم بأنها كل جريمةٍ تُؤْذِنُ أي تُشعر برِقَّةِ الدِّيانةِ وِقِلَّةِ اكتراثِ صاحبها بالدين وأوضخُ من ذلك قول بعضٍ بأنها ما لحق صاحبَها حدٌّ أو وعيدٌ شديدٌ كلعنٍ بنصِّ كتابٍ او سُنَّةٍ أو إجماعٍ واعتمدَه شيخُنا الهرريُّ رحمه الله تعالى.</w:t>
      </w:r>
    </w:p>
    <w:p w14:paraId="227FEFB3" w14:textId="77777777" w:rsidR="00082A93" w:rsidRDefault="006D7317" w:rsidP="006D7317">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والشريطةُ الثانيةُ أن يكون (</w:t>
      </w:r>
      <w:r>
        <w:rPr>
          <w:rFonts w:ascii="Traditional Arabic" w:hAnsi="Traditional Arabic" w:cs="Traditional Arabic" w:hint="cs"/>
          <w:b/>
          <w:bCs/>
          <w:color w:val="C00000"/>
          <w:sz w:val="32"/>
          <w:szCs w:val="32"/>
          <w:rtl/>
          <w:lang w:val="en-US" w:bidi="ar-SY"/>
        </w:rPr>
        <w:t>غيرَ مُصِرٍّ على القليل مِنَ الصغائر</w:t>
      </w:r>
      <w:r>
        <w:rPr>
          <w:rFonts w:ascii="Traditional Arabic" w:hAnsi="Traditional Arabic" w:cs="Traditional Arabic" w:hint="cs"/>
          <w:b/>
          <w:bCs/>
          <w:color w:val="000000" w:themeColor="text1"/>
          <w:sz w:val="32"/>
          <w:szCs w:val="32"/>
          <w:rtl/>
          <w:lang w:val="en-US" w:bidi="ar-SY"/>
        </w:rPr>
        <w:t>) أي أن لا يصرَّ على الصغائر ولو كانت قليلةً من حيث النوع حتى لو لازمَ صغيرة واحدة بحيث غلبَتْ صغائرُه بسببها حسناتِهِ اي بحيثُ صار عددُ صغائرِهِ أكثرَ من عددِ اعمالِهِ الحسنةِ عُدَّ هذا الإصرارُ كبيرةً تُرَدُّ به شهادتُهُ. والصغائرُ كثيرةٌ</w:t>
      </w:r>
      <w:r w:rsidR="00082A93">
        <w:rPr>
          <w:rFonts w:ascii="Traditional Arabic" w:hAnsi="Traditional Arabic" w:cs="Traditional Arabic" w:hint="cs"/>
          <w:b/>
          <w:bCs/>
          <w:color w:val="000000" w:themeColor="text1"/>
          <w:sz w:val="32"/>
          <w:szCs w:val="32"/>
          <w:rtl/>
          <w:lang w:val="en-US" w:bidi="ar-SY"/>
        </w:rPr>
        <w:t xml:space="preserve"> منها النظرُ الْمحرَّم وكشفُ العورة ولو في الخلوةِ لغير حاجة وهجرُ الْمسلم فوق ثلاثٍ لغير عذر والتضمُّخُ بالنجاسةِ لغير حاجةٍ واللعبُ بالنَّرْدِ والاستماعُ إلى ءَالاتِ الْمَلاهي الْمُحَرَّمة كالطُّنبور والْمزمارِ العراقيِّ الذي يُضرب به مع الأوتار واليَراعِ وهو الشُّبابة وكتصوير الحيوان وستر الجدران بالحرير وغير ذلك.</w:t>
      </w:r>
    </w:p>
    <w:p w14:paraId="13DDE5A0" w14:textId="77777777" w:rsidR="00E66027" w:rsidRDefault="00082A93" w:rsidP="00082A93">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والثالثةُ أن يكون (</w:t>
      </w:r>
      <w:r>
        <w:rPr>
          <w:rFonts w:ascii="Traditional Arabic" w:hAnsi="Traditional Arabic" w:cs="Traditional Arabic" w:hint="cs"/>
          <w:b/>
          <w:bCs/>
          <w:color w:val="C00000"/>
          <w:sz w:val="32"/>
          <w:szCs w:val="32"/>
          <w:rtl/>
          <w:lang w:val="en-US" w:bidi="ar-SY"/>
        </w:rPr>
        <w:t>سليم السريرة</w:t>
      </w:r>
      <w:r>
        <w:rPr>
          <w:rFonts w:ascii="Traditional Arabic" w:hAnsi="Traditional Arabic" w:cs="Traditional Arabic" w:hint="cs"/>
          <w:b/>
          <w:bCs/>
          <w:color w:val="000000" w:themeColor="text1"/>
          <w:sz w:val="32"/>
          <w:szCs w:val="32"/>
          <w:rtl/>
          <w:lang w:val="en-US" w:bidi="ar-SY"/>
        </w:rPr>
        <w:t>) أي العقيدة فلا تُقبل شهادةُ مبتدِعٍ يَكْفُرُ ببدعتِهِ كَمَنْ أنكرَ البعثَ أو خَلْقَ اللهِ لأعمالِ العبادِ أو قال بالجسميةِ او التحيُّزِ في الجهةِ في حقِّ الله تعالى وكمَنْ نَفَى صفةً مِن صفاتِ اللهِ الثلاثَ عشرةَ كما لا تُقبل شهادةُ مَنْ جَرَّتْهُ بدعتُهُ غلى الفِسْقِ العَمَلِيِّ كسابِّ الشيخينِ أما مَنْ عدا هؤلاءِ مِنَ الْمبتدعةِ فَتُقْبَلُ شهادتُهُ كما قال الشافعيُّ رضيَ الله تعالى عنه أقبلُ شهادةَ أهلِ الأهواء يعني مِمَّن لا يكفر ببدعته ولم تجرَّهُ بدعتُهُ إلى الفسقِ العَمَلِيِّ إلا الخَطَّابِيَّةَ اهـ اي فيُستَثْنَى</w:t>
      </w:r>
      <w:r w:rsidR="00C45AB3">
        <w:rPr>
          <w:rFonts w:ascii="Traditional Arabic" w:hAnsi="Traditional Arabic" w:cs="Traditional Arabic" w:hint="cs"/>
          <w:b/>
          <w:bCs/>
          <w:color w:val="000000" w:themeColor="text1"/>
          <w:sz w:val="32"/>
          <w:szCs w:val="32"/>
          <w:rtl/>
          <w:lang w:val="en-US" w:bidi="ar-SY"/>
        </w:rPr>
        <w:t xml:space="preserve"> من قَبول شهادة الْمبتدعة الذين لا يكفرون ببدعتِهِم الخَطَّبِيَّةُ الذين لم يَثبت عنهم ما يقتضي تكفيرَهُم فلا تُبل شهادتهم لأنهم يُجَوِّزُون الشهادةَ لصاحبِهِم إذا سمعوهُ يقول لِي على فلان كذا فيعتمدون </w:t>
      </w:r>
      <w:r w:rsidR="00C45AB3">
        <w:rPr>
          <w:rFonts w:ascii="Traditional Arabic" w:hAnsi="Traditional Arabic" w:cs="Traditional Arabic" w:hint="cs"/>
          <w:b/>
          <w:bCs/>
          <w:color w:val="000000" w:themeColor="text1"/>
          <w:sz w:val="32"/>
          <w:szCs w:val="32"/>
          <w:rtl/>
          <w:lang w:val="en-US" w:bidi="ar-SY"/>
        </w:rPr>
        <w:lastRenderedPageBreak/>
        <w:t>في شهادتهم قولَ صاحبِهم لاعتقادِهِم أنه لا يَكْذِبُ فإن بَيَّنُوا السببَ كأن قالوا رأيناه يُقْرِضُه كذا مثلًا قُبِلَتْ شهادَتُهُم لِتَبَيُّنِ أنهم لم يَعتمدوا فيها على قولِ صاحبِهِم وقد تقدَّمَ ذلك.</w:t>
      </w:r>
    </w:p>
    <w:p w14:paraId="0472DFF0" w14:textId="77777777" w:rsidR="00BF1D9D" w:rsidRDefault="00E66027" w:rsidP="00B17BBA">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مَبْحَثٌ مهمٌ. اساءَ بعضٌ فهمَ كلامِ إمامِنا الشافعيِّ فظنَّ أنَّ الإمامَ لا يُكفِّرُ أحدًا مِن أهلِ البدعِ طالَمَا هم يَنفُونَ الشريكَ عنِ اللهِ ويُصَدِّقُونَ بنبوةِ رسولِ اللهِ عليه الصلاةُ والسلامُ وبَنَوْا على ذلك عدمَ تكفيرِ الْمجسِّمِ ولو أطلقَ على الله سبحانَهُ الجسميَّةَ وهو مُدرِكٌ لِمعنَى ذلك اي وهو معتقِدٌ في اللهِ تعالى الجهةَ والْمكانَ والحيِّزَ والطولَ والعرضَ والعمقَ وغيرَ ذلك مِن صفاتِ الأجسامِ وعدمَ تكفيرِ الْمعتزِلِيِّ ولو نَفَى الصِّفاتِ ونَفَى القدرَ وادَّعَى جَرَيانَ أفعالِ العبدِ الاختياريةِ بغير تقديرِ اللهِ ومشيئتِه ونَفَى خلقَ اللهِ لها وزعمَ أنَّ اللهَ أعطَى العبدَ القُدرةَ على خلقِ أفعالِهِ وأنه صار شريكًا للهِ في التخليقِ والإخراجِ مِنَ العدمِ إلى الوجودِ وأنه بعد ذلك خرجَت هذه الأفعالُ مِن تحتِ قدرةِ اللهِ ودخلَت تحتَ قدرةِ العبدِ ولم يعدْ لله تعالى قدرةٌ عليها ومَن ظنَّ ذلك مِن كلامِ الإمامِ فقد أبعدَ النَّجعةَ ولم يُصِبْ فهْمَ كلامِهِ كيفَ وقد نقلَ أساطينُ مذهبِهِ عنه تكفيرَ الْمجسِّمِ</w:t>
      </w:r>
      <w:r w:rsidR="00B17BBA">
        <w:rPr>
          <w:rFonts w:ascii="Traditional Arabic" w:hAnsi="Traditional Arabic" w:cs="Traditional Arabic" w:hint="cs"/>
          <w:b/>
          <w:bCs/>
          <w:color w:val="000000" w:themeColor="text1"/>
          <w:sz w:val="32"/>
          <w:szCs w:val="32"/>
          <w:rtl/>
          <w:lang w:val="en-US" w:bidi="ar-SY"/>
        </w:rPr>
        <w:t xml:space="preserve"> كما نُقِلَ ذلك عن غيرِهِ منَ الأَئمةِ الْمجتهدينَ ونصَّ هو مرارًا كسائرِ السَّلَفِ على تكفيرِ القدريَّةِ بإنكارِهِم القدرَ كما بنفْيِ الصفاتِ وقد حقَّقَ هذهِ الْمسئلةَ الإمامُ عمرُ بنُ رسلانَ البُلقينِيُّ الشافعيُّ الْمنسوبُ إلى بلوغِ رتبةِ الاجتهادِ رحمه الله في حواشيهِ على الروضةِ </w:t>
      </w:r>
      <w:r w:rsidR="00B17BBA">
        <w:rPr>
          <w:rFonts w:ascii="Traditional Arabic" w:hAnsi="Traditional Arabic" w:cs="Traditional Arabic" w:hint="cs"/>
          <w:b/>
          <w:bCs/>
          <w:color w:val="A50021"/>
          <w:sz w:val="32"/>
          <w:szCs w:val="32"/>
          <w:rtl/>
          <w:lang w:val="en-US" w:bidi="ar-SY"/>
        </w:rPr>
        <w:t>قوله (الْمنسوب إلى بلوغ رتبة الاجتهاد) أي مِن قِبَلِ علماء الْمذهبِ والْمترجمينَ لفقهاءِ الشافعيةِ فقد كان علامةً محقِّقًا مدقِّقًا فقيهًا بارعًا مفسِّرًا حافظًا أصوليًّا نظارًا متكلمًا نحويًا لغويًا أي فهو أعلى رتبةً في العلمِ منَ النوويِّ والرافعيِّ رحمهما اللهُ تعالى اللَّذَينِ</w:t>
      </w:r>
      <w:r w:rsidR="005F3A04">
        <w:rPr>
          <w:rFonts w:ascii="Traditional Arabic" w:hAnsi="Traditional Arabic" w:cs="Traditional Arabic" w:hint="cs"/>
          <w:b/>
          <w:bCs/>
          <w:color w:val="A50021"/>
          <w:sz w:val="32"/>
          <w:szCs w:val="32"/>
          <w:rtl/>
          <w:lang w:val="en-US" w:bidi="ar-SY"/>
        </w:rPr>
        <w:t xml:space="preserve"> بلغا رتبة الترجيحِ فقط في الْمذهب </w:t>
      </w:r>
      <w:r w:rsidR="005F3A04">
        <w:rPr>
          <w:rFonts w:ascii="Traditional Arabic" w:hAnsi="Traditional Arabic" w:cs="Traditional Arabic" w:hint="cs"/>
          <w:b/>
          <w:bCs/>
          <w:color w:val="000000" w:themeColor="text1"/>
          <w:sz w:val="32"/>
          <w:szCs w:val="32"/>
          <w:rtl/>
          <w:lang w:val="en-US" w:bidi="ar-SY"/>
        </w:rPr>
        <w:t>فقال وقولُ الشافعيِّ رضيَ الله عنه أقبلُ شهادةَ اهلِ الأهواءِ إلا الخطَّابية محمولٌ على مَنْ لم تثبُتْ فيهم قضيةٌ معيَّنَةٌ تقتضي تكفيرَهُم اهـ أرادَ رحمه اللهُ أنَّ الشخصَ الْمنسوبَ إلى الوهابيةِ أو الاعتزالِ أو نحوِ ذلك منَ البدَعِ يقبلُ الإمامُ شهادتَهُ طالما لم يثبُت عليه أنه يعتقدُ بدعةً مِ، بدَعِهِم الْمُكَفِّرةِ وذلك لأنَّ في بِدَعِهِم ما يصلُ إلى حدِّ الكفرِ وفيها ما ليس كذلك فطالَمَا لم يتحقَّقْ منه الأخذُ بالْمكفِّرِ منها لا يُكفِّرُ الْمنتسِبَ إلى بعضِها ويقبلُ شهادَتَهُ أما إذا تحقَّقَ ذلك فلا يقبلُ شهادَتَهُ ويكفِّرُهُ واستدَلَّ البُلقينيُّ لذلك بتكفيرِ الشافعيِّ لزعيمِ الْمعتزلةِ الْمُسَمَّى بحفصٍ الفَرْدِ فإنَّه لَمَّا جادَلَهُ في مسئلةِ القرءانِ قال له لقد كفرتَ باللهِ العظيمِ اهـ قال البُلقينيُّ الصحيحُ أو الصوابُ أنَّ قولَ الإمام الشافعيِّ رضي اللهُ عنه محمولٌ على مَن لم يثبُت عليه قضيةٌ معيَّنَةٌ تقتضي كفرَهُ وهذا نصٌّ عامٌّ وقد نصَّ خاصًّا على تكفيرِ مَن قال بخلقِ القرءانِ</w:t>
      </w:r>
      <w:r w:rsidR="005F3A04">
        <w:rPr>
          <w:rFonts w:ascii="Traditional Arabic" w:hAnsi="Traditional Arabic" w:cs="Traditional Arabic" w:hint="cs"/>
          <w:b/>
          <w:bCs/>
          <w:color w:val="A50021"/>
          <w:sz w:val="32"/>
          <w:szCs w:val="32"/>
          <w:rtl/>
          <w:lang w:val="en-US" w:bidi="ar-SY"/>
        </w:rPr>
        <w:t xml:space="preserve"> أي مَن زعمَ بأنَّ اللهَ تعالى ليس مُتَّصِفً</w:t>
      </w:r>
      <w:r w:rsidR="00F6109D">
        <w:rPr>
          <w:rFonts w:ascii="Traditional Arabic" w:hAnsi="Traditional Arabic" w:cs="Traditional Arabic" w:hint="cs"/>
          <w:b/>
          <w:bCs/>
          <w:color w:val="A50021"/>
          <w:sz w:val="32"/>
          <w:szCs w:val="32"/>
          <w:rtl/>
          <w:lang w:val="en-US" w:bidi="ar-SY"/>
        </w:rPr>
        <w:t xml:space="preserve">ا بكلامٍ أزليٍّ أبديٍّ لا يُشبِهُ كلامَنا أسمعَهُ سيِّدَنا موسَى بل ليس لله كلامٌ غلا الألفاظَ الْمخلوقةَ الْمنزَّلةَ في الكتبِ السماويةِ وأنَّ هذا ما يُطلقُ عليه القرءانُ فقط وهذه عقيدةُ الْمعتزلة </w:t>
      </w:r>
      <w:r w:rsidR="00F6109D">
        <w:rPr>
          <w:rFonts w:ascii="Traditional Arabic" w:hAnsi="Traditional Arabic" w:cs="Traditional Arabic" w:hint="cs"/>
          <w:b/>
          <w:bCs/>
          <w:color w:val="000000" w:themeColor="text1"/>
          <w:sz w:val="32"/>
          <w:szCs w:val="32"/>
          <w:rtl/>
          <w:lang w:val="en-US" w:bidi="ar-SY"/>
        </w:rPr>
        <w:t>والقولُ بالخاصِّ هو الْمُقَدَّمُ اهـ كما لا يصِحُّ الاستدلالُ بما قالَهُ عدَّةٌ مِن تصحيحِ الصلاةِ خلفَ الْمعتزلةِ فإنَّ البُلقينيَّ وغيرَهُ ذكروا أنه محمولٌ على مَنْ لم تثبُتْ في حقِّهِ عند الْمُقتدِي بهم مقالةٌ مُكُفِّرةٌ اهـ ولا يصِحُّ تأويلُ كلامِ الشافعيِّ بأنه أرادَ به كفرَ النعمةِ لا كفرَ الخروجِ منَ الإسلامِ لأنَّ لَفظَ الكفرِ ظاهرٌ في عرفِ الشرعِ أنه بمعنى الخروجِ منَ الإسلامِ ولا يجوزُ العدولُ عن ذلك إلى معنًى ءَاخَرَ بالتأويلِ غلا بدليلٍ ولا دليلَ على التأويلِ هنا معَ التَّنَبُّهِ إلى زيادةِ إبعادِ الْمعنَى عن إرادةِ كفرِ النعمةِ بقولِه رضيَ الله عنه كفرتَ باللهِ العظيم اهـ</w:t>
      </w:r>
      <w:r w:rsidR="00F46943">
        <w:rPr>
          <w:rFonts w:ascii="Traditional Arabic" w:hAnsi="Traditional Arabic" w:cs="Traditional Arabic" w:hint="cs"/>
          <w:b/>
          <w:bCs/>
          <w:color w:val="000000" w:themeColor="text1"/>
          <w:sz w:val="32"/>
          <w:szCs w:val="32"/>
          <w:rtl/>
          <w:lang w:val="en-US" w:bidi="ar-SY"/>
        </w:rPr>
        <w:t xml:space="preserve"> وبثبوتِ نصوصٍ أخرَى عن الإمام الشافعيِّ </w:t>
      </w:r>
      <w:r w:rsidR="00F46943">
        <w:rPr>
          <w:rFonts w:ascii="Traditional Arabic" w:hAnsi="Traditional Arabic" w:cs="Traditional Arabic" w:hint="cs"/>
          <w:b/>
          <w:bCs/>
          <w:color w:val="000000" w:themeColor="text1"/>
          <w:sz w:val="32"/>
          <w:szCs w:val="32"/>
          <w:rtl/>
          <w:lang w:val="en-US" w:bidi="ar-SY"/>
        </w:rPr>
        <w:lastRenderedPageBreak/>
        <w:t>يُكفِّرُ فيها أصحابَ هذا الاعتقادِ الْمخالِفِ</w:t>
      </w:r>
      <w:r w:rsidR="00055700">
        <w:rPr>
          <w:rFonts w:ascii="Traditional Arabic" w:hAnsi="Traditional Arabic" w:cs="Traditional Arabic" w:hint="cs"/>
          <w:b/>
          <w:bCs/>
          <w:color w:val="000000" w:themeColor="text1"/>
          <w:sz w:val="32"/>
          <w:szCs w:val="32"/>
          <w:rtl/>
          <w:lang w:val="en-US" w:bidi="ar-SY"/>
        </w:rPr>
        <w:t xml:space="preserve"> وبأنَّ اصحابَ الإمام لم يفهموا مِن كلامِهِ إلا الإخراجَ منَ الدينِ بل هذا الذي فهمَهُ</w:t>
      </w:r>
      <w:r w:rsidR="00BF1D9D">
        <w:rPr>
          <w:rFonts w:ascii="Traditional Arabic" w:hAnsi="Traditional Arabic" w:cs="Traditional Arabic" w:hint="cs"/>
          <w:b/>
          <w:bCs/>
          <w:color w:val="000000" w:themeColor="text1"/>
          <w:sz w:val="32"/>
          <w:szCs w:val="32"/>
          <w:rtl/>
          <w:lang w:val="en-US" w:bidi="ar-SY"/>
        </w:rPr>
        <w:t xml:space="preserve"> حفصٌ الفردُ نفسُهُ ولذلك قال البُلقينيُّ هذا التأويلُ لا يصِحُّ لأنَّ الذي أفتَى الشافعيُّ رضي الله عنه بكفرِهِ هو حفصٌ الفردُ وقد قال أرادَ الشافعيُّ ضربَ عُنُقِي وهذا هو الذي فهِمَهُ أصحابُهُ الكبارُ وهو الحقُّ وبه الفَتوَى اهـ وعلى كلِّ حالٍ فقد ذكرَ الإمامُ أبو منصورٍ البغداديُّ في كتابِ أصولِ الدينِ له أنَّ الإمامَ الشافعيَّ رحمه الله رجعَ عن القولِ بقَبُولِ شهادةِ أهلِ الأهواءِ اهـ فهو ءَاخِرُ قَوْلَيِ الإمامِ وعليه فالْمبتدِعُ لا تُقبَلُ شهادتُهُ بلغَ ببدعتِهِ الكُفرَ أم لم يبلُغْ.</w:t>
      </w:r>
    </w:p>
    <w:p w14:paraId="5ED29DC3" w14:textId="77777777" w:rsidR="00BF1D9D" w:rsidRDefault="00BF1D9D" w:rsidP="00BF1D9D">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والرابعةُ أن يكونَ (</w:t>
      </w:r>
      <w:r>
        <w:rPr>
          <w:rFonts w:ascii="Traditional Arabic" w:hAnsi="Traditional Arabic" w:cs="Traditional Arabic" w:hint="cs"/>
          <w:b/>
          <w:bCs/>
          <w:color w:val="C00000"/>
          <w:sz w:val="32"/>
          <w:szCs w:val="32"/>
          <w:rtl/>
          <w:lang w:val="en-US" w:bidi="ar-SY"/>
        </w:rPr>
        <w:t>مأمونًا عند الغضبِ</w:t>
      </w:r>
      <w:r>
        <w:rPr>
          <w:rFonts w:ascii="Traditional Arabic" w:hAnsi="Traditional Arabic" w:cs="Traditional Arabic" w:hint="cs"/>
          <w:b/>
          <w:bCs/>
          <w:color w:val="000000" w:themeColor="text1"/>
          <w:sz w:val="32"/>
          <w:szCs w:val="32"/>
          <w:rtl/>
          <w:lang w:val="en-US" w:bidi="ar-SY"/>
        </w:rPr>
        <w:t>) فلا تُقبَلُ شهادة من لا يُؤْمَنُ عند غضبِهِ بأن تحمله نفسه عند غضبه على الوقوعِ في قول الزور والكذب ونحوهما.</w:t>
      </w:r>
    </w:p>
    <w:p w14:paraId="0FAD07E5" w14:textId="77777777" w:rsidR="008A7A7D" w:rsidRDefault="00BF1D9D" w:rsidP="00BF1D9D">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والشريطةُ الخامسةُ ان يكونَ (</w:t>
      </w:r>
      <w:r>
        <w:rPr>
          <w:rFonts w:ascii="Traditional Arabic" w:hAnsi="Traditional Arabic" w:cs="Traditional Arabic" w:hint="cs"/>
          <w:b/>
          <w:bCs/>
          <w:color w:val="C00000"/>
          <w:sz w:val="32"/>
          <w:szCs w:val="32"/>
          <w:rtl/>
          <w:lang w:val="en-US" w:bidi="ar-SY"/>
        </w:rPr>
        <w:t>محافظًا على مُرُوءة مثله</w:t>
      </w:r>
      <w:r>
        <w:rPr>
          <w:rFonts w:ascii="Traditional Arabic" w:hAnsi="Traditional Arabic" w:cs="Traditional Arabic" w:hint="cs"/>
          <w:b/>
          <w:bCs/>
          <w:color w:val="000000" w:themeColor="text1"/>
          <w:sz w:val="32"/>
          <w:szCs w:val="32"/>
          <w:rtl/>
          <w:lang w:val="en-US" w:bidi="ar-SY"/>
        </w:rPr>
        <w:t>)</w:t>
      </w:r>
      <w:r w:rsidR="00416402">
        <w:rPr>
          <w:rFonts w:ascii="Traditional Arabic" w:hAnsi="Traditional Arabic" w:cs="Traditional Arabic" w:hint="cs"/>
          <w:b/>
          <w:bCs/>
          <w:color w:val="000000" w:themeColor="text1"/>
          <w:sz w:val="32"/>
          <w:szCs w:val="32"/>
          <w:rtl/>
          <w:lang w:val="en-US" w:bidi="ar-SY"/>
        </w:rPr>
        <w:t xml:space="preserve"> والْمُرُوءةُ تَخَلُّقُ الإنسانِ بِخُلُقِ أمثالِهِ من أهلِ الفضلِ في زمانه ومكانه وتَرْكُ ما يُزرِي بمتعاطيه لكونه غير لائقٍ به عُرفًا فهيَ مختلفةٌ باختلافِ الأضخاصِ والأحوالِ وتركُها إما لنقصِ عقلٍ أو عدمِ مبالاةٍ فيُساء بتاركها الظنُّ وتبطلُ الثقةُ بقولِه فلذا لا تقبل شهادة من لا مروءة له كمَن يَمشِي في السوق مكضوفَ الرأسِ أو البدنِ غيرَ العورةِ في بلدٍ لم يَعْتَدْ أهلُهُ ذلكَ من أمثالِهِ بل يُزرونَ على من يفعلُهُ وكمَنْ يَبْتَذِلُ كبيرًا أي يستخدمُهُ بنقلِ نحوِ ماءٍ لِمَنْزِلِهِ وكتقبيل زوجتِه أو أمتِه بحضرة الناس غيرَ قُبلةِ الشفقةِ وكمَدِّ الرِّجْلِ عند الناس الذين يحتشمهم ويستحِي منهم بلا عذرٍ </w:t>
      </w:r>
      <w:r w:rsidR="00416402">
        <w:rPr>
          <w:rFonts w:ascii="Traditional Arabic" w:hAnsi="Traditional Arabic" w:cs="Traditional Arabic" w:hint="cs"/>
          <w:b/>
          <w:bCs/>
          <w:color w:val="A50021"/>
          <w:sz w:val="32"/>
          <w:szCs w:val="32"/>
          <w:rtl/>
          <w:lang w:val="en-US" w:bidi="ar-SY"/>
        </w:rPr>
        <w:t>قوله (الذين يحتشمهم ويستحي منهم) قال الأذرعيُّ فلو كان بحضرة إخوانه أو نحوهم كتلامذته لم يكن ذلك تركًا للمروءة اهـ</w:t>
      </w:r>
      <w:r w:rsidR="008A7A7D">
        <w:rPr>
          <w:rFonts w:ascii="Traditional Arabic" w:hAnsi="Traditional Arabic" w:cs="Traditional Arabic" w:hint="cs"/>
          <w:b/>
          <w:bCs/>
          <w:color w:val="A50021"/>
          <w:sz w:val="32"/>
          <w:szCs w:val="32"/>
          <w:rtl/>
          <w:lang w:val="en-US" w:bidi="ar-SY"/>
        </w:rPr>
        <w:t xml:space="preserve"> </w:t>
      </w:r>
      <w:r w:rsidR="008A7A7D">
        <w:rPr>
          <w:rFonts w:ascii="Traditional Arabic" w:hAnsi="Traditional Arabic" w:cs="Traditional Arabic" w:hint="cs"/>
          <w:b/>
          <w:bCs/>
          <w:color w:val="000000" w:themeColor="text1"/>
          <w:sz w:val="32"/>
          <w:szCs w:val="32"/>
          <w:rtl/>
          <w:lang w:val="en-US" w:bidi="ar-SY"/>
        </w:rPr>
        <w:t>وكالإكثارِ منَ الحكايات الْمضحكةِ بين الناس بحيث يصيرُ ذلك عادةً له ما لم يكن طبعًا مِن غيرِ تَصَنُّعٍ والإكباب على لعب الشطرنج بحيثُ يشغله عن مهامتِه وإن لم يقترن به ما يحرمه أو على غناء أو سماعهِ وإكثار رقصٍ وكحرفةٍ دنيئةٍ غير محرمةٍ كحجامةٍ أي بأجرةٍ وكنسِ زبلٍ ونحوه ودبغٍ مِمَّن لا يليق ذلك به أي إذا اختارها لنفسه مهنة بلا عذرٍ مع حصول الكفايةِ بغيرِهِ وغيرِ ذلك مِمَّا يُضْبَطُ بما تَقَدَّمَ. وإيرادُ خوارمِ الْمُرُوءةِ في تعريفِ العدالةِ يقتضي أنَّ مَن وقع في خوارم الْمروءة انتفَت عدالتُهُ وهو ما ذهب إليه بعضٌ وقال بعضٌ لا تنتفي عدالتُهُ لكن لا تُقبل شهادتهُ فليس اجتنابُ خوارم الْمُروءة عندهم منَ العدالة بل هو مِن شروط قَبُول الشهادة ولعلَّهُ الأنسبُ بزمانِنا.</w:t>
      </w:r>
    </w:p>
    <w:p w14:paraId="077D4375" w14:textId="77777777" w:rsidR="008A7A7D" w:rsidRDefault="008A7A7D" w:rsidP="008A7A7D">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فائدةٌ. قال في فتحِ الجوادِ تُرَدُّ شهادةُ مَنْ أكثرَ الكَذِبَ وخُلْفَ الوَعْدِ وإن لم يفسُقْ بذلك اهـ</w:t>
      </w:r>
    </w:p>
    <w:p w14:paraId="4C2DC369" w14:textId="77777777" w:rsidR="008A7A7D" w:rsidRDefault="008A7A7D" w:rsidP="008A7A7D">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أنواع الحقوق باعتبار ما يٌقبل فيها من الشهود.</w:t>
      </w:r>
    </w:p>
    <w:p w14:paraId="2DCDF42A" w14:textId="77777777" w:rsidR="009D55BF" w:rsidRDefault="008A7A7D" w:rsidP="008A7A7D">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والحقوقُ</w:t>
      </w:r>
      <w:r>
        <w:rPr>
          <w:rFonts w:ascii="Traditional Arabic" w:hAnsi="Traditional Arabic" w:cs="Traditional Arabic" w:hint="cs"/>
          <w:b/>
          <w:bCs/>
          <w:color w:val="000000" w:themeColor="text1"/>
          <w:sz w:val="32"/>
          <w:szCs w:val="32"/>
          <w:rtl/>
          <w:lang w:val="en-US" w:bidi="ar-SY"/>
        </w:rPr>
        <w:t>) جِنْسُها (</w:t>
      </w:r>
      <w:r>
        <w:rPr>
          <w:rFonts w:ascii="Traditional Arabic" w:hAnsi="Traditional Arabic" w:cs="Traditional Arabic" w:hint="cs"/>
          <w:b/>
          <w:bCs/>
          <w:color w:val="C00000"/>
          <w:sz w:val="32"/>
          <w:szCs w:val="32"/>
          <w:rtl/>
          <w:lang w:val="en-US" w:bidi="ar-SY"/>
        </w:rPr>
        <w:t>ضَرْبان</w:t>
      </w:r>
      <w:r>
        <w:rPr>
          <w:rFonts w:ascii="Traditional Arabic" w:hAnsi="Traditional Arabic" w:cs="Traditional Arabic" w:hint="cs"/>
          <w:b/>
          <w:bCs/>
          <w:color w:val="000000" w:themeColor="text1"/>
          <w:sz w:val="32"/>
          <w:szCs w:val="32"/>
          <w:rtl/>
          <w:lang w:val="en-US" w:bidi="ar-SY"/>
        </w:rPr>
        <w:t>) أحدُهما (</w:t>
      </w:r>
      <w:r>
        <w:rPr>
          <w:rFonts w:ascii="Traditional Arabic" w:hAnsi="Traditional Arabic" w:cs="Traditional Arabic" w:hint="cs"/>
          <w:b/>
          <w:bCs/>
          <w:color w:val="C00000"/>
          <w:sz w:val="32"/>
          <w:szCs w:val="32"/>
          <w:rtl/>
          <w:lang w:val="en-US" w:bidi="ar-SY"/>
        </w:rPr>
        <w:t>حقُّ الله تعالى</w:t>
      </w:r>
      <w:r>
        <w:rPr>
          <w:rFonts w:ascii="Traditional Arabic" w:hAnsi="Traditional Arabic" w:cs="Traditional Arabic" w:hint="cs"/>
          <w:b/>
          <w:bCs/>
          <w:color w:val="000000" w:themeColor="text1"/>
          <w:sz w:val="32"/>
          <w:szCs w:val="32"/>
          <w:rtl/>
          <w:lang w:val="en-US" w:bidi="ar-SY"/>
        </w:rPr>
        <w:t>)</w:t>
      </w:r>
      <w:r w:rsidR="00B140E0">
        <w:rPr>
          <w:rFonts w:ascii="Traditional Arabic" w:hAnsi="Traditional Arabic" w:cs="Traditional Arabic" w:hint="cs"/>
          <w:b/>
          <w:bCs/>
          <w:color w:val="000000" w:themeColor="text1"/>
          <w:sz w:val="32"/>
          <w:szCs w:val="32"/>
          <w:rtl/>
          <w:lang w:val="en-US" w:bidi="ar-SY"/>
        </w:rPr>
        <w:t xml:space="preserve"> وسيأتي الكلامُ عليه إن شاء الله (</w:t>
      </w:r>
      <w:r w:rsidR="00B140E0">
        <w:rPr>
          <w:rFonts w:ascii="Traditional Arabic" w:hAnsi="Traditional Arabic" w:cs="Traditional Arabic" w:hint="cs"/>
          <w:b/>
          <w:bCs/>
          <w:color w:val="C00000"/>
          <w:sz w:val="32"/>
          <w:szCs w:val="32"/>
          <w:rtl/>
          <w:lang w:val="en-US" w:bidi="ar-SY"/>
        </w:rPr>
        <w:t>و</w:t>
      </w:r>
      <w:r w:rsidR="00B140E0">
        <w:rPr>
          <w:rFonts w:ascii="Traditional Arabic" w:hAnsi="Traditional Arabic" w:cs="Traditional Arabic" w:hint="cs"/>
          <w:b/>
          <w:bCs/>
          <w:color w:val="000000" w:themeColor="text1"/>
          <w:sz w:val="32"/>
          <w:szCs w:val="32"/>
          <w:rtl/>
          <w:lang w:val="en-US" w:bidi="ar-SY"/>
        </w:rPr>
        <w:t>)الثاني (</w:t>
      </w:r>
      <w:r w:rsidR="00B140E0">
        <w:rPr>
          <w:rFonts w:ascii="Traditional Arabic" w:hAnsi="Traditional Arabic" w:cs="Traditional Arabic" w:hint="cs"/>
          <w:b/>
          <w:bCs/>
          <w:color w:val="C00000"/>
          <w:sz w:val="32"/>
          <w:szCs w:val="32"/>
          <w:rtl/>
          <w:lang w:val="en-US" w:bidi="ar-SY"/>
        </w:rPr>
        <w:t>حقُّ الآدمِيِّ</w:t>
      </w:r>
      <w:r w:rsidR="00B140E0">
        <w:rPr>
          <w:rFonts w:ascii="Traditional Arabic" w:hAnsi="Traditional Arabic" w:cs="Traditional Arabic" w:hint="cs"/>
          <w:b/>
          <w:bCs/>
          <w:color w:val="000000" w:themeColor="text1"/>
          <w:sz w:val="32"/>
          <w:szCs w:val="32"/>
          <w:rtl/>
          <w:lang w:val="en-US" w:bidi="ar-SY"/>
        </w:rPr>
        <w:t>) وبدأ به لأنَّ الْمخاصمةَ أكثرُ ما تقعُ فيها وهيَ مبنيَّةٌ على الْمُشاحَّةِ أي التنازعِ بخلافِ حقوقِ الله فإنها مبنيةٌ على الْمسامحة فقال (</w:t>
      </w:r>
      <w:r w:rsidR="00B140E0">
        <w:rPr>
          <w:rFonts w:ascii="Traditional Arabic" w:hAnsi="Traditional Arabic" w:cs="Traditional Arabic" w:hint="cs"/>
          <w:b/>
          <w:bCs/>
          <w:color w:val="C00000"/>
          <w:sz w:val="32"/>
          <w:szCs w:val="32"/>
          <w:rtl/>
          <w:lang w:val="en-US" w:bidi="ar-SY"/>
        </w:rPr>
        <w:t>فأمَّا حقوقُ الآدميين فثلاثة أضْرُبٍ ضربٌ لا يُقبل فيه إلا شاهدان ذَكَران</w:t>
      </w:r>
      <w:r w:rsidR="00B140E0">
        <w:rPr>
          <w:rFonts w:ascii="Traditional Arabic" w:hAnsi="Traditional Arabic" w:cs="Traditional Arabic" w:hint="cs"/>
          <w:b/>
          <w:bCs/>
          <w:color w:val="000000" w:themeColor="text1"/>
          <w:sz w:val="32"/>
          <w:szCs w:val="32"/>
          <w:rtl/>
          <w:lang w:val="en-US" w:bidi="ar-SY"/>
        </w:rPr>
        <w:t xml:space="preserve">) فلا يكفي رجلٌ وامرأتان أو رجلٌ ويمينٌ </w:t>
      </w:r>
      <w:r w:rsidR="00B140E0">
        <w:rPr>
          <w:rFonts w:ascii="Traditional Arabic" w:hAnsi="Traditional Arabic" w:cs="Traditional Arabic" w:hint="cs"/>
          <w:b/>
          <w:bCs/>
          <w:color w:val="A50021"/>
          <w:sz w:val="32"/>
          <w:szCs w:val="32"/>
          <w:rtl/>
          <w:lang w:val="en-US" w:bidi="ar-SY"/>
        </w:rPr>
        <w:t xml:space="preserve">قالوا كلُّ ما يَثبت بردل وامرأتين يثبت برجل ويمين إلا عيوبَ النساء ونحوها كالولادة والحيض والرضاع فإنها لا تثبتُ بالشاهد واليمين لِخَطَرِها بخلافِ الْمال وما يُقصد منه الْمالُ اهـ </w:t>
      </w:r>
      <w:r w:rsidR="00B140E0">
        <w:rPr>
          <w:rFonts w:ascii="Traditional Arabic" w:hAnsi="Traditional Arabic" w:cs="Traditional Arabic" w:hint="cs"/>
          <w:b/>
          <w:bCs/>
          <w:color w:val="000000" w:themeColor="text1"/>
          <w:sz w:val="32"/>
          <w:szCs w:val="32"/>
          <w:rtl/>
          <w:lang w:val="en-US" w:bidi="ar-SY"/>
        </w:rPr>
        <w:t>(</w:t>
      </w:r>
      <w:r w:rsidR="00B140E0">
        <w:rPr>
          <w:rFonts w:ascii="Traditional Arabic" w:hAnsi="Traditional Arabic" w:cs="Traditional Arabic" w:hint="cs"/>
          <w:b/>
          <w:bCs/>
          <w:color w:val="C00000"/>
          <w:sz w:val="32"/>
          <w:szCs w:val="32"/>
          <w:rtl/>
          <w:lang w:val="en-US" w:bidi="ar-SY"/>
        </w:rPr>
        <w:t>وهو</w:t>
      </w:r>
      <w:r w:rsidR="00B140E0">
        <w:rPr>
          <w:rFonts w:ascii="Traditional Arabic" w:hAnsi="Traditional Arabic" w:cs="Traditional Arabic" w:hint="cs"/>
          <w:b/>
          <w:bCs/>
          <w:color w:val="000000" w:themeColor="text1"/>
          <w:sz w:val="32"/>
          <w:szCs w:val="32"/>
          <w:rtl/>
          <w:lang w:val="en-US" w:bidi="ar-SY"/>
        </w:rPr>
        <w:t>) أي هذا الضَّرْبُ هو (</w:t>
      </w:r>
      <w:r w:rsidR="00B140E0">
        <w:rPr>
          <w:rFonts w:ascii="Traditional Arabic" w:hAnsi="Traditional Arabic" w:cs="Traditional Arabic" w:hint="cs"/>
          <w:b/>
          <w:bCs/>
          <w:color w:val="C00000"/>
          <w:sz w:val="32"/>
          <w:szCs w:val="32"/>
          <w:rtl/>
          <w:lang w:val="en-US" w:bidi="ar-SY"/>
        </w:rPr>
        <w:t xml:space="preserve">ما لا يُقصد منه </w:t>
      </w:r>
      <w:r w:rsidR="00B140E0">
        <w:rPr>
          <w:rFonts w:ascii="Traditional Arabic" w:hAnsi="Traditional Arabic" w:cs="Traditional Arabic" w:hint="cs"/>
          <w:b/>
          <w:bCs/>
          <w:color w:val="C00000"/>
          <w:sz w:val="32"/>
          <w:szCs w:val="32"/>
          <w:rtl/>
          <w:lang w:val="en-US" w:bidi="ar-SY"/>
        </w:rPr>
        <w:lastRenderedPageBreak/>
        <w:t>الْمالُ</w:t>
      </w:r>
      <w:r w:rsidR="00B140E0">
        <w:rPr>
          <w:rFonts w:ascii="Traditional Arabic" w:hAnsi="Traditional Arabic" w:cs="Traditional Arabic" w:hint="cs"/>
          <w:b/>
          <w:bCs/>
          <w:color w:val="000000" w:themeColor="text1"/>
          <w:sz w:val="32"/>
          <w:szCs w:val="32"/>
          <w:rtl/>
          <w:lang w:val="en-US" w:bidi="ar-SY"/>
        </w:rPr>
        <w:t>) أي الحقُّ الذي ليس مالًا ولا يَؤُولُ إلى الْمال (</w:t>
      </w:r>
      <w:r w:rsidR="00B140E0">
        <w:rPr>
          <w:rFonts w:ascii="Traditional Arabic" w:hAnsi="Traditional Arabic" w:cs="Traditional Arabic" w:hint="cs"/>
          <w:b/>
          <w:bCs/>
          <w:color w:val="C00000"/>
          <w:sz w:val="32"/>
          <w:szCs w:val="32"/>
          <w:rtl/>
          <w:lang w:val="en-US" w:bidi="ar-SY"/>
        </w:rPr>
        <w:t>ويطَّلِعُ عليه الرجالُ</w:t>
      </w:r>
      <w:r w:rsidR="00B140E0">
        <w:rPr>
          <w:rFonts w:ascii="Traditional Arabic" w:hAnsi="Traditional Arabic" w:cs="Traditional Arabic" w:hint="cs"/>
          <w:b/>
          <w:bCs/>
          <w:color w:val="000000" w:themeColor="text1"/>
          <w:sz w:val="32"/>
          <w:szCs w:val="32"/>
          <w:rtl/>
          <w:lang w:val="en-US" w:bidi="ar-SY"/>
        </w:rPr>
        <w:t>) غالبًا كطلاقٍ إلا إذا ادَّعاهُ الزوجُ بعِوَضٍ وكنكاحٍ غلا إذا ادَّعَتْهُ الْمرأةُ لإثباتِ الْمَهْرِ أو شطرِهِ أو ادعا</w:t>
      </w:r>
      <w:r w:rsidR="009D55BF">
        <w:rPr>
          <w:rFonts w:ascii="Traditional Arabic" w:hAnsi="Traditional Arabic" w:cs="Traditional Arabic" w:hint="cs"/>
          <w:b/>
          <w:bCs/>
          <w:color w:val="000000" w:themeColor="text1"/>
          <w:sz w:val="32"/>
          <w:szCs w:val="32"/>
          <w:rtl/>
          <w:lang w:val="en-US" w:bidi="ar-SY"/>
        </w:rPr>
        <w:t>هُ كلٌّ منَ الزوجينِ لإثباتِ الإرثِ وكرجعةٍ ونسبٍ وكفالةٍ وكوكالةٍ ووصايةٍ وشركةٍ وقِراضٍ غذا أُريدَ بهذه الأربعةِ إثباتُ عقودِها فيها لا إذا أُريدَ إثباتُ جعلٍ أو حصةٍ من شركةٍ أو ربحٍ لأنَّ الْمقصودَ منها الْمالُ حينئذٍ. ومِن هذا الضربِ موجِبُ عقوبةٍ لله تعالى كحدِّ شربٍ وقطعِ الطريقِ والقتلِ بالردةِ وعقوبةٍ لآدمِيٍّ كتعزيرٍ وقصاصٍ.</w:t>
      </w:r>
    </w:p>
    <w:p w14:paraId="5B1E22BC" w14:textId="77777777" w:rsidR="000A428B" w:rsidRDefault="009D55BF" w:rsidP="009D55BF">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وضربٌ</w:t>
      </w:r>
      <w:r>
        <w:rPr>
          <w:rFonts w:ascii="Traditional Arabic" w:hAnsi="Traditional Arabic" w:cs="Traditional Arabic" w:hint="cs"/>
          <w:b/>
          <w:bCs/>
          <w:color w:val="000000" w:themeColor="text1"/>
          <w:sz w:val="32"/>
          <w:szCs w:val="32"/>
          <w:rtl/>
          <w:lang w:val="en-US" w:bidi="ar-SY"/>
        </w:rPr>
        <w:t>) ءَاخَرُ (</w:t>
      </w:r>
      <w:r>
        <w:rPr>
          <w:rFonts w:ascii="Traditional Arabic" w:hAnsi="Traditional Arabic" w:cs="Traditional Arabic" w:hint="cs"/>
          <w:b/>
          <w:bCs/>
          <w:color w:val="C00000"/>
          <w:sz w:val="32"/>
          <w:szCs w:val="32"/>
          <w:rtl/>
          <w:lang w:val="en-US" w:bidi="ar-SY"/>
        </w:rPr>
        <w:t>يُقْبَلُ فيه</w:t>
      </w:r>
      <w:r>
        <w:rPr>
          <w:rFonts w:ascii="Traditional Arabic" w:hAnsi="Traditional Arabic" w:cs="Traditional Arabic" w:hint="cs"/>
          <w:b/>
          <w:bCs/>
          <w:color w:val="000000" w:themeColor="text1"/>
          <w:sz w:val="32"/>
          <w:szCs w:val="32"/>
          <w:rtl/>
          <w:lang w:val="en-US" w:bidi="ar-SY"/>
        </w:rPr>
        <w:t>) أحدُ أمورٍ ثلاثةٍ إما (</w:t>
      </w:r>
      <w:r>
        <w:rPr>
          <w:rFonts w:ascii="Traditional Arabic" w:hAnsi="Traditional Arabic" w:cs="Traditional Arabic" w:hint="cs"/>
          <w:b/>
          <w:bCs/>
          <w:color w:val="C00000"/>
          <w:sz w:val="32"/>
          <w:szCs w:val="32"/>
          <w:rtl/>
          <w:lang w:val="en-US" w:bidi="ar-SY"/>
        </w:rPr>
        <w:t>شاهدان</w:t>
      </w:r>
      <w:r>
        <w:rPr>
          <w:rFonts w:ascii="Traditional Arabic" w:hAnsi="Traditional Arabic" w:cs="Traditional Arabic" w:hint="cs"/>
          <w:b/>
          <w:bCs/>
          <w:color w:val="000000" w:themeColor="text1"/>
          <w:sz w:val="32"/>
          <w:szCs w:val="32"/>
          <w:rtl/>
          <w:lang w:val="en-US" w:bidi="ar-SY"/>
        </w:rPr>
        <w:t>) رجلان (</w:t>
      </w:r>
      <w:r>
        <w:rPr>
          <w:rFonts w:ascii="Traditional Arabic" w:hAnsi="Traditional Arabic" w:cs="Traditional Arabic" w:hint="cs"/>
          <w:b/>
          <w:bCs/>
          <w:color w:val="C00000"/>
          <w:sz w:val="32"/>
          <w:szCs w:val="32"/>
          <w:rtl/>
          <w:lang w:val="en-US" w:bidi="ar-SY"/>
        </w:rPr>
        <w:t>أو رجلٌ وامرأتانِ</w:t>
      </w:r>
      <w:r>
        <w:rPr>
          <w:rFonts w:ascii="Traditional Arabic" w:hAnsi="Traditional Arabic" w:cs="Traditional Arabic" w:hint="cs"/>
          <w:b/>
          <w:bCs/>
          <w:color w:val="000000" w:themeColor="text1"/>
          <w:sz w:val="32"/>
          <w:szCs w:val="32"/>
          <w:rtl/>
          <w:lang w:val="en-US" w:bidi="ar-SY"/>
        </w:rPr>
        <w:t>) لا يُشترَطُ تقديمُ شهادةِ الرجلِ على شهادتِهِما (</w:t>
      </w:r>
      <w:r>
        <w:rPr>
          <w:rFonts w:ascii="Traditional Arabic" w:hAnsi="Traditional Arabic" w:cs="Traditional Arabic" w:hint="cs"/>
          <w:b/>
          <w:bCs/>
          <w:color w:val="C00000"/>
          <w:sz w:val="32"/>
          <w:szCs w:val="32"/>
          <w:rtl/>
          <w:lang w:val="en-US" w:bidi="ar-SY"/>
        </w:rPr>
        <w:t>أو شاهدٌ</w:t>
      </w:r>
      <w:r>
        <w:rPr>
          <w:rFonts w:ascii="Traditional Arabic" w:hAnsi="Traditional Arabic" w:cs="Traditional Arabic" w:hint="cs"/>
          <w:b/>
          <w:bCs/>
          <w:color w:val="000000" w:themeColor="text1"/>
          <w:sz w:val="32"/>
          <w:szCs w:val="32"/>
          <w:rtl/>
          <w:lang w:val="en-US" w:bidi="ar-SY"/>
        </w:rPr>
        <w:t>) رجلُ (</w:t>
      </w:r>
      <w:r>
        <w:rPr>
          <w:rFonts w:ascii="Traditional Arabic" w:hAnsi="Traditional Arabic" w:cs="Traditional Arabic" w:hint="cs"/>
          <w:b/>
          <w:bCs/>
          <w:color w:val="C00000"/>
          <w:sz w:val="32"/>
          <w:szCs w:val="32"/>
          <w:rtl/>
          <w:lang w:val="en-US" w:bidi="ar-SY"/>
        </w:rPr>
        <w:t>ويمينُ الْمُدَّعِي</w:t>
      </w:r>
      <w:r>
        <w:rPr>
          <w:rFonts w:ascii="Traditional Arabic" w:hAnsi="Traditional Arabic" w:cs="Traditional Arabic" w:hint="cs"/>
          <w:b/>
          <w:bCs/>
          <w:color w:val="000000" w:themeColor="text1"/>
          <w:sz w:val="32"/>
          <w:szCs w:val="32"/>
          <w:rtl/>
          <w:lang w:val="en-US" w:bidi="ar-SY"/>
        </w:rPr>
        <w:t>) لأن النبيَّ عليه الصلاة والسلام قضَى بهما ويُشترط أن يأتِيَ بيمينه بعد شهادةِ الرجلِ بما يَدَّعيه وبعد تعديلِهِ وتزكيتِهِ. وإنما يُعْتَدُّ باليمين إن صرحتْ بملكه لِمَا ادَّعاهُ وصِدْقِ شاهدِهِ فيما شهدَ له به كأن يقولَ واللهِ إنَّ شاهِدِي لصادقٌ فيما شهد لي به وإني لأستحقُّه أو أملكه. وللمُدَّ</w:t>
      </w:r>
      <w:r w:rsidR="000A428B">
        <w:rPr>
          <w:rFonts w:ascii="Traditional Arabic" w:hAnsi="Traditional Arabic" w:cs="Traditional Arabic" w:hint="cs"/>
          <w:b/>
          <w:bCs/>
          <w:color w:val="000000" w:themeColor="text1"/>
          <w:sz w:val="32"/>
          <w:szCs w:val="32"/>
          <w:rtl/>
          <w:lang w:val="en-US" w:bidi="ar-SY"/>
        </w:rPr>
        <w:t>عِي أن لا يحلفَ هذه اليمينَ ويطلبَ يمينَ خصمِهِ فإن نكلَ خصمُه فله أن يحلفَ يمينَ الرَّدِّ لأنها غيرُ التي تركَها فإن لم يحلفْ أي الْمُدَّعِي يمينَ الردِّ سقطَ حقُّه منَ اليمين. (</w:t>
      </w:r>
      <w:r w:rsidR="000A428B">
        <w:rPr>
          <w:rFonts w:ascii="Traditional Arabic" w:hAnsi="Traditional Arabic" w:cs="Traditional Arabic" w:hint="cs"/>
          <w:b/>
          <w:bCs/>
          <w:color w:val="C00000"/>
          <w:sz w:val="32"/>
          <w:szCs w:val="32"/>
          <w:rtl/>
          <w:lang w:val="en-US" w:bidi="ar-SY"/>
        </w:rPr>
        <w:t>و</w:t>
      </w:r>
      <w:r w:rsidR="000A428B">
        <w:rPr>
          <w:rFonts w:ascii="Traditional Arabic" w:hAnsi="Traditional Arabic" w:cs="Traditional Arabic" w:hint="cs"/>
          <w:b/>
          <w:bCs/>
          <w:color w:val="000000" w:themeColor="text1"/>
          <w:sz w:val="32"/>
          <w:szCs w:val="32"/>
          <w:rtl/>
          <w:lang w:val="en-US" w:bidi="ar-SY"/>
        </w:rPr>
        <w:t>)هذا الضربُ الثاني (</w:t>
      </w:r>
      <w:r w:rsidR="000A428B">
        <w:rPr>
          <w:rFonts w:ascii="Traditional Arabic" w:hAnsi="Traditional Arabic" w:cs="Traditional Arabic" w:hint="cs"/>
          <w:b/>
          <w:bCs/>
          <w:color w:val="C00000"/>
          <w:sz w:val="32"/>
          <w:szCs w:val="32"/>
          <w:rtl/>
          <w:lang w:val="en-US" w:bidi="ar-SY"/>
        </w:rPr>
        <w:t>هو ما كان القصدُ منه الْمالَ</w:t>
      </w:r>
      <w:r w:rsidR="000A428B">
        <w:rPr>
          <w:rFonts w:ascii="Traditional Arabic" w:hAnsi="Traditional Arabic" w:cs="Traditional Arabic" w:hint="cs"/>
          <w:b/>
          <w:bCs/>
          <w:color w:val="000000" w:themeColor="text1"/>
          <w:sz w:val="32"/>
          <w:szCs w:val="32"/>
          <w:rtl/>
          <w:lang w:val="en-US" w:bidi="ar-SY"/>
        </w:rPr>
        <w:t>) عينًا أو دَيْنًا أو منفعةً وسواءٌ كان ما قُصِدَ منه الْمالُ عقدًا ماليًّا كبيعٍ وحوالةٍ وقرضٍ وشفعةٍ أو فسخَ عقد كإقالةٍ وردٍّ بعيبٍ أو حقًّا يتعلق بالعقد كخيارٍ وأجَلٍ ووقفٍ وكمهرٍ في نكاحٍ ومسروقٍ ادَّعاه على غيره ووصيةٍ بمالٍ.</w:t>
      </w:r>
    </w:p>
    <w:p w14:paraId="6A5561D9" w14:textId="77777777" w:rsidR="00835D20" w:rsidRDefault="000A428B" w:rsidP="000A428B">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وضربٌ</w:t>
      </w:r>
      <w:r>
        <w:rPr>
          <w:rFonts w:ascii="Traditional Arabic" w:hAnsi="Traditional Arabic" w:cs="Traditional Arabic" w:hint="cs"/>
          <w:b/>
          <w:bCs/>
          <w:color w:val="000000" w:themeColor="text1"/>
          <w:sz w:val="32"/>
          <w:szCs w:val="32"/>
          <w:rtl/>
          <w:lang w:val="en-US" w:bidi="ar-SY"/>
        </w:rPr>
        <w:t>) ءَاخَرُ (</w:t>
      </w:r>
      <w:r>
        <w:rPr>
          <w:rFonts w:ascii="Traditional Arabic" w:hAnsi="Traditional Arabic" w:cs="Traditional Arabic" w:hint="cs"/>
          <w:b/>
          <w:bCs/>
          <w:color w:val="C00000"/>
          <w:sz w:val="32"/>
          <w:szCs w:val="32"/>
          <w:rtl/>
          <w:lang w:val="en-US" w:bidi="ar-SY"/>
        </w:rPr>
        <w:t>يُقبل فيه</w:t>
      </w:r>
      <w:r>
        <w:rPr>
          <w:rFonts w:ascii="Traditional Arabic" w:hAnsi="Traditional Arabic" w:cs="Traditional Arabic" w:hint="cs"/>
          <w:b/>
          <w:bCs/>
          <w:color w:val="000000" w:themeColor="text1"/>
          <w:sz w:val="32"/>
          <w:szCs w:val="32"/>
          <w:rtl/>
          <w:lang w:val="en-US" w:bidi="ar-SY"/>
        </w:rPr>
        <w:t xml:space="preserve">) أحدُ أمورٍ ثلاثةٍ </w:t>
      </w:r>
      <w:r>
        <w:rPr>
          <w:rFonts w:ascii="Traditional Arabic" w:hAnsi="Traditional Arabic" w:cs="Traditional Arabic" w:hint="cs"/>
          <w:b/>
          <w:bCs/>
          <w:color w:val="A50021"/>
          <w:sz w:val="32"/>
          <w:szCs w:val="32"/>
          <w:rtl/>
          <w:lang w:val="en-US" w:bidi="ar-SY"/>
        </w:rPr>
        <w:t>أورده الغزيُّ في شرحِهِ بهذا السياقِ[وضربٌ ءَاخَرُ يُقبل فيه أحدُ أمرين إما رجل وامرأتان أو أربع نسوة وفسَّرَ الْمصنف هذا الضربَ بقولِهِ إلـخ] ولا يَخفَى النَّقْصُ الذي فيه فإنَّ هذا الضربَ يُقبَلُ فيه رجلان</w:t>
      </w:r>
      <w:r w:rsidR="0033261F">
        <w:rPr>
          <w:rFonts w:ascii="Traditional Arabic" w:hAnsi="Traditional Arabic" w:cs="Traditional Arabic" w:hint="cs"/>
          <w:b/>
          <w:bCs/>
          <w:color w:val="A50021"/>
          <w:sz w:val="32"/>
          <w:szCs w:val="32"/>
          <w:rtl/>
          <w:lang w:val="en-US" w:bidi="ar-SY"/>
        </w:rPr>
        <w:t xml:space="preserve"> أيضًا ولعلَّهُ رحمه اللهُ شرحَ على نسخةٍ فيها سقَطٌ وارادَ أحدَ أمرينِ أي زيادةً على الرجلَيْن. اهـ </w:t>
      </w:r>
      <w:r w:rsidR="0033261F">
        <w:rPr>
          <w:rFonts w:ascii="Traditional Arabic" w:hAnsi="Traditional Arabic" w:cs="Traditional Arabic" w:hint="cs"/>
          <w:b/>
          <w:bCs/>
          <w:color w:val="000000" w:themeColor="text1"/>
          <w:sz w:val="32"/>
          <w:szCs w:val="32"/>
          <w:rtl/>
          <w:lang w:val="en-US" w:bidi="ar-SY"/>
        </w:rPr>
        <w:t>شاهدانِ (</w:t>
      </w:r>
      <w:r w:rsidR="0033261F">
        <w:rPr>
          <w:rFonts w:ascii="Traditional Arabic" w:hAnsi="Traditional Arabic" w:cs="Traditional Arabic" w:hint="cs"/>
          <w:b/>
          <w:bCs/>
          <w:color w:val="C00000"/>
          <w:sz w:val="32"/>
          <w:szCs w:val="32"/>
          <w:rtl/>
          <w:lang w:val="en-US" w:bidi="ar-SY"/>
        </w:rPr>
        <w:t>رجلانِ أو رجلٌ وامرأتانِ أو أربعُ نسوةٍ</w:t>
      </w:r>
      <w:r w:rsidR="0033261F">
        <w:rPr>
          <w:rFonts w:ascii="Traditional Arabic" w:hAnsi="Traditional Arabic" w:cs="Traditional Arabic" w:hint="cs"/>
          <w:b/>
          <w:bCs/>
          <w:color w:val="000000" w:themeColor="text1"/>
          <w:sz w:val="32"/>
          <w:szCs w:val="32"/>
          <w:rtl/>
          <w:lang w:val="en-US" w:bidi="ar-SY"/>
        </w:rPr>
        <w:t>) مِن غيرِ رجلٍ معهنَّ (</w:t>
      </w:r>
      <w:r w:rsidR="0033261F">
        <w:rPr>
          <w:rFonts w:ascii="Traditional Arabic" w:hAnsi="Traditional Arabic" w:cs="Traditional Arabic" w:hint="cs"/>
          <w:b/>
          <w:bCs/>
          <w:color w:val="C00000"/>
          <w:sz w:val="32"/>
          <w:szCs w:val="32"/>
          <w:rtl/>
          <w:lang w:val="en-US" w:bidi="ar-SY"/>
        </w:rPr>
        <w:t>و</w:t>
      </w:r>
      <w:r w:rsidR="0033261F">
        <w:rPr>
          <w:rFonts w:ascii="Traditional Arabic" w:hAnsi="Traditional Arabic" w:cs="Traditional Arabic" w:hint="cs"/>
          <w:b/>
          <w:bCs/>
          <w:color w:val="000000" w:themeColor="text1"/>
          <w:sz w:val="32"/>
          <w:szCs w:val="32"/>
          <w:rtl/>
          <w:lang w:val="en-US" w:bidi="ar-SY"/>
        </w:rPr>
        <w:t>)هذا الضربُ (</w:t>
      </w:r>
      <w:r w:rsidR="0033261F">
        <w:rPr>
          <w:rFonts w:ascii="Traditional Arabic" w:hAnsi="Traditional Arabic" w:cs="Traditional Arabic" w:hint="cs"/>
          <w:b/>
          <w:bCs/>
          <w:color w:val="C00000"/>
          <w:sz w:val="32"/>
          <w:szCs w:val="32"/>
          <w:rtl/>
          <w:lang w:val="en-US" w:bidi="ar-SY"/>
        </w:rPr>
        <w:t>هو ما لا يَطَّلِعُ عليه الرجالُ</w:t>
      </w:r>
      <w:r w:rsidR="0033261F">
        <w:rPr>
          <w:rFonts w:ascii="Traditional Arabic" w:hAnsi="Traditional Arabic" w:cs="Traditional Arabic" w:hint="cs"/>
          <w:b/>
          <w:bCs/>
          <w:color w:val="000000" w:themeColor="text1"/>
          <w:sz w:val="32"/>
          <w:szCs w:val="32"/>
          <w:rtl/>
          <w:lang w:val="en-US" w:bidi="ar-SY"/>
        </w:rPr>
        <w:t>) غالبًا بل نادرًا أو ما يختصُّ بمعرفته النساء كولادة وحيض ورضاع وعيبِ امرأةٍ تحت الثياب كرتق بفتحِ الْمثناةِ الفوقية وهو انسدادُ محلِّ الجماعِ بلحمٍ وقرنٍ بفتح الراء وهو انسدادُ محلِّ الجماعِ بعظمٍ كما تقدم فيهما أما عيبها الذي في وجهها وكفيها فلا يثبتُ غلا برجلين لجوازِ نظرِهِما إلى وجهِهَا وكَفَّيها وما في وجهِ الأمة وما يبدو منها عند الْمهنة فإنه يثبتُ أيضًا برجلين أو رجل وامرأتين أو شهادة النساء في الرضاع بما غذا كان مِنَ الثَّدْيِ فإن كان مِن إناءٍ حُلِبَ فيه اللبن لم تُقبل شهادة النساء به لكن تُقبلُ شهادتهن بأن هذا اللبن من هذه الْمرأة لأن الرجال لا يطلعون عليه غالبًا اهـ</w:t>
      </w:r>
    </w:p>
    <w:p w14:paraId="2462A2F2" w14:textId="77777777" w:rsidR="00835D20" w:rsidRDefault="00835D20" w:rsidP="00835D20">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واعلم أنَّ ما يثبتُ بأربعِ نسوةٍ يثبتُ برجل وامرأتين وبرجلين بالأولى ولا يقبل فيه الرجل واليمين. وأنه لا يثبتُ شىْءٌ منَ الحقوق بامرأتين ويمينٍ.</w:t>
      </w:r>
    </w:p>
    <w:p w14:paraId="0A46EBFB" w14:textId="77777777" w:rsidR="00CB4C37" w:rsidRDefault="00835D20" w:rsidP="00CB4C37">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وأما حقوقُ اللهِ تعالى</w:t>
      </w:r>
      <w:r>
        <w:rPr>
          <w:rFonts w:ascii="Traditional Arabic" w:hAnsi="Traditional Arabic" w:cs="Traditional Arabic" w:hint="cs"/>
          <w:b/>
          <w:bCs/>
          <w:color w:val="000000" w:themeColor="text1"/>
          <w:sz w:val="32"/>
          <w:szCs w:val="32"/>
          <w:rtl/>
          <w:lang w:val="en-US" w:bidi="ar-SY"/>
        </w:rPr>
        <w:t>) كشُرْبِ الخمرِ (</w:t>
      </w:r>
      <w:r>
        <w:rPr>
          <w:rFonts w:ascii="Traditional Arabic" w:hAnsi="Traditional Arabic" w:cs="Traditional Arabic" w:hint="cs"/>
          <w:b/>
          <w:bCs/>
          <w:color w:val="C00000"/>
          <w:sz w:val="32"/>
          <w:szCs w:val="32"/>
          <w:rtl/>
          <w:lang w:val="en-US" w:bidi="ar-SY"/>
        </w:rPr>
        <w:t>فلا يُقبل فيها النساء</w:t>
      </w:r>
      <w:r>
        <w:rPr>
          <w:rFonts w:ascii="Traditional Arabic" w:hAnsi="Traditional Arabic" w:cs="Traditional Arabic" w:hint="cs"/>
          <w:b/>
          <w:bCs/>
          <w:color w:val="000000" w:themeColor="text1"/>
          <w:sz w:val="32"/>
          <w:szCs w:val="32"/>
          <w:rtl/>
          <w:lang w:val="en-US" w:bidi="ar-SY"/>
        </w:rPr>
        <w:t>) ولا الخُناثَى لبنائها على التخفيفِ والسَّتْرِ (</w:t>
      </w:r>
      <w:r w:rsidRPr="00835D20">
        <w:rPr>
          <w:rFonts w:ascii="Traditional Arabic" w:hAnsi="Traditional Arabic" w:cs="Traditional Arabic" w:hint="cs"/>
          <w:b/>
          <w:bCs/>
          <w:color w:val="C00000"/>
          <w:sz w:val="32"/>
          <w:szCs w:val="32"/>
          <w:rtl/>
          <w:lang w:val="en-US" w:bidi="ar-SY"/>
        </w:rPr>
        <w:t>وهيَ على ثلاثةِ</w:t>
      </w:r>
      <w:r>
        <w:rPr>
          <w:rFonts w:ascii="Traditional Arabic" w:hAnsi="Traditional Arabic" w:cs="Traditional Arabic" w:hint="cs"/>
          <w:b/>
          <w:bCs/>
          <w:color w:val="C00000"/>
          <w:sz w:val="32"/>
          <w:szCs w:val="32"/>
          <w:rtl/>
          <w:lang w:val="en-US" w:bidi="ar-SY"/>
        </w:rPr>
        <w:t xml:space="preserve"> أضربٍ ضربٌ لا يُقبل فيه أقلُّ مِن أربعةٍ</w:t>
      </w:r>
      <w:r>
        <w:rPr>
          <w:rFonts w:ascii="Traditional Arabic" w:hAnsi="Traditional Arabic" w:cs="Traditional Arabic" w:hint="cs"/>
          <w:b/>
          <w:bCs/>
          <w:color w:val="000000" w:themeColor="text1"/>
          <w:sz w:val="32"/>
          <w:szCs w:val="32"/>
          <w:rtl/>
          <w:lang w:val="en-US" w:bidi="ar-SY"/>
        </w:rPr>
        <w:t>) من الرجال (</w:t>
      </w:r>
      <w:r>
        <w:rPr>
          <w:rFonts w:ascii="Traditional Arabic" w:hAnsi="Traditional Arabic" w:cs="Traditional Arabic" w:hint="cs"/>
          <w:b/>
          <w:bCs/>
          <w:color w:val="C00000"/>
          <w:sz w:val="32"/>
          <w:szCs w:val="32"/>
          <w:rtl/>
          <w:lang w:val="en-US" w:bidi="ar-SY"/>
        </w:rPr>
        <w:t>وهو الزِّنَى</w:t>
      </w:r>
      <w:r>
        <w:rPr>
          <w:rFonts w:ascii="Traditional Arabic" w:hAnsi="Traditional Arabic" w:cs="Traditional Arabic" w:hint="cs"/>
          <w:b/>
          <w:bCs/>
          <w:color w:val="000000" w:themeColor="text1"/>
          <w:sz w:val="32"/>
          <w:szCs w:val="32"/>
          <w:rtl/>
          <w:lang w:val="en-US" w:bidi="ar-SY"/>
        </w:rPr>
        <w:t xml:space="preserve">) أي بالنسبةِ لأيجابِ الحدِّ </w:t>
      </w:r>
      <w:r>
        <w:rPr>
          <w:rFonts w:ascii="Traditional Arabic" w:hAnsi="Traditional Arabic" w:cs="Traditional Arabic" w:hint="cs"/>
          <w:b/>
          <w:bCs/>
          <w:color w:val="A50021"/>
          <w:sz w:val="32"/>
          <w:szCs w:val="32"/>
          <w:rtl/>
          <w:lang w:val="en-US" w:bidi="ar-SY"/>
        </w:rPr>
        <w:t xml:space="preserve">أخرجَ ما لو شهد اثنان بجرح الشاهد وفسَّراه بالزِّنا فإنَّه يثبت فسقه وليسا بقاذفين له. </w:t>
      </w:r>
      <w:r>
        <w:rPr>
          <w:rFonts w:ascii="Traditional Arabic" w:hAnsi="Traditional Arabic" w:cs="Traditional Arabic" w:hint="cs"/>
          <w:b/>
          <w:bCs/>
          <w:color w:val="000000" w:themeColor="text1"/>
          <w:sz w:val="32"/>
          <w:szCs w:val="32"/>
          <w:rtl/>
          <w:lang w:val="en-US" w:bidi="ar-SY"/>
        </w:rPr>
        <w:t>لقوله تعالى في سورة النور (</w:t>
      </w:r>
      <w:r w:rsidRPr="00835D20">
        <w:rPr>
          <w:rFonts w:ascii="Traditional Arabic" w:hAnsi="Traditional Arabic" w:cs="Traditional Arabic"/>
          <w:b/>
          <w:bCs/>
          <w:color w:val="000000" w:themeColor="text1"/>
          <w:sz w:val="32"/>
          <w:szCs w:val="32"/>
          <w:shd w:val="clear" w:color="auto" w:fill="F9F9F9"/>
          <w:rtl/>
        </w:rPr>
        <w:t>وَٱلَّذِينَ يَرْمُونَ ٱلْمُحْصَنَٰتِ ثُمَّ لَمْ يَأْتُواْ بِأَرْبَعَةِ شُهَدَآءَ فَٱجْلِدُوهُمْ ثَمَٰنِينَ جَلْدَةً</w:t>
      </w:r>
      <w:r>
        <w:rPr>
          <w:rFonts w:ascii="Traditional Arabic" w:hAnsi="Traditional Arabic" w:cs="Traditional Arabic" w:hint="cs"/>
          <w:b/>
          <w:bCs/>
          <w:color w:val="000000" w:themeColor="text1"/>
          <w:sz w:val="32"/>
          <w:szCs w:val="32"/>
          <w:rtl/>
          <w:lang w:val="en-US" w:bidi="ar-SY"/>
        </w:rPr>
        <w:t>)</w:t>
      </w:r>
      <w:r w:rsidR="00CB4C37">
        <w:rPr>
          <w:rFonts w:ascii="Traditional Arabic" w:hAnsi="Traditional Arabic" w:cs="Traditional Arabic" w:hint="cs"/>
          <w:b/>
          <w:bCs/>
          <w:color w:val="000000" w:themeColor="text1"/>
          <w:sz w:val="32"/>
          <w:szCs w:val="32"/>
          <w:rtl/>
          <w:lang w:val="en-US" w:bidi="ar-SY"/>
        </w:rPr>
        <w:t xml:space="preserve"> الآيةَ ومثلُ الزِّنَى اللِّواطُ وإتيانُ البهائمِ ووَطْئُ الْمَيتةِ. </w:t>
      </w:r>
      <w:r w:rsidR="00CB4C37">
        <w:rPr>
          <w:rFonts w:ascii="Traditional Arabic" w:hAnsi="Traditional Arabic" w:cs="Traditional Arabic" w:hint="cs"/>
          <w:b/>
          <w:bCs/>
          <w:color w:val="000000" w:themeColor="text1"/>
          <w:sz w:val="32"/>
          <w:szCs w:val="32"/>
          <w:rtl/>
          <w:lang w:val="en-US" w:bidi="ar-SY"/>
        </w:rPr>
        <w:lastRenderedPageBreak/>
        <w:t>ويُشترط لقَبول شهادتهم أن يقولوا مثلًا نشهد أنَّا رأيناه أدخل حشفتَهُ في فرجِها على وجه الزنا وتُسَنُّ زيادةُ مالْمِرْوَدِ في الْمُكْحُلَةِ اهـ ولا تُلْحَقُ بالزِّنَى الشهادةُ على الإقرارِ بالزِّنَى بل يكفي فيها رجلانِ وكذا الوطئُ بالشُّبهةِ فإنه يكفي فيه اثنانِ. ويكونُ نظر الشهودِ للزِّنا لأجل الشهادة أو يقع نظرهم له في حينٍ من الزمان مِن غير قصدٍ ثم لا يُكرِّرونَ النظرَ إذْ لا يُحتاجُ إليه.</w:t>
      </w:r>
    </w:p>
    <w:p w14:paraId="28065492" w14:textId="77777777" w:rsidR="00CB4C37" w:rsidRDefault="00CB4C37" w:rsidP="00CB4C37">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وضربٌ</w:t>
      </w:r>
      <w:r>
        <w:rPr>
          <w:rFonts w:ascii="Traditional Arabic" w:hAnsi="Traditional Arabic" w:cs="Traditional Arabic" w:hint="cs"/>
          <w:b/>
          <w:bCs/>
          <w:color w:val="000000" w:themeColor="text1"/>
          <w:sz w:val="32"/>
          <w:szCs w:val="32"/>
          <w:rtl/>
          <w:lang w:val="en-US" w:bidi="ar-SY"/>
        </w:rPr>
        <w:t>) ءَاخَرُ مِن حقوقِ الله تعالى (</w:t>
      </w:r>
      <w:r>
        <w:rPr>
          <w:rFonts w:ascii="Traditional Arabic" w:hAnsi="Traditional Arabic" w:cs="Traditional Arabic" w:hint="cs"/>
          <w:b/>
          <w:bCs/>
          <w:color w:val="C00000"/>
          <w:sz w:val="32"/>
          <w:szCs w:val="32"/>
          <w:rtl/>
          <w:lang w:val="en-US" w:bidi="ar-SY"/>
        </w:rPr>
        <w:t>يُقْبَل فيه اثنان</w:t>
      </w:r>
      <w:r>
        <w:rPr>
          <w:rFonts w:ascii="Traditional Arabic" w:hAnsi="Traditional Arabic" w:cs="Traditional Arabic" w:hint="cs"/>
          <w:b/>
          <w:bCs/>
          <w:color w:val="000000" w:themeColor="text1"/>
          <w:sz w:val="32"/>
          <w:szCs w:val="32"/>
          <w:rtl/>
          <w:lang w:val="en-US" w:bidi="ar-SY"/>
        </w:rPr>
        <w:t>) أي رجلان فلا يُقبل فيه رجلٌ وامرأتان ولا أربعُ نسوةٍ (</w:t>
      </w:r>
      <w:r>
        <w:rPr>
          <w:rFonts w:ascii="Traditional Arabic" w:hAnsi="Traditional Arabic" w:cs="Traditional Arabic" w:hint="cs"/>
          <w:b/>
          <w:bCs/>
          <w:color w:val="C00000"/>
          <w:sz w:val="32"/>
          <w:szCs w:val="32"/>
          <w:rtl/>
          <w:lang w:val="en-US" w:bidi="ar-SY"/>
        </w:rPr>
        <w:t>وهو ما سوى الزِّنَى من</w:t>
      </w:r>
      <w:r>
        <w:rPr>
          <w:rFonts w:ascii="Traditional Arabic" w:hAnsi="Traditional Arabic" w:cs="Traditional Arabic" w:hint="cs"/>
          <w:b/>
          <w:bCs/>
          <w:color w:val="000000" w:themeColor="text1"/>
          <w:sz w:val="32"/>
          <w:szCs w:val="32"/>
          <w:rtl/>
          <w:lang w:val="en-US" w:bidi="ar-SY"/>
        </w:rPr>
        <w:t>) موجباتِ (</w:t>
      </w:r>
      <w:r>
        <w:rPr>
          <w:rFonts w:ascii="Traditional Arabic" w:hAnsi="Traditional Arabic" w:cs="Traditional Arabic" w:hint="cs"/>
          <w:b/>
          <w:bCs/>
          <w:color w:val="C00000"/>
          <w:sz w:val="32"/>
          <w:szCs w:val="32"/>
          <w:rtl/>
          <w:lang w:val="en-US" w:bidi="ar-SY"/>
        </w:rPr>
        <w:t>الحدود</w:t>
      </w:r>
      <w:r>
        <w:rPr>
          <w:rFonts w:ascii="Traditional Arabic" w:hAnsi="Traditional Arabic" w:cs="Traditional Arabic" w:hint="cs"/>
          <w:b/>
          <w:bCs/>
          <w:color w:val="000000" w:themeColor="text1"/>
          <w:sz w:val="32"/>
          <w:szCs w:val="32"/>
          <w:rtl/>
          <w:lang w:val="en-US" w:bidi="ar-SY"/>
        </w:rPr>
        <w:t>) كشرب الخمر والقذف والقِصاص في النفس والطَّرَفِ.</w:t>
      </w:r>
    </w:p>
    <w:p w14:paraId="7C684CEC" w14:textId="77777777" w:rsidR="00AE0D81" w:rsidRDefault="00CB4C37" w:rsidP="00CB4C37">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وضربٌ</w:t>
      </w:r>
      <w:r>
        <w:rPr>
          <w:rFonts w:ascii="Traditional Arabic" w:hAnsi="Traditional Arabic" w:cs="Traditional Arabic" w:hint="cs"/>
          <w:b/>
          <w:bCs/>
          <w:color w:val="000000" w:themeColor="text1"/>
          <w:sz w:val="32"/>
          <w:szCs w:val="32"/>
          <w:rtl/>
          <w:lang w:val="en-US" w:bidi="ar-SY"/>
        </w:rPr>
        <w:t>) ثالثٌ من حقوق الله تعالى (</w:t>
      </w:r>
      <w:r>
        <w:rPr>
          <w:rFonts w:ascii="Traditional Arabic" w:hAnsi="Traditional Arabic" w:cs="Traditional Arabic" w:hint="cs"/>
          <w:b/>
          <w:bCs/>
          <w:color w:val="C00000"/>
          <w:sz w:val="32"/>
          <w:szCs w:val="32"/>
          <w:rtl/>
          <w:lang w:val="en-US" w:bidi="ar-SY"/>
        </w:rPr>
        <w:t>يُقبل فيه</w:t>
      </w:r>
      <w:r>
        <w:rPr>
          <w:rFonts w:ascii="Traditional Arabic" w:hAnsi="Traditional Arabic" w:cs="Traditional Arabic" w:hint="cs"/>
          <w:b/>
          <w:bCs/>
          <w:color w:val="000000" w:themeColor="text1"/>
          <w:sz w:val="32"/>
          <w:szCs w:val="32"/>
          <w:rtl/>
          <w:lang w:val="en-US" w:bidi="ar-SY"/>
        </w:rPr>
        <w:t>) رجلٌ (</w:t>
      </w:r>
      <w:r>
        <w:rPr>
          <w:rFonts w:ascii="Traditional Arabic" w:hAnsi="Traditional Arabic" w:cs="Traditional Arabic" w:hint="cs"/>
          <w:b/>
          <w:bCs/>
          <w:color w:val="C00000"/>
          <w:sz w:val="32"/>
          <w:szCs w:val="32"/>
          <w:rtl/>
          <w:lang w:val="en-US" w:bidi="ar-SY"/>
        </w:rPr>
        <w:t>واحدٌ وهو هلالُ</w:t>
      </w:r>
      <w:r>
        <w:rPr>
          <w:rFonts w:ascii="Traditional Arabic" w:hAnsi="Traditional Arabic" w:cs="Traditional Arabic" w:hint="cs"/>
          <w:b/>
          <w:bCs/>
          <w:color w:val="000000" w:themeColor="text1"/>
          <w:sz w:val="32"/>
          <w:szCs w:val="32"/>
          <w:rtl/>
          <w:lang w:val="en-US" w:bidi="ar-SY"/>
        </w:rPr>
        <w:t>) شهر (</w:t>
      </w:r>
      <w:r>
        <w:rPr>
          <w:rFonts w:ascii="Traditional Arabic" w:hAnsi="Traditional Arabic" w:cs="Traditional Arabic" w:hint="cs"/>
          <w:b/>
          <w:bCs/>
          <w:color w:val="C00000"/>
          <w:sz w:val="32"/>
          <w:szCs w:val="32"/>
          <w:rtl/>
          <w:lang w:val="en-US" w:bidi="ar-SY"/>
        </w:rPr>
        <w:t>رمضانَ</w:t>
      </w:r>
      <w:r>
        <w:rPr>
          <w:rFonts w:ascii="Traditional Arabic" w:hAnsi="Traditional Arabic" w:cs="Traditional Arabic" w:hint="cs"/>
          <w:b/>
          <w:bCs/>
          <w:color w:val="000000" w:themeColor="text1"/>
          <w:sz w:val="32"/>
          <w:szCs w:val="32"/>
          <w:rtl/>
          <w:lang w:val="en-US" w:bidi="ar-SY"/>
        </w:rPr>
        <w:t>) فيكفي فيه شاهدٌ واحدٌ ظاهرُ العدالةِ أنه رأى الهلال بالنسبة للصوم وتوابعه كالتراويح لا لنحو حلول</w:t>
      </w:r>
      <w:r w:rsidR="00AE0D81">
        <w:rPr>
          <w:rFonts w:ascii="Traditional Arabic" w:hAnsi="Traditional Arabic" w:cs="Traditional Arabic" w:hint="cs"/>
          <w:b/>
          <w:bCs/>
          <w:color w:val="000000" w:themeColor="text1"/>
          <w:sz w:val="32"/>
          <w:szCs w:val="32"/>
          <w:rtl/>
          <w:lang w:val="en-US" w:bidi="ar-SY"/>
        </w:rPr>
        <w:t>ِ أجلٍ مُعَلَّقٍ به فلا يحلُّ الأجلُ بشهادة الواحد وخرج برمضانَ غيرُهُ من الشهور فلا يثبتُ بالواحد فقط. والْمقصود بالرؤية هنا الرؤيةُ البصريةُ فخرج ما لو شهد أحدٌ بأن غدًا رمضانَ اعتمادًا على أنه رَأى في منامه النبيَّ عليه الصلاة والسلام يقول له غدًا أولُ رمضانَ فإنها لا تُقبل منه ولا يصِحُّ به الصومُ إجماعًا وذلك لأنه حالَ نومِهِ فاقدُ التَيَقُّظِ الْمشروطِ حالَ التحمُّلِ لا للشَكِّ في كونِ رسولِ الله صلَّى الله عليه وسلَّم في الْمنام حقًّا. ومثلُهُ ما لو شهدَ بالرؤيةِ اعتمادًا على الرؤيةِ بواسطةِ ءَالاتِ التصويرِ أو ءَالاتِ التكبيرِ أو اعتمادًا على الحسابِ لا الرؤيةِ بالعينِ الْمجرَّدةِ فإنَّ ذلك كلَّهُ لا يثبتُ به دخولُ الشهرِ. ومِمَّا تُقبل فيه شهادةُ الواحدِ فقط شهادةُ اللَّوْثِ بأن شَهِدَ متأهِّلٌ للشهادةِ على ءَاخَرَ أنه قَتَلَ عمدًا مثلًا فُيُعَدُّ ذلك لَوْثًا. وتقَدَّم أنه يُكْتَفَى في الخرصِ بعدلٍ واحدٍ.</w:t>
      </w:r>
    </w:p>
    <w:p w14:paraId="2B7A8E7B" w14:textId="77777777" w:rsidR="00975D08" w:rsidRDefault="00AE0D81" w:rsidP="00AE0D81">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تُقْبَلُ شهادةُ الأعمى</w:t>
      </w:r>
      <w:r>
        <w:rPr>
          <w:rFonts w:ascii="Traditional Arabic" w:hAnsi="Traditional Arabic" w:cs="Traditional Arabic" w:hint="cs"/>
          <w:b/>
          <w:bCs/>
          <w:color w:val="000000" w:themeColor="text1"/>
          <w:sz w:val="32"/>
          <w:szCs w:val="32"/>
          <w:rtl/>
          <w:lang w:val="en-US" w:bidi="ar-SY"/>
        </w:rPr>
        <w:t>) فيما تقدم لجواز اشتباهِ الأصوات فقد يحاكي الإنسانُ صوتَ غيرِه فيشتبِهُ صوتُه به حتى لا يجوز له أن يشهد على زوجتِه اعتمادًا على صوتها كغيرها</w:t>
      </w:r>
      <w:r w:rsidR="004270C9">
        <w:rPr>
          <w:rFonts w:ascii="Traditional Arabic" w:hAnsi="Traditional Arabic" w:cs="Traditional Arabic" w:hint="cs"/>
          <w:b/>
          <w:bCs/>
          <w:color w:val="000000" w:themeColor="text1"/>
          <w:sz w:val="32"/>
          <w:szCs w:val="32"/>
          <w:rtl/>
          <w:lang w:val="en-US" w:bidi="ar-SY"/>
        </w:rPr>
        <w:t xml:space="preserve"> (</w:t>
      </w:r>
      <w:r w:rsidR="004270C9">
        <w:rPr>
          <w:rFonts w:ascii="Traditional Arabic" w:hAnsi="Traditional Arabic" w:cs="Traditional Arabic" w:hint="cs"/>
          <w:b/>
          <w:bCs/>
          <w:color w:val="C00000"/>
          <w:sz w:val="32"/>
          <w:szCs w:val="32"/>
          <w:rtl/>
          <w:lang w:val="en-US" w:bidi="ar-SY"/>
        </w:rPr>
        <w:t>إلا في خمسةِ مواضعَ</w:t>
      </w:r>
      <w:r w:rsidR="004270C9">
        <w:rPr>
          <w:rFonts w:ascii="Traditional Arabic" w:hAnsi="Traditional Arabic" w:cs="Traditional Arabic" w:hint="cs"/>
          <w:b/>
          <w:bCs/>
          <w:color w:val="000000" w:themeColor="text1"/>
          <w:sz w:val="32"/>
          <w:szCs w:val="32"/>
          <w:rtl/>
          <w:lang w:val="en-US" w:bidi="ar-SY"/>
        </w:rPr>
        <w:t>) بل أكثرَ لا يَفتقر معظمُها إلى مشاهدةٍ أو سماعٍ بل يثبتُ بالاستفاضة وهيَ (</w:t>
      </w:r>
      <w:r w:rsidR="004270C9">
        <w:rPr>
          <w:rFonts w:ascii="Traditional Arabic" w:hAnsi="Traditional Arabic" w:cs="Traditional Arabic" w:hint="cs"/>
          <w:b/>
          <w:bCs/>
          <w:color w:val="C00000"/>
          <w:sz w:val="32"/>
          <w:szCs w:val="32"/>
          <w:rtl/>
          <w:lang w:val="en-US" w:bidi="ar-SY"/>
        </w:rPr>
        <w:t>الْموتُ</w:t>
      </w:r>
      <w:r w:rsidR="004270C9">
        <w:rPr>
          <w:rFonts w:ascii="Traditional Arabic" w:hAnsi="Traditional Arabic" w:cs="Traditional Arabic" w:hint="cs"/>
          <w:b/>
          <w:bCs/>
          <w:color w:val="000000" w:themeColor="text1"/>
          <w:sz w:val="32"/>
          <w:szCs w:val="32"/>
          <w:rtl/>
          <w:lang w:val="en-US" w:bidi="ar-SY"/>
        </w:rPr>
        <w:t>) ومثلُهُ النكاحُ وإن لم يثبت قدرُ الصَّداقِ بذلك والوقفُ بالنسبةِ لأصلِهِ لا لشروطِهِ والعِتْقُ والإرثُ واستحقاقُ الزكاة والرّضاعُ والقضاءُ. (</w:t>
      </w:r>
      <w:r w:rsidR="004270C9">
        <w:rPr>
          <w:rFonts w:ascii="Traditional Arabic" w:hAnsi="Traditional Arabic" w:cs="Traditional Arabic" w:hint="cs"/>
          <w:b/>
          <w:bCs/>
          <w:color w:val="C00000"/>
          <w:sz w:val="32"/>
          <w:szCs w:val="32"/>
          <w:rtl/>
          <w:lang w:val="en-US" w:bidi="ar-SY"/>
        </w:rPr>
        <w:t>والنَّسَبُ</w:t>
      </w:r>
      <w:r w:rsidR="004270C9">
        <w:rPr>
          <w:rFonts w:ascii="Traditional Arabic" w:hAnsi="Traditional Arabic" w:cs="Traditional Arabic" w:hint="cs"/>
          <w:b/>
          <w:bCs/>
          <w:color w:val="000000" w:themeColor="text1"/>
          <w:sz w:val="32"/>
          <w:szCs w:val="32"/>
          <w:rtl/>
          <w:lang w:val="en-US" w:bidi="ar-SY"/>
        </w:rPr>
        <w:t>) لذكرٍ أو أنثى من أبٍ أو أمٍّ أو قبيلةٍ. (</w:t>
      </w:r>
      <w:r w:rsidR="004270C9">
        <w:rPr>
          <w:rFonts w:ascii="Traditional Arabic" w:hAnsi="Traditional Arabic" w:cs="Traditional Arabic" w:hint="cs"/>
          <w:b/>
          <w:bCs/>
          <w:color w:val="C00000"/>
          <w:sz w:val="32"/>
          <w:szCs w:val="32"/>
          <w:rtl/>
          <w:lang w:val="en-US" w:bidi="ar-SY"/>
        </w:rPr>
        <w:t>والْملكُ الْمُطْلَقُ</w:t>
      </w:r>
      <w:r w:rsidR="004270C9">
        <w:rPr>
          <w:rFonts w:ascii="Traditional Arabic" w:hAnsi="Traditional Arabic" w:cs="Traditional Arabic" w:hint="cs"/>
          <w:b/>
          <w:bCs/>
          <w:color w:val="000000" w:themeColor="text1"/>
          <w:sz w:val="32"/>
          <w:szCs w:val="32"/>
          <w:rtl/>
          <w:lang w:val="en-US" w:bidi="ar-SY"/>
        </w:rPr>
        <w:t>) أي غيرُ الْمُقَيَّدِ بسببٍ ككونِ هذهِ الأرضِ لزيدٍ أما الْمُقَيَّدُ كالْملكِ بالإرثِ أو بالشراءِ فإنْ كان مِمَّا يَثبت سببُهُ بالاشتفاضة كالإرث فكالْمطلق وإلا بأن كان مما لا يثبت سبَبُهُ بها كالبيع فلا. (</w:t>
      </w:r>
      <w:r w:rsidR="004270C9">
        <w:rPr>
          <w:rFonts w:ascii="Traditional Arabic" w:hAnsi="Traditional Arabic" w:cs="Traditional Arabic" w:hint="cs"/>
          <w:b/>
          <w:bCs/>
          <w:color w:val="C00000"/>
          <w:sz w:val="32"/>
          <w:szCs w:val="32"/>
          <w:rtl/>
          <w:lang w:val="en-US" w:bidi="ar-SY"/>
        </w:rPr>
        <w:t>والترجمةُ</w:t>
      </w:r>
      <w:r w:rsidR="004270C9">
        <w:rPr>
          <w:rFonts w:ascii="Traditional Arabic" w:hAnsi="Traditional Arabic" w:cs="Traditional Arabic" w:hint="cs"/>
          <w:b/>
          <w:bCs/>
          <w:color w:val="000000" w:themeColor="text1"/>
          <w:sz w:val="32"/>
          <w:szCs w:val="32"/>
          <w:rtl/>
          <w:lang w:val="en-US" w:bidi="ar-SY"/>
        </w:rPr>
        <w:t>) منَ الأعمى للقاضي أو للخصمينِ بانِ اتخذه القاضي مترجمًا عنه للخصوم أو مترجمًا عنهم له. (</w:t>
      </w:r>
      <w:r w:rsidR="004270C9">
        <w:rPr>
          <w:rFonts w:ascii="Traditional Arabic" w:hAnsi="Traditional Arabic" w:cs="Traditional Arabic" w:hint="cs"/>
          <w:b/>
          <w:bCs/>
          <w:color w:val="C00000"/>
          <w:sz w:val="32"/>
          <w:szCs w:val="32"/>
          <w:rtl/>
          <w:lang w:val="en-US" w:bidi="ar-SY"/>
        </w:rPr>
        <w:t>وما شهد به قبل العَمَى</w:t>
      </w:r>
      <w:r w:rsidR="004270C9">
        <w:rPr>
          <w:rFonts w:ascii="Traditional Arabic" w:hAnsi="Traditional Arabic" w:cs="Traditional Arabic" w:hint="cs"/>
          <w:b/>
          <w:bCs/>
          <w:color w:val="000000" w:themeColor="text1"/>
          <w:sz w:val="32"/>
          <w:szCs w:val="32"/>
          <w:rtl/>
          <w:lang w:val="en-US" w:bidi="ar-SY"/>
        </w:rPr>
        <w:t>) أي أنَّ الأعمَى لو تحمَّلَ الشهادةَ فيما يحتاج</w:t>
      </w:r>
      <w:r w:rsidR="00975D08">
        <w:rPr>
          <w:rFonts w:ascii="Traditional Arabic" w:hAnsi="Traditional Arabic" w:cs="Traditional Arabic" w:hint="cs"/>
          <w:b/>
          <w:bCs/>
          <w:color w:val="000000" w:themeColor="text1"/>
          <w:sz w:val="32"/>
          <w:szCs w:val="32"/>
          <w:rtl/>
          <w:lang w:val="en-US" w:bidi="ar-SY"/>
        </w:rPr>
        <w:t xml:space="preserve"> للبصر قبل عُرُوضِ العَمَى له ثم عَمِيَ بعد ذلك وشهد بما تحمله وكان الْمشهود له والْمشهود عليه مَعْرُوفَيِ الاسمِ والنسبِ قُبِلَ ذلك منه. (</w:t>
      </w:r>
      <w:r w:rsidR="00975D08">
        <w:rPr>
          <w:rFonts w:ascii="Traditional Arabic" w:hAnsi="Traditional Arabic" w:cs="Traditional Arabic" w:hint="cs"/>
          <w:b/>
          <w:bCs/>
          <w:color w:val="C00000"/>
          <w:sz w:val="32"/>
          <w:szCs w:val="32"/>
          <w:rtl/>
          <w:lang w:val="en-US" w:bidi="ar-SY"/>
        </w:rPr>
        <w:t>و</w:t>
      </w:r>
      <w:r w:rsidR="00975D08">
        <w:rPr>
          <w:rFonts w:ascii="Traditional Arabic" w:hAnsi="Traditional Arabic" w:cs="Traditional Arabic" w:hint="cs"/>
          <w:b/>
          <w:bCs/>
          <w:color w:val="000000" w:themeColor="text1"/>
          <w:sz w:val="32"/>
          <w:szCs w:val="32"/>
          <w:rtl/>
          <w:lang w:val="en-US" w:bidi="ar-SY"/>
        </w:rPr>
        <w:t>)كلُّ ما شهد به (</w:t>
      </w:r>
      <w:r w:rsidR="00975D08">
        <w:rPr>
          <w:rFonts w:ascii="Traditional Arabic" w:hAnsi="Traditional Arabic" w:cs="Traditional Arabic" w:hint="cs"/>
          <w:b/>
          <w:bCs/>
          <w:color w:val="C00000"/>
          <w:sz w:val="32"/>
          <w:szCs w:val="32"/>
          <w:rtl/>
          <w:lang w:val="en-US" w:bidi="ar-SY"/>
        </w:rPr>
        <w:t>على الْمَضْبوطِ</w:t>
      </w:r>
      <w:r w:rsidR="00975D08">
        <w:rPr>
          <w:rFonts w:ascii="Traditional Arabic" w:hAnsi="Traditional Arabic" w:cs="Traditional Arabic" w:hint="cs"/>
          <w:b/>
          <w:bCs/>
          <w:color w:val="000000" w:themeColor="text1"/>
          <w:sz w:val="32"/>
          <w:szCs w:val="32"/>
          <w:rtl/>
          <w:lang w:val="en-US" w:bidi="ar-SY"/>
        </w:rPr>
        <w:t>) ومِن صُوَرِهِ أنْ يُقِرَّ شخصٌ في أُذُنِ أعمى بعتقٍ أو طلاقٍ لشخصٍ يَعرف اسمَه ونسبَه ويدُ ذلك الأعمى على رأس ذلك الْمقِّرِّ فيتعلق الإعمى به ويضبطه حتى يشهدَ عليه بما سمعَهُ منه عند القاضي فَتُقْبَلُ شهادته حينئذٍ.</w:t>
      </w:r>
    </w:p>
    <w:p w14:paraId="12689345" w14:textId="7B7317C8" w:rsidR="005A6AC3" w:rsidRDefault="00975D08" w:rsidP="004C2538">
      <w:pPr>
        <w:pStyle w:val="NoSpacing"/>
        <w:tabs>
          <w:tab w:val="left" w:pos="1545"/>
        </w:tabs>
        <w:bidi/>
        <w:jc w:val="both"/>
        <w:rPr>
          <w:rFonts w:ascii="Traditional Arabic" w:hAnsi="Traditional Arabic" w:cs="Traditional Arabic"/>
          <w:b/>
          <w:bCs/>
          <w:color w:val="00B050"/>
          <w:sz w:val="32"/>
          <w:szCs w:val="32"/>
          <w:rtl/>
          <w:lang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تُقبل شهادةُ</w:t>
      </w:r>
      <w:r>
        <w:rPr>
          <w:rFonts w:ascii="Traditional Arabic" w:hAnsi="Traditional Arabic" w:cs="Traditional Arabic" w:hint="cs"/>
          <w:b/>
          <w:bCs/>
          <w:color w:val="000000" w:themeColor="text1"/>
          <w:sz w:val="32"/>
          <w:szCs w:val="32"/>
          <w:rtl/>
          <w:lang w:val="en-US" w:bidi="ar-SY"/>
        </w:rPr>
        <w:t>) شخصٍ (</w:t>
      </w:r>
      <w:r>
        <w:rPr>
          <w:rFonts w:ascii="Traditional Arabic" w:hAnsi="Traditional Arabic" w:cs="Traditional Arabic" w:hint="cs"/>
          <w:b/>
          <w:bCs/>
          <w:color w:val="C00000"/>
          <w:sz w:val="32"/>
          <w:szCs w:val="32"/>
          <w:rtl/>
          <w:lang w:val="en-US" w:bidi="ar-SY"/>
        </w:rPr>
        <w:t>جارٍّ لنفسِهِ نفْعًا</w:t>
      </w:r>
      <w:r>
        <w:rPr>
          <w:rFonts w:ascii="Traditional Arabic" w:hAnsi="Traditional Arabic" w:cs="Traditional Arabic" w:hint="cs"/>
          <w:b/>
          <w:bCs/>
          <w:color w:val="000000" w:themeColor="text1"/>
          <w:sz w:val="32"/>
          <w:szCs w:val="32"/>
          <w:rtl/>
          <w:lang w:val="en-US" w:bidi="ar-SY"/>
        </w:rPr>
        <w:t>) كشهادة الشخصِ لغريمٍ له مات ولا مالَ له يُوَفَّى منه دينُهُ أو حُجِرَ عليه بفلَسٍ (</w:t>
      </w:r>
      <w:r>
        <w:rPr>
          <w:rFonts w:ascii="Traditional Arabic" w:hAnsi="Traditional Arabic" w:cs="Traditional Arabic" w:hint="cs"/>
          <w:b/>
          <w:bCs/>
          <w:color w:val="C00000"/>
          <w:sz w:val="32"/>
          <w:szCs w:val="32"/>
          <w:rtl/>
          <w:lang w:val="en-US" w:bidi="ar-SY"/>
        </w:rPr>
        <w:t>ولا دافعٍ عنها</w:t>
      </w:r>
      <w:r w:rsidR="004C2538">
        <w:rPr>
          <w:rFonts w:ascii="Traditional Arabic" w:hAnsi="Traditional Arabic" w:cs="Traditional Arabic" w:hint="cs"/>
          <w:b/>
          <w:bCs/>
          <w:color w:val="C00000"/>
          <w:sz w:val="32"/>
          <w:szCs w:val="32"/>
          <w:rtl/>
          <w:lang w:val="en-US" w:bidi="ar-SY"/>
        </w:rPr>
        <w:t xml:space="preserve"> ضررًا</w:t>
      </w:r>
      <w:r>
        <w:rPr>
          <w:rFonts w:ascii="Traditional Arabic" w:hAnsi="Traditional Arabic" w:cs="Traditional Arabic" w:hint="cs"/>
          <w:b/>
          <w:bCs/>
          <w:color w:val="000000" w:themeColor="text1"/>
          <w:sz w:val="32"/>
          <w:szCs w:val="32"/>
          <w:rtl/>
          <w:lang w:val="en-US" w:bidi="ar-SY"/>
        </w:rPr>
        <w:t>)</w:t>
      </w:r>
      <w:r w:rsidR="004C2538">
        <w:rPr>
          <w:rFonts w:ascii="Traditional Arabic" w:hAnsi="Traditional Arabic" w:cs="Traditional Arabic" w:hint="cs"/>
          <w:b/>
          <w:bCs/>
          <w:color w:val="000000" w:themeColor="text1"/>
          <w:sz w:val="32"/>
          <w:szCs w:val="32"/>
          <w:rtl/>
          <w:lang w:val="en-US" w:bidi="ar-SY"/>
        </w:rPr>
        <w:t xml:space="preserve"> كشهادةِ غرماءِ مفلسٍ بفسقِ شهودِ دَيْنٍ ءَاخَرَ ظَهَرَ عليه للتُّهَمَةِ في الجميع لأنه في </w:t>
      </w:r>
      <w:r w:rsidR="004C2538">
        <w:rPr>
          <w:rFonts w:ascii="Traditional Arabic" w:hAnsi="Traditional Arabic" w:cs="Traditional Arabic" w:hint="cs"/>
          <w:b/>
          <w:bCs/>
          <w:color w:val="000000" w:themeColor="text1"/>
          <w:sz w:val="32"/>
          <w:szCs w:val="32"/>
          <w:rtl/>
          <w:lang w:val="en-US" w:bidi="ar-SY"/>
        </w:rPr>
        <w:lastRenderedPageBreak/>
        <w:t>الصورة الأولى بإثباتِه لغريمِهِ شيئًا يُثبت انفسه الْمطالبةَ به وفي الثانية يدفعُ الغرماءُ بشهادتهم ضررَ الْمزاحمةِ فلا تُقبل منهم ولذا تُرَدُّ شهادةُ السيد لعبدِهِ الْمأذونِ له في التجارةِ ولِمُكاتَبِهِ. وتُرَدُّ شهادته أيضًا بما هو ولِيٌّ عليه أو وكيلٌ فيه أو وصِيٌّ أو قيّم عليه ولو بدون جَعْلٍ للتُّهَمَة لأنه يُثْبِتُ لنفسِهِ بها سلطنةً وولايةً.</w:t>
      </w:r>
      <w:r w:rsidR="00B17BBA">
        <w:rPr>
          <w:rFonts w:ascii="Traditional Arabic" w:hAnsi="Traditional Arabic" w:cs="Traditional Arabic" w:hint="cs"/>
          <w:b/>
          <w:bCs/>
          <w:color w:val="000000" w:themeColor="text1"/>
          <w:sz w:val="32"/>
          <w:szCs w:val="32"/>
          <w:rtl/>
          <w:lang w:val="en-US" w:bidi="ar-SY"/>
        </w:rPr>
        <w:t xml:space="preserve"> </w:t>
      </w:r>
    </w:p>
    <w:p w14:paraId="09645429" w14:textId="77777777" w:rsidR="004C2538" w:rsidRDefault="004C2538" w:rsidP="004C2538">
      <w:pPr>
        <w:pStyle w:val="NoSpacing"/>
        <w:tabs>
          <w:tab w:val="left" w:pos="1545"/>
        </w:tabs>
        <w:bidi/>
        <w:jc w:val="both"/>
        <w:rPr>
          <w:rFonts w:ascii="Traditional Arabic" w:hAnsi="Traditional Arabic" w:cs="Traditional Arabic"/>
          <w:b/>
          <w:bCs/>
          <w:color w:val="00B050"/>
          <w:sz w:val="32"/>
          <w:szCs w:val="32"/>
          <w:rtl/>
          <w:lang w:bidi="ar-SY"/>
        </w:rPr>
      </w:pPr>
    </w:p>
    <w:p w14:paraId="68FD7026" w14:textId="2C969C8A" w:rsidR="004C2538" w:rsidRDefault="004C2538" w:rsidP="004C2538">
      <w:pPr>
        <w:pStyle w:val="NoSpacing"/>
        <w:tabs>
          <w:tab w:val="left" w:pos="1545"/>
        </w:tabs>
        <w:bidi/>
        <w:jc w:val="center"/>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w:t>
      </w:r>
      <w:r>
        <w:rPr>
          <w:rFonts w:ascii="Traditional Arabic" w:hAnsi="Traditional Arabic" w:cs="Traditional Arabic" w:hint="cs"/>
          <w:b/>
          <w:bCs/>
          <w:color w:val="C00000"/>
          <w:sz w:val="32"/>
          <w:szCs w:val="32"/>
          <w:rtl/>
          <w:lang w:bidi="ar-SY"/>
        </w:rPr>
        <w:t>كتاب</w:t>
      </w:r>
      <w:r>
        <w:rPr>
          <w:rFonts w:ascii="Traditional Arabic" w:hAnsi="Traditional Arabic" w:cs="Traditional Arabic" w:hint="cs"/>
          <w:b/>
          <w:bCs/>
          <w:color w:val="000000" w:themeColor="text1"/>
          <w:sz w:val="32"/>
          <w:szCs w:val="32"/>
          <w:rtl/>
          <w:lang w:bidi="ar-SY"/>
        </w:rPr>
        <w:t>) أحكام (</w:t>
      </w:r>
      <w:r>
        <w:rPr>
          <w:rFonts w:ascii="Traditional Arabic" w:hAnsi="Traditional Arabic" w:cs="Traditional Arabic" w:hint="cs"/>
          <w:b/>
          <w:bCs/>
          <w:color w:val="C00000"/>
          <w:sz w:val="32"/>
          <w:szCs w:val="32"/>
          <w:rtl/>
          <w:lang w:bidi="ar-SY"/>
        </w:rPr>
        <w:t>العتْقِ</w:t>
      </w:r>
      <w:r>
        <w:rPr>
          <w:rFonts w:ascii="Traditional Arabic" w:hAnsi="Traditional Arabic" w:cs="Traditional Arabic" w:hint="cs"/>
          <w:b/>
          <w:bCs/>
          <w:color w:val="000000" w:themeColor="text1"/>
          <w:sz w:val="32"/>
          <w:szCs w:val="32"/>
          <w:rtl/>
          <w:lang w:bidi="ar-SY"/>
        </w:rPr>
        <w:t>)</w:t>
      </w:r>
    </w:p>
    <w:p w14:paraId="290035D9" w14:textId="77777777" w:rsidR="004C2538" w:rsidRDefault="004C2538" w:rsidP="004C2538">
      <w:pPr>
        <w:pStyle w:val="NoSpacing"/>
        <w:tabs>
          <w:tab w:val="left" w:pos="1545"/>
        </w:tabs>
        <w:bidi/>
        <w:jc w:val="center"/>
        <w:rPr>
          <w:rFonts w:ascii="Traditional Arabic" w:hAnsi="Traditional Arabic" w:cs="Traditional Arabic"/>
          <w:b/>
          <w:bCs/>
          <w:color w:val="000000" w:themeColor="text1"/>
          <w:sz w:val="32"/>
          <w:szCs w:val="32"/>
          <w:rtl/>
          <w:lang w:bidi="ar-SY"/>
        </w:rPr>
      </w:pPr>
    </w:p>
    <w:p w14:paraId="081E85E6" w14:textId="232C4DA6" w:rsidR="004C2538" w:rsidRDefault="004C2538" w:rsidP="004C2538">
      <w:pPr>
        <w:pStyle w:val="NoSpacing"/>
        <w:tabs>
          <w:tab w:val="left" w:pos="1545"/>
        </w:tabs>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هو لغةً مأخوذ من قولِهِم عَتَق الفَرْخُ إذا طارَ واستقلَّ لأنَّ العبدَ يَتَخلص به مِنَ الرِّقِّ وَيَسْتَقِلُّ بِتَصَرُّفاتِهِ. وشرعًا إزالةُ الرِّقِّ عن ءَادَمِيٍّ لا إلى مالكٍ ءَاخَرَ مِنَ الخَلْقِ. وهو قُربَةٌ إلى اللهِ عزَّ وجلَّ سواءٌ كانَ مُنَجَّزًا أم مُعَلَّقًا إلا إذا كان الْمقصودُ</w:t>
      </w:r>
      <w:r w:rsidR="009660BA">
        <w:rPr>
          <w:rFonts w:ascii="Traditional Arabic" w:hAnsi="Traditional Arabic" w:cs="Traditional Arabic" w:hint="cs"/>
          <w:b/>
          <w:bCs/>
          <w:color w:val="000000" w:themeColor="text1"/>
          <w:sz w:val="32"/>
          <w:szCs w:val="32"/>
          <w:rtl/>
          <w:lang w:bidi="ar-SY"/>
        </w:rPr>
        <w:t xml:space="preserve"> مِن تعليقِهِ الحَثَّ أو الْمَنْعَ أو تحقيقَ خَبَرٍ كما مَرَّ.</w:t>
      </w:r>
    </w:p>
    <w:p w14:paraId="44AD90F9" w14:textId="23745B9C" w:rsidR="009C0A17" w:rsidRDefault="009C0A17" w:rsidP="009C0A17">
      <w:pPr>
        <w:pStyle w:val="NoSpacing"/>
        <w:tabs>
          <w:tab w:val="left" w:pos="1545"/>
        </w:tabs>
        <w:bidi/>
        <w:jc w:val="both"/>
        <w:rPr>
          <w:rFonts w:ascii="Traditional Arabic" w:hAnsi="Traditional Arabic" w:cs="Traditional Arabic"/>
          <w:b/>
          <w:bCs/>
          <w:color w:val="000000" w:themeColor="text1"/>
          <w:sz w:val="32"/>
          <w:szCs w:val="32"/>
          <w:rtl/>
          <w:lang w:bidi="ar-SY"/>
        </w:rPr>
      </w:pPr>
      <w:r>
        <w:rPr>
          <w:rFonts w:ascii="Traditional Arabic" w:hAnsi="Traditional Arabic" w:cs="Traditional Arabic" w:hint="cs"/>
          <w:b/>
          <w:bCs/>
          <w:color w:val="000000" w:themeColor="text1"/>
          <w:sz w:val="32"/>
          <w:szCs w:val="32"/>
          <w:rtl/>
          <w:lang w:bidi="ar-SY"/>
        </w:rPr>
        <w:t xml:space="preserve">  والأصلُ فيه ءَاياتٌ كقوله تعالى في سورتَيِ النساء والْمجادلة (فَتَحْرِيْرُ رَقَبَةٍ) وقولِهِ تعالى في سورةِ البلد (فَكُّ رَقَبَةٍ) وأخبارٌ كخَبَرِ الصحيحينِ مرفوعًا أيما رجل أعتقَ امرَءًا مسلمًا استنقذَ اللهُ بكلِّ عضوٍ منه عضوًا منه من النارِ حتى الفرجَ بالفرجِ اهـ ويُذْكَرُ أنَّ رسول الله صلَّى الله عليه وسلَّم أعْتَقَ ثلاثةً وسِتِّينَ رقيقًا وعاشَ مِن السنين بعدَدِ ذلك.</w:t>
      </w:r>
    </w:p>
    <w:p w14:paraId="3A9857C0" w14:textId="77777777" w:rsidR="008C3AFD" w:rsidRDefault="009C0A17" w:rsidP="009C0A17">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bidi="ar-SY"/>
        </w:rPr>
        <w:t xml:space="preserve">  وأركانُهُ معتِقٌ وعَتِيقٌ وصِيغةٌ. وقد بيَّنَها الْمصنفُ رحمه الله فقال (</w:t>
      </w:r>
      <w:r>
        <w:rPr>
          <w:rFonts w:ascii="Traditional Arabic" w:hAnsi="Traditional Arabic" w:cs="Traditional Arabic" w:hint="cs"/>
          <w:b/>
          <w:bCs/>
          <w:color w:val="C00000"/>
          <w:sz w:val="32"/>
          <w:szCs w:val="32"/>
          <w:rtl/>
          <w:lang w:bidi="ar-SY"/>
        </w:rPr>
        <w:t>ويصحُّ العتْقُ</w:t>
      </w:r>
      <w:r>
        <w:rPr>
          <w:rFonts w:ascii="Traditional Arabic" w:hAnsi="Traditional Arabic" w:cs="Traditional Arabic" w:hint="cs"/>
          <w:b/>
          <w:bCs/>
          <w:color w:val="000000" w:themeColor="text1"/>
          <w:sz w:val="32"/>
          <w:szCs w:val="32"/>
          <w:rtl/>
          <w:lang w:bidi="ar-SY"/>
        </w:rPr>
        <w:t>) مَنَجَّزًا ومُعَلَّقًا بِصِفَةٍ مَعلومَةٍ أو مَجْهولَةٍ ومُؤقَّتًا ويلغُو التأقيتُ وبِعِوَضٍ ولو بلفظِ البيعِ كاعْتَقُتُكَ بألفٍ أو بِعْتُكَ نفسَكَ بألفٍ فَقَبِلَ حالًا (</w:t>
      </w:r>
      <w:r w:rsidR="005F30D3">
        <w:rPr>
          <w:rFonts w:ascii="Traditional Arabic" w:hAnsi="Traditional Arabic" w:cs="Traditional Arabic" w:hint="cs"/>
          <w:b/>
          <w:bCs/>
          <w:color w:val="C00000"/>
          <w:sz w:val="32"/>
          <w:szCs w:val="32"/>
          <w:rtl/>
          <w:lang w:bidi="ar-SY"/>
        </w:rPr>
        <w:t>مِن كل مالكٍ</w:t>
      </w:r>
      <w:r>
        <w:rPr>
          <w:rFonts w:ascii="Traditional Arabic" w:hAnsi="Traditional Arabic" w:cs="Traditional Arabic" w:hint="cs"/>
          <w:b/>
          <w:bCs/>
          <w:color w:val="000000" w:themeColor="text1"/>
          <w:sz w:val="32"/>
          <w:szCs w:val="32"/>
          <w:rtl/>
          <w:lang w:bidi="ar-SY"/>
        </w:rPr>
        <w:t>)</w:t>
      </w:r>
      <w:r w:rsidR="005F30D3">
        <w:rPr>
          <w:rFonts w:ascii="Traditional Arabic" w:hAnsi="Traditional Arabic" w:cs="Traditional Arabic" w:hint="cs"/>
          <w:b/>
          <w:bCs/>
          <w:color w:val="000000" w:themeColor="text1"/>
          <w:sz w:val="32"/>
          <w:szCs w:val="32"/>
          <w:rtl/>
          <w:lang w:bidi="ar-SY"/>
        </w:rPr>
        <w:t xml:space="preserve"> ولو نيابةً أو وكالةً عنه (</w:t>
      </w:r>
      <w:r w:rsidR="005F30D3">
        <w:rPr>
          <w:rFonts w:ascii="Traditional Arabic" w:hAnsi="Traditional Arabic" w:cs="Traditional Arabic" w:hint="cs"/>
          <w:b/>
          <w:bCs/>
          <w:color w:val="C00000"/>
          <w:sz w:val="32"/>
          <w:szCs w:val="32"/>
          <w:rtl/>
          <w:lang w:bidi="ar-SY"/>
        </w:rPr>
        <w:t>جائزِ الأمرِ</w:t>
      </w:r>
      <w:r w:rsidR="005F30D3">
        <w:rPr>
          <w:rFonts w:ascii="Traditional Arabic" w:hAnsi="Traditional Arabic" w:cs="Traditional Arabic" w:hint="cs"/>
          <w:b/>
          <w:bCs/>
          <w:color w:val="000000" w:themeColor="text1"/>
          <w:sz w:val="32"/>
          <w:szCs w:val="32"/>
          <w:rtl/>
          <w:lang w:bidi="ar-SY"/>
        </w:rPr>
        <w:t>) أي نافذِ التصرفِ (</w:t>
      </w:r>
      <w:r w:rsidR="005F30D3">
        <w:rPr>
          <w:rFonts w:ascii="Traditional Arabic" w:hAnsi="Traditional Arabic" w:cs="Traditional Arabic" w:hint="cs"/>
          <w:b/>
          <w:bCs/>
          <w:color w:val="C00000"/>
          <w:sz w:val="32"/>
          <w:szCs w:val="32"/>
          <w:rtl/>
          <w:lang w:bidi="ar-SY"/>
        </w:rPr>
        <w:t>في ملكه</w:t>
      </w:r>
      <w:r w:rsidR="005F30D3">
        <w:rPr>
          <w:rFonts w:ascii="Traditional Arabic" w:hAnsi="Traditional Arabic" w:cs="Traditional Arabic" w:hint="cs"/>
          <w:b/>
          <w:bCs/>
          <w:color w:val="000000" w:themeColor="text1"/>
          <w:sz w:val="32"/>
          <w:szCs w:val="32"/>
          <w:rtl/>
          <w:lang w:bidi="ar-SY"/>
        </w:rPr>
        <w:t>) وهو البالغ</w:t>
      </w:r>
      <w:r w:rsidR="008C3AFD">
        <w:rPr>
          <w:rFonts w:ascii="Traditional Arabic" w:hAnsi="Traditional Arabic" w:cs="Traditional Arabic" w:hint="cs"/>
          <w:b/>
          <w:bCs/>
          <w:color w:val="000000" w:themeColor="text1"/>
          <w:sz w:val="32"/>
          <w:szCs w:val="32"/>
          <w:rtl/>
          <w:lang w:bidi="ar-SY"/>
        </w:rPr>
        <w:t xml:space="preserve"> العاقل</w:t>
      </w:r>
      <w:r w:rsidR="008C3AFD">
        <w:rPr>
          <w:rFonts w:ascii="Traditional Arabic" w:hAnsi="Traditional Arabic" w:cs="Traditional Arabic" w:hint="cs"/>
          <w:b/>
          <w:bCs/>
          <w:color w:val="000000" w:themeColor="text1"/>
          <w:sz w:val="32"/>
          <w:szCs w:val="32"/>
          <w:rtl/>
          <w:lang w:val="en-US" w:bidi="ar-SY"/>
        </w:rPr>
        <w:t xml:space="preserve"> الرشيد الْمختار كما تقدَّمَ فلا يصح عتقُ غيرِ الْمالك وغيرِ جائزِ التَّصرفِ كصبيٍّ ومجنونٍ وسفيهٍ ولا عتْقُ الْمكرَهِ.</w:t>
      </w:r>
    </w:p>
    <w:p w14:paraId="14CA6E4F" w14:textId="77777777" w:rsidR="00C91F82" w:rsidRDefault="008C3AFD" w:rsidP="008C3AFD">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ويقع</w:t>
      </w:r>
      <w:r>
        <w:rPr>
          <w:rFonts w:ascii="Traditional Arabic" w:hAnsi="Traditional Arabic" w:cs="Traditional Arabic" w:hint="cs"/>
          <w:b/>
          <w:bCs/>
          <w:color w:val="000000" w:themeColor="text1"/>
          <w:sz w:val="32"/>
          <w:szCs w:val="32"/>
          <w:rtl/>
          <w:lang w:val="en-US" w:bidi="ar-SY"/>
        </w:rPr>
        <w:t>) العِتقُ أي يحصُلُ ويَنفُذُ (</w:t>
      </w:r>
      <w:r>
        <w:rPr>
          <w:rFonts w:ascii="Traditional Arabic" w:hAnsi="Traditional Arabic" w:cs="Traditional Arabic" w:hint="cs"/>
          <w:b/>
          <w:bCs/>
          <w:color w:val="C00000"/>
          <w:sz w:val="32"/>
          <w:szCs w:val="32"/>
          <w:rtl/>
          <w:lang w:val="en-US" w:bidi="ar-SY"/>
        </w:rPr>
        <w:t>بصريحٍ</w:t>
      </w:r>
      <w:r>
        <w:rPr>
          <w:rFonts w:ascii="Traditional Arabic" w:hAnsi="Traditional Arabic" w:cs="Traditional Arabic" w:hint="cs"/>
          <w:b/>
          <w:bCs/>
          <w:color w:val="000000" w:themeColor="text1"/>
          <w:sz w:val="32"/>
          <w:szCs w:val="32"/>
          <w:rtl/>
          <w:lang w:val="en-US" w:bidi="ar-SY"/>
        </w:rPr>
        <w:t>) أي بلفظٍ صريح في (</w:t>
      </w:r>
      <w:r>
        <w:rPr>
          <w:rFonts w:ascii="Traditional Arabic" w:hAnsi="Traditional Arabic" w:cs="Traditional Arabic" w:hint="cs"/>
          <w:b/>
          <w:bCs/>
          <w:color w:val="C00000"/>
          <w:sz w:val="32"/>
          <w:szCs w:val="32"/>
          <w:rtl/>
          <w:lang w:val="en-US" w:bidi="ar-SY"/>
        </w:rPr>
        <w:t>العتْقِ</w:t>
      </w:r>
      <w:r>
        <w:rPr>
          <w:rFonts w:ascii="Traditional Arabic" w:hAnsi="Traditional Arabic" w:cs="Traditional Arabic" w:hint="cs"/>
          <w:b/>
          <w:bCs/>
          <w:color w:val="000000" w:themeColor="text1"/>
          <w:sz w:val="32"/>
          <w:szCs w:val="32"/>
          <w:rtl/>
          <w:lang w:val="en-US" w:bidi="ar-SY"/>
        </w:rPr>
        <w:t>) كأنتَ عتيقٌ أو حُرٌّ أو مُحَرَّرٌ او فَكِيكُ الرَّقَبَةِ أو أعتقتك أو حررتك ونحو ذلك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)لا فرق فيه بين الهَازِلِ وغيره ولا يفتقرُ إلى نيَّةٍ كما في الطلاق ولا يضُرُّ فيه خَطَأٌ بتذكيرٍ أو تأنيثٍ كما لو قال لأَمَتِهِ أنتِ حُرٌّ ولِعبدِه أ</w:t>
      </w:r>
      <w:r w:rsidR="00C91F82">
        <w:rPr>
          <w:rFonts w:ascii="Traditional Arabic" w:hAnsi="Traditional Arabic" w:cs="Traditional Arabic" w:hint="cs"/>
          <w:b/>
          <w:bCs/>
          <w:color w:val="000000" w:themeColor="text1"/>
          <w:sz w:val="32"/>
          <w:szCs w:val="32"/>
          <w:rtl/>
          <w:lang w:val="en-US" w:bidi="ar-SY"/>
        </w:rPr>
        <w:t>نتَ عَتِيقَةٌ. وكذا بقع بلفظِ (</w:t>
      </w:r>
      <w:r w:rsidR="00C91F82">
        <w:rPr>
          <w:rFonts w:ascii="Traditional Arabic" w:hAnsi="Traditional Arabic" w:cs="Traditional Arabic" w:hint="cs"/>
          <w:b/>
          <w:bCs/>
          <w:color w:val="C00000"/>
          <w:sz w:val="32"/>
          <w:szCs w:val="32"/>
          <w:rtl/>
          <w:lang w:val="en-US" w:bidi="ar-SY"/>
        </w:rPr>
        <w:t>الكنايةِ</w:t>
      </w:r>
      <w:r w:rsidR="00C91F82">
        <w:rPr>
          <w:rFonts w:ascii="Traditional Arabic" w:hAnsi="Traditional Arabic" w:cs="Traditional Arabic" w:hint="cs"/>
          <w:b/>
          <w:bCs/>
          <w:color w:val="000000" w:themeColor="text1"/>
          <w:sz w:val="32"/>
          <w:szCs w:val="32"/>
          <w:rtl/>
          <w:lang w:val="en-US" w:bidi="ar-SY"/>
        </w:rPr>
        <w:t>) وهو كلُّ لفظٍ احتمَلَ العتْقَ وغيرَهُ لكنْ (</w:t>
      </w:r>
      <w:r w:rsidR="00C91F82">
        <w:rPr>
          <w:rFonts w:ascii="Traditional Arabic" w:hAnsi="Traditional Arabic" w:cs="Traditional Arabic" w:hint="cs"/>
          <w:b/>
          <w:bCs/>
          <w:color w:val="C00000"/>
          <w:sz w:val="32"/>
          <w:szCs w:val="32"/>
          <w:rtl/>
          <w:lang w:val="en-US" w:bidi="ar-SY"/>
        </w:rPr>
        <w:t>مع النِّيَّةِ</w:t>
      </w:r>
      <w:r w:rsidR="00C91F82">
        <w:rPr>
          <w:rFonts w:ascii="Traditional Arabic" w:hAnsi="Traditional Arabic" w:cs="Traditional Arabic" w:hint="cs"/>
          <w:b/>
          <w:bCs/>
          <w:color w:val="000000" w:themeColor="text1"/>
          <w:sz w:val="32"/>
          <w:szCs w:val="32"/>
          <w:rtl/>
          <w:lang w:val="en-US" w:bidi="ar-SY"/>
        </w:rPr>
        <w:t>) أي نيةِ الإعتاقِ كقولِ السيدِ اعبده لا مِلْكَ لِي عليكَ أو لا سلطان لي عليك أو لا خِدْمَةَ لي عليك أو أنتَ مَوْلايَ فإنَّ كُلًّا مِن هذه الألفاظ تحتمِلُ العِتْقَ وغيرَه فإذا اقترنَ بها نيَّةُ العِتْقِ وقع العِتْقُ بها.</w:t>
      </w:r>
    </w:p>
    <w:p w14:paraId="637FA33D" w14:textId="77777777" w:rsidR="00D53CFA" w:rsidRDefault="00C91F82" w:rsidP="00C91F82">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أعتق</w:t>
      </w:r>
      <w:r>
        <w:rPr>
          <w:rFonts w:ascii="Traditional Arabic" w:hAnsi="Traditional Arabic" w:cs="Traditional Arabic" w:hint="cs"/>
          <w:b/>
          <w:bCs/>
          <w:color w:val="000000" w:themeColor="text1"/>
          <w:sz w:val="32"/>
          <w:szCs w:val="32"/>
          <w:rtl/>
          <w:lang w:val="en-US" w:bidi="ar-SY"/>
        </w:rPr>
        <w:t>) جائزُ التصرفِ (</w:t>
      </w:r>
      <w:r>
        <w:rPr>
          <w:rFonts w:ascii="Traditional Arabic" w:hAnsi="Traditional Arabic" w:cs="Traditional Arabic" w:hint="cs"/>
          <w:b/>
          <w:bCs/>
          <w:color w:val="C00000"/>
          <w:sz w:val="32"/>
          <w:szCs w:val="32"/>
          <w:rtl/>
          <w:lang w:val="en-US" w:bidi="ar-SY"/>
        </w:rPr>
        <w:t>بعضَ عبدٍ</w:t>
      </w:r>
      <w:r>
        <w:rPr>
          <w:rFonts w:ascii="Traditional Arabic" w:hAnsi="Traditional Arabic" w:cs="Traditional Arabic" w:hint="cs"/>
          <w:b/>
          <w:bCs/>
          <w:color w:val="000000" w:themeColor="text1"/>
          <w:sz w:val="32"/>
          <w:szCs w:val="32"/>
          <w:rtl/>
          <w:lang w:val="en-US" w:bidi="ar-SY"/>
        </w:rPr>
        <w:t>) وهو يملكُهُ كلّهُ سَرَى العتقُ إلى باقيه بعد عتقِ ذلك الجُزْءِ و (</w:t>
      </w:r>
      <w:r>
        <w:rPr>
          <w:rFonts w:ascii="Traditional Arabic" w:hAnsi="Traditional Arabic" w:cs="Traditional Arabic" w:hint="cs"/>
          <w:b/>
          <w:bCs/>
          <w:color w:val="C00000"/>
          <w:sz w:val="32"/>
          <w:szCs w:val="32"/>
          <w:rtl/>
          <w:lang w:val="en-US" w:bidi="ar-SY"/>
        </w:rPr>
        <w:t>عَتَقَ عليه جميعُهُ</w:t>
      </w:r>
      <w:r>
        <w:rPr>
          <w:rFonts w:ascii="Traditional Arabic" w:hAnsi="Traditional Arabic" w:cs="Traditional Arabic" w:hint="cs"/>
          <w:b/>
          <w:bCs/>
          <w:color w:val="000000" w:themeColor="text1"/>
          <w:sz w:val="32"/>
          <w:szCs w:val="32"/>
          <w:rtl/>
          <w:lang w:val="en-US" w:bidi="ar-SY"/>
        </w:rPr>
        <w:t>) موسِرًا كان السيدُ أو لا مُعَيَّنًا كان ذلك البعضُ كَيَدِهِ أو لا كَرُبْعِهِ ومثلُهُ الأمةُ كما هو ظاهرٌ.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)كذلك (</w:t>
      </w:r>
      <w:r>
        <w:rPr>
          <w:rFonts w:ascii="Traditional Arabic" w:hAnsi="Traditional Arabic" w:cs="Traditional Arabic" w:hint="cs"/>
          <w:b/>
          <w:bCs/>
          <w:color w:val="C00000"/>
          <w:sz w:val="32"/>
          <w:szCs w:val="32"/>
          <w:rtl/>
          <w:lang w:val="en-US" w:bidi="ar-SY"/>
        </w:rPr>
        <w:t>إذا أعتقَ</w:t>
      </w:r>
      <w:r>
        <w:rPr>
          <w:rFonts w:ascii="Traditional Arabic" w:hAnsi="Traditional Arabic" w:cs="Traditional Arabic" w:hint="cs"/>
          <w:b/>
          <w:bCs/>
          <w:color w:val="000000" w:themeColor="text1"/>
          <w:sz w:val="32"/>
          <w:szCs w:val="32"/>
          <w:rtl/>
          <w:lang w:val="en-US" w:bidi="ar-SY"/>
        </w:rPr>
        <w:t>) مالكُ جزءِ العبدِ (</w:t>
      </w:r>
      <w:r>
        <w:rPr>
          <w:rFonts w:ascii="Traditional Arabic" w:hAnsi="Traditional Arabic" w:cs="Traditional Arabic" w:hint="cs"/>
          <w:b/>
          <w:bCs/>
          <w:color w:val="C00000"/>
          <w:sz w:val="32"/>
          <w:szCs w:val="32"/>
          <w:rtl/>
          <w:lang w:val="en-US" w:bidi="ar-SY"/>
        </w:rPr>
        <w:t>شِرْكًا</w:t>
      </w:r>
      <w:r>
        <w:rPr>
          <w:rFonts w:ascii="Traditional Arabic" w:hAnsi="Traditional Arabic" w:cs="Traditional Arabic" w:hint="cs"/>
          <w:b/>
          <w:bCs/>
          <w:color w:val="000000" w:themeColor="text1"/>
          <w:sz w:val="32"/>
          <w:szCs w:val="32"/>
          <w:rtl/>
          <w:lang w:val="en-US" w:bidi="ar-SY"/>
        </w:rPr>
        <w:t>) أي نصيبًا (</w:t>
      </w:r>
      <w:r>
        <w:rPr>
          <w:rFonts w:ascii="Traditional Arabic" w:hAnsi="Traditional Arabic" w:cs="Traditional Arabic" w:hint="cs"/>
          <w:b/>
          <w:bCs/>
          <w:color w:val="C00000"/>
          <w:sz w:val="32"/>
          <w:szCs w:val="32"/>
          <w:rtl/>
          <w:lang w:val="en-US" w:bidi="ar-SY"/>
        </w:rPr>
        <w:t>له في عبدٍ</w:t>
      </w:r>
      <w:r>
        <w:rPr>
          <w:rFonts w:ascii="Traditional Arabic" w:hAnsi="Traditional Arabic" w:cs="Traditional Arabic" w:hint="cs"/>
          <w:b/>
          <w:bCs/>
          <w:color w:val="000000" w:themeColor="text1"/>
          <w:sz w:val="32"/>
          <w:szCs w:val="32"/>
          <w:rtl/>
          <w:lang w:val="en-US" w:bidi="ar-SY"/>
        </w:rPr>
        <w:t>) مثلًا (</w:t>
      </w:r>
      <w:r>
        <w:rPr>
          <w:rFonts w:ascii="Traditional Arabic" w:hAnsi="Traditional Arabic" w:cs="Traditional Arabic" w:hint="cs"/>
          <w:b/>
          <w:bCs/>
          <w:color w:val="C00000"/>
          <w:sz w:val="32"/>
          <w:szCs w:val="32"/>
          <w:rtl/>
          <w:lang w:val="en-US" w:bidi="ar-SY"/>
        </w:rPr>
        <w:t>وهو</w:t>
      </w:r>
      <w:r>
        <w:rPr>
          <w:rFonts w:ascii="Traditional Arabic" w:hAnsi="Traditional Arabic" w:cs="Traditional Arabic" w:hint="cs"/>
          <w:b/>
          <w:bCs/>
          <w:color w:val="000000" w:themeColor="text1"/>
          <w:sz w:val="32"/>
          <w:szCs w:val="32"/>
          <w:rtl/>
          <w:lang w:val="en-US" w:bidi="ar-SY"/>
        </w:rPr>
        <w:t>) أي</w:t>
      </w:r>
      <w:r w:rsidR="00D96EC7">
        <w:rPr>
          <w:rFonts w:ascii="Traditional Arabic" w:hAnsi="Traditional Arabic" w:cs="Traditional Arabic" w:hint="cs"/>
          <w:b/>
          <w:bCs/>
          <w:color w:val="000000" w:themeColor="text1"/>
          <w:sz w:val="32"/>
          <w:szCs w:val="32"/>
          <w:rtl/>
          <w:lang w:val="en-US" w:bidi="ar-SY"/>
        </w:rPr>
        <w:t xml:space="preserve"> الْمعتِقُ (</w:t>
      </w:r>
      <w:r w:rsidR="00D96EC7">
        <w:rPr>
          <w:rFonts w:ascii="Traditional Arabic" w:hAnsi="Traditional Arabic" w:cs="Traditional Arabic" w:hint="cs"/>
          <w:b/>
          <w:bCs/>
          <w:color w:val="C00000"/>
          <w:sz w:val="32"/>
          <w:szCs w:val="32"/>
          <w:rtl/>
          <w:lang w:val="en-US" w:bidi="ar-SY"/>
        </w:rPr>
        <w:t>موسرٌ</w:t>
      </w:r>
      <w:r w:rsidR="00D96EC7">
        <w:rPr>
          <w:rFonts w:ascii="Traditional Arabic" w:hAnsi="Traditional Arabic" w:cs="Traditional Arabic" w:hint="cs"/>
          <w:b/>
          <w:bCs/>
          <w:color w:val="000000" w:themeColor="text1"/>
          <w:sz w:val="32"/>
          <w:szCs w:val="32"/>
          <w:rtl/>
          <w:lang w:val="en-US" w:bidi="ar-SY"/>
        </w:rPr>
        <w:t>) بقيمةِ باقِيه (</w:t>
      </w:r>
      <w:r w:rsidR="00D96EC7">
        <w:rPr>
          <w:rFonts w:ascii="Traditional Arabic" w:hAnsi="Traditional Arabic" w:cs="Traditional Arabic" w:hint="cs"/>
          <w:b/>
          <w:bCs/>
          <w:color w:val="C00000"/>
          <w:sz w:val="32"/>
          <w:szCs w:val="32"/>
          <w:rtl/>
          <w:lang w:val="en-US" w:bidi="ar-SY"/>
        </w:rPr>
        <w:t>سَرَى العِتق إلى باقِيه</w:t>
      </w:r>
      <w:r w:rsidR="00D96EC7">
        <w:rPr>
          <w:rFonts w:ascii="Traditional Arabic" w:hAnsi="Traditional Arabic" w:cs="Traditional Arabic" w:hint="cs"/>
          <w:b/>
          <w:bCs/>
          <w:color w:val="000000" w:themeColor="text1"/>
          <w:sz w:val="32"/>
          <w:szCs w:val="32"/>
          <w:rtl/>
          <w:lang w:val="en-US" w:bidi="ar-SY"/>
        </w:rPr>
        <w:t xml:space="preserve">) أي العبدِ فإن كان موسِرًا ببعضِ نصيبِ شريكِه سرَى إلى ما أيسرَ به مِن نصيبِ شريكِه فلو اشترك زيدٌ وعمرٌو في عبدٍ مناصفةً فأعتقَ زيدٌ نصيبَهُ وكان معه فاضلًا عما يأتي ربعُ قيمةِ العبدِ عتقَ ثلاثةُ ارباعِ العبدِ وبَقِيَ ربعُهُ مملوكًا لعَمْرٍو وكان له على زيدٍ قيمةُ ربعِ العبدِ وتقعُ السِّرايةُ بنفسِ الإعتاقِ </w:t>
      </w:r>
      <w:r w:rsidR="00D96EC7">
        <w:rPr>
          <w:rFonts w:ascii="Traditional Arabic" w:hAnsi="Traditional Arabic" w:cs="Traditional Arabic" w:hint="cs"/>
          <w:b/>
          <w:bCs/>
          <w:color w:val="A50021"/>
          <w:sz w:val="32"/>
          <w:szCs w:val="32"/>
          <w:rtl/>
          <w:lang w:val="en-US" w:bidi="ar-SY"/>
        </w:rPr>
        <w:t>أي على الأظهر وفي قولٍ بأداء القيمةِ</w:t>
      </w:r>
      <w:r w:rsidR="00D96EC7">
        <w:rPr>
          <w:rFonts w:ascii="Traditional Arabic" w:hAnsi="Traditional Arabic" w:cs="Traditional Arabic" w:hint="cs"/>
          <w:b/>
          <w:bCs/>
          <w:color w:val="000000" w:themeColor="text1"/>
          <w:sz w:val="32"/>
          <w:szCs w:val="32"/>
          <w:rtl/>
          <w:lang w:val="en-US" w:bidi="ar-SY"/>
        </w:rPr>
        <w:t xml:space="preserve">. وليس الْمرادُ بالْمُوسِر هنا غنِيَّ الزكاة بل مَ، له منَ الْمالِ وقتَ الإعتاق ما يَفي بقيمةِ نصيبِ شريكِهِ فاضلًا عما يُتْركُ للمُفْلِسِ </w:t>
      </w:r>
      <w:r w:rsidR="00D96EC7">
        <w:rPr>
          <w:rFonts w:ascii="Traditional Arabic" w:hAnsi="Traditional Arabic" w:cs="Traditional Arabic" w:hint="cs"/>
          <w:b/>
          <w:bCs/>
          <w:color w:val="000000" w:themeColor="text1"/>
          <w:sz w:val="32"/>
          <w:szCs w:val="32"/>
          <w:rtl/>
          <w:lang w:val="en-US" w:bidi="ar-SY"/>
        </w:rPr>
        <w:lastRenderedPageBreak/>
        <w:t>وهو قوتُهُ وقوتُ مَنْ تلزمه نفقته يومَه وليلتَه ودَسْتُ ثوب يليقُ به وسُكْنَى يَوْمِهِ أما إذا كان الْمعتِقُ معسرًا فلا يَسْرِي العتق. (</w:t>
      </w:r>
      <w:r w:rsidR="00D53CFA">
        <w:rPr>
          <w:rFonts w:ascii="Traditional Arabic" w:hAnsi="Traditional Arabic" w:cs="Traditional Arabic" w:hint="cs"/>
          <w:b/>
          <w:bCs/>
          <w:color w:val="C00000"/>
          <w:sz w:val="32"/>
          <w:szCs w:val="32"/>
          <w:rtl/>
          <w:lang w:val="en-US" w:bidi="ar-SY"/>
        </w:rPr>
        <w:t>و</w:t>
      </w:r>
      <w:r w:rsidR="00D96EC7">
        <w:rPr>
          <w:rFonts w:ascii="Traditional Arabic" w:hAnsi="Traditional Arabic" w:cs="Traditional Arabic" w:hint="cs"/>
          <w:b/>
          <w:bCs/>
          <w:color w:val="000000" w:themeColor="text1"/>
          <w:sz w:val="32"/>
          <w:szCs w:val="32"/>
          <w:rtl/>
          <w:lang w:val="en-US" w:bidi="ar-SY"/>
        </w:rPr>
        <w:t>)حيث سَرَى (</w:t>
      </w:r>
      <w:r w:rsidR="00D53CFA">
        <w:rPr>
          <w:rFonts w:ascii="Traditional Arabic" w:hAnsi="Traditional Arabic" w:cs="Traditional Arabic" w:hint="cs"/>
          <w:b/>
          <w:bCs/>
          <w:color w:val="C00000"/>
          <w:sz w:val="32"/>
          <w:szCs w:val="32"/>
          <w:rtl/>
          <w:lang w:val="en-US" w:bidi="ar-SY"/>
        </w:rPr>
        <w:t>كان عليه</w:t>
      </w:r>
      <w:r w:rsidR="00D96EC7">
        <w:rPr>
          <w:rFonts w:ascii="Traditional Arabic" w:hAnsi="Traditional Arabic" w:cs="Traditional Arabic" w:hint="cs"/>
          <w:b/>
          <w:bCs/>
          <w:color w:val="000000" w:themeColor="text1"/>
          <w:sz w:val="32"/>
          <w:szCs w:val="32"/>
          <w:rtl/>
          <w:lang w:val="en-US" w:bidi="ar-SY"/>
        </w:rPr>
        <w:t>) أي على الْمعتِق (</w:t>
      </w:r>
      <w:r w:rsidR="00D53CFA">
        <w:rPr>
          <w:rFonts w:ascii="Traditional Arabic" w:hAnsi="Traditional Arabic" w:cs="Traditional Arabic" w:hint="cs"/>
          <w:b/>
          <w:bCs/>
          <w:color w:val="C00000"/>
          <w:sz w:val="32"/>
          <w:szCs w:val="32"/>
          <w:rtl/>
          <w:lang w:val="en-US" w:bidi="ar-SY"/>
        </w:rPr>
        <w:t>قيمةُ نصيبِ شريكِه</w:t>
      </w:r>
      <w:r w:rsidR="00D96EC7">
        <w:rPr>
          <w:rFonts w:ascii="Traditional Arabic" w:hAnsi="Traditional Arabic" w:cs="Traditional Arabic" w:hint="cs"/>
          <w:b/>
          <w:bCs/>
          <w:color w:val="000000" w:themeColor="text1"/>
          <w:sz w:val="32"/>
          <w:szCs w:val="32"/>
          <w:rtl/>
          <w:lang w:val="en-US" w:bidi="ar-SY"/>
        </w:rPr>
        <w:t>)</w:t>
      </w:r>
      <w:r w:rsidR="00D53CFA">
        <w:rPr>
          <w:rFonts w:ascii="Traditional Arabic" w:hAnsi="Traditional Arabic" w:cs="Traditional Arabic" w:hint="cs"/>
          <w:b/>
          <w:bCs/>
          <w:color w:val="000000" w:themeColor="text1"/>
          <w:sz w:val="32"/>
          <w:szCs w:val="32"/>
          <w:rtl/>
          <w:lang w:val="en-US" w:bidi="ar-SY"/>
        </w:rPr>
        <w:t xml:space="preserve"> يومَ إعتاقِه. وأما غيرُ جائزِ التصرفِ فلا يَعْتِقُ عليه شىْءٌ مِنَ العبد حتَّى نصيبُهُ.</w:t>
      </w:r>
    </w:p>
    <w:p w14:paraId="29CFDCD0" w14:textId="77777777" w:rsidR="0008206B" w:rsidRDefault="00D53CFA" w:rsidP="00D53CFA">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ومَنْ ملكَ</w:t>
      </w:r>
      <w:r>
        <w:rPr>
          <w:rFonts w:ascii="Traditional Arabic" w:hAnsi="Traditional Arabic" w:cs="Traditional Arabic" w:hint="cs"/>
          <w:b/>
          <w:bCs/>
          <w:color w:val="000000" w:themeColor="text1"/>
          <w:sz w:val="32"/>
          <w:szCs w:val="32"/>
          <w:rtl/>
          <w:lang w:val="en-US" w:bidi="ar-SY"/>
        </w:rPr>
        <w:t>) أي إذا ملكَ الحرُّ الكاملُ (</w:t>
      </w:r>
      <w:r>
        <w:rPr>
          <w:rFonts w:ascii="Traditional Arabic" w:hAnsi="Traditional Arabic" w:cs="Traditional Arabic" w:hint="cs"/>
          <w:b/>
          <w:bCs/>
          <w:color w:val="C00000"/>
          <w:sz w:val="32"/>
          <w:szCs w:val="32"/>
          <w:rtl/>
          <w:lang w:val="en-US" w:bidi="ar-SY"/>
        </w:rPr>
        <w:t>واحدًا مِنْ والدِيهِ أو</w:t>
      </w:r>
      <w:r>
        <w:rPr>
          <w:rFonts w:ascii="Traditional Arabic" w:hAnsi="Traditional Arabic" w:cs="Traditional Arabic" w:hint="cs"/>
          <w:b/>
          <w:bCs/>
          <w:color w:val="000000" w:themeColor="text1"/>
          <w:sz w:val="32"/>
          <w:szCs w:val="32"/>
          <w:rtl/>
          <w:lang w:val="en-US" w:bidi="ar-SY"/>
        </w:rPr>
        <w:t>) مِنْ (</w:t>
      </w:r>
      <w:r>
        <w:rPr>
          <w:rFonts w:ascii="Traditional Arabic" w:hAnsi="Traditional Arabic" w:cs="Traditional Arabic" w:hint="cs"/>
          <w:b/>
          <w:bCs/>
          <w:color w:val="C00000"/>
          <w:sz w:val="32"/>
          <w:szCs w:val="32"/>
          <w:rtl/>
          <w:lang w:val="en-US" w:bidi="ar-SY"/>
        </w:rPr>
        <w:t>مَوْلودِيهِ</w:t>
      </w:r>
      <w:r>
        <w:rPr>
          <w:rFonts w:ascii="Traditional Arabic" w:hAnsi="Traditional Arabic" w:cs="Traditional Arabic" w:hint="cs"/>
          <w:b/>
          <w:bCs/>
          <w:color w:val="000000" w:themeColor="text1"/>
          <w:sz w:val="32"/>
          <w:szCs w:val="32"/>
          <w:rtl/>
          <w:lang w:val="en-US" w:bidi="ar-SY"/>
        </w:rPr>
        <w:t>) ملكًا اختياريًّا كالشراء والهِبَةِ والوصيَّةِ أو قهريًّا كالإرثِ (</w:t>
      </w:r>
      <w:r>
        <w:rPr>
          <w:rFonts w:ascii="Traditional Arabic" w:hAnsi="Traditional Arabic" w:cs="Traditional Arabic" w:hint="cs"/>
          <w:b/>
          <w:bCs/>
          <w:color w:val="C00000"/>
          <w:sz w:val="32"/>
          <w:szCs w:val="32"/>
          <w:rtl/>
          <w:lang w:val="en-US" w:bidi="ar-SY"/>
        </w:rPr>
        <w:t>عتقَ عليه</w:t>
      </w:r>
      <w:r>
        <w:rPr>
          <w:rFonts w:ascii="Traditional Arabic" w:hAnsi="Traditional Arabic" w:cs="Traditional Arabic" w:hint="cs"/>
          <w:b/>
          <w:bCs/>
          <w:color w:val="000000" w:themeColor="text1"/>
          <w:sz w:val="32"/>
          <w:szCs w:val="32"/>
          <w:rtl/>
          <w:lang w:val="en-US" w:bidi="ar-SY"/>
        </w:rPr>
        <w:t xml:space="preserve">) بعد ملكه سواءٌ كان الْمالِكُ من أهلِ التبرع أم لا </w:t>
      </w:r>
      <w:r>
        <w:rPr>
          <w:rFonts w:ascii="Traditional Arabic" w:hAnsi="Traditional Arabic" w:cs="Traditional Arabic" w:hint="cs"/>
          <w:b/>
          <w:bCs/>
          <w:color w:val="A50021"/>
          <w:sz w:val="32"/>
          <w:szCs w:val="32"/>
          <w:rtl/>
          <w:lang w:val="en-US" w:bidi="ar-SY"/>
        </w:rPr>
        <w:t>أي فلا يُشتَرَطُ أن يكونَ الْمعتقُ أهلًا للتبَرُّعِ كما قَيَّدَ به في الْمنهاجِ فإنَّ تَقْيِيدَهُ بذلك غيرُ مُعتَبَرٍ كما نَبَّهُوا عليه</w:t>
      </w:r>
      <w:r>
        <w:rPr>
          <w:rFonts w:ascii="Traditional Arabic" w:hAnsi="Traditional Arabic" w:cs="Traditional Arabic" w:hint="cs"/>
          <w:b/>
          <w:bCs/>
          <w:color w:val="000000" w:themeColor="text1"/>
          <w:sz w:val="32"/>
          <w:szCs w:val="32"/>
          <w:rtl/>
          <w:lang w:val="en-US" w:bidi="ar-SY"/>
        </w:rPr>
        <w:t xml:space="preserve"> كصبيٍّ ومجنونٍ وسفيهٍ. ولا يخفَى أنَّ الوَلِيَّ لا يَصِحُّ أنْ يشتَرِيَ لصبِيٍّ أو مجنونٍ أو سَفيهٍ مَن يَعْتِقُ عليه لأنَّهُ إنَّما يَتَصَرَّفُ في مالِ مَوْلِي</w:t>
      </w:r>
      <w:r w:rsidR="0008206B">
        <w:rPr>
          <w:rFonts w:ascii="Traditional Arabic" w:hAnsi="Traditional Arabic" w:cs="Traditional Arabic" w:hint="cs"/>
          <w:b/>
          <w:bCs/>
          <w:color w:val="000000" w:themeColor="text1"/>
          <w:sz w:val="32"/>
          <w:szCs w:val="32"/>
          <w:rtl/>
          <w:lang w:val="en-US" w:bidi="ar-SY"/>
        </w:rPr>
        <w:t>ِّهِ على وَفْقِ الْمصلحةِ ولا مصلحةَ للمَوْلِيِّ في ذلك لضياعِ مالٍ عليه بخلافِ ما لو وُهِبَ لِصبيٍّ أو مجنونٍ أو سفيهٍ مَنْ يَعْتِقُ عليه أو وُصِّيَ له به فإنْ لم تلزمْهُ نفقتُهُ فعلى الولِيِّ قَبُولُهُ ويَعْتِقُ على الْمَوْلِيِّ لانتفاءِ الضَّرَرِ عنه حينئذٍ. أما غيرُ الوالِدِينَ والْمَوللودِينَ مِنَ الأقارب فلا يَعْتِقُ أحدٌ منهم عليه.</w:t>
      </w:r>
    </w:p>
    <w:p w14:paraId="7DCBBAA8" w14:textId="77777777" w:rsidR="0008206B" w:rsidRDefault="0008206B" w:rsidP="0008206B">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الوَلاء وهو لغةً مشتقٌّ مِنَ الْمُوالاةِ وهيَ الْمُعاوَنَةُ والْمُقارَبَةُ لأنَّ العَتِيقَ يُعاوِنُ الْمُعْتِقِ ويَقْرُبُ منه. وشرعًا عصوبةٌ سببها زوال الْمِلْكِ عن رقيقٍ مُعْتَقٍ.</w:t>
      </w:r>
    </w:p>
    <w:p w14:paraId="34E0672C" w14:textId="77777777" w:rsidR="00001B93" w:rsidRDefault="0008206B" w:rsidP="0008206B">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والأصلُ فيه قبل الإجماع قولُهُ تعالى في سورةِ الأحزاب (</w:t>
      </w:r>
      <w:r w:rsidRPr="0008206B">
        <w:rPr>
          <w:rFonts w:ascii="Traditional Arabic" w:hAnsi="Traditional Arabic" w:cs="Traditional Arabic"/>
          <w:b/>
          <w:bCs/>
          <w:color w:val="000000" w:themeColor="text1"/>
          <w:sz w:val="32"/>
          <w:szCs w:val="32"/>
          <w:shd w:val="clear" w:color="auto" w:fill="F9F9F9"/>
          <w:rtl/>
        </w:rPr>
        <w:t>ٱدْعُوهُمْ لِءَابَآئِهِمْ هُوَ أَقْسَطُ عِندَ ٱللَّهِ ۚ فَإِن لَّمْ تَعْلَمُوٓاْ ءَابَآءَهُمْ فَإِخْوَٰنُكُمْ فِى ٱلدِّينِ وَمَوَٰلِيكُمْ</w:t>
      </w:r>
      <w:r>
        <w:rPr>
          <w:rFonts w:ascii="Traditional Arabic" w:hAnsi="Traditional Arabic" w:cs="Traditional Arabic" w:hint="cs"/>
          <w:b/>
          <w:bCs/>
          <w:color w:val="000000" w:themeColor="text1"/>
          <w:sz w:val="32"/>
          <w:szCs w:val="32"/>
          <w:rtl/>
          <w:lang w:val="en-US" w:bidi="ar-SY"/>
        </w:rPr>
        <w:t>)</w:t>
      </w:r>
      <w:r w:rsidR="00001B93">
        <w:rPr>
          <w:rFonts w:ascii="Traditional Arabic" w:hAnsi="Traditional Arabic" w:cs="Traditional Arabic" w:hint="cs"/>
          <w:b/>
          <w:bCs/>
          <w:color w:val="000000" w:themeColor="text1"/>
          <w:sz w:val="32"/>
          <w:szCs w:val="32"/>
          <w:rtl/>
          <w:lang w:val="en-US" w:bidi="ar-SY"/>
        </w:rPr>
        <w:t xml:space="preserve"> وقولُهُ صلَّى الله عليه وسلَّم عند مالكٍ والشيخينِ إنَّما الوَلاءُ لِمَنْ أَعْتَقَ اهـ وخبرُ ابنِ حبانَ الولاءُ لُحْمَةٌ كَلُحْمةِ النَّسَبِ لا يُبَاعُ ولا يُوهَبُ اهـ.</w:t>
      </w:r>
    </w:p>
    <w:p w14:paraId="52E66502" w14:textId="77777777" w:rsidR="00001B93" w:rsidRDefault="00001B93" w:rsidP="00001B93">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والوَلاء مِن حقوق العتْقِ</w:t>
      </w:r>
      <w:r>
        <w:rPr>
          <w:rFonts w:ascii="Traditional Arabic" w:hAnsi="Traditional Arabic" w:cs="Traditional Arabic" w:hint="cs"/>
          <w:b/>
          <w:bCs/>
          <w:color w:val="000000" w:themeColor="text1"/>
          <w:sz w:val="32"/>
          <w:szCs w:val="32"/>
          <w:rtl/>
          <w:lang w:val="en-US" w:bidi="ar-SY"/>
        </w:rPr>
        <w:t>) أي مِن ثَمَراتِهِ اللازمةِ له فلو أعتَقَ عبدًا على أنْ لا وَلاءَ له عليه أو على أنَّ الوَلاءَ لغَيرِهِ لغا الشَّرْطُ وثَبَتَ له الوَلاءُ عليه ويُستَثنى مِن ذلك أي مِن كونِ الولاءِ لِمَن أعتقَ مسائلُ معدودةٌ تُطْلَبُ مِن مَظانِّها. (</w:t>
      </w:r>
      <w:r>
        <w:rPr>
          <w:rFonts w:ascii="Traditional Arabic" w:hAnsi="Traditional Arabic" w:cs="Traditional Arabic" w:hint="cs"/>
          <w:b/>
          <w:bCs/>
          <w:color w:val="C00000"/>
          <w:sz w:val="32"/>
          <w:szCs w:val="32"/>
          <w:rtl/>
          <w:lang w:val="en-US" w:bidi="ar-SY"/>
        </w:rPr>
        <w:t>وحكمُهُ</w:t>
      </w:r>
      <w:r>
        <w:rPr>
          <w:rFonts w:ascii="Traditional Arabic" w:hAnsi="Traditional Arabic" w:cs="Traditional Arabic" w:hint="cs"/>
          <w:b/>
          <w:bCs/>
          <w:color w:val="000000" w:themeColor="text1"/>
          <w:sz w:val="32"/>
          <w:szCs w:val="32"/>
          <w:rtl/>
          <w:lang w:val="en-US" w:bidi="ar-SY"/>
        </w:rPr>
        <w:t>) أي حكمُ التعصيبِ بالولاءِ في نحوِ الإرثِ والنِّكاحِ مثلُ (</w:t>
      </w:r>
      <w:r>
        <w:rPr>
          <w:rFonts w:ascii="Traditional Arabic" w:hAnsi="Traditional Arabic" w:cs="Traditional Arabic" w:hint="cs"/>
          <w:b/>
          <w:bCs/>
          <w:color w:val="C00000"/>
          <w:sz w:val="32"/>
          <w:szCs w:val="32"/>
          <w:rtl/>
          <w:lang w:val="en-US" w:bidi="ar-SY"/>
        </w:rPr>
        <w:t>حكمِ التعصيبِ</w:t>
      </w:r>
      <w:r>
        <w:rPr>
          <w:rFonts w:ascii="Traditional Arabic" w:hAnsi="Traditional Arabic" w:cs="Traditional Arabic" w:hint="cs"/>
          <w:b/>
          <w:bCs/>
          <w:color w:val="000000" w:themeColor="text1"/>
          <w:sz w:val="32"/>
          <w:szCs w:val="32"/>
          <w:rtl/>
          <w:lang w:val="en-US" w:bidi="ar-SY"/>
        </w:rPr>
        <w:t>) بالنَّسَبِ (</w:t>
      </w:r>
      <w:r>
        <w:rPr>
          <w:rFonts w:ascii="Traditional Arabic" w:hAnsi="Traditional Arabic" w:cs="Traditional Arabic" w:hint="cs"/>
          <w:b/>
          <w:bCs/>
          <w:color w:val="C00000"/>
          <w:sz w:val="32"/>
          <w:szCs w:val="32"/>
          <w:rtl/>
          <w:lang w:val="en-US" w:bidi="ar-SY"/>
        </w:rPr>
        <w:t>عند عدمِهِ</w:t>
      </w:r>
      <w:r>
        <w:rPr>
          <w:rFonts w:ascii="Traditional Arabic" w:hAnsi="Traditional Arabic" w:cs="Traditional Arabic" w:hint="cs"/>
          <w:b/>
          <w:bCs/>
          <w:color w:val="000000" w:themeColor="text1"/>
          <w:sz w:val="32"/>
          <w:szCs w:val="32"/>
          <w:rtl/>
          <w:lang w:val="en-US" w:bidi="ar-SY"/>
        </w:rPr>
        <w:t>) أي عند عدمِ التعصيبِ بالنَّسَبِ فيرثُ الْمعتِقُ عتيقَهُ إن لم يكنْ للعتيقِ عند وفاتِهِ عصبةٌ بالدمِ يَرِثُونه ويزوِّجُ ابنتَه مثلًا إن لم يوجدْ لَهَا عصبةٌ بالدمِ يزوِّجُها. وقد تقدَّم في الفرائضِ بيانُ معنى التَّعصيبِ وأنَّ الْمرادَ بالعصَبةِ مَن ليس له مِنَ الذُّكورِ سهمٌ مُقَدَّرٌ حالَ التَّعْصيب.</w:t>
      </w:r>
    </w:p>
    <w:p w14:paraId="3D147FB9" w14:textId="77777777" w:rsidR="0034468E" w:rsidRDefault="00001B93" w:rsidP="00001B93">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وينتقلُ الولاءُ</w:t>
      </w:r>
      <w:r>
        <w:rPr>
          <w:rFonts w:ascii="Traditional Arabic" w:hAnsi="Traditional Arabic" w:cs="Traditional Arabic" w:hint="cs"/>
          <w:b/>
          <w:bCs/>
          <w:color w:val="000000" w:themeColor="text1"/>
          <w:sz w:val="32"/>
          <w:szCs w:val="32"/>
          <w:rtl/>
          <w:lang w:val="en-US" w:bidi="ar-SY"/>
        </w:rPr>
        <w:t>) أي ثمرتُه وفوائدُه (</w:t>
      </w:r>
      <w:r>
        <w:rPr>
          <w:rFonts w:ascii="Traditional Arabic" w:hAnsi="Traditional Arabic" w:cs="Traditional Arabic" w:hint="cs"/>
          <w:b/>
          <w:bCs/>
          <w:color w:val="C00000"/>
          <w:sz w:val="32"/>
          <w:szCs w:val="32"/>
          <w:rtl/>
          <w:lang w:val="en-US" w:bidi="ar-SY"/>
        </w:rPr>
        <w:t>عنِ الْمعتِقِ</w:t>
      </w:r>
      <w:r>
        <w:rPr>
          <w:rFonts w:ascii="Traditional Arabic" w:hAnsi="Traditional Arabic" w:cs="Traditional Arabic" w:hint="cs"/>
          <w:b/>
          <w:bCs/>
          <w:color w:val="000000" w:themeColor="text1"/>
          <w:sz w:val="32"/>
          <w:szCs w:val="32"/>
          <w:rtl/>
          <w:lang w:val="en-US" w:bidi="ar-SY"/>
        </w:rPr>
        <w:t>) بكسر التاء بعد موتِه (</w:t>
      </w:r>
      <w:r>
        <w:rPr>
          <w:rFonts w:ascii="Traditional Arabic" w:hAnsi="Traditional Arabic" w:cs="Traditional Arabic" w:hint="cs"/>
          <w:b/>
          <w:bCs/>
          <w:color w:val="C00000"/>
          <w:sz w:val="32"/>
          <w:szCs w:val="32"/>
          <w:rtl/>
          <w:lang w:val="en-US" w:bidi="ar-SY"/>
        </w:rPr>
        <w:t>إلى عَصَبته</w:t>
      </w:r>
      <w:r>
        <w:rPr>
          <w:rFonts w:ascii="Traditional Arabic" w:hAnsi="Traditional Arabic" w:cs="Traditional Arabic" w:hint="cs"/>
          <w:b/>
          <w:bCs/>
          <w:color w:val="000000" w:themeColor="text1"/>
          <w:sz w:val="32"/>
          <w:szCs w:val="32"/>
          <w:rtl/>
          <w:lang w:val="en-US" w:bidi="ar-SY"/>
        </w:rPr>
        <w:t>) الْمُتَعَصِّبِينَ بأن</w:t>
      </w:r>
      <w:r w:rsidR="0034468E">
        <w:rPr>
          <w:rFonts w:ascii="Traditional Arabic" w:hAnsi="Traditional Arabic" w:cs="Traditional Arabic" w:hint="cs"/>
          <w:b/>
          <w:bCs/>
          <w:color w:val="000000" w:themeColor="text1"/>
          <w:sz w:val="32"/>
          <w:szCs w:val="32"/>
          <w:rtl/>
          <w:lang w:val="en-US" w:bidi="ar-SY"/>
        </w:rPr>
        <w:t>فسهم وهمُ ابنُ الْمعتِقِ ثم أبوه ثم أخوه على ما تقدَّم في كتاب الفرائض. (</w:t>
      </w:r>
      <w:r w:rsidR="0034468E">
        <w:rPr>
          <w:rFonts w:ascii="Traditional Arabic" w:hAnsi="Traditional Arabic" w:cs="Traditional Arabic" w:hint="cs"/>
          <w:b/>
          <w:bCs/>
          <w:color w:val="C00000"/>
          <w:sz w:val="32"/>
          <w:szCs w:val="32"/>
          <w:rtl/>
          <w:lang w:val="en-US" w:bidi="ar-SY"/>
        </w:rPr>
        <w:t>وترتيبُ العصبات</w:t>
      </w:r>
      <w:r w:rsidR="0034468E">
        <w:rPr>
          <w:rFonts w:ascii="Traditional Arabic" w:hAnsi="Traditional Arabic" w:cs="Traditional Arabic" w:hint="cs"/>
          <w:b/>
          <w:bCs/>
          <w:color w:val="000000" w:themeColor="text1"/>
          <w:sz w:val="32"/>
          <w:szCs w:val="32"/>
          <w:rtl/>
          <w:lang w:val="en-US" w:bidi="ar-SY"/>
        </w:rPr>
        <w:t>) لا (</w:t>
      </w:r>
      <w:r w:rsidR="0034468E">
        <w:rPr>
          <w:rFonts w:ascii="Traditional Arabic" w:hAnsi="Traditional Arabic" w:cs="Traditional Arabic" w:hint="cs"/>
          <w:b/>
          <w:bCs/>
          <w:color w:val="C00000"/>
          <w:sz w:val="32"/>
          <w:szCs w:val="32"/>
          <w:rtl/>
          <w:lang w:val="en-US" w:bidi="ar-SY"/>
        </w:rPr>
        <w:t>في</w:t>
      </w:r>
      <w:r w:rsidR="0034468E">
        <w:rPr>
          <w:rFonts w:ascii="Traditional Arabic" w:hAnsi="Traditional Arabic" w:cs="Traditional Arabic" w:hint="cs"/>
          <w:b/>
          <w:bCs/>
          <w:color w:val="000000" w:themeColor="text1"/>
          <w:sz w:val="32"/>
          <w:szCs w:val="32"/>
          <w:rtl/>
          <w:lang w:val="en-US" w:bidi="ar-SY"/>
        </w:rPr>
        <w:t>) نفسِ (</w:t>
      </w:r>
      <w:r w:rsidR="0034468E">
        <w:rPr>
          <w:rFonts w:ascii="Traditional Arabic" w:hAnsi="Traditional Arabic" w:cs="Traditional Arabic" w:hint="cs"/>
          <w:b/>
          <w:bCs/>
          <w:color w:val="C00000"/>
          <w:sz w:val="32"/>
          <w:szCs w:val="32"/>
          <w:rtl/>
          <w:lang w:val="en-US" w:bidi="ar-SY"/>
        </w:rPr>
        <w:t>الولاءِ</w:t>
      </w:r>
      <w:r w:rsidR="0034468E">
        <w:rPr>
          <w:rFonts w:ascii="Traditional Arabic" w:hAnsi="Traditional Arabic" w:cs="Traditional Arabic" w:hint="cs"/>
          <w:b/>
          <w:bCs/>
          <w:color w:val="000000" w:themeColor="text1"/>
          <w:sz w:val="32"/>
          <w:szCs w:val="32"/>
          <w:rtl/>
          <w:lang w:val="en-US" w:bidi="ar-SY"/>
        </w:rPr>
        <w:t>) لأنه يَثبت لهم جميعًا مِن غير ترتيبٍ بل في ثمرتِهِ وفوائدِهِ (</w:t>
      </w:r>
      <w:r w:rsidR="0034468E">
        <w:rPr>
          <w:rFonts w:ascii="Traditional Arabic" w:hAnsi="Traditional Arabic" w:cs="Traditional Arabic" w:hint="cs"/>
          <w:b/>
          <w:bCs/>
          <w:color w:val="C00000"/>
          <w:sz w:val="32"/>
          <w:szCs w:val="32"/>
          <w:rtl/>
          <w:lang w:val="en-US" w:bidi="ar-SY"/>
        </w:rPr>
        <w:t>كترتيبهم في الإرث</w:t>
      </w:r>
      <w:r w:rsidR="0034468E">
        <w:rPr>
          <w:rFonts w:ascii="Traditional Arabic" w:hAnsi="Traditional Arabic" w:cs="Traditional Arabic" w:hint="cs"/>
          <w:b/>
          <w:bCs/>
          <w:color w:val="000000" w:themeColor="text1"/>
          <w:sz w:val="32"/>
          <w:szCs w:val="32"/>
          <w:rtl/>
          <w:lang w:val="en-US" w:bidi="ar-SY"/>
        </w:rPr>
        <w:t>) لكن الأظهر في باب الولاء أنَّ أخَ الْمُعْتِقِ وابنَ أخيه مقدَّمان على جَدِّ الْمُعتِق بخلافِ الإرثِ بالنَّسَبِ فإنَّ الأخَ والجَدَّ شريكان والجدَّ مقدَّمٌ على ابن الأخ فيه. ولا تَرِثُ امرأةٌ بالولاء إلا مِن شخصٍ باشرَتْ عتقَه أو مِن أولادِه وعُتَقائِه.</w:t>
      </w:r>
    </w:p>
    <w:p w14:paraId="0FD96E2D" w14:textId="77777777" w:rsidR="0034468E" w:rsidRDefault="0034468E" w:rsidP="0034468E">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يجوز</w:t>
      </w:r>
      <w:r>
        <w:rPr>
          <w:rFonts w:ascii="Traditional Arabic" w:hAnsi="Traditional Arabic" w:cs="Traditional Arabic" w:hint="cs"/>
          <w:b/>
          <w:bCs/>
          <w:color w:val="000000" w:themeColor="text1"/>
          <w:sz w:val="32"/>
          <w:szCs w:val="32"/>
          <w:rtl/>
          <w:lang w:val="en-US" w:bidi="ar-SY"/>
        </w:rPr>
        <w:t>) أي لا يصحُّ (</w:t>
      </w:r>
      <w:r>
        <w:rPr>
          <w:rFonts w:ascii="Traditional Arabic" w:hAnsi="Traditional Arabic" w:cs="Traditional Arabic" w:hint="cs"/>
          <w:b/>
          <w:bCs/>
          <w:color w:val="C00000"/>
          <w:sz w:val="32"/>
          <w:szCs w:val="32"/>
          <w:rtl/>
          <w:lang w:val="en-US" w:bidi="ar-SY"/>
        </w:rPr>
        <w:t>بيعُ الولاء ولا هِبَتُه</w:t>
      </w:r>
      <w:r>
        <w:rPr>
          <w:rFonts w:ascii="Traditional Arabic" w:hAnsi="Traditional Arabic" w:cs="Traditional Arabic" w:hint="cs"/>
          <w:b/>
          <w:bCs/>
          <w:color w:val="000000" w:themeColor="text1"/>
          <w:sz w:val="32"/>
          <w:szCs w:val="32"/>
          <w:rtl/>
          <w:lang w:val="en-US" w:bidi="ar-SY"/>
        </w:rPr>
        <w:t>) فلا يَنتقل الولاءُ عن مستحِقِّه ما دام حيًّا لأنه لُحْمَةٌ كلُحمة النسَب فكما لا يصح بيعُ النَّسَبِ لا يصح بيعُ الوَلاءِ.</w:t>
      </w:r>
    </w:p>
    <w:p w14:paraId="4374BFAA" w14:textId="77777777" w:rsidR="0034468E" w:rsidRDefault="0034468E" w:rsidP="0034468E">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التَّدْبِير وهو لغةً النظرُ في عواقبِ الأمورِ وشرعًا تعليق عتْقٍ بموتِ السيدِ الذي هو دُبُرُ الحياة فهو تعليقُ عتقٍ بصفةٍ لا وصيةٍ.</w:t>
      </w:r>
    </w:p>
    <w:p w14:paraId="5CD05C0E" w14:textId="77777777" w:rsidR="009C120E" w:rsidRDefault="0034468E" w:rsidP="0034468E">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والأصل فيه قبل الإجماعِ حديثُ الصحيحينِ أنَّ رجُلًا دَبَّرَ غُلامًا ليس له مالٌ غيرُهُ فباعَهُ النبيُّ صلَّى الله عليه وسلَّم في دَيْنٍ كانَ عليهِ اهـ</w:t>
      </w:r>
      <w:r w:rsidR="009C120E">
        <w:rPr>
          <w:rFonts w:ascii="Traditional Arabic" w:hAnsi="Traditional Arabic" w:cs="Traditional Arabic" w:hint="cs"/>
          <w:b/>
          <w:bCs/>
          <w:color w:val="000000" w:themeColor="text1"/>
          <w:sz w:val="32"/>
          <w:szCs w:val="32"/>
          <w:rtl/>
          <w:lang w:val="en-US" w:bidi="ar-SY"/>
        </w:rPr>
        <w:t xml:space="preserve"> فقَرَّرَهُ رسولُ الله صلَّى الله عليه ووسلَّم على تدبيرِهِ لهُ فدَلَّ على جوازِهِ.</w:t>
      </w:r>
    </w:p>
    <w:p w14:paraId="2C560A7D" w14:textId="77777777" w:rsidR="00182099" w:rsidRDefault="009C120E" w:rsidP="009C120E">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وأركانُهُ ثلاثة سيدٌ مُدبِّرٌ بصيغةِ اسم الفاعلِ وهو الْمالِكُ وقِنٌّ مُدَبَّرٌ بصيغةِ اسم الْمفعولِ وهو الرَّقِيقُ وصيغةٌ مُشعِرةٌ بالتدبير. وقد بيَّنها الْمصنفُ رحمه الله فقال (</w:t>
      </w:r>
      <w:r>
        <w:rPr>
          <w:rFonts w:ascii="Traditional Arabic" w:hAnsi="Traditional Arabic" w:cs="Traditional Arabic" w:hint="cs"/>
          <w:b/>
          <w:bCs/>
          <w:color w:val="C00000"/>
          <w:sz w:val="32"/>
          <w:szCs w:val="32"/>
          <w:rtl/>
          <w:lang w:val="en-US" w:bidi="ar-SY"/>
        </w:rPr>
        <w:t>ومَنْ</w:t>
      </w:r>
      <w:r>
        <w:rPr>
          <w:rFonts w:ascii="Traditional Arabic" w:hAnsi="Traditional Arabic" w:cs="Traditional Arabic" w:hint="cs"/>
          <w:b/>
          <w:bCs/>
          <w:color w:val="000000" w:themeColor="text1"/>
          <w:sz w:val="32"/>
          <w:szCs w:val="32"/>
          <w:rtl/>
          <w:lang w:val="en-US" w:bidi="ar-SY"/>
        </w:rPr>
        <w:t>) أي والسيد الْمكلَّف إذا (</w:t>
      </w:r>
      <w:r>
        <w:rPr>
          <w:rFonts w:ascii="Traditional Arabic" w:hAnsi="Traditional Arabic" w:cs="Traditional Arabic" w:hint="cs"/>
          <w:b/>
          <w:bCs/>
          <w:color w:val="C00000"/>
          <w:sz w:val="32"/>
          <w:szCs w:val="32"/>
          <w:rtl/>
          <w:lang w:val="en-US" w:bidi="ar-SY"/>
        </w:rPr>
        <w:t>قال لعبده</w:t>
      </w:r>
      <w:r>
        <w:rPr>
          <w:rFonts w:ascii="Traditional Arabic" w:hAnsi="Traditional Arabic" w:cs="Traditional Arabic" w:hint="cs"/>
          <w:b/>
          <w:bCs/>
          <w:color w:val="000000" w:themeColor="text1"/>
          <w:sz w:val="32"/>
          <w:szCs w:val="32"/>
          <w:rtl/>
          <w:lang w:val="en-US" w:bidi="ar-SY"/>
        </w:rPr>
        <w:t>) ذكرًا كان أم أُنثى صيغةً صريحةً في التدبير نحو (</w:t>
      </w:r>
      <w:r>
        <w:rPr>
          <w:rFonts w:ascii="Traditional Arabic" w:hAnsi="Traditional Arabic" w:cs="Traditional Arabic" w:hint="cs"/>
          <w:b/>
          <w:bCs/>
          <w:color w:val="C00000"/>
          <w:sz w:val="32"/>
          <w:szCs w:val="32"/>
          <w:rtl/>
          <w:lang w:val="en-US" w:bidi="ar-SY"/>
        </w:rPr>
        <w:t>إذا متُّ فأنتَ حرٌّ</w:t>
      </w:r>
      <w:r>
        <w:rPr>
          <w:rFonts w:ascii="Traditional Arabic" w:hAnsi="Traditional Arabic" w:cs="Traditional Arabic" w:hint="cs"/>
          <w:b/>
          <w:bCs/>
          <w:color w:val="000000" w:themeColor="text1"/>
          <w:sz w:val="32"/>
          <w:szCs w:val="32"/>
          <w:rtl/>
          <w:lang w:val="en-US" w:bidi="ar-SY"/>
        </w:rPr>
        <w:t>) أو أعتقتُك بعد موتي أو نحوَ ذلك وفي معناها إشارةُ الأخرسِ التي يفهمها كلُّ أحدٍ أو قال له صيغةً تحتملُ التدبيرَ وغيرَهُ وهيَ الكنايةُ إذا نوَى بها التدبيرَ كَخَلَّيتُ سبيلَكَ بعدَ مَوْتِي وفي معناها الكتابةُ وإشارةُ الأخرسِ التي يختصُّ بفهمها ذَوُو الفطنةِ دونَ غيرِهِم (</w:t>
      </w:r>
      <w:r>
        <w:rPr>
          <w:rFonts w:ascii="Traditional Arabic" w:hAnsi="Traditional Arabic" w:cs="Traditional Arabic" w:hint="cs"/>
          <w:b/>
          <w:bCs/>
          <w:color w:val="C00000"/>
          <w:sz w:val="32"/>
          <w:szCs w:val="32"/>
          <w:rtl/>
          <w:lang w:val="en-US" w:bidi="ar-SY"/>
        </w:rPr>
        <w:t>فهو</w:t>
      </w:r>
      <w:r>
        <w:rPr>
          <w:rFonts w:ascii="Traditional Arabic" w:hAnsi="Traditional Arabic" w:cs="Traditional Arabic" w:hint="cs"/>
          <w:b/>
          <w:bCs/>
          <w:color w:val="000000" w:themeColor="text1"/>
          <w:sz w:val="32"/>
          <w:szCs w:val="32"/>
          <w:rtl/>
          <w:lang w:val="en-US" w:bidi="ar-SY"/>
        </w:rPr>
        <w:t>) أي العبد عندئذٍ (</w:t>
      </w:r>
      <w:r>
        <w:rPr>
          <w:rFonts w:ascii="Traditional Arabic" w:hAnsi="Traditional Arabic" w:cs="Traditional Arabic" w:hint="cs"/>
          <w:b/>
          <w:bCs/>
          <w:color w:val="C00000"/>
          <w:sz w:val="32"/>
          <w:szCs w:val="32"/>
          <w:rtl/>
          <w:lang w:val="en-US" w:bidi="ar-SY"/>
        </w:rPr>
        <w:t>مدَبَّرٌ بَعْتِقُ بعد وفاتِهِ</w:t>
      </w:r>
      <w:r>
        <w:rPr>
          <w:rFonts w:ascii="Traditional Arabic" w:hAnsi="Traditional Arabic" w:cs="Traditional Arabic" w:hint="cs"/>
          <w:b/>
          <w:bCs/>
          <w:color w:val="000000" w:themeColor="text1"/>
          <w:sz w:val="32"/>
          <w:szCs w:val="32"/>
          <w:rtl/>
          <w:lang w:val="en-US" w:bidi="ar-SY"/>
        </w:rPr>
        <w:t>) أي السيدِ (</w:t>
      </w:r>
      <w:r>
        <w:rPr>
          <w:rFonts w:ascii="Traditional Arabic" w:hAnsi="Traditional Arabic" w:cs="Traditional Arabic" w:hint="cs"/>
          <w:b/>
          <w:bCs/>
          <w:color w:val="C00000"/>
          <w:sz w:val="32"/>
          <w:szCs w:val="32"/>
          <w:rtl/>
          <w:lang w:val="en-US" w:bidi="ar-SY"/>
        </w:rPr>
        <w:t>مِن ثلثِ مالِهِ</w:t>
      </w:r>
      <w:r>
        <w:rPr>
          <w:rFonts w:ascii="Traditional Arabic" w:hAnsi="Traditional Arabic" w:cs="Traditional Arabic" w:hint="cs"/>
          <w:b/>
          <w:bCs/>
          <w:color w:val="000000" w:themeColor="text1"/>
          <w:sz w:val="32"/>
          <w:szCs w:val="32"/>
          <w:rtl/>
          <w:lang w:val="en-US" w:bidi="ar-SY"/>
        </w:rPr>
        <w:t>) إن خرج كلُّه منَ الثلثِ وإلا عَتَقَ منه بقدرِ ما خرج مِنَ الثلثِ وما زاد على</w:t>
      </w:r>
      <w:r w:rsidR="00182099">
        <w:rPr>
          <w:rFonts w:ascii="Traditional Arabic" w:hAnsi="Traditional Arabic" w:cs="Traditional Arabic" w:hint="cs"/>
          <w:b/>
          <w:bCs/>
          <w:color w:val="000000" w:themeColor="text1"/>
          <w:sz w:val="32"/>
          <w:szCs w:val="32"/>
          <w:rtl/>
          <w:lang w:val="en-US" w:bidi="ar-SY"/>
        </w:rPr>
        <w:t xml:space="preserve"> ذلك موقوفٌ على إجازةِ الورثةِ هذا إنْ لم يكن على الْميِّتِ دَيْنٌ مُسْتَغْرِقٌ للتَّرِكَةِ وإلا فلا يَعْتِقُ منه شىءٌ. وتُستثْنَى أمُّ الولدِ فلا يَصِحُّ تَدْبيرُها بل تَعْتِقُ بعدَ الموتِ مِنْ رأسِ الْمالِ.</w:t>
      </w:r>
    </w:p>
    <w:p w14:paraId="55516EF7" w14:textId="77777777" w:rsidR="009D7723" w:rsidRDefault="00182099" w:rsidP="00182099">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ويجوز له</w:t>
      </w:r>
      <w:r>
        <w:rPr>
          <w:rFonts w:ascii="Traditional Arabic" w:hAnsi="Traditional Arabic" w:cs="Traditional Arabic" w:hint="cs"/>
          <w:b/>
          <w:bCs/>
          <w:color w:val="000000" w:themeColor="text1"/>
          <w:sz w:val="32"/>
          <w:szCs w:val="32"/>
          <w:rtl/>
          <w:lang w:val="en-US" w:bidi="ar-SY"/>
        </w:rPr>
        <w:t>) أي للسيّدِ الجائزِ التَّصَرُّفِ (</w:t>
      </w:r>
      <w:r>
        <w:rPr>
          <w:rFonts w:ascii="Traditional Arabic" w:hAnsi="Traditional Arabic" w:cs="Traditional Arabic" w:hint="cs"/>
          <w:b/>
          <w:bCs/>
          <w:color w:val="C00000"/>
          <w:sz w:val="32"/>
          <w:szCs w:val="32"/>
          <w:rtl/>
          <w:lang w:val="en-US" w:bidi="ar-SY"/>
        </w:rPr>
        <w:t>أن يبيعَه</w:t>
      </w:r>
      <w:r>
        <w:rPr>
          <w:rFonts w:ascii="Traditional Arabic" w:hAnsi="Traditional Arabic" w:cs="Traditional Arabic" w:hint="cs"/>
          <w:b/>
          <w:bCs/>
          <w:color w:val="000000" w:themeColor="text1"/>
          <w:sz w:val="32"/>
          <w:szCs w:val="32"/>
          <w:rtl/>
          <w:lang w:val="en-US" w:bidi="ar-SY"/>
        </w:rPr>
        <w:t>) أي الْمدبَّرَ كما يجوزُ له أيضًا أنْ يطأ أمَتَهُ الْمُدَبَّرَةَ لِبقاءِ ملكِه عليها (</w:t>
      </w:r>
      <w:r>
        <w:rPr>
          <w:rFonts w:ascii="Traditional Arabic" w:hAnsi="Traditional Arabic" w:cs="Traditional Arabic" w:hint="cs"/>
          <w:b/>
          <w:bCs/>
          <w:color w:val="C00000"/>
          <w:sz w:val="32"/>
          <w:szCs w:val="32"/>
          <w:rtl/>
          <w:lang w:val="en-US" w:bidi="ar-SY"/>
        </w:rPr>
        <w:t>في حال حياته</w:t>
      </w:r>
      <w:r>
        <w:rPr>
          <w:rFonts w:ascii="Traditional Arabic" w:hAnsi="Traditional Arabic" w:cs="Traditional Arabic" w:hint="cs"/>
          <w:b/>
          <w:bCs/>
          <w:color w:val="000000" w:themeColor="text1"/>
          <w:sz w:val="32"/>
          <w:szCs w:val="32"/>
          <w:rtl/>
          <w:lang w:val="en-US" w:bidi="ar-SY"/>
        </w:rPr>
        <w:t>) أي حياةِ السيد (</w:t>
      </w:r>
      <w:r>
        <w:rPr>
          <w:rFonts w:ascii="Traditional Arabic" w:hAnsi="Traditional Arabic" w:cs="Traditional Arabic" w:hint="cs"/>
          <w:b/>
          <w:bCs/>
          <w:color w:val="C00000"/>
          <w:sz w:val="32"/>
          <w:szCs w:val="32"/>
          <w:rtl/>
          <w:lang w:val="en-US" w:bidi="ar-SY"/>
        </w:rPr>
        <w:t>وبطلَ</w:t>
      </w:r>
      <w:r>
        <w:rPr>
          <w:rFonts w:ascii="Traditional Arabic" w:hAnsi="Traditional Arabic" w:cs="Traditional Arabic" w:hint="cs"/>
          <w:b/>
          <w:bCs/>
          <w:color w:val="000000" w:themeColor="text1"/>
          <w:sz w:val="32"/>
          <w:szCs w:val="32"/>
          <w:rtl/>
          <w:lang w:val="en-US" w:bidi="ar-SY"/>
        </w:rPr>
        <w:t>) حين إذ باعَهُ (</w:t>
      </w:r>
      <w:r>
        <w:rPr>
          <w:rFonts w:ascii="Traditional Arabic" w:hAnsi="Traditional Arabic" w:cs="Traditional Arabic" w:hint="cs"/>
          <w:b/>
          <w:bCs/>
          <w:color w:val="C00000"/>
          <w:sz w:val="32"/>
          <w:szCs w:val="32"/>
          <w:rtl/>
          <w:lang w:val="en-US" w:bidi="ar-SY"/>
        </w:rPr>
        <w:t>تدبيرُهُ</w:t>
      </w:r>
      <w:r>
        <w:rPr>
          <w:rFonts w:ascii="Traditional Arabic" w:hAnsi="Traditional Arabic" w:cs="Traditional Arabic" w:hint="cs"/>
          <w:b/>
          <w:bCs/>
          <w:color w:val="000000" w:themeColor="text1"/>
          <w:sz w:val="32"/>
          <w:szCs w:val="32"/>
          <w:rtl/>
          <w:lang w:val="en-US" w:bidi="ar-SY"/>
        </w:rPr>
        <w:t>). ومثلُ البيعِ كلُّ تصرُّفٍ يُزِيل الْملكَ كهبةٍ بعد قبضِها وجعلِه صداقًا فلو باعَه السيد ثم مَلَكَه لم يَعُدِ التدبيرُ. ولا يصِحُّ الرجوعُ عن التَّدبيرِ باللفظِ كأن يقولَ السَّيِّدُ فسختُ تَدبيركَ أو نقضْتُ تَدبيركَ فلا يصحُّ كفَسْخِ سائرِ التَّعْليقاتِ فلا يَبطلُ التَّدبيرُ بذلك ولا يبطلُ بإنكارِهِ ولا بردَّةِ السيدِ ولا بردَّةِ الْمُدَبَّرِ فيعْتِقُ بموتِ السيدِ وإنْ كانا مرتدَّينِ صيانةً لِحَقِّ الْمدبَّرِ عنِ الضَّياعِ.</w:t>
      </w:r>
    </w:p>
    <w:p w14:paraId="728D8FD7" w14:textId="77777777" w:rsidR="009D7723" w:rsidRDefault="009D7723" w:rsidP="009D7723">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وحكم الْمدبَّرِ في حال حياةِ السيد حكمُ العبد القِنِّ</w:t>
      </w:r>
      <w:r>
        <w:rPr>
          <w:rFonts w:ascii="Traditional Arabic" w:hAnsi="Traditional Arabic" w:cs="Traditional Arabic" w:hint="cs"/>
          <w:b/>
          <w:bCs/>
          <w:color w:val="000000" w:themeColor="text1"/>
          <w:sz w:val="32"/>
          <w:szCs w:val="32"/>
          <w:rtl/>
          <w:lang w:val="en-US" w:bidi="ar-SY"/>
        </w:rPr>
        <w:t>) وهو العَبدُ الذي لم يتعلَّقْ به شىءٌ مِن مُقَدِّماتِ العتقِ فخرجَ بذلك الْمُكاتَبُ والْمُدَبَّرُ والْمُعَلَّقُ عتقُهُ بصفةٍ وأمُّ الولدِ فيجوز له وَطْئُ أَمَتِهِ الْمُدَبَّرَةِ كما مرَّ وتكون أكسابُ الْمُدَبَّر للسيدِ وإن قُتِل الْمدبَّرُ فللسيد القيمةُ أو قطع فللسيِّدِ الأرشُ ويبقَى التدبيرُ بحالِه. ويُستثنى من القاعدة الْمتقدمة الرهنُ فلا يجوز رهن الْمدبر بخلاف القِنِّ.</w:t>
      </w:r>
    </w:p>
    <w:p w14:paraId="0AF27298" w14:textId="77777777" w:rsidR="000700B9" w:rsidRDefault="009D7723" w:rsidP="009D7723">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الكتابة بكسر الكاف في الأشهر وقيل بفتحها كالعَتاقة. وهيَ لغةً مأخوذةٌ من الكَتْب بمعنى الضَمِّ والجَمْع لأنَّ فيها ضمَّ نجمٍ إلى نجمٍ ولم تكن في الجاهليَّةِ. وشرعًا عَقْدُ عتقٍ معلقٍ على مالٍ مُنَجَّمٍ بوقتَين معلومَين فأكثرَ.</w:t>
      </w:r>
    </w:p>
    <w:p w14:paraId="653FD720" w14:textId="77777777" w:rsidR="0019564C" w:rsidRDefault="000700B9" w:rsidP="000700B9">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والأصل فيها قبل الإجماع ءَايَةُ النُّورِ (</w:t>
      </w:r>
      <w:r w:rsidRPr="0033034E">
        <w:rPr>
          <w:rFonts w:ascii="Traditional Arabic" w:hAnsi="Traditional Arabic" w:cs="Traditional Arabic"/>
          <w:b/>
          <w:bCs/>
          <w:color w:val="000000" w:themeColor="text1"/>
          <w:sz w:val="32"/>
          <w:szCs w:val="32"/>
          <w:shd w:val="clear" w:color="auto" w:fill="F9F9F9"/>
          <w:rtl/>
        </w:rPr>
        <w:t>وَٱلَّذِينَ يَبْتَغُونَ ٱلْكِتَٰبَ مِمَّا مَلَكَتْ أَيْمَٰنُكُمْ فَكَاتِبُوهُمْ إِنْ عَلِمْتُمْ فِيهِمْ خَيْرًا</w:t>
      </w:r>
      <w:r>
        <w:rPr>
          <w:rFonts w:ascii="Traditional Arabic" w:hAnsi="Traditional Arabic" w:cs="Traditional Arabic" w:hint="cs"/>
          <w:b/>
          <w:bCs/>
          <w:color w:val="000000" w:themeColor="text1"/>
          <w:sz w:val="32"/>
          <w:szCs w:val="32"/>
          <w:rtl/>
          <w:lang w:val="en-US" w:bidi="ar-SY"/>
        </w:rPr>
        <w:t>)</w:t>
      </w:r>
      <w:r w:rsidR="0033034E">
        <w:rPr>
          <w:rFonts w:ascii="Traditional Arabic" w:hAnsi="Traditional Arabic" w:cs="Traditional Arabic" w:hint="cs"/>
          <w:b/>
          <w:bCs/>
          <w:color w:val="000000" w:themeColor="text1"/>
          <w:sz w:val="32"/>
          <w:szCs w:val="32"/>
          <w:rtl/>
          <w:lang w:val="en-US" w:bidi="ar-SY"/>
        </w:rPr>
        <w:t xml:space="preserve"> قال الشافعيُّ رحمه اللهُ أي إنْ عَلِمْتُم فيهم أمانَةً وكَسْبًا اهـ وحديثُ أبي داودَ والحاكمِ وصحَّحهُ الْمُكاتَبُ عَبْدٌ ما بَقيَ عليه دِرْهَمٌ اهـ قال الحافظُ النوويُّ في الرَّوضة حديثٌ حَسَنٌ اهـ والحاجةُ داعيةٌ إليها لأنَّ السيِّدَ قد لا تسمحُ نفسُهُ بالعتْقِ مجانًا والعبدُ قد لا يُشَمِّرُ للعملِ والكسبِ إن لم يُعَلَّقْ عتْقُهُ بالتحصيلِ والأداءِ.</w:t>
      </w:r>
    </w:p>
    <w:p w14:paraId="35EAE357" w14:textId="77777777" w:rsidR="002F10FF" w:rsidRDefault="0019564C" w:rsidP="0019564C">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وأركانُها أربعةٌ الأولُ سيدٌ وشرطُهُ أهليةُ التبرع والاختيار والثاني مكاتَبٌ وشرطُهُ التكليف وإطلاق التصرف والاختيار والثالثُ عِوَضٌ وشرطُهُ أن يكون دَيْنًا مؤجَّلًا بَنَجْمَينِ فأكثرَ والرابعُ صيغةٌ وهي كاتبتُ وما اشْتُقَّ منه ككاتبْتُكَ على دينارين تدفعهما في شهرين دينارٍ عند رأسِ كلِّ شهرٍ فإن أدَّيْتَهُما إليَّ فأنت حرٌّ ويُشترط القبولُ فلا تصحُّ الكتابةُ بدونه وبيانُ عددِ النجوم ووقتِ كلِّ منجَّمٍ.</w:t>
      </w:r>
    </w:p>
    <w:p w14:paraId="5DD42F7C" w14:textId="77777777" w:rsidR="006E0BEC" w:rsidRDefault="002F10FF" w:rsidP="002F10FF">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والكتابةُ</w:t>
      </w:r>
      <w:r>
        <w:rPr>
          <w:rFonts w:ascii="Traditional Arabic" w:hAnsi="Traditional Arabic" w:cs="Traditional Arabic" w:hint="cs"/>
          <w:b/>
          <w:bCs/>
          <w:color w:val="000000" w:themeColor="text1"/>
          <w:sz w:val="32"/>
          <w:szCs w:val="32"/>
          <w:rtl/>
          <w:lang w:val="en-US" w:bidi="ar-SY"/>
        </w:rPr>
        <w:t>) خارجةٌ عن قواعد الْمعاملات لأنها تدور بين السيد وعبدِهِ ولأنها بيعُ مالِ السيِّدِ بمالِهِ فإنَّ الرقبة له والْمالَ له وهي (</w:t>
      </w:r>
      <w:r>
        <w:rPr>
          <w:rFonts w:ascii="Traditional Arabic" w:hAnsi="Traditional Arabic" w:cs="Traditional Arabic" w:hint="cs"/>
          <w:b/>
          <w:bCs/>
          <w:color w:val="C00000"/>
          <w:sz w:val="32"/>
          <w:szCs w:val="32"/>
          <w:rtl/>
          <w:lang w:val="en-US" w:bidi="ar-SY"/>
        </w:rPr>
        <w:t>مستحَبَّةٌ إذا سألها العبدُ</w:t>
      </w:r>
      <w:r>
        <w:rPr>
          <w:rFonts w:ascii="Traditional Arabic" w:hAnsi="Traditional Arabic" w:cs="Traditional Arabic" w:hint="cs"/>
          <w:b/>
          <w:bCs/>
          <w:color w:val="000000" w:themeColor="text1"/>
          <w:sz w:val="32"/>
          <w:szCs w:val="32"/>
          <w:rtl/>
          <w:lang w:val="en-US" w:bidi="ar-SY"/>
        </w:rPr>
        <w:t>) أو الأمةُ (</w:t>
      </w:r>
      <w:r>
        <w:rPr>
          <w:rFonts w:ascii="Traditional Arabic" w:hAnsi="Traditional Arabic" w:cs="Traditional Arabic" w:hint="cs"/>
          <w:b/>
          <w:bCs/>
          <w:color w:val="C00000"/>
          <w:sz w:val="32"/>
          <w:szCs w:val="32"/>
          <w:rtl/>
          <w:lang w:val="en-US" w:bidi="ar-SY"/>
        </w:rPr>
        <w:t>وكان مأمونًا</w:t>
      </w:r>
      <w:r>
        <w:rPr>
          <w:rFonts w:ascii="Traditional Arabic" w:hAnsi="Traditional Arabic" w:cs="Traditional Arabic" w:hint="cs"/>
          <w:b/>
          <w:bCs/>
          <w:color w:val="000000" w:themeColor="text1"/>
          <w:sz w:val="32"/>
          <w:szCs w:val="32"/>
          <w:rtl/>
          <w:lang w:val="en-US" w:bidi="ar-SY"/>
        </w:rPr>
        <w:t>) في ما يَكْسِبُهُ بحيثُ لا يُضَيِّعُه في معصيةٍ وإن لم يكُن عدلًا في دِينِه (</w:t>
      </w:r>
      <w:r>
        <w:rPr>
          <w:rFonts w:ascii="Traditional Arabic" w:hAnsi="Traditional Arabic" w:cs="Traditional Arabic" w:hint="cs"/>
          <w:b/>
          <w:bCs/>
          <w:color w:val="C00000"/>
          <w:sz w:val="32"/>
          <w:szCs w:val="32"/>
          <w:rtl/>
          <w:lang w:val="en-US" w:bidi="ar-SY"/>
        </w:rPr>
        <w:t>مكتسِبًا</w:t>
      </w:r>
      <w:r>
        <w:rPr>
          <w:rFonts w:ascii="Traditional Arabic" w:hAnsi="Traditional Arabic" w:cs="Traditional Arabic" w:hint="cs"/>
          <w:b/>
          <w:bCs/>
          <w:color w:val="000000" w:themeColor="text1"/>
          <w:sz w:val="32"/>
          <w:szCs w:val="32"/>
          <w:rtl/>
          <w:lang w:val="en-US" w:bidi="ar-SY"/>
        </w:rPr>
        <w:t>) أي قادرًا على الكسب بحيث يُوَفِّي بِمُؤْنَتِهِ ونُجُومِهِ وذلك لِئَلَّا يَضيعَ ما يُحَصِّلُه إن لم يكُنْ أمينًا ولأنَّه لا يُوثَقُ بتحصيلِه النُّجومَ إن لم يكُنْ مُكتسِبًا فلا يَعْ</w:t>
      </w:r>
      <w:r w:rsidR="006E0BEC">
        <w:rPr>
          <w:rFonts w:ascii="Traditional Arabic" w:hAnsi="Traditional Arabic" w:cs="Traditional Arabic" w:hint="cs"/>
          <w:b/>
          <w:bCs/>
          <w:color w:val="000000" w:themeColor="text1"/>
          <w:sz w:val="32"/>
          <w:szCs w:val="32"/>
          <w:rtl/>
          <w:lang w:val="en-US" w:bidi="ar-SY"/>
        </w:rPr>
        <w:t>تِق. فإن فُقِدَ شرطٌ مِن الثلاثةِ وهيَ السؤالُ والأمانةُ والاكتِسابُ كانت مُباحةً لأنَّ رجاءَ العتقِ لا يَقْوَى بها حينئذٍ وقال بعضُهم السؤالُ ليس قَيْدًا للاستحباب.</w:t>
      </w:r>
    </w:p>
    <w:p w14:paraId="3E97837B" w14:textId="77777777" w:rsidR="00871EF0" w:rsidRDefault="006E0BEC" w:rsidP="006E0BEC">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تصِحُّ إلا بمالٍ معلومٍ</w:t>
      </w:r>
      <w:r>
        <w:rPr>
          <w:rFonts w:ascii="Traditional Arabic" w:hAnsi="Traditional Arabic" w:cs="Traditional Arabic" w:hint="cs"/>
          <w:b/>
          <w:bCs/>
          <w:color w:val="000000" w:themeColor="text1"/>
          <w:sz w:val="32"/>
          <w:szCs w:val="32"/>
          <w:rtl/>
          <w:lang w:val="en-US" w:bidi="ar-SY"/>
        </w:rPr>
        <w:t>) أو منفعةٍ معلومةٍ في الذِّمَّةِ جنسًا ونوعًا وقدرًا وصفةً لأنه عِوَضٌ في ذِمَّةِ الْمُكاتَبِ فاشْتُرِطَ فيه العلمُ بذلك كدَيْنِ السَّلَمِ سواءٌ كان نقدًا أم عَرْضًا ولا تصحُّ على عينٍ مِنَ الأعيانِ ولا على منفعةٍ مِنَ الأعيانِ لكن لكن تصحُّ على منفعةِ عينِ الْمُكاتَبِ مضمومةً غلى غيرِها ومُتَّصلةً بالعقدِ كأن يقولَ كاتبْتُكَ على أن تَخدِمَنِي شهرًا مِنَ الآنَ ودينارٍ أو على أن تَخِيطَ لِي ثوبًا بنفسِكَ ودينارٍ تأتي به بعد انقضاء الشهر أو نصفِه فلو قال كاتَبْتُكَ على خِدمَتِي شَهرينِ بحيثُ يكونُ كلُّ شهرٍ نَجْمًا مِن غيرِ ضَمِيمَةٍ إلى ذلك لم يصِحَّ وكذا لو قال على أن تَخْدِمَني شهرَ رمضانَ ودينارٍ وكانت الصيغةُ في الْمُحَرَّمِ بخلافِ الْمنفعةِ الْمتعلِّقةِ بالذِّمَّةِ</w:t>
      </w:r>
      <w:r w:rsidR="00871EF0">
        <w:rPr>
          <w:rFonts w:ascii="Traditional Arabic" w:hAnsi="Traditional Arabic" w:cs="Traditional Arabic" w:hint="cs"/>
          <w:b/>
          <w:bCs/>
          <w:color w:val="000000" w:themeColor="text1"/>
          <w:sz w:val="32"/>
          <w:szCs w:val="32"/>
          <w:rtl/>
          <w:lang w:val="en-US" w:bidi="ar-SY"/>
        </w:rPr>
        <w:t xml:space="preserve"> لا بالعَينِ فتصِحُّ الْمكاتبةُ عليها ولا يُشترطُ فيها الاتصالُ بالعقدِ ولا أن تكونَ مع ضَمِيمةٍ كأن يقولَ له كاتَبْتُكَ على بناءِ دارَينِ مُوصوفتَين في ذِمَّتِكَ في وقتَين معلومَينِ.</w:t>
      </w:r>
    </w:p>
    <w:p w14:paraId="6C6EBB71" w14:textId="77777777" w:rsidR="00871EF0" w:rsidRDefault="00871EF0" w:rsidP="00871EF0">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ولا بُدَّ أن يكونُ الْمالُ الْمعلومُ مؤجَّلًا لا حالًّا (</w:t>
      </w:r>
      <w:r>
        <w:rPr>
          <w:rFonts w:ascii="Traditional Arabic" w:hAnsi="Traditional Arabic" w:cs="Traditional Arabic" w:hint="cs"/>
          <w:b/>
          <w:bCs/>
          <w:color w:val="C00000"/>
          <w:sz w:val="32"/>
          <w:szCs w:val="32"/>
          <w:rtl/>
          <w:lang w:val="en-US" w:bidi="ar-SY"/>
        </w:rPr>
        <w:t>إلى أجلٍ معلومٍ</w:t>
      </w:r>
      <w:r>
        <w:rPr>
          <w:rFonts w:ascii="Traditional Arabic" w:hAnsi="Traditional Arabic" w:cs="Traditional Arabic" w:hint="cs"/>
          <w:b/>
          <w:bCs/>
          <w:color w:val="000000" w:themeColor="text1"/>
          <w:sz w:val="32"/>
          <w:szCs w:val="32"/>
          <w:rtl/>
          <w:lang w:val="en-US" w:bidi="ar-SY"/>
        </w:rPr>
        <w:t>) ولو قصيرًا (</w:t>
      </w:r>
      <w:r>
        <w:rPr>
          <w:rFonts w:ascii="Traditional Arabic" w:hAnsi="Traditional Arabic" w:cs="Traditional Arabic" w:hint="cs"/>
          <w:b/>
          <w:bCs/>
          <w:color w:val="C00000"/>
          <w:sz w:val="32"/>
          <w:szCs w:val="32"/>
          <w:rtl/>
          <w:lang w:val="en-US" w:bidi="ar-SY"/>
        </w:rPr>
        <w:t>أقلُّهُ نَجْمَانِ</w:t>
      </w:r>
      <w:r>
        <w:rPr>
          <w:rFonts w:ascii="Traditional Arabic" w:hAnsi="Traditional Arabic" w:cs="Traditional Arabic" w:hint="cs"/>
          <w:b/>
          <w:bCs/>
          <w:color w:val="000000" w:themeColor="text1"/>
          <w:sz w:val="32"/>
          <w:szCs w:val="32"/>
          <w:rtl/>
          <w:lang w:val="en-US" w:bidi="ar-SY"/>
        </w:rPr>
        <w:t>) كأن يقولَ كاتبتُكَ على دينارَينِ تأتي بها في ساعتَينِ منَ الآنَ بعد مُضِيِّ كلِّ ساعةٍ دينار ولا حدَّ لأكثرِها فلو كاتبَهُ على ثلاثةِ دنانيرَ يأتي بها في ثلاثةِ أشهرٍ منجمةً في ثلاثةِ أنجمٍ أو أكثرَ جازَ. ولا بُدَّ مِن بيانِ عددِ النُّجومِ وقِسْطِ كُلِّ نجمٍ منها وأن يقولَ فإذا أدَّيْتَ ذلك فأنتَ حُرٌّ أو ينويَهُ.</w:t>
      </w:r>
    </w:p>
    <w:p w14:paraId="3808A0B4" w14:textId="77777777" w:rsidR="00DD130C" w:rsidRDefault="00871EF0" w:rsidP="00871EF0">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وهِيَ</w:t>
      </w:r>
      <w:r>
        <w:rPr>
          <w:rFonts w:ascii="Traditional Arabic" w:hAnsi="Traditional Arabic" w:cs="Traditional Arabic" w:hint="cs"/>
          <w:b/>
          <w:bCs/>
          <w:color w:val="000000" w:themeColor="text1"/>
          <w:sz w:val="32"/>
          <w:szCs w:val="32"/>
          <w:rtl/>
          <w:lang w:val="en-US" w:bidi="ar-SY"/>
        </w:rPr>
        <w:t>) أي الكتابةُ الصحيحةُ لا تنفسخُ بالجنونِ ولا بالإغماءِ ولا بالحَجْرِ سواءٌ تعلَّقَ ذلك بالسيدِ أم بالعبدِ وهي (</w:t>
      </w:r>
      <w:r>
        <w:rPr>
          <w:rFonts w:ascii="Traditional Arabic" w:hAnsi="Traditional Arabic" w:cs="Traditional Arabic" w:hint="cs"/>
          <w:b/>
          <w:bCs/>
          <w:color w:val="C00000"/>
          <w:sz w:val="32"/>
          <w:szCs w:val="32"/>
          <w:rtl/>
          <w:lang w:val="en-US" w:bidi="ar-SY"/>
        </w:rPr>
        <w:t>مِن جهةِ السيدِ لازمةٌ</w:t>
      </w:r>
      <w:r>
        <w:rPr>
          <w:rFonts w:ascii="Traditional Arabic" w:hAnsi="Traditional Arabic" w:cs="Traditional Arabic" w:hint="cs"/>
          <w:b/>
          <w:bCs/>
          <w:color w:val="000000" w:themeColor="text1"/>
          <w:sz w:val="32"/>
          <w:szCs w:val="32"/>
          <w:rtl/>
          <w:lang w:val="en-US" w:bidi="ar-SY"/>
        </w:rPr>
        <w:t>) ليس له فَسْخُها بعد تمامِ العقدِ إلا أن يَعْجِزَ الْمكاتَبُ عند الْمَحِلِّ عن أداء النَّجم أو بعضِه الذي لا يجبُ على السيدِ</w:t>
      </w:r>
      <w:r w:rsidR="00ED1C38">
        <w:rPr>
          <w:rFonts w:ascii="Traditional Arabic" w:hAnsi="Traditional Arabic" w:cs="Traditional Arabic" w:hint="cs"/>
          <w:b/>
          <w:bCs/>
          <w:color w:val="000000" w:themeColor="text1"/>
          <w:sz w:val="32"/>
          <w:szCs w:val="32"/>
          <w:rtl/>
          <w:lang w:val="en-US" w:bidi="ar-SY"/>
        </w:rPr>
        <w:t xml:space="preserve"> إيتاؤهُ كقوله عَجَزْتُ عن أداءِ النَّجْمِ أو بعضِه كقوله عجَزْتُ عن ذلك فَلِلسَّيِّدِ حينئذٍ فسخُها لتعذُّرِ حصولِه على العِوَضِ في وقتِه فلو استمهلهُ لبيعِ عَرْضٍ أو لإحضارِ مالِه مِن دونِ مسافةِ القَصْرِ وجبَ إمهالُهُ أما لو استمهلَه لعجزِه عند الْمَحِلِّ فيُسَنُّ مساعدةً له على تحصيلِ العتْقِ ولا يجبُ. وفي معنَى العجزِ امتناعُ الْمكاتبِ من أداء النجوم مع القدرةِ عليها. وإذا حلَّ النَّجْمُ والْمكاتبُ غائبٌ </w:t>
      </w:r>
      <w:r w:rsidR="00ED1C38">
        <w:rPr>
          <w:rFonts w:ascii="Traditional Arabic" w:hAnsi="Traditional Arabic" w:cs="Traditional Arabic" w:hint="cs"/>
          <w:b/>
          <w:bCs/>
          <w:color w:val="A50021"/>
          <w:sz w:val="32"/>
          <w:szCs w:val="32"/>
          <w:rtl/>
          <w:lang w:val="en-US" w:bidi="ar-SY"/>
        </w:rPr>
        <w:t>أي ولو كان غيابُهُ بإذن السيدِ على ما في التحفة لتعذُّرِ الوصولِ إلى الغرضِ وكان من حقِّهِ ان يحضُرَ أو يبعثَ الْمالَ ولا فرقَ بين أن يكون للمكاتب مالٌ حاضرٌ</w:t>
      </w:r>
      <w:r w:rsidR="00851F06">
        <w:rPr>
          <w:rFonts w:ascii="Traditional Arabic" w:hAnsi="Traditional Arabic" w:cs="Traditional Arabic" w:hint="cs"/>
          <w:b/>
          <w:bCs/>
          <w:color w:val="A50021"/>
          <w:sz w:val="32"/>
          <w:szCs w:val="32"/>
          <w:rtl/>
          <w:lang w:val="en-US" w:bidi="ar-SY"/>
        </w:rPr>
        <w:t xml:space="preserve"> أو لا فإنه ليس للقاضي الأداءُ منه بل يُمكَّنُ السيدُ منَ الفسخِ حالًا لأنه ربما لو حضرَ امتنع منَ الأداء أو عجَّزَ نفسَه اهـ </w:t>
      </w:r>
      <w:r w:rsidR="00851F06">
        <w:rPr>
          <w:rFonts w:ascii="Traditional Arabic" w:hAnsi="Traditional Arabic" w:cs="Traditional Arabic" w:hint="cs"/>
          <w:b/>
          <w:bCs/>
          <w:color w:val="A50021"/>
          <w:sz w:val="32"/>
          <w:szCs w:val="32"/>
          <w:rtl/>
          <w:lang w:val="en-US" w:bidi="ar-SY"/>
        </w:rPr>
        <w:lastRenderedPageBreak/>
        <w:t>وذهب الرمليُّ وغَيرُهُ تبعًا للبُلْقينيِّ إلى أنَّ تمكينَ السيدِ منَ الفسخِ مقيَّدٌ بما إذا لم يأذنْ له السيدُ في السفرِ أو ينظِرْهُ إلى حضورِهِ فليس له الفسخُ اهـ وهل تتقيَّد الغَيبةُ بكونها إلى مسافةِ قصرٍ بحثَ ابنُ الرفعةِ في الْمطلبِ أنَّ الأشبهَ أنها لا تتقيَّدُ بذلك بل يكفي أن تكون فوق مسافةِ العدْوَى ولو كانت دون مسافةِ القصرِ وبه أخذ الشيخُ زكريا واعتمدهُ الشَّوبِريُّ وخالفَ في ذلك الزركشِيُّ فاعتمدَ نقييدها بمسافةِ القصر كالْمالِ واستوجهَهُ ابنُ حجرٍ في التحفة واختارَهُ الشمسُ الرملِيُّ في النهايةِ</w:t>
      </w:r>
      <w:r w:rsidR="00ED1C38">
        <w:rPr>
          <w:rFonts w:ascii="Traditional Arabic" w:hAnsi="Traditional Arabic" w:cs="Traditional Arabic" w:hint="cs"/>
          <w:b/>
          <w:bCs/>
          <w:color w:val="000000" w:themeColor="text1"/>
          <w:sz w:val="32"/>
          <w:szCs w:val="32"/>
          <w:rtl/>
          <w:lang w:val="en-US" w:bidi="ar-SY"/>
        </w:rPr>
        <w:t xml:space="preserve"> أو غابَ بعد</w:t>
      </w:r>
      <w:r w:rsidR="00851F06">
        <w:rPr>
          <w:rFonts w:ascii="Traditional Arabic" w:hAnsi="Traditional Arabic" w:cs="Traditional Arabic" w:hint="cs"/>
          <w:b/>
          <w:bCs/>
          <w:color w:val="000000" w:themeColor="text1"/>
          <w:sz w:val="32"/>
          <w:szCs w:val="32"/>
          <w:rtl/>
          <w:lang w:val="en-US" w:bidi="ar-SY"/>
        </w:rPr>
        <w:t xml:space="preserve"> حُلُولِهِ بغيرِ إذْنِ السيدِ ولم يبعثِ الْمالَ فللسيدِ فسخُ الكتابةِ بنفسِهِ إن شاءَ وإن شاءَ بالحاكمِ.</w:t>
      </w:r>
      <w:r w:rsidR="00DD130C">
        <w:rPr>
          <w:rFonts w:ascii="Traditional Arabic" w:hAnsi="Traditional Arabic" w:cs="Traditional Arabic" w:hint="cs"/>
          <w:b/>
          <w:bCs/>
          <w:color w:val="000000" w:themeColor="text1"/>
          <w:sz w:val="32"/>
          <w:szCs w:val="32"/>
          <w:rtl/>
          <w:lang w:val="en-US" w:bidi="ar-SY"/>
        </w:rPr>
        <w:t xml:space="preserve"> (</w:t>
      </w:r>
      <w:r w:rsidR="00DD130C">
        <w:rPr>
          <w:rFonts w:ascii="Traditional Arabic" w:hAnsi="Traditional Arabic" w:cs="Traditional Arabic" w:hint="cs"/>
          <w:b/>
          <w:bCs/>
          <w:color w:val="C00000"/>
          <w:sz w:val="32"/>
          <w:szCs w:val="32"/>
          <w:rtl/>
          <w:lang w:val="en-US" w:bidi="ar-SY"/>
        </w:rPr>
        <w:t>و</w:t>
      </w:r>
      <w:r w:rsidR="00DD130C">
        <w:rPr>
          <w:rFonts w:ascii="Traditional Arabic" w:hAnsi="Traditional Arabic" w:cs="Traditional Arabic" w:hint="cs"/>
          <w:b/>
          <w:bCs/>
          <w:color w:val="000000" w:themeColor="text1"/>
          <w:sz w:val="32"/>
          <w:szCs w:val="32"/>
          <w:rtl/>
          <w:lang w:val="en-US" w:bidi="ar-SY"/>
        </w:rPr>
        <w:t>)أما (</w:t>
      </w:r>
      <w:r w:rsidR="00DD130C">
        <w:rPr>
          <w:rFonts w:ascii="Traditional Arabic" w:hAnsi="Traditional Arabic" w:cs="Traditional Arabic" w:hint="cs"/>
          <w:b/>
          <w:bCs/>
          <w:color w:val="C00000"/>
          <w:sz w:val="32"/>
          <w:szCs w:val="32"/>
          <w:rtl/>
          <w:lang w:val="en-US" w:bidi="ar-SY"/>
        </w:rPr>
        <w:t>مِن جهةِ الْمكاتَبِ</w:t>
      </w:r>
      <w:r w:rsidR="00DD130C">
        <w:rPr>
          <w:rFonts w:ascii="Traditional Arabic" w:hAnsi="Traditional Arabic" w:cs="Traditional Arabic" w:hint="cs"/>
          <w:b/>
          <w:bCs/>
          <w:color w:val="000000" w:themeColor="text1"/>
          <w:sz w:val="32"/>
          <w:szCs w:val="32"/>
          <w:rtl/>
          <w:lang w:val="en-US" w:bidi="ar-SY"/>
        </w:rPr>
        <w:t>) فهيَ (</w:t>
      </w:r>
      <w:r w:rsidR="00DD130C">
        <w:rPr>
          <w:rFonts w:ascii="Traditional Arabic" w:hAnsi="Traditional Arabic" w:cs="Traditional Arabic" w:hint="cs"/>
          <w:b/>
          <w:bCs/>
          <w:color w:val="C00000"/>
          <w:sz w:val="32"/>
          <w:szCs w:val="32"/>
          <w:rtl/>
          <w:lang w:val="en-US" w:bidi="ar-SY"/>
        </w:rPr>
        <w:t>جائزةٌ فله</w:t>
      </w:r>
      <w:r w:rsidR="00DD130C">
        <w:rPr>
          <w:rFonts w:ascii="Traditional Arabic" w:hAnsi="Traditional Arabic" w:cs="Traditional Arabic" w:hint="cs"/>
          <w:b/>
          <w:bCs/>
          <w:color w:val="000000" w:themeColor="text1"/>
          <w:sz w:val="32"/>
          <w:szCs w:val="32"/>
          <w:rtl/>
          <w:lang w:val="en-US" w:bidi="ar-SY"/>
        </w:rPr>
        <w:t>) بعدَ تمامِ عقدِ الكتابةِ بالقَبُولِ تعجيزُ نفسِهِ بقوله عَجَّزْتُ نفسِي أو بأن يَعْجِزَ عن أداء النَّجمِ أو بعضِهِ عند الْمَحِلِّ كما سبقَ فيفسَخُ السيدُ أو الحاكم مِن غيرِ شَرْطِ الفَوْرِيَّة في الفسخِ. وللمكاتَبِ (</w:t>
      </w:r>
      <w:r w:rsidR="00DD130C">
        <w:rPr>
          <w:rFonts w:ascii="Traditional Arabic" w:hAnsi="Traditional Arabic" w:cs="Traditional Arabic" w:hint="cs"/>
          <w:b/>
          <w:bCs/>
          <w:color w:val="C00000"/>
          <w:sz w:val="32"/>
          <w:szCs w:val="32"/>
          <w:rtl/>
          <w:lang w:val="en-US" w:bidi="ar-SY"/>
        </w:rPr>
        <w:t>فسخُها متَى شاء</w:t>
      </w:r>
      <w:r w:rsidR="00DD130C">
        <w:rPr>
          <w:rFonts w:ascii="Traditional Arabic" w:hAnsi="Traditional Arabic" w:cs="Traditional Arabic" w:hint="cs"/>
          <w:b/>
          <w:bCs/>
          <w:color w:val="000000" w:themeColor="text1"/>
          <w:sz w:val="32"/>
          <w:szCs w:val="32"/>
          <w:rtl/>
          <w:lang w:val="en-US" w:bidi="ar-SY"/>
        </w:rPr>
        <w:t>) وإن كان معه ما يُوَفِّي به نجومَ الكتابة. ولا يُشتَرَطُ في الفسخِ إشهادٌ لكنَّه أحوطُ تَحَرُّزًا مِن جَحْدِ الطَّرَفِ الثاني.</w:t>
      </w:r>
    </w:p>
    <w:p w14:paraId="545CDA26" w14:textId="77777777" w:rsidR="009A5E85" w:rsidRDefault="00DD130C" w:rsidP="00DD130C">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هذا في الكتابةِ الصحيحةِ أما الكتابةُ الفاسدةُ وهيَ ما اختلَّتْ صحَّتُها بفسادِ شرطٍ أو عِوَضٍ مقصودٍ كخمرٍ أو أجلٍ بأن عُقِدت بحالٍّ فجائزةٌ مِن جهة الْمكاتَبِ والسيدِ. وهيَ كالصَّحيحةِ في استقلالِ الْمُكاتَبِ بكَسْبِهِ. وهما</w:t>
      </w:r>
      <w:r w:rsidR="00E12EA2">
        <w:rPr>
          <w:rFonts w:ascii="Traditional Arabic" w:hAnsi="Traditional Arabic" w:cs="Traditional Arabic" w:hint="cs"/>
          <w:b/>
          <w:bCs/>
          <w:color w:val="000000" w:themeColor="text1"/>
          <w:sz w:val="32"/>
          <w:szCs w:val="32"/>
          <w:rtl/>
          <w:lang w:val="en-US" w:bidi="ar-SY"/>
        </w:rPr>
        <w:t xml:space="preserve"> أي الصحيحةُ والفاسدةُ عقدُ مُعاوَضَةٍ ولكنَّ الْمُغَلَّبَ في الأُولى معنَى الْمعاوضةِ وفي الثانيةِ معنَى التعليقِ </w:t>
      </w:r>
      <w:r w:rsidR="00E12EA2">
        <w:rPr>
          <w:rFonts w:ascii="Traditional Arabic" w:hAnsi="Traditional Arabic" w:cs="Traditional Arabic" w:hint="cs"/>
          <w:b/>
          <w:bCs/>
          <w:color w:val="A50021"/>
          <w:sz w:val="32"/>
          <w:szCs w:val="32"/>
          <w:rtl/>
          <w:lang w:val="en-US" w:bidi="ar-SY"/>
        </w:rPr>
        <w:t>أي لأنه إذا بَطَلَ حُكْمُ العِوَضِ بسببٍ من الأسبابِ بَقِيَ حُكْمُ العِتْقِ الْمُعَلَّقِ بالصفةِ فيحصلُ العتْقُ بوجودها</w:t>
      </w:r>
      <w:r w:rsidR="00E12EA2">
        <w:rPr>
          <w:rFonts w:ascii="Traditional Arabic" w:hAnsi="Traditional Arabic" w:cs="Traditional Arabic" w:hint="cs"/>
          <w:b/>
          <w:bCs/>
          <w:color w:val="000000" w:themeColor="text1"/>
          <w:sz w:val="32"/>
          <w:szCs w:val="32"/>
          <w:rtl/>
          <w:lang w:val="en-US" w:bidi="ar-SY"/>
        </w:rPr>
        <w:t xml:space="preserve"> ولذلك تختلفُ أحكامهما اختلافًا مبسوطًا في غيرِ نحوِ كتابِنا هذا. وأما الباطلةُ فهي التي اخْتَلَّتْ صحَّتُها</w:t>
      </w:r>
      <w:r w:rsidR="000B0BD7">
        <w:rPr>
          <w:rFonts w:ascii="Traditional Arabic" w:hAnsi="Traditional Arabic" w:cs="Traditional Arabic" w:hint="cs"/>
          <w:b/>
          <w:bCs/>
          <w:color w:val="000000" w:themeColor="text1"/>
          <w:sz w:val="32"/>
          <w:szCs w:val="32"/>
          <w:rtl/>
          <w:lang w:val="en-US" w:bidi="ar-SY"/>
        </w:rPr>
        <w:t xml:space="preserve"> باختلالِ ركنٍ من أركانها ككَوْنِ أحدِ العاقدَينِ صبيًّا أو مجنونًا أو مُكْرَهًا أو عُقِدَت بِعِوَضٍ غيرِ مقصودٍ كدمٍ أو بولٍ وهيَ ملغاةٌ لا يُعْتَدُّ بها في شىْءٍ منَ الأحكام. والأصلُ عندنا أنَّ الفاسدَ والباطلَ بمعنًى واحدٍ باستثناءِ مواضعً يسيرةٍ منها الكِتابةُ.</w:t>
      </w:r>
    </w:p>
    <w:p w14:paraId="0C616292" w14:textId="77777777" w:rsidR="00954C92" w:rsidRDefault="009A5E85" w:rsidP="009A5E85">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sidRPr="009A5E85">
        <w:rPr>
          <w:rFonts w:ascii="Traditional Arabic" w:hAnsi="Traditional Arabic" w:cs="Traditional Arabic" w:hint="cs"/>
          <w:b/>
          <w:bCs/>
          <w:color w:val="C00000"/>
          <w:sz w:val="32"/>
          <w:szCs w:val="32"/>
          <w:rtl/>
          <w:lang w:val="en-US" w:bidi="ar-SY"/>
        </w:rPr>
        <w:t>وللمكاتَبِ</w:t>
      </w:r>
      <w:r>
        <w:rPr>
          <w:rFonts w:ascii="Traditional Arabic" w:hAnsi="Traditional Arabic" w:cs="Traditional Arabic" w:hint="cs"/>
          <w:b/>
          <w:bCs/>
          <w:color w:val="000000" w:themeColor="text1"/>
          <w:sz w:val="32"/>
          <w:szCs w:val="32"/>
          <w:rtl/>
          <w:lang w:val="en-US" w:bidi="ar-SY"/>
        </w:rPr>
        <w:t>) بفتحِ الْمُثَنَّاةِ الفوقيةِ (</w:t>
      </w:r>
      <w:r w:rsidRPr="009A5E85">
        <w:rPr>
          <w:rFonts w:ascii="Traditional Arabic" w:hAnsi="Traditional Arabic" w:cs="Traditional Arabic" w:hint="cs"/>
          <w:b/>
          <w:bCs/>
          <w:color w:val="C00000"/>
          <w:sz w:val="32"/>
          <w:szCs w:val="32"/>
          <w:rtl/>
          <w:lang w:val="en-US" w:bidi="ar-SY"/>
        </w:rPr>
        <w:t>التصرُّفُ فيما في يدِهِ مِنَ الْمالِ</w:t>
      </w:r>
      <w:r>
        <w:rPr>
          <w:rFonts w:ascii="Traditional Arabic" w:hAnsi="Traditional Arabic" w:cs="Traditional Arabic" w:hint="cs"/>
          <w:b/>
          <w:bCs/>
          <w:color w:val="000000" w:themeColor="text1"/>
          <w:sz w:val="32"/>
          <w:szCs w:val="32"/>
          <w:rtl/>
          <w:lang w:val="en-US" w:bidi="ar-SY"/>
        </w:rPr>
        <w:t>) الذي حصلَ له مِن كسبِهِ بنحوِ بيعٍ وشراءٍ وإيجارٍ لا بتَبَرُّعٍ أو ما فيه خطرٌ أي خوفٌ كهبةٍ وقرضٍ أو بيعِ نسيئةٍ ولو استوثقَ</w:t>
      </w:r>
      <w:r w:rsidR="00954C92">
        <w:rPr>
          <w:rFonts w:ascii="Traditional Arabic" w:hAnsi="Traditional Arabic" w:cs="Traditional Arabic" w:hint="cs"/>
          <w:b/>
          <w:bCs/>
          <w:color w:val="000000" w:themeColor="text1"/>
          <w:sz w:val="32"/>
          <w:szCs w:val="32"/>
          <w:rtl/>
          <w:lang w:val="en-US" w:bidi="ar-SY"/>
        </w:rPr>
        <w:t xml:space="preserve"> برهنٍ أو كفيلٍ إلَّا إذا كان ذلك بإذْنِ سيِّدِهِ وفي بعض نسخِ الْمتن (</w:t>
      </w:r>
      <w:r w:rsidR="00954C92">
        <w:rPr>
          <w:rFonts w:ascii="Traditional Arabic" w:hAnsi="Traditional Arabic" w:cs="Traditional Arabic" w:hint="cs"/>
          <w:b/>
          <w:bCs/>
          <w:color w:val="C00000"/>
          <w:sz w:val="32"/>
          <w:szCs w:val="32"/>
          <w:rtl/>
          <w:lang w:val="en-US" w:bidi="ar-SY"/>
        </w:rPr>
        <w:t>ويملِكُ الْمكاتَبُ التصرفَ فيما فيه تنميةُ الْمال</w:t>
      </w:r>
      <w:r w:rsidR="00954C92">
        <w:rPr>
          <w:rFonts w:ascii="Traditional Arabic" w:hAnsi="Traditional Arabic" w:cs="Traditional Arabic" w:hint="cs"/>
          <w:b/>
          <w:bCs/>
          <w:color w:val="000000" w:themeColor="text1"/>
          <w:sz w:val="32"/>
          <w:szCs w:val="32"/>
          <w:rtl/>
          <w:lang w:val="en-US" w:bidi="ar-SY"/>
        </w:rPr>
        <w:t>) والْمعنَى أن الْمكاتب يملك بعقد الكتابة مَنَافِعَهُ وأكسابَهُ إلا أنه محجور عليه لأجل السيد في استهلاكها بغير عوضٍ كتبرعٍ فلا يجوز له ذلك بلا إذن سيده كما مرَّ شرحُهُ.</w:t>
      </w:r>
    </w:p>
    <w:p w14:paraId="7CBE6777" w14:textId="77777777" w:rsidR="00EE119F" w:rsidRDefault="00954C92" w:rsidP="00954C92">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ويجبُ على السيّدِ</w:t>
      </w:r>
      <w:r>
        <w:rPr>
          <w:rFonts w:ascii="Traditional Arabic" w:hAnsi="Traditional Arabic" w:cs="Traditional Arabic" w:hint="cs"/>
          <w:b/>
          <w:bCs/>
          <w:color w:val="000000" w:themeColor="text1"/>
          <w:sz w:val="32"/>
          <w:szCs w:val="32"/>
          <w:rtl/>
          <w:lang w:val="en-US" w:bidi="ar-SY"/>
        </w:rPr>
        <w:t>) بعد صحة كتابةِ عبدِهِ وقبلَ العتْقِ (</w:t>
      </w:r>
      <w:r>
        <w:rPr>
          <w:rFonts w:ascii="Traditional Arabic" w:hAnsi="Traditional Arabic" w:cs="Traditional Arabic" w:hint="cs"/>
          <w:b/>
          <w:bCs/>
          <w:color w:val="C00000"/>
          <w:sz w:val="32"/>
          <w:szCs w:val="32"/>
          <w:rtl/>
          <w:lang w:val="en-US" w:bidi="ar-SY"/>
        </w:rPr>
        <w:t>أن يضعَ</w:t>
      </w:r>
      <w:r>
        <w:rPr>
          <w:rFonts w:ascii="Traditional Arabic" w:hAnsi="Traditional Arabic" w:cs="Traditional Arabic" w:hint="cs"/>
          <w:b/>
          <w:bCs/>
          <w:color w:val="000000" w:themeColor="text1"/>
          <w:sz w:val="32"/>
          <w:szCs w:val="32"/>
          <w:rtl/>
          <w:lang w:val="en-US" w:bidi="ar-SY"/>
        </w:rPr>
        <w:t>) أي يحُطَّ (</w:t>
      </w:r>
      <w:r>
        <w:rPr>
          <w:rFonts w:ascii="Traditional Arabic" w:hAnsi="Traditional Arabic" w:cs="Traditional Arabic" w:hint="cs"/>
          <w:b/>
          <w:bCs/>
          <w:color w:val="C00000"/>
          <w:sz w:val="32"/>
          <w:szCs w:val="32"/>
          <w:rtl/>
          <w:lang w:val="en-US" w:bidi="ar-SY"/>
        </w:rPr>
        <w:t>عنه مِن مالِ الكتابةِ</w:t>
      </w:r>
      <w:r>
        <w:rPr>
          <w:rFonts w:ascii="Traditional Arabic" w:hAnsi="Traditional Arabic" w:cs="Traditional Arabic" w:hint="cs"/>
          <w:b/>
          <w:bCs/>
          <w:color w:val="000000" w:themeColor="text1"/>
          <w:sz w:val="32"/>
          <w:szCs w:val="32"/>
          <w:rtl/>
          <w:lang w:val="en-US" w:bidi="ar-SY"/>
        </w:rPr>
        <w:t xml:space="preserve">) أو يدفعَ له مِن جنسِها </w:t>
      </w:r>
      <w:r>
        <w:rPr>
          <w:rFonts w:ascii="Traditional Arabic" w:hAnsi="Traditional Arabic" w:cs="Traditional Arabic" w:hint="cs"/>
          <w:b/>
          <w:bCs/>
          <w:color w:val="A50021"/>
          <w:sz w:val="32"/>
          <w:szCs w:val="32"/>
          <w:rtl/>
          <w:lang w:val="en-US" w:bidi="ar-SY"/>
        </w:rPr>
        <w:t xml:space="preserve">ولو دفع له من غيرِ جنسِها جازَ إنْ رَضِيَ به الْمكاتَبُ </w:t>
      </w:r>
      <w:r>
        <w:rPr>
          <w:rFonts w:ascii="Traditional Arabic" w:hAnsi="Traditional Arabic" w:cs="Traditional Arabic" w:hint="cs"/>
          <w:b/>
          <w:bCs/>
          <w:color w:val="000000" w:themeColor="text1"/>
          <w:sz w:val="32"/>
          <w:szCs w:val="32"/>
          <w:rtl/>
          <w:lang w:val="en-US" w:bidi="ar-SY"/>
        </w:rPr>
        <w:t>(</w:t>
      </w:r>
      <w:r>
        <w:rPr>
          <w:rFonts w:ascii="Traditional Arabic" w:hAnsi="Traditional Arabic" w:cs="Traditional Arabic" w:hint="cs"/>
          <w:b/>
          <w:bCs/>
          <w:color w:val="C00000"/>
          <w:sz w:val="32"/>
          <w:szCs w:val="32"/>
          <w:rtl/>
          <w:lang w:val="en-US" w:bidi="ar-SY"/>
        </w:rPr>
        <w:t>ما يستعينُ به على أداء نجومِ الكتابة</w:t>
      </w:r>
      <w:r>
        <w:rPr>
          <w:rFonts w:ascii="Traditional Arabic" w:hAnsi="Traditional Arabic" w:cs="Traditional Arabic" w:hint="cs"/>
          <w:b/>
          <w:bCs/>
          <w:color w:val="000000" w:themeColor="text1"/>
          <w:sz w:val="32"/>
          <w:szCs w:val="32"/>
          <w:rtl/>
          <w:lang w:val="en-US" w:bidi="ar-SY"/>
        </w:rPr>
        <w:t>) ولو أقلَّ مُتَمَوَّلٍ</w:t>
      </w:r>
      <w:r w:rsidR="00EE119F">
        <w:rPr>
          <w:rFonts w:ascii="Traditional Arabic" w:hAnsi="Traditional Arabic" w:cs="Traditional Arabic" w:hint="cs"/>
          <w:b/>
          <w:bCs/>
          <w:color w:val="000000" w:themeColor="text1"/>
          <w:sz w:val="32"/>
          <w:szCs w:val="32"/>
          <w:rtl/>
          <w:lang w:val="en-US" w:bidi="ar-SY"/>
        </w:rPr>
        <w:t>. ويقومُ مقامَ الحطِّ أن يدفع له السيدُ قبلَ العِتْقِ جزءًا معلومًا مِن جنسِ مالِ الكتابةِ ولكن الحطَ أولَى منَ الدَّفعِ لأنَّ القصدَ منَ الحَطِّ الإعانةُ على العتْقِ وهيَ مُحَقَّقَةٌ في الحطِّ موهومةٌ في الدفع.</w:t>
      </w:r>
    </w:p>
    <w:p w14:paraId="326C266F" w14:textId="77777777" w:rsidR="00EE119F" w:rsidRDefault="00EE119F" w:rsidP="00EE119F">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ولا يَعْتِقُ</w:t>
      </w:r>
      <w:r>
        <w:rPr>
          <w:rFonts w:ascii="Traditional Arabic" w:hAnsi="Traditional Arabic" w:cs="Traditional Arabic" w:hint="cs"/>
          <w:b/>
          <w:bCs/>
          <w:color w:val="000000" w:themeColor="text1"/>
          <w:sz w:val="32"/>
          <w:szCs w:val="32"/>
          <w:rtl/>
          <w:lang w:val="en-US" w:bidi="ar-SY"/>
        </w:rPr>
        <w:t>) الْمكاتَبُ (</w:t>
      </w:r>
      <w:r>
        <w:rPr>
          <w:rFonts w:ascii="Traditional Arabic" w:hAnsi="Traditional Arabic" w:cs="Traditional Arabic" w:hint="cs"/>
          <w:b/>
          <w:bCs/>
          <w:color w:val="C00000"/>
          <w:sz w:val="32"/>
          <w:szCs w:val="32"/>
          <w:rtl/>
          <w:lang w:val="en-US" w:bidi="ar-SY"/>
        </w:rPr>
        <w:t>إلا بأداءِ جميعِ الْمالِ</w:t>
      </w:r>
      <w:r>
        <w:rPr>
          <w:rFonts w:ascii="Traditional Arabic" w:hAnsi="Traditional Arabic" w:cs="Traditional Arabic" w:hint="cs"/>
          <w:b/>
          <w:bCs/>
          <w:color w:val="000000" w:themeColor="text1"/>
          <w:sz w:val="32"/>
          <w:szCs w:val="32"/>
          <w:rtl/>
          <w:lang w:val="en-US" w:bidi="ar-SY"/>
        </w:rPr>
        <w:t xml:space="preserve">) أي مالِ الكتابةِ بعد القدْرِ الْموضوع عنه مِن جهة السيد فلو لم يضع السَّيِّدُ عنِ الْمكاتَبِ شيئًا وأدَّى الثاني نجومَ الكتابةِ ما عدا القَدْرَ الذي يجبُ على السيدِ أن يُؤْتِيَهُ إيَّاه لم يَعْتِقْ كما يُفْهَمُ مِمَّا تقدَّمَ لأنَّ هذا القَدْرَ لم يسقط عنه ولا يَحْصُلُ التَّقاصُّ بمجردِ ذلك لأنَّ للسيدِ أنْ يُؤْتِيَهُ مِن غيرِ النجومِ التي </w:t>
      </w:r>
      <w:r>
        <w:rPr>
          <w:rFonts w:ascii="Traditional Arabic" w:hAnsi="Traditional Arabic" w:cs="Traditional Arabic" w:hint="cs"/>
          <w:b/>
          <w:bCs/>
          <w:color w:val="000000" w:themeColor="text1"/>
          <w:sz w:val="32"/>
          <w:szCs w:val="32"/>
          <w:rtl/>
          <w:lang w:val="en-US" w:bidi="ar-SY"/>
        </w:rPr>
        <w:lastRenderedPageBreak/>
        <w:t>دفعها وليس للسيدِ تعجيزُهُ لِعجزِه عن هذا القدْرِ لأنَّ عليه مِثْلَهُ فيرفعُه الْمُكاتَبُ غلى الحاكمِ ليحكمَ في الأمرِ ويفصِلَهُ بينهما.</w:t>
      </w:r>
    </w:p>
    <w:p w14:paraId="15A8F21D" w14:textId="77777777" w:rsidR="00EE119F" w:rsidRDefault="00EE119F" w:rsidP="00EE119F">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فصلٌ</w:t>
      </w:r>
      <w:r>
        <w:rPr>
          <w:rFonts w:ascii="Traditional Arabic" w:hAnsi="Traditional Arabic" w:cs="Traditional Arabic" w:hint="cs"/>
          <w:b/>
          <w:bCs/>
          <w:color w:val="000000" w:themeColor="text1"/>
          <w:sz w:val="32"/>
          <w:szCs w:val="32"/>
          <w:rtl/>
          <w:lang w:val="en-US" w:bidi="ar-SY"/>
        </w:rPr>
        <w:t>) في أحكامِ أمهاتِ الأولادِ. والأُمَّهاتُ جَمْعُ أُمٍّ ويُقالُ في جمعِها أيضًا أُمَّاتٌ.</w:t>
      </w:r>
    </w:p>
    <w:p w14:paraId="18945430" w14:textId="77777777" w:rsidR="0045277A" w:rsidRDefault="00EE119F" w:rsidP="00EE119F">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والأصلُ فيه أخبارٌ كخبر ابنِ ماجَهْ والدارقُطنِيِّ والحاكمِ وصحَّحَهُ أ</w:t>
      </w:r>
      <w:r w:rsidR="0045277A">
        <w:rPr>
          <w:rFonts w:ascii="Traditional Arabic" w:hAnsi="Traditional Arabic" w:cs="Traditional Arabic" w:hint="cs"/>
          <w:b/>
          <w:bCs/>
          <w:color w:val="000000" w:themeColor="text1"/>
          <w:sz w:val="32"/>
          <w:szCs w:val="32"/>
          <w:rtl/>
          <w:lang w:val="en-US" w:bidi="ar-SY"/>
        </w:rPr>
        <w:t xml:space="preserve">يُّما أمَةٍ ولدَت مِن سيِّدِها فَهِبَ حرَّةٌ عن دُبُرٍ منه اهـ وخبرِ الْمستدرَكِ أنه صلَّى الله عليه وسلَّم قال في مارِيَةَ </w:t>
      </w:r>
      <w:r w:rsidR="0045277A">
        <w:rPr>
          <w:rFonts w:ascii="Traditional Arabic" w:hAnsi="Traditional Arabic" w:cs="Traditional Arabic" w:hint="cs"/>
          <w:b/>
          <w:bCs/>
          <w:color w:val="A50021"/>
          <w:sz w:val="32"/>
          <w:szCs w:val="32"/>
          <w:rtl/>
          <w:lang w:val="en-US" w:bidi="ar-SY"/>
        </w:rPr>
        <w:t xml:space="preserve">هيَ مارِيَةُ القُبْطيَّة أمُّ ولدِ النبيِّ عليه الصلاة والسلام أهداها الْمُقَوْقِسث للنبيِّ عليه الصلاة والسلام سنةَ سبعٍ مِنَ الهجرةِ وكانت بيضاءَ جميلةً وتُوُفِّيَتْ رضي الله عنها بعد النبيِّ عليه الصلاة والسلام بخمس سنين </w:t>
      </w:r>
      <w:r w:rsidR="0045277A">
        <w:rPr>
          <w:rFonts w:ascii="Traditional Arabic" w:hAnsi="Traditional Arabic" w:cs="Traditional Arabic" w:hint="cs"/>
          <w:b/>
          <w:bCs/>
          <w:color w:val="000000" w:themeColor="text1"/>
          <w:sz w:val="32"/>
          <w:szCs w:val="32"/>
          <w:rtl/>
          <w:lang w:val="en-US" w:bidi="ar-SY"/>
        </w:rPr>
        <w:t>أمِّ إبراهيم لما ولدَتْ أعتقَها ولدُها اهـ</w:t>
      </w:r>
    </w:p>
    <w:p w14:paraId="2A3D27C1" w14:textId="77777777" w:rsidR="008E6062" w:rsidRDefault="0045277A" w:rsidP="0045277A">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أصابَ</w:t>
      </w: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A50021"/>
          <w:sz w:val="32"/>
          <w:szCs w:val="32"/>
          <w:rtl/>
          <w:lang w:val="en-US" w:bidi="ar-SY"/>
        </w:rPr>
        <w:t xml:space="preserve">إنما عبَّر رحمه اللهُ بإذا دون إن لأنَّ إذا تُستعملُ للمَتَيَقَّنِ والْمَظنونِ الغالبِ وجودُهُ كما هنا بخلافِ إنْ فإنَّها للمَشْكوكِ والْمَوهومِ والنَّادرِ </w:t>
      </w:r>
      <w:r>
        <w:rPr>
          <w:rFonts w:ascii="Traditional Arabic" w:hAnsi="Traditional Arabic" w:cs="Traditional Arabic" w:hint="cs"/>
          <w:b/>
          <w:bCs/>
          <w:color w:val="000000" w:themeColor="text1"/>
          <w:sz w:val="32"/>
          <w:szCs w:val="32"/>
          <w:rtl/>
          <w:lang w:val="en-US" w:bidi="ar-SY"/>
        </w:rPr>
        <w:t>أي وَطِئَ (</w:t>
      </w:r>
      <w:r w:rsidR="006A5690">
        <w:rPr>
          <w:rFonts w:ascii="Traditional Arabic" w:hAnsi="Traditional Arabic" w:cs="Traditional Arabic" w:hint="cs"/>
          <w:b/>
          <w:bCs/>
          <w:color w:val="C00000"/>
          <w:sz w:val="32"/>
          <w:szCs w:val="32"/>
          <w:rtl/>
          <w:lang w:val="en-US" w:bidi="ar-SY"/>
        </w:rPr>
        <w:t>السيدُ</w:t>
      </w:r>
      <w:r>
        <w:rPr>
          <w:rFonts w:ascii="Traditional Arabic" w:hAnsi="Traditional Arabic" w:cs="Traditional Arabic" w:hint="cs"/>
          <w:b/>
          <w:bCs/>
          <w:color w:val="000000" w:themeColor="text1"/>
          <w:sz w:val="32"/>
          <w:szCs w:val="32"/>
          <w:rtl/>
          <w:lang w:val="en-US" w:bidi="ar-SY"/>
        </w:rPr>
        <w:t>)</w:t>
      </w:r>
      <w:r w:rsidR="006A5690">
        <w:rPr>
          <w:rFonts w:ascii="Traditional Arabic" w:hAnsi="Traditional Arabic" w:cs="Traditional Arabic" w:hint="cs"/>
          <w:b/>
          <w:bCs/>
          <w:color w:val="000000" w:themeColor="text1"/>
          <w:sz w:val="32"/>
          <w:szCs w:val="32"/>
          <w:rtl/>
          <w:lang w:val="en-US" w:bidi="ar-SY"/>
        </w:rPr>
        <w:t xml:space="preserve"> البالغُ مسلمًا كان أو كافرًا سواءٌ كان مُكْرَهًا أم مختارًا أم جاهلًا أم عالمًا (</w:t>
      </w:r>
      <w:r w:rsidR="006A5690">
        <w:rPr>
          <w:rFonts w:ascii="Traditional Arabic" w:hAnsi="Traditional Arabic" w:cs="Traditional Arabic" w:hint="cs"/>
          <w:b/>
          <w:bCs/>
          <w:color w:val="C00000"/>
          <w:sz w:val="32"/>
          <w:szCs w:val="32"/>
          <w:rtl/>
          <w:lang w:val="en-US" w:bidi="ar-SY"/>
        </w:rPr>
        <w:t>أمَتَه</w:t>
      </w:r>
      <w:r w:rsidR="006A5690">
        <w:rPr>
          <w:rFonts w:ascii="Traditional Arabic" w:hAnsi="Traditional Arabic" w:cs="Traditional Arabic" w:hint="cs"/>
          <w:b/>
          <w:bCs/>
          <w:color w:val="000000" w:themeColor="text1"/>
          <w:sz w:val="32"/>
          <w:szCs w:val="32"/>
          <w:rtl/>
          <w:lang w:val="en-US" w:bidi="ar-SY"/>
        </w:rPr>
        <w:t xml:space="preserve">) ولو كانت حائضًا أو كان الوطْءُ مُحَرَّمًا كأن كانت مَحْرَمًا له أو مزوَّجةً أو لم يُصِبْها ولكن استدخلَتْ ذكَرَهُ أو ماءَهُ الْمحترَمَ وهو الذي خرجَ منه بوجهٍ غيرِ محرَّمٍ في حالِ حياتِهِ </w:t>
      </w:r>
      <w:r w:rsidR="006A5690">
        <w:rPr>
          <w:rFonts w:ascii="Traditional Arabic" w:hAnsi="Traditional Arabic" w:cs="Traditional Arabic" w:hint="cs"/>
          <w:b/>
          <w:bCs/>
          <w:color w:val="A50021"/>
          <w:sz w:val="32"/>
          <w:szCs w:val="32"/>
          <w:rtl/>
          <w:lang w:val="en-US" w:bidi="ar-SY"/>
        </w:rPr>
        <w:t xml:space="preserve">أمَّا لو خرجَ مَنِيُّهُ الذي استدخلَتْهُ على وجهٍ مُحَرَّمٍ كأنْ خرجَ بِزِنًى أو استمناءٍ أو لِواطٍ فلا يثبتُ به الاستيلادُ. ولو انفصلَ الْماءُ في حياتِهِ واستدخلَتْهُ بعدَ مَوْتِهِ لم يثبُتْ به الاستيلادُ أيضًا ولكن يثبتُ به النَّسَبُ والإرثُ </w:t>
      </w:r>
      <w:r w:rsidR="006A5690">
        <w:rPr>
          <w:rFonts w:ascii="Traditional Arabic" w:hAnsi="Traditional Arabic" w:cs="Traditional Arabic" w:hint="cs"/>
          <w:b/>
          <w:bCs/>
          <w:color w:val="000000" w:themeColor="text1"/>
          <w:sz w:val="32"/>
          <w:szCs w:val="32"/>
          <w:rtl/>
          <w:lang w:val="en-US" w:bidi="ar-SY"/>
        </w:rPr>
        <w:t>(</w:t>
      </w:r>
      <w:r w:rsidR="006A5690">
        <w:rPr>
          <w:rFonts w:ascii="Traditional Arabic" w:hAnsi="Traditional Arabic" w:cs="Traditional Arabic" w:hint="cs"/>
          <w:b/>
          <w:bCs/>
          <w:color w:val="C00000"/>
          <w:sz w:val="32"/>
          <w:szCs w:val="32"/>
          <w:rtl/>
          <w:lang w:val="en-US" w:bidi="ar-SY"/>
        </w:rPr>
        <w:t>فوضعَتْ</w:t>
      </w:r>
      <w:r w:rsidR="006A5690">
        <w:rPr>
          <w:rFonts w:ascii="Traditional Arabic" w:hAnsi="Traditional Arabic" w:cs="Traditional Arabic" w:hint="cs"/>
          <w:b/>
          <w:bCs/>
          <w:color w:val="000000" w:themeColor="text1"/>
          <w:sz w:val="32"/>
          <w:szCs w:val="32"/>
          <w:rtl/>
          <w:lang w:val="en-US" w:bidi="ar-SY"/>
        </w:rPr>
        <w:t>) حيًّا أو ميتًا أو ما يجبُ فيه غُرَّةٌ وهو (</w:t>
      </w:r>
      <w:r w:rsidR="006A5690">
        <w:rPr>
          <w:rFonts w:ascii="Traditional Arabic" w:hAnsi="Traditional Arabic" w:cs="Traditional Arabic" w:hint="cs"/>
          <w:b/>
          <w:bCs/>
          <w:color w:val="C00000"/>
          <w:sz w:val="32"/>
          <w:szCs w:val="32"/>
          <w:rtl/>
          <w:lang w:val="en-US" w:bidi="ar-SY"/>
        </w:rPr>
        <w:t>ما تَبَيَّنَ فيه</w:t>
      </w:r>
      <w:r w:rsidR="006A5690">
        <w:rPr>
          <w:rFonts w:ascii="Traditional Arabic" w:hAnsi="Traditional Arabic" w:cs="Traditional Arabic" w:hint="cs"/>
          <w:b/>
          <w:bCs/>
          <w:color w:val="000000" w:themeColor="text1"/>
          <w:sz w:val="32"/>
          <w:szCs w:val="32"/>
          <w:rtl/>
          <w:lang w:val="en-US" w:bidi="ar-SY"/>
        </w:rPr>
        <w:t>) لأهل الخبرةِ أي لرجُلَيْنِ أو رجلٍ وامرأتينِ أو أربعِ نساءٍ منهم (</w:t>
      </w:r>
      <w:r w:rsidR="008E6062">
        <w:rPr>
          <w:rFonts w:ascii="Traditional Arabic" w:hAnsi="Traditional Arabic" w:cs="Traditional Arabic" w:hint="cs"/>
          <w:b/>
          <w:bCs/>
          <w:color w:val="C00000"/>
          <w:sz w:val="32"/>
          <w:szCs w:val="32"/>
          <w:rtl/>
          <w:lang w:val="en-US" w:bidi="ar-SY"/>
        </w:rPr>
        <w:t>شَىْءٌ</w:t>
      </w:r>
      <w:r w:rsidR="006A5690">
        <w:rPr>
          <w:rFonts w:ascii="Traditional Arabic" w:hAnsi="Traditional Arabic" w:cs="Traditional Arabic" w:hint="cs"/>
          <w:b/>
          <w:bCs/>
          <w:color w:val="000000" w:themeColor="text1"/>
          <w:sz w:val="32"/>
          <w:szCs w:val="32"/>
          <w:rtl/>
          <w:lang w:val="en-US" w:bidi="ar-SY"/>
        </w:rPr>
        <w:t>) اي جزءٌ (</w:t>
      </w:r>
      <w:r w:rsidR="008E6062">
        <w:rPr>
          <w:rFonts w:ascii="Traditional Arabic" w:hAnsi="Traditional Arabic" w:cs="Traditional Arabic" w:hint="cs"/>
          <w:b/>
          <w:bCs/>
          <w:color w:val="C00000"/>
          <w:sz w:val="32"/>
          <w:szCs w:val="32"/>
          <w:rtl/>
          <w:lang w:val="en-US" w:bidi="ar-SY"/>
        </w:rPr>
        <w:t>مِن</w:t>
      </w:r>
      <w:r w:rsidR="006A5690">
        <w:rPr>
          <w:rFonts w:ascii="Traditional Arabic" w:hAnsi="Traditional Arabic" w:cs="Traditional Arabic" w:hint="cs"/>
          <w:b/>
          <w:bCs/>
          <w:color w:val="000000" w:themeColor="text1"/>
          <w:sz w:val="32"/>
          <w:szCs w:val="32"/>
          <w:rtl/>
          <w:lang w:val="en-US" w:bidi="ar-SY"/>
        </w:rPr>
        <w:t>) صورةِ (</w:t>
      </w:r>
      <w:r w:rsidR="006A5690">
        <w:rPr>
          <w:rFonts w:ascii="Traditional Arabic" w:hAnsi="Traditional Arabic" w:cs="Traditional Arabic" w:hint="cs"/>
          <w:b/>
          <w:bCs/>
          <w:color w:val="C00000"/>
          <w:sz w:val="32"/>
          <w:szCs w:val="32"/>
          <w:rtl/>
          <w:lang w:val="en-US" w:bidi="ar-SY"/>
        </w:rPr>
        <w:t>أصلِ ءادمِيٍّ</w:t>
      </w:r>
      <w:r w:rsidR="006A5690">
        <w:rPr>
          <w:rFonts w:ascii="Traditional Arabic" w:hAnsi="Traditional Arabic" w:cs="Traditional Arabic" w:hint="cs"/>
          <w:b/>
          <w:bCs/>
          <w:color w:val="000000" w:themeColor="text1"/>
          <w:sz w:val="32"/>
          <w:szCs w:val="32"/>
          <w:rtl/>
          <w:lang w:val="en-US" w:bidi="ar-SY"/>
        </w:rPr>
        <w:t>) ولو خفيَّةَ</w:t>
      </w:r>
      <w:r w:rsidR="008E6062">
        <w:rPr>
          <w:rFonts w:ascii="Traditional Arabic" w:hAnsi="Traditional Arabic" w:cs="Traditional Arabic" w:hint="cs"/>
          <w:b/>
          <w:bCs/>
          <w:color w:val="000000" w:themeColor="text1"/>
          <w:sz w:val="32"/>
          <w:szCs w:val="32"/>
          <w:rtl/>
          <w:lang w:val="en-US" w:bidi="ar-SY"/>
        </w:rPr>
        <w:t xml:space="preserve"> </w:t>
      </w:r>
      <w:r w:rsidR="008E6062">
        <w:rPr>
          <w:rFonts w:ascii="Traditional Arabic" w:hAnsi="Traditional Arabic" w:cs="Traditional Arabic" w:hint="cs"/>
          <w:b/>
          <w:bCs/>
          <w:color w:val="A50021"/>
          <w:sz w:val="32"/>
          <w:szCs w:val="32"/>
          <w:rtl/>
          <w:lang w:val="en-US" w:bidi="ar-SY"/>
        </w:rPr>
        <w:t>بخلافِ ما لو قالَ أهلُ الخُبرة إنَّها لو بَقِيَتْ لَتَصَوَّرَتْ لأنَّ الْمَدارَ هنا على ما يُسَمَّى ولدًا ولم يُوجَدْ وإن انقضَتْ به العِدَّةُ</w:t>
      </w:r>
      <w:r w:rsidR="006A5690">
        <w:rPr>
          <w:rFonts w:ascii="Traditional Arabic" w:hAnsi="Traditional Arabic" w:cs="Traditional Arabic" w:hint="cs"/>
          <w:b/>
          <w:bCs/>
          <w:color w:val="000000" w:themeColor="text1"/>
          <w:sz w:val="32"/>
          <w:szCs w:val="32"/>
          <w:rtl/>
          <w:lang w:val="en-US" w:bidi="ar-SY"/>
        </w:rPr>
        <w:t xml:space="preserve"> لا تظهرُ لغيرِ خبيرٍ ثبتَ</w:t>
      </w:r>
      <w:r w:rsidR="008E6062">
        <w:rPr>
          <w:rFonts w:ascii="Traditional Arabic" w:hAnsi="Traditional Arabic" w:cs="Traditional Arabic" w:hint="cs"/>
          <w:b/>
          <w:bCs/>
          <w:color w:val="000000" w:themeColor="text1"/>
          <w:sz w:val="32"/>
          <w:szCs w:val="32"/>
          <w:rtl/>
          <w:lang w:val="en-US" w:bidi="ar-SY"/>
        </w:rPr>
        <w:t xml:space="preserve"> كونُها مستولَدَةً لسيدها أي أمَّ ولدٍ لَهُ و(</w:t>
      </w:r>
      <w:r w:rsidR="008E6062" w:rsidRPr="008E6062">
        <w:rPr>
          <w:rFonts w:ascii="Traditional Arabic" w:hAnsi="Traditional Arabic" w:cs="Traditional Arabic" w:hint="cs"/>
          <w:b/>
          <w:bCs/>
          <w:color w:val="C00000"/>
          <w:sz w:val="32"/>
          <w:szCs w:val="32"/>
          <w:rtl/>
          <w:lang w:val="en-US" w:bidi="ar-SY"/>
        </w:rPr>
        <w:t>حرم عليه</w:t>
      </w:r>
      <w:r w:rsidR="008E6062">
        <w:rPr>
          <w:rFonts w:ascii="Traditional Arabic" w:hAnsi="Traditional Arabic" w:cs="Traditional Arabic" w:hint="cs"/>
          <w:b/>
          <w:bCs/>
          <w:color w:val="000000" w:themeColor="text1"/>
          <w:sz w:val="32"/>
          <w:szCs w:val="32"/>
          <w:rtl/>
          <w:lang w:val="en-US" w:bidi="ar-SY"/>
        </w:rPr>
        <w:t>) عندئذٍ (</w:t>
      </w:r>
      <w:r w:rsidR="008E6062" w:rsidRPr="008E6062">
        <w:rPr>
          <w:rFonts w:ascii="Traditional Arabic" w:hAnsi="Traditional Arabic" w:cs="Traditional Arabic" w:hint="cs"/>
          <w:b/>
          <w:bCs/>
          <w:color w:val="C00000"/>
          <w:sz w:val="32"/>
          <w:szCs w:val="32"/>
          <w:rtl/>
          <w:lang w:val="en-US" w:bidi="ar-SY"/>
        </w:rPr>
        <w:t>بيعُها</w:t>
      </w:r>
      <w:r w:rsidR="008E6062">
        <w:rPr>
          <w:rFonts w:ascii="Traditional Arabic" w:hAnsi="Traditional Arabic" w:cs="Traditional Arabic" w:hint="cs"/>
          <w:b/>
          <w:bCs/>
          <w:color w:val="000000" w:themeColor="text1"/>
          <w:sz w:val="32"/>
          <w:szCs w:val="32"/>
          <w:rtl/>
          <w:lang w:val="en-US" w:bidi="ar-SY"/>
        </w:rPr>
        <w:t>) ولو بشرطِ العتْقِ أو لِمَنْ تَعْتِقُ عليه ولا يصِحُّ إلا مِن نفسِهَا فلا يحرم ولا يبطلُ لأنه عقدُ عَتاقة وكذا لو باعَها جُزءًا مِنها صَحَّ وسَرَى إلى باقيها.</w:t>
      </w:r>
    </w:p>
    <w:p w14:paraId="62615157" w14:textId="77777777" w:rsidR="00C776D9" w:rsidRDefault="008E6062" w:rsidP="008E6062">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)حَرُمَ على سيدِها بالاستيلادِ أيضًا (</w:t>
      </w:r>
      <w:r>
        <w:rPr>
          <w:rFonts w:ascii="Traditional Arabic" w:hAnsi="Traditional Arabic" w:cs="Traditional Arabic" w:hint="cs"/>
          <w:b/>
          <w:bCs/>
          <w:color w:val="C00000"/>
          <w:sz w:val="32"/>
          <w:szCs w:val="32"/>
          <w:rtl/>
          <w:lang w:val="en-US" w:bidi="ar-SY"/>
        </w:rPr>
        <w:t>رهنُها وهبتُها</w:t>
      </w:r>
      <w:r>
        <w:rPr>
          <w:rFonts w:ascii="Traditional Arabic" w:hAnsi="Traditional Arabic" w:cs="Traditional Arabic" w:hint="cs"/>
          <w:b/>
          <w:bCs/>
          <w:color w:val="000000" w:themeColor="text1"/>
          <w:sz w:val="32"/>
          <w:szCs w:val="32"/>
          <w:rtl/>
          <w:lang w:val="en-US" w:bidi="ar-SY"/>
        </w:rPr>
        <w:t>) والوصيَّةُ بها ولا يَصِحُّ شَىْءٌ منها (</w:t>
      </w:r>
      <w:r>
        <w:rPr>
          <w:rFonts w:ascii="Traditional Arabic" w:hAnsi="Traditional Arabic" w:cs="Traditional Arabic" w:hint="cs"/>
          <w:b/>
          <w:bCs/>
          <w:color w:val="C00000"/>
          <w:sz w:val="32"/>
          <w:szCs w:val="32"/>
          <w:rtl/>
          <w:lang w:val="en-US" w:bidi="ar-SY"/>
        </w:rPr>
        <w:t>وجازَ له التصرفُ فيها بالاستخدامِ</w:t>
      </w:r>
      <w:r>
        <w:rPr>
          <w:rFonts w:ascii="Traditional Arabic" w:hAnsi="Traditional Arabic" w:cs="Traditional Arabic" w:hint="cs"/>
          <w:b/>
          <w:bCs/>
          <w:color w:val="000000" w:themeColor="text1"/>
          <w:sz w:val="32"/>
          <w:szCs w:val="32"/>
          <w:rtl/>
          <w:lang w:val="en-US" w:bidi="ar-SY"/>
        </w:rPr>
        <w:t>) أي طَلَبِ الخدمةِ بجميعِ أنواعِها (</w:t>
      </w:r>
      <w:r>
        <w:rPr>
          <w:rFonts w:ascii="Traditional Arabic" w:hAnsi="Traditional Arabic" w:cs="Traditional Arabic" w:hint="cs"/>
          <w:b/>
          <w:bCs/>
          <w:color w:val="C00000"/>
          <w:sz w:val="32"/>
          <w:szCs w:val="32"/>
          <w:rtl/>
          <w:lang w:val="en-US" w:bidi="ar-SY"/>
        </w:rPr>
        <w:t>والوَطْءِ والإجارةِ</w:t>
      </w:r>
      <w:r>
        <w:rPr>
          <w:rFonts w:ascii="Traditional Arabic" w:hAnsi="Traditional Arabic" w:cs="Traditional Arabic" w:hint="cs"/>
          <w:b/>
          <w:bCs/>
          <w:color w:val="000000" w:themeColor="text1"/>
          <w:sz w:val="32"/>
          <w:szCs w:val="32"/>
          <w:rtl/>
          <w:lang w:val="en-US" w:bidi="ar-SY"/>
        </w:rPr>
        <w:t>) والإعارةِ لبقاء ملكِهِ. وله أيضًا أرضُ جنايةٍ عليها وعلى أولادها التابعين لَهَا وسيأتي بيانُهم إن شاء اللهُ وقيمتُها إذا قُتِلَتْ وقيمتُهُم غذا قُتِلوا وتزويجُها بغيرِ إذنِها إلا إذا كان السيدُ كافرًا وهيَ مسلمةٌ فلا يزوِّجُها بل يُزَوِّجُها الحاكمُ لأنَّهُ</w:t>
      </w:r>
      <w:r w:rsidR="00C776D9">
        <w:rPr>
          <w:rFonts w:ascii="Traditional Arabic" w:hAnsi="Traditional Arabic" w:cs="Traditional Arabic" w:hint="cs"/>
          <w:b/>
          <w:bCs/>
          <w:color w:val="000000" w:themeColor="text1"/>
          <w:sz w:val="32"/>
          <w:szCs w:val="32"/>
          <w:rtl/>
          <w:lang w:val="en-US" w:bidi="ar-SY"/>
        </w:rPr>
        <w:t xml:space="preserve"> لا ولايةَ لكافِرٍ على مسلمةٍ.</w:t>
      </w:r>
    </w:p>
    <w:p w14:paraId="7CBCC821" w14:textId="77777777" w:rsidR="000769C4" w:rsidRDefault="00C776D9" w:rsidP="00C776D9">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وإذا مات السيدُ</w:t>
      </w:r>
      <w:r>
        <w:rPr>
          <w:rFonts w:ascii="Traditional Arabic" w:hAnsi="Traditional Arabic" w:cs="Traditional Arabic" w:hint="cs"/>
          <w:b/>
          <w:bCs/>
          <w:color w:val="000000" w:themeColor="text1"/>
          <w:sz w:val="32"/>
          <w:szCs w:val="32"/>
          <w:rtl/>
          <w:lang w:val="en-US" w:bidi="ar-SY"/>
        </w:rPr>
        <w:t xml:space="preserve">) ولو بقتلها له استعجالًا لعتْقِها </w:t>
      </w:r>
      <w:r>
        <w:rPr>
          <w:rFonts w:ascii="Traditional Arabic" w:hAnsi="Traditional Arabic" w:cs="Traditional Arabic" w:hint="cs"/>
          <w:b/>
          <w:bCs/>
          <w:color w:val="A50021"/>
          <w:sz w:val="32"/>
          <w:szCs w:val="32"/>
          <w:rtl/>
          <w:lang w:val="en-US" w:bidi="ar-SY"/>
        </w:rPr>
        <w:t xml:space="preserve">ولا يخفَى أنَّ هذا الحكمَ مُستَثْنًى مِن قاعدةِ مَنِ استعجلَ بشَىْءٍ قبل أوانِه عُوقِبَ بحرمانِه </w:t>
      </w:r>
      <w:r>
        <w:rPr>
          <w:rFonts w:ascii="Traditional Arabic" w:hAnsi="Traditional Arabic" w:cs="Traditional Arabic" w:hint="cs"/>
          <w:b/>
          <w:bCs/>
          <w:color w:val="000000" w:themeColor="text1"/>
          <w:sz w:val="32"/>
          <w:szCs w:val="32"/>
          <w:rtl/>
          <w:lang w:val="en-US" w:bidi="ar-SY"/>
        </w:rPr>
        <w:t>(</w:t>
      </w:r>
      <w:r>
        <w:rPr>
          <w:rFonts w:ascii="Traditional Arabic" w:hAnsi="Traditional Arabic" w:cs="Traditional Arabic" w:hint="cs"/>
          <w:b/>
          <w:bCs/>
          <w:color w:val="C00000"/>
          <w:sz w:val="32"/>
          <w:szCs w:val="32"/>
          <w:rtl/>
          <w:lang w:val="en-US" w:bidi="ar-SY"/>
        </w:rPr>
        <w:t>عَتَقَتْ من رأسِ ماله قبلَ</w:t>
      </w:r>
      <w:r>
        <w:rPr>
          <w:rFonts w:ascii="Traditional Arabic" w:hAnsi="Traditional Arabic" w:cs="Traditional Arabic" w:hint="cs"/>
          <w:b/>
          <w:bCs/>
          <w:color w:val="000000" w:themeColor="text1"/>
          <w:sz w:val="32"/>
          <w:szCs w:val="32"/>
          <w:rtl/>
          <w:lang w:val="en-US" w:bidi="ar-SY"/>
        </w:rPr>
        <w:t>) دفعِ (</w:t>
      </w:r>
      <w:r>
        <w:rPr>
          <w:rFonts w:ascii="Traditional Arabic" w:hAnsi="Traditional Arabic" w:cs="Traditional Arabic" w:hint="cs"/>
          <w:b/>
          <w:bCs/>
          <w:color w:val="C00000"/>
          <w:sz w:val="32"/>
          <w:szCs w:val="32"/>
          <w:rtl/>
          <w:lang w:val="en-US" w:bidi="ar-SY"/>
        </w:rPr>
        <w:t>الدُّيون</w:t>
      </w:r>
      <w:r>
        <w:rPr>
          <w:rFonts w:ascii="Traditional Arabic" w:hAnsi="Traditional Arabic" w:cs="Traditional Arabic" w:hint="cs"/>
          <w:b/>
          <w:bCs/>
          <w:color w:val="000000" w:themeColor="text1"/>
          <w:sz w:val="32"/>
          <w:szCs w:val="32"/>
          <w:rtl/>
          <w:lang w:val="en-US" w:bidi="ar-SY"/>
        </w:rPr>
        <w:t>) التي على السيدِ (</w:t>
      </w:r>
      <w:r>
        <w:rPr>
          <w:rFonts w:ascii="Traditional Arabic" w:hAnsi="Traditional Arabic" w:cs="Traditional Arabic" w:hint="cs"/>
          <w:b/>
          <w:bCs/>
          <w:color w:val="C00000"/>
          <w:sz w:val="32"/>
          <w:szCs w:val="32"/>
          <w:rtl/>
          <w:lang w:val="en-US" w:bidi="ar-SY"/>
        </w:rPr>
        <w:t>والوصايا</w:t>
      </w:r>
      <w:r>
        <w:rPr>
          <w:rFonts w:ascii="Traditional Arabic" w:hAnsi="Traditional Arabic" w:cs="Traditional Arabic" w:hint="cs"/>
          <w:b/>
          <w:bCs/>
          <w:color w:val="000000" w:themeColor="text1"/>
          <w:sz w:val="32"/>
          <w:szCs w:val="32"/>
          <w:rtl/>
          <w:lang w:val="en-US" w:bidi="ar-SY"/>
        </w:rPr>
        <w:t>) التي أوصَى بها فإنْ قُتِلَتْ بسببِ قَتْلِهِ فالأمرُ ظاهرٌ وإن وجبَتْ عليها الدِّيَةُ كانت في ذِمَّتِها (</w:t>
      </w:r>
      <w:r>
        <w:rPr>
          <w:rFonts w:ascii="Traditional Arabic" w:hAnsi="Traditional Arabic" w:cs="Traditional Arabic" w:hint="cs"/>
          <w:b/>
          <w:bCs/>
          <w:color w:val="C00000"/>
          <w:sz w:val="32"/>
          <w:szCs w:val="32"/>
          <w:rtl/>
          <w:lang w:val="en-US" w:bidi="ar-SY"/>
        </w:rPr>
        <w:t>وولدُها</w:t>
      </w:r>
      <w:r>
        <w:rPr>
          <w:rFonts w:ascii="Traditional Arabic" w:hAnsi="Traditional Arabic" w:cs="Traditional Arabic" w:hint="cs"/>
          <w:b/>
          <w:bCs/>
          <w:color w:val="000000" w:themeColor="text1"/>
          <w:sz w:val="32"/>
          <w:szCs w:val="32"/>
          <w:rtl/>
          <w:lang w:val="en-US" w:bidi="ar-SY"/>
        </w:rPr>
        <w:t>) الحادثُ بعدَ الاستيلادِ (</w:t>
      </w:r>
      <w:r>
        <w:rPr>
          <w:rFonts w:ascii="Traditional Arabic" w:hAnsi="Traditional Arabic" w:cs="Traditional Arabic" w:hint="cs"/>
          <w:b/>
          <w:bCs/>
          <w:color w:val="C00000"/>
          <w:sz w:val="32"/>
          <w:szCs w:val="32"/>
          <w:rtl/>
          <w:lang w:val="en-US" w:bidi="ar-SY"/>
        </w:rPr>
        <w:t>مِن غيرِهِ</w:t>
      </w:r>
      <w:r>
        <w:rPr>
          <w:rFonts w:ascii="Traditional Arabic" w:hAnsi="Traditional Arabic" w:cs="Traditional Arabic" w:hint="cs"/>
          <w:b/>
          <w:bCs/>
          <w:color w:val="000000" w:themeColor="text1"/>
          <w:sz w:val="32"/>
          <w:szCs w:val="32"/>
          <w:rtl/>
          <w:lang w:val="en-US" w:bidi="ar-SY"/>
        </w:rPr>
        <w:t xml:space="preserve">) أي غيرِ السيدِ بأن ولدَتْ بعد استيلادها </w:t>
      </w:r>
      <w:r>
        <w:rPr>
          <w:rFonts w:ascii="Traditional Arabic" w:hAnsi="Traditional Arabic" w:cs="Traditional Arabic" w:hint="cs"/>
          <w:b/>
          <w:bCs/>
          <w:color w:val="A50021"/>
          <w:sz w:val="32"/>
          <w:szCs w:val="32"/>
          <w:rtl/>
          <w:lang w:val="en-US" w:bidi="ar-SY"/>
        </w:rPr>
        <w:t>أي بعدما صارت مستولَدَةً أي أمَّ ولد</w:t>
      </w:r>
      <w:r>
        <w:rPr>
          <w:rFonts w:ascii="Traditional Arabic" w:hAnsi="Traditional Arabic" w:cs="Traditional Arabic" w:hint="cs"/>
          <w:b/>
          <w:bCs/>
          <w:color w:val="000000" w:themeColor="text1"/>
          <w:sz w:val="32"/>
          <w:szCs w:val="32"/>
          <w:rtl/>
          <w:lang w:val="en-US" w:bidi="ar-SY"/>
        </w:rPr>
        <w:t xml:space="preserve"> ولدًا مِن زوجٍ أو مِن زِنًى (</w:t>
      </w:r>
      <w:r>
        <w:rPr>
          <w:rFonts w:ascii="Traditional Arabic" w:hAnsi="Traditional Arabic" w:cs="Traditional Arabic" w:hint="cs"/>
          <w:b/>
          <w:bCs/>
          <w:color w:val="C00000"/>
          <w:sz w:val="32"/>
          <w:szCs w:val="32"/>
          <w:rtl/>
          <w:lang w:val="en-US" w:bidi="ar-SY"/>
        </w:rPr>
        <w:t>بمنزلتِها</w:t>
      </w:r>
      <w:r>
        <w:rPr>
          <w:rFonts w:ascii="Traditional Arabic" w:hAnsi="Traditional Arabic" w:cs="Traditional Arabic" w:hint="cs"/>
          <w:b/>
          <w:bCs/>
          <w:color w:val="000000" w:themeColor="text1"/>
          <w:sz w:val="32"/>
          <w:szCs w:val="32"/>
          <w:rtl/>
          <w:lang w:val="en-US" w:bidi="ar-SY"/>
        </w:rPr>
        <w:t>) فهو للسيد بعتِقُ بموته كذلك وكذا حكمُ أولادِ بناتِها فَهُم كأو</w:t>
      </w:r>
      <w:r w:rsidR="000769C4">
        <w:rPr>
          <w:rFonts w:ascii="Traditional Arabic" w:hAnsi="Traditional Arabic" w:cs="Traditional Arabic" w:hint="cs"/>
          <w:b/>
          <w:bCs/>
          <w:color w:val="000000" w:themeColor="text1"/>
          <w:sz w:val="32"/>
          <w:szCs w:val="32"/>
          <w:rtl/>
          <w:lang w:val="en-US" w:bidi="ar-SY"/>
        </w:rPr>
        <w:t>لادِها يَعْتِقونَ بِمَوتِ السَّيِّدِ بخلافِ أولادِ ابنائها أي الذكورِ فلا يَتْبَعُونَ أُمَّهاتِهِم رِقًّا وحُرِّيَةً. وأمَّا ولدُها الحادثُ قبلَ الاستيلادِ فلا يتبعُ أُمَّهُ في العتْقِ بموتِ السَّيِّدِ ولا يمتنعُ على سيده التصرفُ فيه لِحُدوثه قبل استحقاق الأم الحريةَ.</w:t>
      </w:r>
    </w:p>
    <w:p w14:paraId="038186AE" w14:textId="77777777" w:rsidR="006B0D38" w:rsidRDefault="000769C4" w:rsidP="000769C4">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lastRenderedPageBreak/>
        <w:t xml:space="preserve">  (</w:t>
      </w:r>
      <w:r>
        <w:rPr>
          <w:rFonts w:ascii="Traditional Arabic" w:hAnsi="Traditional Arabic" w:cs="Traditional Arabic" w:hint="cs"/>
          <w:b/>
          <w:bCs/>
          <w:color w:val="C00000"/>
          <w:sz w:val="32"/>
          <w:szCs w:val="32"/>
          <w:rtl/>
          <w:lang w:val="en-US" w:bidi="ar-SY"/>
        </w:rPr>
        <w:t>ومَن أصاب</w:t>
      </w:r>
      <w:r>
        <w:rPr>
          <w:rFonts w:ascii="Traditional Arabic" w:hAnsi="Traditional Arabic" w:cs="Traditional Arabic" w:hint="cs"/>
          <w:b/>
          <w:bCs/>
          <w:color w:val="000000" w:themeColor="text1"/>
          <w:sz w:val="32"/>
          <w:szCs w:val="32"/>
          <w:rtl/>
          <w:lang w:val="en-US" w:bidi="ar-SY"/>
        </w:rPr>
        <w:t>) أي وَطِئَ (</w:t>
      </w:r>
      <w:r>
        <w:rPr>
          <w:rFonts w:ascii="Traditional Arabic" w:hAnsi="Traditional Arabic" w:cs="Traditional Arabic" w:hint="cs"/>
          <w:b/>
          <w:bCs/>
          <w:color w:val="C00000"/>
          <w:sz w:val="32"/>
          <w:szCs w:val="32"/>
          <w:rtl/>
          <w:lang w:val="en-US" w:bidi="ar-SY"/>
        </w:rPr>
        <w:t>أمَةَ غيرِه بنكاحٍ</w:t>
      </w:r>
      <w:r>
        <w:rPr>
          <w:rFonts w:ascii="Traditional Arabic" w:hAnsi="Traditional Arabic" w:cs="Traditional Arabic" w:hint="cs"/>
          <w:b/>
          <w:bCs/>
          <w:color w:val="000000" w:themeColor="text1"/>
          <w:sz w:val="32"/>
          <w:szCs w:val="32"/>
          <w:rtl/>
          <w:lang w:val="en-US" w:bidi="ar-SY"/>
        </w:rPr>
        <w:t>) أو زِنًى وأحبَلَها فولَدَ (</w:t>
      </w:r>
      <w:r>
        <w:rPr>
          <w:rFonts w:ascii="Traditional Arabic" w:hAnsi="Traditional Arabic" w:cs="Traditional Arabic" w:hint="cs"/>
          <w:b/>
          <w:bCs/>
          <w:color w:val="C00000"/>
          <w:sz w:val="32"/>
          <w:szCs w:val="32"/>
          <w:rtl/>
          <w:lang w:val="en-US" w:bidi="ar-SY"/>
        </w:rPr>
        <w:t>فالولدُ منها مَمْلوكٌ لسيدِهَا</w:t>
      </w:r>
      <w:r>
        <w:rPr>
          <w:rFonts w:ascii="Traditional Arabic" w:hAnsi="Traditional Arabic" w:cs="Traditional Arabic" w:hint="cs"/>
          <w:b/>
          <w:bCs/>
          <w:color w:val="000000" w:themeColor="text1"/>
          <w:sz w:val="32"/>
          <w:szCs w:val="32"/>
          <w:rtl/>
          <w:lang w:val="en-US" w:bidi="ar-SY"/>
        </w:rPr>
        <w:t>) أما لو غُرَّ شخصُ بحريَّةِ أمةٍ فتزوَّجَها وأولدَها فالولدُ حُرٌّ لِظَنِّ الواطِئِ حريتَها وعليه قيمتُهُ وقتَ الولادةِ على تقديرِ رِقِّيَّتِه للسيدِ إنْ لم يكن هو الذي غرَّهُ ويرجعُ بها على مَن غرَّه. ومثلُهُ ما لو نَكَحَ أمةً بشرطِ أنَّ أولادَها الحادِثِينَ منه أحرارًا فإنَّ الشَّرْطَ صحيحٌ هنا وولدُهُ منها حُرٌّ. (</w:t>
      </w:r>
      <w:r w:rsidR="006B0D38">
        <w:rPr>
          <w:rFonts w:ascii="Traditional Arabic" w:hAnsi="Traditional Arabic" w:cs="Traditional Arabic" w:hint="cs"/>
          <w:b/>
          <w:bCs/>
          <w:color w:val="C00000"/>
          <w:sz w:val="32"/>
          <w:szCs w:val="32"/>
          <w:rtl/>
          <w:lang w:val="en-US" w:bidi="ar-SY"/>
        </w:rPr>
        <w:t>وإن أصابَها</w:t>
      </w:r>
      <w:r>
        <w:rPr>
          <w:rFonts w:ascii="Traditional Arabic" w:hAnsi="Traditional Arabic" w:cs="Traditional Arabic" w:hint="cs"/>
          <w:b/>
          <w:bCs/>
          <w:color w:val="000000" w:themeColor="text1"/>
          <w:sz w:val="32"/>
          <w:szCs w:val="32"/>
          <w:rtl/>
          <w:lang w:val="en-US" w:bidi="ar-SY"/>
        </w:rPr>
        <w:t>) أي أمةَ غيرِهِ (</w:t>
      </w:r>
      <w:r w:rsidR="006B0D38">
        <w:rPr>
          <w:rFonts w:ascii="Traditional Arabic" w:hAnsi="Traditional Arabic" w:cs="Traditional Arabic" w:hint="cs"/>
          <w:b/>
          <w:bCs/>
          <w:color w:val="C00000"/>
          <w:sz w:val="32"/>
          <w:szCs w:val="32"/>
          <w:rtl/>
          <w:lang w:val="en-US" w:bidi="ar-SY"/>
        </w:rPr>
        <w:t>بشُبهةٍ</w:t>
      </w:r>
      <w:r>
        <w:rPr>
          <w:rFonts w:ascii="Traditional Arabic" w:hAnsi="Traditional Arabic" w:cs="Traditional Arabic" w:hint="cs"/>
          <w:b/>
          <w:bCs/>
          <w:color w:val="000000" w:themeColor="text1"/>
          <w:sz w:val="32"/>
          <w:szCs w:val="32"/>
          <w:rtl/>
          <w:lang w:val="en-US" w:bidi="ar-SY"/>
        </w:rPr>
        <w:t>) منسوبةٍ لَهُ طزنِّهِ أنها أمتُهُ أو زوجتُهُ الحرَّةُ (</w:t>
      </w:r>
      <w:r w:rsidR="006B0D38">
        <w:rPr>
          <w:rFonts w:ascii="Traditional Arabic" w:hAnsi="Traditional Arabic" w:cs="Traditional Arabic" w:hint="cs"/>
          <w:b/>
          <w:bCs/>
          <w:color w:val="C00000"/>
          <w:sz w:val="32"/>
          <w:szCs w:val="32"/>
          <w:rtl/>
          <w:lang w:val="en-US" w:bidi="ar-SY"/>
        </w:rPr>
        <w:t>فولدُه منها حرٌّ</w:t>
      </w:r>
      <w:r>
        <w:rPr>
          <w:rFonts w:ascii="Traditional Arabic" w:hAnsi="Traditional Arabic" w:cs="Traditional Arabic" w:hint="cs"/>
          <w:b/>
          <w:bCs/>
          <w:color w:val="000000" w:themeColor="text1"/>
          <w:sz w:val="32"/>
          <w:szCs w:val="32"/>
          <w:rtl/>
          <w:lang w:val="en-US" w:bidi="ar-SY"/>
        </w:rPr>
        <w:t>) نَسيبٌ عَمَلًا بِظَنِّهِ (</w:t>
      </w:r>
      <w:r w:rsidR="006B0D38">
        <w:rPr>
          <w:rFonts w:ascii="Traditional Arabic" w:hAnsi="Traditional Arabic" w:cs="Traditional Arabic" w:hint="cs"/>
          <w:b/>
          <w:bCs/>
          <w:color w:val="C00000"/>
          <w:sz w:val="32"/>
          <w:szCs w:val="32"/>
          <w:rtl/>
          <w:lang w:val="en-US" w:bidi="ar-SY"/>
        </w:rPr>
        <w:t>وعليه قيمتُهُ</w:t>
      </w:r>
      <w:r>
        <w:rPr>
          <w:rFonts w:ascii="Traditional Arabic" w:hAnsi="Traditional Arabic" w:cs="Traditional Arabic" w:hint="cs"/>
          <w:b/>
          <w:bCs/>
          <w:color w:val="000000" w:themeColor="text1"/>
          <w:sz w:val="32"/>
          <w:szCs w:val="32"/>
          <w:rtl/>
          <w:lang w:val="en-US" w:bidi="ar-SY"/>
        </w:rPr>
        <w:t>) وقتَ ولادتِهِ (</w:t>
      </w:r>
      <w:r w:rsidR="006B0D38">
        <w:rPr>
          <w:rFonts w:ascii="Traditional Arabic" w:hAnsi="Traditional Arabic" w:cs="Traditional Arabic" w:hint="cs"/>
          <w:b/>
          <w:bCs/>
          <w:color w:val="C00000"/>
          <w:sz w:val="32"/>
          <w:szCs w:val="32"/>
          <w:rtl/>
          <w:lang w:val="en-US" w:bidi="ar-SY"/>
        </w:rPr>
        <w:t>للسيِّدِ</w:t>
      </w:r>
      <w:r>
        <w:rPr>
          <w:rFonts w:ascii="Traditional Arabic" w:hAnsi="Traditional Arabic" w:cs="Traditional Arabic" w:hint="cs"/>
          <w:b/>
          <w:bCs/>
          <w:color w:val="000000" w:themeColor="text1"/>
          <w:sz w:val="32"/>
          <w:szCs w:val="32"/>
          <w:rtl/>
          <w:lang w:val="en-US" w:bidi="ar-SY"/>
        </w:rPr>
        <w:t>) لِتَفويتِ رِقِّهِ عليهِ بظنِّهِ. ولا تَصيرُ</w:t>
      </w:r>
      <w:r w:rsidR="006B0D38">
        <w:rPr>
          <w:rFonts w:ascii="Traditional Arabic" w:hAnsi="Traditional Arabic" w:cs="Traditional Arabic" w:hint="cs"/>
          <w:b/>
          <w:bCs/>
          <w:color w:val="000000" w:themeColor="text1"/>
          <w:sz w:val="32"/>
          <w:szCs w:val="32"/>
          <w:rtl/>
          <w:lang w:val="en-US" w:bidi="ar-SY"/>
        </w:rPr>
        <w:t xml:space="preserve"> الأمةُ التي وطِئها بنكاحٍ أو بشبهةٍ أمَّ ولدٍ قبلَ ملْكِها.</w:t>
      </w:r>
    </w:p>
    <w:p w14:paraId="3F5DC5E7" w14:textId="77777777" w:rsidR="00B55817" w:rsidRDefault="006B0D38" w:rsidP="006B0D38">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وإن ملكَ</w:t>
      </w:r>
      <w:r>
        <w:rPr>
          <w:rFonts w:ascii="Traditional Arabic" w:hAnsi="Traditional Arabic" w:cs="Traditional Arabic" w:hint="cs"/>
          <w:b/>
          <w:bCs/>
          <w:color w:val="000000" w:themeColor="text1"/>
          <w:sz w:val="32"/>
          <w:szCs w:val="32"/>
          <w:rtl/>
          <w:lang w:val="en-US" w:bidi="ar-SY"/>
        </w:rPr>
        <w:t>) الواطئُ بالنكاحِ (</w:t>
      </w:r>
      <w:r>
        <w:rPr>
          <w:rFonts w:ascii="Traditional Arabic" w:hAnsi="Traditional Arabic" w:cs="Traditional Arabic" w:hint="cs"/>
          <w:b/>
          <w:bCs/>
          <w:color w:val="C00000"/>
          <w:sz w:val="32"/>
          <w:szCs w:val="32"/>
          <w:rtl/>
          <w:lang w:val="en-US" w:bidi="ar-SY"/>
        </w:rPr>
        <w:t>الأمةَ الْمَوطوءةَ</w:t>
      </w: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A50021"/>
          <w:sz w:val="32"/>
          <w:szCs w:val="32"/>
          <w:rtl/>
          <w:lang w:val="en-US" w:bidi="ar-SY"/>
        </w:rPr>
        <w:t xml:space="preserve">قوله (الْمَوطوءةَ) مناسبٌ وفي بعض النسخ من قوله وإن ملك الأمة الْمطلقة مشكل لأنه يوهم قصر الحكم عليها وليس مرادًا فالنسخة التي شرحتُ عليها أولى من التي شرح عليها ابن قاسم رحمه الله </w:t>
      </w:r>
      <w:r>
        <w:rPr>
          <w:rFonts w:ascii="Traditional Arabic" w:hAnsi="Traditional Arabic" w:cs="Traditional Arabic" w:hint="cs"/>
          <w:b/>
          <w:bCs/>
          <w:color w:val="000000" w:themeColor="text1"/>
          <w:sz w:val="32"/>
          <w:szCs w:val="32"/>
          <w:rtl/>
          <w:lang w:val="en-US" w:bidi="ar-SY"/>
        </w:rPr>
        <w:t>أي التي وطئَها سواءٌ الْمُطَلَّقَةَ والتي في نطاحِهِ (</w:t>
      </w:r>
      <w:r>
        <w:rPr>
          <w:rFonts w:ascii="Traditional Arabic" w:hAnsi="Traditional Arabic" w:cs="Traditional Arabic" w:hint="cs"/>
          <w:b/>
          <w:bCs/>
          <w:color w:val="C00000"/>
          <w:sz w:val="32"/>
          <w:szCs w:val="32"/>
          <w:rtl/>
          <w:lang w:val="en-US" w:bidi="ar-SY"/>
        </w:rPr>
        <w:t>بعد ذلك</w:t>
      </w:r>
      <w:r>
        <w:rPr>
          <w:rFonts w:ascii="Traditional Arabic" w:hAnsi="Traditional Arabic" w:cs="Traditional Arabic" w:hint="cs"/>
          <w:b/>
          <w:bCs/>
          <w:color w:val="000000" w:themeColor="text1"/>
          <w:sz w:val="32"/>
          <w:szCs w:val="32"/>
          <w:rtl/>
          <w:lang w:val="en-US" w:bidi="ar-SY"/>
        </w:rPr>
        <w:t>) أي بعد وطْئِها بالنكاح (</w:t>
      </w:r>
      <w:r>
        <w:rPr>
          <w:rFonts w:ascii="Traditional Arabic" w:hAnsi="Traditional Arabic" w:cs="Traditional Arabic" w:hint="cs"/>
          <w:b/>
          <w:bCs/>
          <w:color w:val="C00000"/>
          <w:sz w:val="32"/>
          <w:szCs w:val="32"/>
          <w:rtl/>
          <w:lang w:val="en-US" w:bidi="ar-SY"/>
        </w:rPr>
        <w:t>لم تَصِرْ أمَّ ولدٍ له بالوطْءِ في النكاح</w:t>
      </w:r>
      <w:r>
        <w:rPr>
          <w:rFonts w:ascii="Traditional Arabic" w:hAnsi="Traditional Arabic" w:cs="Traditional Arabic" w:hint="cs"/>
          <w:b/>
          <w:bCs/>
          <w:color w:val="000000" w:themeColor="text1"/>
          <w:sz w:val="32"/>
          <w:szCs w:val="32"/>
          <w:rtl/>
          <w:lang w:val="en-US" w:bidi="ar-SY"/>
        </w:rPr>
        <w:t>) السابق وإن ولدَتْ له بهِ لأنَّها عَلِقَتْ به في ملكِ غيرِهِ فلم ينعقدِ الولدُ حُرًّا والاستيلادُ إنَّما يَثْبُتُ تَبَعًا لحُرِّيَّةِ الولدِ. (</w:t>
      </w:r>
      <w:r w:rsidR="00B55817">
        <w:rPr>
          <w:rFonts w:ascii="Traditional Arabic" w:hAnsi="Traditional Arabic" w:cs="Traditional Arabic" w:hint="cs"/>
          <w:b/>
          <w:bCs/>
          <w:color w:val="C00000"/>
          <w:sz w:val="32"/>
          <w:szCs w:val="32"/>
          <w:rtl/>
          <w:lang w:val="en-US" w:bidi="ar-SY"/>
        </w:rPr>
        <w:t>و</w:t>
      </w:r>
      <w:r>
        <w:rPr>
          <w:rFonts w:ascii="Traditional Arabic" w:hAnsi="Traditional Arabic" w:cs="Traditional Arabic" w:hint="cs"/>
          <w:b/>
          <w:bCs/>
          <w:color w:val="000000" w:themeColor="text1"/>
          <w:sz w:val="32"/>
          <w:szCs w:val="32"/>
          <w:rtl/>
          <w:lang w:val="en-US" w:bidi="ar-SY"/>
        </w:rPr>
        <w:t>)</w:t>
      </w:r>
      <w:r w:rsidR="00B55817">
        <w:rPr>
          <w:rFonts w:ascii="Traditional Arabic" w:hAnsi="Traditional Arabic" w:cs="Traditional Arabic" w:hint="cs"/>
          <w:b/>
          <w:bCs/>
          <w:color w:val="000000" w:themeColor="text1"/>
          <w:sz w:val="32"/>
          <w:szCs w:val="32"/>
          <w:rtl/>
          <w:lang w:val="en-US" w:bidi="ar-SY"/>
        </w:rPr>
        <w:t>إذا وطِئَها بالشُّبهةِ ثم ملكَها بعد ذلك (</w:t>
      </w:r>
      <w:r w:rsidR="00B55817">
        <w:rPr>
          <w:rFonts w:ascii="Traditional Arabic" w:hAnsi="Traditional Arabic" w:cs="Traditional Arabic" w:hint="cs"/>
          <w:b/>
          <w:bCs/>
          <w:color w:val="C00000"/>
          <w:sz w:val="32"/>
          <w:szCs w:val="32"/>
          <w:rtl/>
          <w:lang w:val="en-US" w:bidi="ar-SY"/>
        </w:rPr>
        <w:t>صارتْ أمَّ ولدٍ له بالوَطْءِ بالشُّبهةِ على أحد القولين</w:t>
      </w:r>
      <w:r w:rsidR="00B55817">
        <w:rPr>
          <w:rFonts w:ascii="Traditional Arabic" w:hAnsi="Traditional Arabic" w:cs="Traditional Arabic" w:hint="cs"/>
          <w:b/>
          <w:bCs/>
          <w:color w:val="000000" w:themeColor="text1"/>
          <w:sz w:val="32"/>
          <w:szCs w:val="32"/>
          <w:rtl/>
          <w:lang w:val="en-US" w:bidi="ar-SY"/>
        </w:rPr>
        <w:t>) والثاني لا تصيرُ أمَّ ولد لأنها عَلِقَتْ به في غير ملكِهِ وهو الراجحُ واللهُ تعالى أعلمُ بالصوابِ.</w:t>
      </w:r>
    </w:p>
    <w:p w14:paraId="532931AB" w14:textId="77777777" w:rsidR="00B55817" w:rsidRDefault="00B55817" w:rsidP="00B55817">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وخَتَمَ الْمصنفُ رحمه الله تعالى كتابَه بالعتْق رجاءً لعتْقِ الله تعالى له منَ النار وليكونَ سببًا في دخولِ الجنةِ دارِ الأبرارِ فاللهَ تعالى أسألُ أنْ يَمَنَّ عليه وعلينا بذلك.</w:t>
      </w:r>
    </w:p>
    <w:p w14:paraId="5BAEC2C8" w14:textId="77777777" w:rsidR="00E34193" w:rsidRDefault="00B55817" w:rsidP="00B55817">
      <w:pPr>
        <w:pStyle w:val="NoSpacing"/>
        <w:tabs>
          <w:tab w:val="left" w:pos="1545"/>
        </w:tabs>
        <w:bidi/>
        <w:jc w:val="both"/>
        <w:rPr>
          <w:rFonts w:ascii="Traditional Arabic" w:hAnsi="Traditional Arabic" w:cs="Traditional Arabic"/>
          <w:b/>
          <w:bCs/>
          <w:color w:val="000000" w:themeColor="text1"/>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وبهذا انتهى رُبعُ الدعاوَى والجناياتِ وبهِ خُتِمَ شرحُ الكتابِ بلا إطنابٍ في السادسِ من صفرٍ سنةَ اثنتَينِ واربعينَ وأربعمِائةٍ وألفٍ من الهجرةِ الْمباركة فالحمد لِرَبِّنَا الْمُنْعِمِ الوَهَّابِ ونسألُهُ وهو الكريمُ الْمَنَّانُ القبُولَ والْمغفرةَ والعَفْوَ عنِ الزَّلَلِ والْموتَ على كمالِ الإيمانِ بجاهِ نَبِيِّهِ سيدِ الْمرسلين وحبيبِ ربِّ العالمين محمَّدِ بنِ عبدِ اللهِ بنِ عبدِ الْمُطَّلِبِ بنِ هاشمٍ السيدِ الكاملِ الفاتحِ الخاتِم وصلَّى اللهُ على سيدِنا محمَّدٍ أشرفِ الأنامِ وعلى ءَالِهِ وصَحْبِهِ ومَنِ اتَّبَعَهم بإحسانٍ وسلَّمَ تسليمًا كثيرًا دائمًا أبدًا إلى يومِ الدينِ والحمد لله ربِّ العالمينَ.</w:t>
      </w:r>
    </w:p>
    <w:p w14:paraId="41EB3BB9" w14:textId="1674171E" w:rsidR="009C0A17" w:rsidRPr="005F30D3" w:rsidRDefault="00E34193" w:rsidP="00E34193">
      <w:pPr>
        <w:pStyle w:val="NoSpacing"/>
        <w:tabs>
          <w:tab w:val="left" w:pos="1545"/>
        </w:tabs>
        <w:bidi/>
        <w:jc w:val="both"/>
        <w:rPr>
          <w:rFonts w:ascii="Traditional Arabic" w:hAnsi="Traditional Arabic" w:cs="Traditional Arabic"/>
          <w:b/>
          <w:bCs/>
          <w:color w:val="00B050"/>
          <w:sz w:val="32"/>
          <w:szCs w:val="32"/>
          <w:rtl/>
          <w:lang w:val="en-US" w:bidi="ar-SY"/>
        </w:rPr>
      </w:pPr>
      <w:r>
        <w:rPr>
          <w:rFonts w:ascii="Traditional Arabic" w:hAnsi="Traditional Arabic" w:cs="Traditional Arabic" w:hint="cs"/>
          <w:b/>
          <w:bCs/>
          <w:color w:val="000000" w:themeColor="text1"/>
          <w:sz w:val="32"/>
          <w:szCs w:val="32"/>
          <w:rtl/>
          <w:lang w:val="en-US" w:bidi="ar-SY"/>
        </w:rPr>
        <w:t xml:space="preserve">    (</w:t>
      </w:r>
      <w:r>
        <w:rPr>
          <w:rFonts w:ascii="Traditional Arabic" w:hAnsi="Traditional Arabic" w:cs="Traditional Arabic" w:hint="cs"/>
          <w:b/>
          <w:bCs/>
          <w:color w:val="C00000"/>
          <w:sz w:val="32"/>
          <w:szCs w:val="32"/>
          <w:rtl/>
          <w:lang w:val="en-US" w:bidi="ar-SY"/>
        </w:rPr>
        <w:t>واللهُ</w:t>
      </w:r>
      <w:r>
        <w:rPr>
          <w:rFonts w:ascii="Traditional Arabic" w:hAnsi="Traditional Arabic" w:cs="Traditional Arabic" w:hint="cs"/>
          <w:b/>
          <w:bCs/>
          <w:color w:val="000000" w:themeColor="text1"/>
          <w:sz w:val="32"/>
          <w:szCs w:val="32"/>
          <w:rtl/>
          <w:lang w:val="en-US" w:bidi="ar-SY"/>
        </w:rPr>
        <w:t>) سبحانَهُ وتعالى (</w:t>
      </w:r>
      <w:r>
        <w:rPr>
          <w:rFonts w:ascii="Traditional Arabic" w:hAnsi="Traditional Arabic" w:cs="Traditional Arabic" w:hint="cs"/>
          <w:b/>
          <w:bCs/>
          <w:color w:val="C00000"/>
          <w:sz w:val="32"/>
          <w:szCs w:val="32"/>
          <w:rtl/>
          <w:lang w:val="en-US" w:bidi="ar-SY"/>
        </w:rPr>
        <w:t>أعلمُ</w:t>
      </w:r>
      <w:r>
        <w:rPr>
          <w:rFonts w:ascii="Traditional Arabic" w:hAnsi="Traditional Arabic" w:cs="Traditional Arabic" w:hint="cs"/>
          <w:b/>
          <w:bCs/>
          <w:color w:val="000000" w:themeColor="text1"/>
          <w:sz w:val="32"/>
          <w:szCs w:val="32"/>
          <w:rtl/>
          <w:lang w:val="en-US" w:bidi="ar-SY"/>
        </w:rPr>
        <w:t>)</w:t>
      </w:r>
      <w:r w:rsidR="009A5E85">
        <w:rPr>
          <w:rFonts w:ascii="Traditional Arabic" w:hAnsi="Traditional Arabic" w:cs="Traditional Arabic" w:hint="cs"/>
          <w:b/>
          <w:bCs/>
          <w:color w:val="000000" w:themeColor="text1"/>
          <w:sz w:val="32"/>
          <w:szCs w:val="32"/>
          <w:rtl/>
          <w:lang w:val="en-US" w:bidi="ar-SY"/>
        </w:rPr>
        <w:t xml:space="preserve"> </w:t>
      </w:r>
      <w:r w:rsidR="00ED1C38">
        <w:rPr>
          <w:rFonts w:ascii="Traditional Arabic" w:hAnsi="Traditional Arabic" w:cs="Traditional Arabic" w:hint="cs"/>
          <w:b/>
          <w:bCs/>
          <w:color w:val="000000" w:themeColor="text1"/>
          <w:sz w:val="32"/>
          <w:szCs w:val="32"/>
          <w:rtl/>
          <w:lang w:val="en-US" w:bidi="ar-SY"/>
        </w:rPr>
        <w:t xml:space="preserve"> </w:t>
      </w:r>
    </w:p>
    <w:p w14:paraId="1BA37FB8" w14:textId="77777777" w:rsidR="00B7649E" w:rsidRPr="00567386" w:rsidRDefault="00B7649E" w:rsidP="00B7649E">
      <w:pPr>
        <w:pStyle w:val="PlainText"/>
        <w:bidi/>
        <w:jc w:val="both"/>
        <w:rPr>
          <w:rFonts w:ascii="Traditional Arabic" w:eastAsia="MS Mincho" w:hAnsi="Traditional Arabic" w:cs="Traditional Arabic"/>
          <w:b/>
          <w:bCs/>
          <w:sz w:val="32"/>
          <w:szCs w:val="32"/>
          <w:rtl/>
          <w:lang w:bidi="ar-SY"/>
        </w:rPr>
      </w:pPr>
    </w:p>
    <w:p w14:paraId="22AEC7C8" w14:textId="77777777" w:rsidR="00F4688F" w:rsidRPr="00567386" w:rsidRDefault="00F4688F" w:rsidP="0092636D">
      <w:pPr>
        <w:pStyle w:val="NoSpacing"/>
        <w:bidi/>
        <w:jc w:val="both"/>
        <w:rPr>
          <w:rFonts w:ascii="Traditional Arabic" w:hAnsi="Traditional Arabic" w:cs="Traditional Arabic"/>
          <w:sz w:val="32"/>
          <w:szCs w:val="32"/>
          <w:lang w:bidi="ar-SY"/>
        </w:rPr>
      </w:pPr>
    </w:p>
    <w:sectPr w:rsidR="00F4688F" w:rsidRPr="00567386" w:rsidSect="0092636D">
      <w:footerReference w:type="default" r:id="rId8"/>
      <w:pgSz w:w="11906" w:h="16838"/>
      <w:pgMar w:top="1440" w:right="1080" w:bottom="1440" w:left="108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3E92A" w14:textId="77777777" w:rsidR="00B240D8" w:rsidRDefault="00B240D8" w:rsidP="0092636D">
      <w:pPr>
        <w:spacing w:after="0" w:line="240" w:lineRule="auto"/>
      </w:pPr>
      <w:r>
        <w:separator/>
      </w:r>
    </w:p>
  </w:endnote>
  <w:endnote w:type="continuationSeparator" w:id="0">
    <w:p w14:paraId="71C54B20" w14:textId="77777777" w:rsidR="00B240D8" w:rsidRDefault="00B240D8" w:rsidP="00926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4762247"/>
      <w:docPartObj>
        <w:docPartGallery w:val="Page Numbers (Bottom of Page)"/>
        <w:docPartUnique/>
      </w:docPartObj>
    </w:sdtPr>
    <w:sdtEndPr>
      <w:rPr>
        <w:rFonts w:ascii="Traditional Arabic" w:hAnsi="Traditional Arabic" w:cs="Traditional Arabic"/>
        <w:b/>
        <w:bCs/>
        <w:noProof/>
        <w:sz w:val="24"/>
        <w:szCs w:val="24"/>
      </w:rPr>
    </w:sdtEndPr>
    <w:sdtContent>
      <w:p w14:paraId="381982E3" w14:textId="4CF21294" w:rsidR="000700B9" w:rsidRPr="0092636D" w:rsidRDefault="000700B9">
        <w:pPr>
          <w:pStyle w:val="Footer"/>
          <w:jc w:val="center"/>
          <w:rPr>
            <w:rFonts w:ascii="Traditional Arabic" w:hAnsi="Traditional Arabic" w:cs="Traditional Arabic"/>
            <w:b/>
            <w:bCs/>
            <w:sz w:val="24"/>
            <w:szCs w:val="24"/>
          </w:rPr>
        </w:pPr>
        <w:r w:rsidRPr="0092636D">
          <w:rPr>
            <w:rFonts w:ascii="Traditional Arabic" w:hAnsi="Traditional Arabic" w:cs="Traditional Arabic"/>
            <w:b/>
            <w:bCs/>
            <w:sz w:val="24"/>
            <w:szCs w:val="24"/>
          </w:rPr>
          <w:fldChar w:fldCharType="begin"/>
        </w:r>
        <w:r w:rsidRPr="0092636D">
          <w:rPr>
            <w:rFonts w:ascii="Traditional Arabic" w:hAnsi="Traditional Arabic" w:cs="Traditional Arabic"/>
            <w:b/>
            <w:bCs/>
            <w:sz w:val="24"/>
            <w:szCs w:val="24"/>
          </w:rPr>
          <w:instrText xml:space="preserve"> PAGE   \* MERGEFORMAT </w:instrText>
        </w:r>
        <w:r w:rsidRPr="0092636D">
          <w:rPr>
            <w:rFonts w:ascii="Traditional Arabic" w:hAnsi="Traditional Arabic" w:cs="Traditional Arabic"/>
            <w:b/>
            <w:bCs/>
            <w:sz w:val="24"/>
            <w:szCs w:val="24"/>
          </w:rPr>
          <w:fldChar w:fldCharType="separate"/>
        </w:r>
        <w:r>
          <w:rPr>
            <w:rFonts w:ascii="Traditional Arabic" w:hAnsi="Traditional Arabic" w:cs="Traditional Arabic"/>
            <w:b/>
            <w:bCs/>
            <w:noProof/>
            <w:sz w:val="24"/>
            <w:szCs w:val="24"/>
          </w:rPr>
          <w:t>143</w:t>
        </w:r>
        <w:r w:rsidRPr="0092636D">
          <w:rPr>
            <w:rFonts w:ascii="Traditional Arabic" w:hAnsi="Traditional Arabic" w:cs="Traditional Arabic"/>
            <w:b/>
            <w:bCs/>
            <w:noProof/>
            <w:sz w:val="24"/>
            <w:szCs w:val="24"/>
          </w:rPr>
          <w:fldChar w:fldCharType="end"/>
        </w:r>
      </w:p>
    </w:sdtContent>
  </w:sdt>
  <w:p w14:paraId="1DC89A2B" w14:textId="77777777" w:rsidR="000700B9" w:rsidRDefault="000700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8031F" w14:textId="77777777" w:rsidR="00B240D8" w:rsidRDefault="00B240D8" w:rsidP="0092636D">
      <w:pPr>
        <w:spacing w:after="0" w:line="240" w:lineRule="auto"/>
      </w:pPr>
      <w:r>
        <w:separator/>
      </w:r>
    </w:p>
  </w:footnote>
  <w:footnote w:type="continuationSeparator" w:id="0">
    <w:p w14:paraId="16052CE6" w14:textId="77777777" w:rsidR="00B240D8" w:rsidRDefault="00B240D8" w:rsidP="0092636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E4543"/>
    <w:multiLevelType w:val="multilevel"/>
    <w:tmpl w:val="C3A63A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57B3A02"/>
    <w:multiLevelType w:val="hybridMultilevel"/>
    <w:tmpl w:val="CA34A4D2"/>
    <w:lvl w:ilvl="0" w:tplc="ACF2378E">
      <w:start w:val="1"/>
      <w:numFmt w:val="bullet"/>
      <w:lvlText w:val=""/>
      <w:lvlJc w:val="left"/>
      <w:pPr>
        <w:ind w:left="720" w:hanging="360"/>
      </w:pPr>
      <w:rPr>
        <w:rFonts w:ascii="Symbol" w:hAnsi="Symbol" w:hint="default"/>
        <w:color w:val="auto"/>
        <w:sz w:val="24"/>
        <w:szCs w:val="24"/>
      </w:rPr>
    </w:lvl>
    <w:lvl w:ilvl="1" w:tplc="04060003">
      <w:start w:val="1"/>
      <w:numFmt w:val="bullet"/>
      <w:lvlText w:val="o"/>
      <w:lvlJc w:val="left"/>
      <w:pPr>
        <w:ind w:left="1440" w:hanging="360"/>
      </w:pPr>
      <w:rPr>
        <w:rFonts w:ascii="Courier New" w:hAnsi="Courier New" w:cs="Courier New" w:hint="default"/>
      </w:rPr>
    </w:lvl>
    <w:lvl w:ilvl="2" w:tplc="04060005">
      <w:start w:val="1"/>
      <w:numFmt w:val="bullet"/>
      <w:lvlText w:val=""/>
      <w:lvlJc w:val="left"/>
      <w:pPr>
        <w:ind w:left="2160" w:hanging="360"/>
      </w:pPr>
      <w:rPr>
        <w:rFonts w:ascii="Wingdings" w:hAnsi="Wingdings" w:hint="default"/>
      </w:rPr>
    </w:lvl>
    <w:lvl w:ilvl="3" w:tplc="04060001">
      <w:start w:val="1"/>
      <w:numFmt w:val="bullet"/>
      <w:lvlText w:val=""/>
      <w:lvlJc w:val="left"/>
      <w:pPr>
        <w:ind w:left="2880" w:hanging="360"/>
      </w:pPr>
      <w:rPr>
        <w:rFonts w:ascii="Symbol" w:hAnsi="Symbol" w:hint="default"/>
      </w:rPr>
    </w:lvl>
    <w:lvl w:ilvl="4" w:tplc="04060003">
      <w:start w:val="1"/>
      <w:numFmt w:val="bullet"/>
      <w:lvlText w:val="o"/>
      <w:lvlJc w:val="left"/>
      <w:pPr>
        <w:ind w:left="3600" w:hanging="360"/>
      </w:pPr>
      <w:rPr>
        <w:rFonts w:ascii="Courier New" w:hAnsi="Courier New" w:cs="Courier New" w:hint="default"/>
      </w:rPr>
    </w:lvl>
    <w:lvl w:ilvl="5" w:tplc="04060005">
      <w:start w:val="1"/>
      <w:numFmt w:val="bullet"/>
      <w:lvlText w:val=""/>
      <w:lvlJc w:val="left"/>
      <w:pPr>
        <w:ind w:left="4320" w:hanging="360"/>
      </w:pPr>
      <w:rPr>
        <w:rFonts w:ascii="Wingdings" w:hAnsi="Wingdings" w:hint="default"/>
      </w:rPr>
    </w:lvl>
    <w:lvl w:ilvl="6" w:tplc="04060001">
      <w:start w:val="1"/>
      <w:numFmt w:val="bullet"/>
      <w:lvlText w:val=""/>
      <w:lvlJc w:val="left"/>
      <w:pPr>
        <w:ind w:left="5040" w:hanging="360"/>
      </w:pPr>
      <w:rPr>
        <w:rFonts w:ascii="Symbol" w:hAnsi="Symbol" w:hint="default"/>
      </w:rPr>
    </w:lvl>
    <w:lvl w:ilvl="7" w:tplc="04060003">
      <w:start w:val="1"/>
      <w:numFmt w:val="bullet"/>
      <w:lvlText w:val="o"/>
      <w:lvlJc w:val="left"/>
      <w:pPr>
        <w:ind w:left="5760" w:hanging="360"/>
      </w:pPr>
      <w:rPr>
        <w:rFonts w:ascii="Courier New" w:hAnsi="Courier New" w:cs="Courier New" w:hint="default"/>
      </w:rPr>
    </w:lvl>
    <w:lvl w:ilvl="8" w:tplc="04060005">
      <w:start w:val="1"/>
      <w:numFmt w:val="bullet"/>
      <w:lvlText w:val=""/>
      <w:lvlJc w:val="left"/>
      <w:pPr>
        <w:ind w:left="6480" w:hanging="360"/>
      </w:pPr>
      <w:rPr>
        <w:rFonts w:ascii="Wingdings" w:hAnsi="Wingdings" w:hint="default"/>
      </w:rPr>
    </w:lvl>
  </w:abstractNum>
  <w:abstractNum w:abstractNumId="2" w15:restartNumberingAfterBreak="0">
    <w:nsid w:val="1D027E0E"/>
    <w:multiLevelType w:val="hybridMultilevel"/>
    <w:tmpl w:val="CBA86522"/>
    <w:lvl w:ilvl="0" w:tplc="B0622474">
      <w:start w:val="1"/>
      <w:numFmt w:val="decimal"/>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BB68CC"/>
    <w:multiLevelType w:val="hybridMultilevel"/>
    <w:tmpl w:val="688AD6AA"/>
    <w:lvl w:ilvl="0" w:tplc="0A72F122">
      <w:numFmt w:val="bullet"/>
      <w:lvlText w:val=""/>
      <w:lvlJc w:val="left"/>
      <w:pPr>
        <w:ind w:left="720" w:hanging="360"/>
      </w:pPr>
      <w:rPr>
        <w:rFonts w:ascii="Wingdings" w:eastAsia="Times New Roman" w:hAnsi="Wingdings" w:cs="Times New Roman"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08A3401"/>
    <w:multiLevelType w:val="hybridMultilevel"/>
    <w:tmpl w:val="D9565540"/>
    <w:lvl w:ilvl="0" w:tplc="B5E25538">
      <w:start w:val="6"/>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34A344B"/>
    <w:multiLevelType w:val="multilevel"/>
    <w:tmpl w:val="B792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A118E9"/>
    <w:multiLevelType w:val="hybridMultilevel"/>
    <w:tmpl w:val="CCAA54BA"/>
    <w:lvl w:ilvl="0" w:tplc="914A3438">
      <w:numFmt w:val="bullet"/>
      <w:lvlText w:val="-"/>
      <w:lvlJc w:val="left"/>
      <w:pPr>
        <w:tabs>
          <w:tab w:val="num" w:pos="720"/>
        </w:tabs>
        <w:ind w:left="720" w:hanging="360"/>
      </w:pPr>
      <w:rPr>
        <w:rFonts w:ascii="Times New Roman" w:eastAsia="Times New Roman" w:hAnsi="Times New Roman" w:cs="Traditional Arabic"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BC05BAE"/>
    <w:multiLevelType w:val="hybridMultilevel"/>
    <w:tmpl w:val="B6CAE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93640F"/>
    <w:multiLevelType w:val="multilevel"/>
    <w:tmpl w:val="C854F3E0"/>
    <w:lvl w:ilvl="0">
      <w:start w:val="1"/>
      <w:numFmt w:val="decimal"/>
      <w:lvlText w:val="%1."/>
      <w:lvlJc w:val="left"/>
      <w:pPr>
        <w:tabs>
          <w:tab w:val="num" w:pos="810"/>
        </w:tabs>
        <w:ind w:left="810" w:hanging="360"/>
      </w:pPr>
    </w:lvl>
    <w:lvl w:ilvl="1" w:tentative="1">
      <w:start w:val="1"/>
      <w:numFmt w:val="decimal"/>
      <w:lvlText w:val="%2."/>
      <w:lvlJc w:val="left"/>
      <w:pPr>
        <w:tabs>
          <w:tab w:val="num" w:pos="1530"/>
        </w:tabs>
        <w:ind w:left="1530" w:hanging="360"/>
      </w:pPr>
    </w:lvl>
    <w:lvl w:ilvl="2" w:tentative="1">
      <w:start w:val="1"/>
      <w:numFmt w:val="decimal"/>
      <w:lvlText w:val="%3."/>
      <w:lvlJc w:val="left"/>
      <w:pPr>
        <w:tabs>
          <w:tab w:val="num" w:pos="2250"/>
        </w:tabs>
        <w:ind w:left="2250" w:hanging="360"/>
      </w:pPr>
    </w:lvl>
    <w:lvl w:ilvl="3" w:tentative="1">
      <w:start w:val="1"/>
      <w:numFmt w:val="decimal"/>
      <w:lvlText w:val="%4."/>
      <w:lvlJc w:val="left"/>
      <w:pPr>
        <w:tabs>
          <w:tab w:val="num" w:pos="2970"/>
        </w:tabs>
        <w:ind w:left="2970" w:hanging="360"/>
      </w:pPr>
    </w:lvl>
    <w:lvl w:ilvl="4" w:tentative="1">
      <w:start w:val="1"/>
      <w:numFmt w:val="decimal"/>
      <w:lvlText w:val="%5."/>
      <w:lvlJc w:val="left"/>
      <w:pPr>
        <w:tabs>
          <w:tab w:val="num" w:pos="3690"/>
        </w:tabs>
        <w:ind w:left="3690" w:hanging="360"/>
      </w:pPr>
    </w:lvl>
    <w:lvl w:ilvl="5" w:tentative="1">
      <w:start w:val="1"/>
      <w:numFmt w:val="decimal"/>
      <w:lvlText w:val="%6."/>
      <w:lvlJc w:val="left"/>
      <w:pPr>
        <w:tabs>
          <w:tab w:val="num" w:pos="4410"/>
        </w:tabs>
        <w:ind w:left="4410" w:hanging="360"/>
      </w:pPr>
    </w:lvl>
    <w:lvl w:ilvl="6" w:tentative="1">
      <w:start w:val="1"/>
      <w:numFmt w:val="decimal"/>
      <w:lvlText w:val="%7."/>
      <w:lvlJc w:val="left"/>
      <w:pPr>
        <w:tabs>
          <w:tab w:val="num" w:pos="5130"/>
        </w:tabs>
        <w:ind w:left="5130" w:hanging="360"/>
      </w:pPr>
    </w:lvl>
    <w:lvl w:ilvl="7" w:tentative="1">
      <w:start w:val="1"/>
      <w:numFmt w:val="decimal"/>
      <w:lvlText w:val="%8."/>
      <w:lvlJc w:val="left"/>
      <w:pPr>
        <w:tabs>
          <w:tab w:val="num" w:pos="5850"/>
        </w:tabs>
        <w:ind w:left="5850" w:hanging="360"/>
      </w:pPr>
    </w:lvl>
    <w:lvl w:ilvl="8" w:tentative="1">
      <w:start w:val="1"/>
      <w:numFmt w:val="decimal"/>
      <w:lvlText w:val="%9."/>
      <w:lvlJc w:val="left"/>
      <w:pPr>
        <w:tabs>
          <w:tab w:val="num" w:pos="6570"/>
        </w:tabs>
        <w:ind w:left="6570" w:hanging="360"/>
      </w:pPr>
    </w:lvl>
  </w:abstractNum>
  <w:abstractNum w:abstractNumId="9" w15:restartNumberingAfterBreak="0">
    <w:nsid w:val="784C5678"/>
    <w:multiLevelType w:val="multilevel"/>
    <w:tmpl w:val="1A22D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4B4A09"/>
    <w:multiLevelType w:val="hybridMultilevel"/>
    <w:tmpl w:val="6B8C6F08"/>
    <w:lvl w:ilvl="0" w:tplc="86D29666">
      <w:start w:val="1"/>
      <w:numFmt w:val="decimal"/>
      <w:lvlText w:val="(%1)"/>
      <w:lvlJc w:val="left"/>
      <w:pPr>
        <w:ind w:left="1035" w:hanging="72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num w:numId="1">
    <w:abstractNumId w:val="8"/>
  </w:num>
  <w:num w:numId="2">
    <w:abstractNumId w:val="1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6"/>
  </w:num>
  <w:num w:numId="6">
    <w:abstractNumId w:val="4"/>
  </w:num>
  <w:num w:numId="7">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8">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9">
    <w:abstractNumId w:val="1"/>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636D"/>
    <w:rsid w:val="00001B93"/>
    <w:rsid w:val="0000382C"/>
    <w:rsid w:val="000057F3"/>
    <w:rsid w:val="00014EF1"/>
    <w:rsid w:val="00020556"/>
    <w:rsid w:val="00022135"/>
    <w:rsid w:val="00026037"/>
    <w:rsid w:val="0003262C"/>
    <w:rsid w:val="00033AB3"/>
    <w:rsid w:val="0003511D"/>
    <w:rsid w:val="00035C64"/>
    <w:rsid w:val="00037111"/>
    <w:rsid w:val="00044D41"/>
    <w:rsid w:val="00047646"/>
    <w:rsid w:val="00055700"/>
    <w:rsid w:val="0005673E"/>
    <w:rsid w:val="00065693"/>
    <w:rsid w:val="00066C54"/>
    <w:rsid w:val="000672E5"/>
    <w:rsid w:val="000700B9"/>
    <w:rsid w:val="00073117"/>
    <w:rsid w:val="00073530"/>
    <w:rsid w:val="00074032"/>
    <w:rsid w:val="0007569B"/>
    <w:rsid w:val="000769C4"/>
    <w:rsid w:val="0008206B"/>
    <w:rsid w:val="00082A93"/>
    <w:rsid w:val="00086E5D"/>
    <w:rsid w:val="000908A9"/>
    <w:rsid w:val="00097C1E"/>
    <w:rsid w:val="000A16A6"/>
    <w:rsid w:val="000A1CC9"/>
    <w:rsid w:val="000A2CB7"/>
    <w:rsid w:val="000A428B"/>
    <w:rsid w:val="000A680A"/>
    <w:rsid w:val="000A6E76"/>
    <w:rsid w:val="000A75C7"/>
    <w:rsid w:val="000B0BD7"/>
    <w:rsid w:val="000B5ED4"/>
    <w:rsid w:val="000B6ADC"/>
    <w:rsid w:val="000C1EA5"/>
    <w:rsid w:val="000C2BF1"/>
    <w:rsid w:val="000C60D5"/>
    <w:rsid w:val="000C6832"/>
    <w:rsid w:val="000D23E3"/>
    <w:rsid w:val="000D34AE"/>
    <w:rsid w:val="000D610C"/>
    <w:rsid w:val="000E0D58"/>
    <w:rsid w:val="000E2720"/>
    <w:rsid w:val="000E7C61"/>
    <w:rsid w:val="000E7DF1"/>
    <w:rsid w:val="000F03BA"/>
    <w:rsid w:val="000F117B"/>
    <w:rsid w:val="000F16E7"/>
    <w:rsid w:val="000F5111"/>
    <w:rsid w:val="00102C39"/>
    <w:rsid w:val="00104537"/>
    <w:rsid w:val="0010558D"/>
    <w:rsid w:val="0010592E"/>
    <w:rsid w:val="0011260F"/>
    <w:rsid w:val="00113703"/>
    <w:rsid w:val="00123FE6"/>
    <w:rsid w:val="00127444"/>
    <w:rsid w:val="00127F09"/>
    <w:rsid w:val="001303CB"/>
    <w:rsid w:val="001320BC"/>
    <w:rsid w:val="00133CB3"/>
    <w:rsid w:val="001357B3"/>
    <w:rsid w:val="00137652"/>
    <w:rsid w:val="00142478"/>
    <w:rsid w:val="001425F4"/>
    <w:rsid w:val="0014306C"/>
    <w:rsid w:val="001475F6"/>
    <w:rsid w:val="00150CC4"/>
    <w:rsid w:val="00152812"/>
    <w:rsid w:val="0015352E"/>
    <w:rsid w:val="00165B8D"/>
    <w:rsid w:val="00165EBC"/>
    <w:rsid w:val="00167521"/>
    <w:rsid w:val="00176478"/>
    <w:rsid w:val="00176645"/>
    <w:rsid w:val="00177BB5"/>
    <w:rsid w:val="00181054"/>
    <w:rsid w:val="00181254"/>
    <w:rsid w:val="00182099"/>
    <w:rsid w:val="001823C9"/>
    <w:rsid w:val="00185668"/>
    <w:rsid w:val="00186EF8"/>
    <w:rsid w:val="001908FB"/>
    <w:rsid w:val="00191F73"/>
    <w:rsid w:val="00192B40"/>
    <w:rsid w:val="0019564C"/>
    <w:rsid w:val="00196114"/>
    <w:rsid w:val="0019676E"/>
    <w:rsid w:val="001A1772"/>
    <w:rsid w:val="001A24AC"/>
    <w:rsid w:val="001A3D01"/>
    <w:rsid w:val="001A5BEA"/>
    <w:rsid w:val="001A6A1E"/>
    <w:rsid w:val="001B4FBB"/>
    <w:rsid w:val="001C1128"/>
    <w:rsid w:val="001C677E"/>
    <w:rsid w:val="001D447A"/>
    <w:rsid w:val="001D60D5"/>
    <w:rsid w:val="001D729C"/>
    <w:rsid w:val="001F0F5A"/>
    <w:rsid w:val="001F72C1"/>
    <w:rsid w:val="001F767D"/>
    <w:rsid w:val="00204CEB"/>
    <w:rsid w:val="00204DD7"/>
    <w:rsid w:val="002061CB"/>
    <w:rsid w:val="0021253D"/>
    <w:rsid w:val="002169D3"/>
    <w:rsid w:val="00220250"/>
    <w:rsid w:val="002236A6"/>
    <w:rsid w:val="0022507C"/>
    <w:rsid w:val="002271FB"/>
    <w:rsid w:val="00227F95"/>
    <w:rsid w:val="00232DAC"/>
    <w:rsid w:val="0023457B"/>
    <w:rsid w:val="00234591"/>
    <w:rsid w:val="002445B9"/>
    <w:rsid w:val="00244AA2"/>
    <w:rsid w:val="0025285D"/>
    <w:rsid w:val="0025359C"/>
    <w:rsid w:val="00254275"/>
    <w:rsid w:val="0025464E"/>
    <w:rsid w:val="002564C6"/>
    <w:rsid w:val="002639FE"/>
    <w:rsid w:val="002663A0"/>
    <w:rsid w:val="00270161"/>
    <w:rsid w:val="002735C0"/>
    <w:rsid w:val="00275B39"/>
    <w:rsid w:val="00282014"/>
    <w:rsid w:val="0028243A"/>
    <w:rsid w:val="00285178"/>
    <w:rsid w:val="002859EE"/>
    <w:rsid w:val="00285F47"/>
    <w:rsid w:val="002873C9"/>
    <w:rsid w:val="0028754A"/>
    <w:rsid w:val="0028756C"/>
    <w:rsid w:val="00290B12"/>
    <w:rsid w:val="00292A16"/>
    <w:rsid w:val="00292FB5"/>
    <w:rsid w:val="00293024"/>
    <w:rsid w:val="00294B0B"/>
    <w:rsid w:val="00296D83"/>
    <w:rsid w:val="002A0B6A"/>
    <w:rsid w:val="002A2F4B"/>
    <w:rsid w:val="002A33B7"/>
    <w:rsid w:val="002A521D"/>
    <w:rsid w:val="002A6342"/>
    <w:rsid w:val="002B44C7"/>
    <w:rsid w:val="002B5A5D"/>
    <w:rsid w:val="002B68B1"/>
    <w:rsid w:val="002C0CDD"/>
    <w:rsid w:val="002C3333"/>
    <w:rsid w:val="002C7793"/>
    <w:rsid w:val="002D3EC4"/>
    <w:rsid w:val="002E0241"/>
    <w:rsid w:val="002E2975"/>
    <w:rsid w:val="002E310C"/>
    <w:rsid w:val="002E5B43"/>
    <w:rsid w:val="002F10FF"/>
    <w:rsid w:val="002F1141"/>
    <w:rsid w:val="002F2591"/>
    <w:rsid w:val="002F55C4"/>
    <w:rsid w:val="002F6DE7"/>
    <w:rsid w:val="00305C78"/>
    <w:rsid w:val="003061E9"/>
    <w:rsid w:val="00307876"/>
    <w:rsid w:val="00311D89"/>
    <w:rsid w:val="003149EB"/>
    <w:rsid w:val="003154A1"/>
    <w:rsid w:val="00317070"/>
    <w:rsid w:val="00322234"/>
    <w:rsid w:val="0032224C"/>
    <w:rsid w:val="00322DE7"/>
    <w:rsid w:val="0033034E"/>
    <w:rsid w:val="0033261F"/>
    <w:rsid w:val="00332A01"/>
    <w:rsid w:val="00332B91"/>
    <w:rsid w:val="00335B8B"/>
    <w:rsid w:val="00343460"/>
    <w:rsid w:val="00343A1D"/>
    <w:rsid w:val="0034468E"/>
    <w:rsid w:val="003466AF"/>
    <w:rsid w:val="00347179"/>
    <w:rsid w:val="0035231D"/>
    <w:rsid w:val="00354AC5"/>
    <w:rsid w:val="003553BD"/>
    <w:rsid w:val="003562EB"/>
    <w:rsid w:val="003635C9"/>
    <w:rsid w:val="00370CD5"/>
    <w:rsid w:val="00373DCC"/>
    <w:rsid w:val="0037491F"/>
    <w:rsid w:val="00382BAC"/>
    <w:rsid w:val="00382E64"/>
    <w:rsid w:val="00384F66"/>
    <w:rsid w:val="00390017"/>
    <w:rsid w:val="00394092"/>
    <w:rsid w:val="00394367"/>
    <w:rsid w:val="0039612B"/>
    <w:rsid w:val="003963DB"/>
    <w:rsid w:val="003A0961"/>
    <w:rsid w:val="003A0B81"/>
    <w:rsid w:val="003A10C3"/>
    <w:rsid w:val="003A3765"/>
    <w:rsid w:val="003A3E5F"/>
    <w:rsid w:val="003B036F"/>
    <w:rsid w:val="003B1482"/>
    <w:rsid w:val="003B185F"/>
    <w:rsid w:val="003B7946"/>
    <w:rsid w:val="003C1D35"/>
    <w:rsid w:val="003D0EEC"/>
    <w:rsid w:val="003D15DA"/>
    <w:rsid w:val="003D66DE"/>
    <w:rsid w:val="003E2DCB"/>
    <w:rsid w:val="003E47BB"/>
    <w:rsid w:val="003F1D8E"/>
    <w:rsid w:val="003F2533"/>
    <w:rsid w:val="003F5470"/>
    <w:rsid w:val="00401590"/>
    <w:rsid w:val="00401B68"/>
    <w:rsid w:val="0040505B"/>
    <w:rsid w:val="00406799"/>
    <w:rsid w:val="00410B4A"/>
    <w:rsid w:val="00411EDC"/>
    <w:rsid w:val="00416402"/>
    <w:rsid w:val="0041690D"/>
    <w:rsid w:val="00417AEF"/>
    <w:rsid w:val="0042155B"/>
    <w:rsid w:val="00422CB8"/>
    <w:rsid w:val="004270C9"/>
    <w:rsid w:val="00427BDB"/>
    <w:rsid w:val="004349AC"/>
    <w:rsid w:val="00443445"/>
    <w:rsid w:val="004438A3"/>
    <w:rsid w:val="00444F34"/>
    <w:rsid w:val="0045277A"/>
    <w:rsid w:val="004529C4"/>
    <w:rsid w:val="00457FBD"/>
    <w:rsid w:val="00462079"/>
    <w:rsid w:val="004633B4"/>
    <w:rsid w:val="00464BA4"/>
    <w:rsid w:val="004673AC"/>
    <w:rsid w:val="00471FA6"/>
    <w:rsid w:val="00473048"/>
    <w:rsid w:val="00473EF9"/>
    <w:rsid w:val="00476788"/>
    <w:rsid w:val="00483424"/>
    <w:rsid w:val="00483EF4"/>
    <w:rsid w:val="00485351"/>
    <w:rsid w:val="00492C0F"/>
    <w:rsid w:val="00494BD7"/>
    <w:rsid w:val="004A00A8"/>
    <w:rsid w:val="004A30C4"/>
    <w:rsid w:val="004C2538"/>
    <w:rsid w:val="004C31F0"/>
    <w:rsid w:val="004C6F21"/>
    <w:rsid w:val="004D1703"/>
    <w:rsid w:val="004D23C6"/>
    <w:rsid w:val="004D4880"/>
    <w:rsid w:val="004D569A"/>
    <w:rsid w:val="004E00D8"/>
    <w:rsid w:val="004E1A91"/>
    <w:rsid w:val="004E5AB0"/>
    <w:rsid w:val="004E5D8A"/>
    <w:rsid w:val="004E6101"/>
    <w:rsid w:val="004E6AB9"/>
    <w:rsid w:val="004F0BEE"/>
    <w:rsid w:val="004F1A92"/>
    <w:rsid w:val="004F3511"/>
    <w:rsid w:val="004F5EC3"/>
    <w:rsid w:val="004F7B82"/>
    <w:rsid w:val="004F7F66"/>
    <w:rsid w:val="00500386"/>
    <w:rsid w:val="00502AC5"/>
    <w:rsid w:val="00502F88"/>
    <w:rsid w:val="00504733"/>
    <w:rsid w:val="005047C9"/>
    <w:rsid w:val="00505C9B"/>
    <w:rsid w:val="00505D83"/>
    <w:rsid w:val="0051114B"/>
    <w:rsid w:val="00511C7D"/>
    <w:rsid w:val="0051207C"/>
    <w:rsid w:val="00512509"/>
    <w:rsid w:val="0051399B"/>
    <w:rsid w:val="005149D7"/>
    <w:rsid w:val="00520779"/>
    <w:rsid w:val="0052105A"/>
    <w:rsid w:val="005222C5"/>
    <w:rsid w:val="00522312"/>
    <w:rsid w:val="00522407"/>
    <w:rsid w:val="00524DDD"/>
    <w:rsid w:val="005269F7"/>
    <w:rsid w:val="0052765B"/>
    <w:rsid w:val="00536B40"/>
    <w:rsid w:val="00541175"/>
    <w:rsid w:val="005477CB"/>
    <w:rsid w:val="005517CF"/>
    <w:rsid w:val="00553102"/>
    <w:rsid w:val="00553B64"/>
    <w:rsid w:val="00554CB1"/>
    <w:rsid w:val="00554FB8"/>
    <w:rsid w:val="0055547A"/>
    <w:rsid w:val="00556E02"/>
    <w:rsid w:val="00561794"/>
    <w:rsid w:val="005641B6"/>
    <w:rsid w:val="005645EC"/>
    <w:rsid w:val="00564898"/>
    <w:rsid w:val="00564E71"/>
    <w:rsid w:val="00567013"/>
    <w:rsid w:val="00567386"/>
    <w:rsid w:val="00567519"/>
    <w:rsid w:val="00570F19"/>
    <w:rsid w:val="0057184B"/>
    <w:rsid w:val="00575154"/>
    <w:rsid w:val="005771DF"/>
    <w:rsid w:val="00577AA3"/>
    <w:rsid w:val="00581024"/>
    <w:rsid w:val="00582CE8"/>
    <w:rsid w:val="0058755A"/>
    <w:rsid w:val="0059099B"/>
    <w:rsid w:val="005937CA"/>
    <w:rsid w:val="00595B39"/>
    <w:rsid w:val="005A12F3"/>
    <w:rsid w:val="005A6AC3"/>
    <w:rsid w:val="005B61B6"/>
    <w:rsid w:val="005B641E"/>
    <w:rsid w:val="005B6ABA"/>
    <w:rsid w:val="005B6E4F"/>
    <w:rsid w:val="005B7C78"/>
    <w:rsid w:val="005C1680"/>
    <w:rsid w:val="005C6300"/>
    <w:rsid w:val="005D433C"/>
    <w:rsid w:val="005D68B3"/>
    <w:rsid w:val="005D790F"/>
    <w:rsid w:val="005E0CF1"/>
    <w:rsid w:val="005E2FA0"/>
    <w:rsid w:val="005E426A"/>
    <w:rsid w:val="005F070D"/>
    <w:rsid w:val="005F0D27"/>
    <w:rsid w:val="005F30D3"/>
    <w:rsid w:val="005F3A04"/>
    <w:rsid w:val="005F3F69"/>
    <w:rsid w:val="005F5FFD"/>
    <w:rsid w:val="006024DD"/>
    <w:rsid w:val="006035A5"/>
    <w:rsid w:val="00604F4A"/>
    <w:rsid w:val="00606F9F"/>
    <w:rsid w:val="0061073F"/>
    <w:rsid w:val="0061290E"/>
    <w:rsid w:val="0061621D"/>
    <w:rsid w:val="0062332A"/>
    <w:rsid w:val="00633444"/>
    <w:rsid w:val="00634668"/>
    <w:rsid w:val="00635507"/>
    <w:rsid w:val="006362E7"/>
    <w:rsid w:val="006405FD"/>
    <w:rsid w:val="0064391E"/>
    <w:rsid w:val="00644E09"/>
    <w:rsid w:val="006453A9"/>
    <w:rsid w:val="00647897"/>
    <w:rsid w:val="00650BF3"/>
    <w:rsid w:val="0065439E"/>
    <w:rsid w:val="006564FC"/>
    <w:rsid w:val="0066132D"/>
    <w:rsid w:val="006630FE"/>
    <w:rsid w:val="00663170"/>
    <w:rsid w:val="00663C8A"/>
    <w:rsid w:val="0066694A"/>
    <w:rsid w:val="006705B0"/>
    <w:rsid w:val="00671ACF"/>
    <w:rsid w:val="00672A39"/>
    <w:rsid w:val="006759C9"/>
    <w:rsid w:val="00682178"/>
    <w:rsid w:val="00682312"/>
    <w:rsid w:val="00686A4F"/>
    <w:rsid w:val="00692033"/>
    <w:rsid w:val="0069431C"/>
    <w:rsid w:val="0069454E"/>
    <w:rsid w:val="0069526B"/>
    <w:rsid w:val="006A2DAD"/>
    <w:rsid w:val="006A5690"/>
    <w:rsid w:val="006A6383"/>
    <w:rsid w:val="006A7592"/>
    <w:rsid w:val="006A7E2F"/>
    <w:rsid w:val="006B0D38"/>
    <w:rsid w:val="006C1B18"/>
    <w:rsid w:val="006C5352"/>
    <w:rsid w:val="006C5675"/>
    <w:rsid w:val="006C7F52"/>
    <w:rsid w:val="006D04C6"/>
    <w:rsid w:val="006D44AB"/>
    <w:rsid w:val="006D545E"/>
    <w:rsid w:val="006D694D"/>
    <w:rsid w:val="006D7317"/>
    <w:rsid w:val="006D784B"/>
    <w:rsid w:val="006E0BEC"/>
    <w:rsid w:val="006E1AEE"/>
    <w:rsid w:val="006F0A30"/>
    <w:rsid w:val="006F1F3B"/>
    <w:rsid w:val="006F2201"/>
    <w:rsid w:val="006F5335"/>
    <w:rsid w:val="00707899"/>
    <w:rsid w:val="00710BC7"/>
    <w:rsid w:val="00711B3D"/>
    <w:rsid w:val="00711C68"/>
    <w:rsid w:val="00714F46"/>
    <w:rsid w:val="007161B0"/>
    <w:rsid w:val="007164FE"/>
    <w:rsid w:val="007176B9"/>
    <w:rsid w:val="007269A4"/>
    <w:rsid w:val="0073214A"/>
    <w:rsid w:val="0073229F"/>
    <w:rsid w:val="007342E1"/>
    <w:rsid w:val="00735247"/>
    <w:rsid w:val="00735404"/>
    <w:rsid w:val="00741CAF"/>
    <w:rsid w:val="0074370E"/>
    <w:rsid w:val="007562EA"/>
    <w:rsid w:val="0076366F"/>
    <w:rsid w:val="00767A2C"/>
    <w:rsid w:val="00767DAF"/>
    <w:rsid w:val="0077202C"/>
    <w:rsid w:val="00772986"/>
    <w:rsid w:val="00774248"/>
    <w:rsid w:val="00774822"/>
    <w:rsid w:val="00775DF9"/>
    <w:rsid w:val="007812B6"/>
    <w:rsid w:val="00781660"/>
    <w:rsid w:val="00782A46"/>
    <w:rsid w:val="00782C5F"/>
    <w:rsid w:val="007838FB"/>
    <w:rsid w:val="0078484C"/>
    <w:rsid w:val="00785CBA"/>
    <w:rsid w:val="00786A1D"/>
    <w:rsid w:val="007954A4"/>
    <w:rsid w:val="00797270"/>
    <w:rsid w:val="007A0A81"/>
    <w:rsid w:val="007A14BD"/>
    <w:rsid w:val="007A56FF"/>
    <w:rsid w:val="007A6612"/>
    <w:rsid w:val="007B11D3"/>
    <w:rsid w:val="007B2094"/>
    <w:rsid w:val="007C171C"/>
    <w:rsid w:val="007C1A4B"/>
    <w:rsid w:val="007C2115"/>
    <w:rsid w:val="007C3CC2"/>
    <w:rsid w:val="007D1649"/>
    <w:rsid w:val="007D180B"/>
    <w:rsid w:val="007E4F5D"/>
    <w:rsid w:val="007E56C9"/>
    <w:rsid w:val="007E5B82"/>
    <w:rsid w:val="007F2385"/>
    <w:rsid w:val="007F3A0E"/>
    <w:rsid w:val="007F3DBE"/>
    <w:rsid w:val="007F6ABB"/>
    <w:rsid w:val="00802BDE"/>
    <w:rsid w:val="00803845"/>
    <w:rsid w:val="00812121"/>
    <w:rsid w:val="00816CE1"/>
    <w:rsid w:val="00817253"/>
    <w:rsid w:val="00820475"/>
    <w:rsid w:val="00821E9A"/>
    <w:rsid w:val="0082460D"/>
    <w:rsid w:val="00831F56"/>
    <w:rsid w:val="00835D20"/>
    <w:rsid w:val="00841D0F"/>
    <w:rsid w:val="008420ED"/>
    <w:rsid w:val="00844718"/>
    <w:rsid w:val="00851F06"/>
    <w:rsid w:val="00855896"/>
    <w:rsid w:val="00856BC4"/>
    <w:rsid w:val="00860E02"/>
    <w:rsid w:val="00861421"/>
    <w:rsid w:val="00863B14"/>
    <w:rsid w:val="008654AC"/>
    <w:rsid w:val="008714FF"/>
    <w:rsid w:val="00871EF0"/>
    <w:rsid w:val="00871EFD"/>
    <w:rsid w:val="00873010"/>
    <w:rsid w:val="00873A3A"/>
    <w:rsid w:val="008740E9"/>
    <w:rsid w:val="008749F1"/>
    <w:rsid w:val="00875D28"/>
    <w:rsid w:val="00877DBA"/>
    <w:rsid w:val="0088005D"/>
    <w:rsid w:val="00882624"/>
    <w:rsid w:val="00884863"/>
    <w:rsid w:val="008856E5"/>
    <w:rsid w:val="00885FBF"/>
    <w:rsid w:val="0088633D"/>
    <w:rsid w:val="0089516C"/>
    <w:rsid w:val="00896B7D"/>
    <w:rsid w:val="008A1C1E"/>
    <w:rsid w:val="008A1CB5"/>
    <w:rsid w:val="008A3B78"/>
    <w:rsid w:val="008A7A7D"/>
    <w:rsid w:val="008B3E50"/>
    <w:rsid w:val="008B4507"/>
    <w:rsid w:val="008B54F7"/>
    <w:rsid w:val="008B6D70"/>
    <w:rsid w:val="008B6FF4"/>
    <w:rsid w:val="008C2DA0"/>
    <w:rsid w:val="008C2F1E"/>
    <w:rsid w:val="008C3AFD"/>
    <w:rsid w:val="008D133F"/>
    <w:rsid w:val="008D39D4"/>
    <w:rsid w:val="008D45A7"/>
    <w:rsid w:val="008D5E4E"/>
    <w:rsid w:val="008D614A"/>
    <w:rsid w:val="008E0479"/>
    <w:rsid w:val="008E0D10"/>
    <w:rsid w:val="008E50C8"/>
    <w:rsid w:val="008E6062"/>
    <w:rsid w:val="008E6CE7"/>
    <w:rsid w:val="008F1CC8"/>
    <w:rsid w:val="008F3F89"/>
    <w:rsid w:val="008F4975"/>
    <w:rsid w:val="008F7426"/>
    <w:rsid w:val="008F7888"/>
    <w:rsid w:val="00906A54"/>
    <w:rsid w:val="00910E60"/>
    <w:rsid w:val="0091181B"/>
    <w:rsid w:val="009134DE"/>
    <w:rsid w:val="00915798"/>
    <w:rsid w:val="00922DC0"/>
    <w:rsid w:val="00923977"/>
    <w:rsid w:val="009243F4"/>
    <w:rsid w:val="00924AAD"/>
    <w:rsid w:val="00925046"/>
    <w:rsid w:val="0092636D"/>
    <w:rsid w:val="009264AB"/>
    <w:rsid w:val="00927916"/>
    <w:rsid w:val="009337B5"/>
    <w:rsid w:val="00933E9C"/>
    <w:rsid w:val="0093562A"/>
    <w:rsid w:val="00941FC0"/>
    <w:rsid w:val="00946B97"/>
    <w:rsid w:val="00946FE5"/>
    <w:rsid w:val="00950A0E"/>
    <w:rsid w:val="009520D5"/>
    <w:rsid w:val="00952740"/>
    <w:rsid w:val="00954A5D"/>
    <w:rsid w:val="00954C92"/>
    <w:rsid w:val="009560C0"/>
    <w:rsid w:val="009660BA"/>
    <w:rsid w:val="0096675E"/>
    <w:rsid w:val="00973160"/>
    <w:rsid w:val="00974402"/>
    <w:rsid w:val="009744DE"/>
    <w:rsid w:val="00975D08"/>
    <w:rsid w:val="00980DE7"/>
    <w:rsid w:val="00987440"/>
    <w:rsid w:val="0098796F"/>
    <w:rsid w:val="00987B07"/>
    <w:rsid w:val="00990A6D"/>
    <w:rsid w:val="0099130A"/>
    <w:rsid w:val="00992FB5"/>
    <w:rsid w:val="009932BE"/>
    <w:rsid w:val="00993F08"/>
    <w:rsid w:val="009948F0"/>
    <w:rsid w:val="009A2CB9"/>
    <w:rsid w:val="009A56A5"/>
    <w:rsid w:val="009A5E85"/>
    <w:rsid w:val="009B63DF"/>
    <w:rsid w:val="009C0A17"/>
    <w:rsid w:val="009C120E"/>
    <w:rsid w:val="009C1EAE"/>
    <w:rsid w:val="009C5C51"/>
    <w:rsid w:val="009C7E22"/>
    <w:rsid w:val="009D06AF"/>
    <w:rsid w:val="009D2AE6"/>
    <w:rsid w:val="009D55BF"/>
    <w:rsid w:val="009D7723"/>
    <w:rsid w:val="009D7738"/>
    <w:rsid w:val="009D79DD"/>
    <w:rsid w:val="009F2037"/>
    <w:rsid w:val="009F4DDF"/>
    <w:rsid w:val="009F513A"/>
    <w:rsid w:val="009F5FFD"/>
    <w:rsid w:val="009F66DB"/>
    <w:rsid w:val="009F6EF0"/>
    <w:rsid w:val="009F7E67"/>
    <w:rsid w:val="00A01944"/>
    <w:rsid w:val="00A0358A"/>
    <w:rsid w:val="00A05EFE"/>
    <w:rsid w:val="00A0724D"/>
    <w:rsid w:val="00A125E1"/>
    <w:rsid w:val="00A15331"/>
    <w:rsid w:val="00A15C92"/>
    <w:rsid w:val="00A16F7F"/>
    <w:rsid w:val="00A2000D"/>
    <w:rsid w:val="00A200B7"/>
    <w:rsid w:val="00A23561"/>
    <w:rsid w:val="00A37CC0"/>
    <w:rsid w:val="00A420A5"/>
    <w:rsid w:val="00A44B40"/>
    <w:rsid w:val="00A55FB5"/>
    <w:rsid w:val="00A62AB0"/>
    <w:rsid w:val="00A67F2B"/>
    <w:rsid w:val="00A729D5"/>
    <w:rsid w:val="00A7700E"/>
    <w:rsid w:val="00A775D1"/>
    <w:rsid w:val="00A77638"/>
    <w:rsid w:val="00A8140A"/>
    <w:rsid w:val="00A83595"/>
    <w:rsid w:val="00A8385D"/>
    <w:rsid w:val="00A860A4"/>
    <w:rsid w:val="00A86BB0"/>
    <w:rsid w:val="00A86C61"/>
    <w:rsid w:val="00A906FE"/>
    <w:rsid w:val="00A9083E"/>
    <w:rsid w:val="00A9357F"/>
    <w:rsid w:val="00AA480F"/>
    <w:rsid w:val="00AA6201"/>
    <w:rsid w:val="00AA7325"/>
    <w:rsid w:val="00AB049A"/>
    <w:rsid w:val="00AC1183"/>
    <w:rsid w:val="00AC1EB9"/>
    <w:rsid w:val="00AC4101"/>
    <w:rsid w:val="00AC4823"/>
    <w:rsid w:val="00AC4FA8"/>
    <w:rsid w:val="00AC56E2"/>
    <w:rsid w:val="00AC7B1E"/>
    <w:rsid w:val="00AD2721"/>
    <w:rsid w:val="00AD3A1D"/>
    <w:rsid w:val="00AE0D81"/>
    <w:rsid w:val="00AE1A21"/>
    <w:rsid w:val="00AE3A15"/>
    <w:rsid w:val="00AE6029"/>
    <w:rsid w:val="00AF6E6B"/>
    <w:rsid w:val="00B00A2B"/>
    <w:rsid w:val="00B01AE0"/>
    <w:rsid w:val="00B0393C"/>
    <w:rsid w:val="00B03C1C"/>
    <w:rsid w:val="00B070B7"/>
    <w:rsid w:val="00B11B24"/>
    <w:rsid w:val="00B136BB"/>
    <w:rsid w:val="00B140E0"/>
    <w:rsid w:val="00B1597F"/>
    <w:rsid w:val="00B17BBA"/>
    <w:rsid w:val="00B17E23"/>
    <w:rsid w:val="00B20070"/>
    <w:rsid w:val="00B20C21"/>
    <w:rsid w:val="00B240D8"/>
    <w:rsid w:val="00B256C3"/>
    <w:rsid w:val="00B31011"/>
    <w:rsid w:val="00B343CB"/>
    <w:rsid w:val="00B374F3"/>
    <w:rsid w:val="00B42171"/>
    <w:rsid w:val="00B51F5A"/>
    <w:rsid w:val="00B530B1"/>
    <w:rsid w:val="00B54ACE"/>
    <w:rsid w:val="00B55817"/>
    <w:rsid w:val="00B56DE1"/>
    <w:rsid w:val="00B66290"/>
    <w:rsid w:val="00B70364"/>
    <w:rsid w:val="00B708E5"/>
    <w:rsid w:val="00B72A76"/>
    <w:rsid w:val="00B742B1"/>
    <w:rsid w:val="00B74C5A"/>
    <w:rsid w:val="00B754B8"/>
    <w:rsid w:val="00B7649E"/>
    <w:rsid w:val="00B80528"/>
    <w:rsid w:val="00B8526F"/>
    <w:rsid w:val="00B95039"/>
    <w:rsid w:val="00B979F6"/>
    <w:rsid w:val="00BA1168"/>
    <w:rsid w:val="00BA14D1"/>
    <w:rsid w:val="00BA2E97"/>
    <w:rsid w:val="00BA3B32"/>
    <w:rsid w:val="00BA69D4"/>
    <w:rsid w:val="00BA6AF0"/>
    <w:rsid w:val="00BA6E32"/>
    <w:rsid w:val="00BB12E7"/>
    <w:rsid w:val="00BB2693"/>
    <w:rsid w:val="00BB2806"/>
    <w:rsid w:val="00BB4060"/>
    <w:rsid w:val="00BB666B"/>
    <w:rsid w:val="00BB6C85"/>
    <w:rsid w:val="00BC18CF"/>
    <w:rsid w:val="00BC32B5"/>
    <w:rsid w:val="00BD19C8"/>
    <w:rsid w:val="00BD5A8D"/>
    <w:rsid w:val="00BD6DC6"/>
    <w:rsid w:val="00BF1D9D"/>
    <w:rsid w:val="00C00220"/>
    <w:rsid w:val="00C056C6"/>
    <w:rsid w:val="00C069B1"/>
    <w:rsid w:val="00C07B88"/>
    <w:rsid w:val="00C271E7"/>
    <w:rsid w:val="00C34EE8"/>
    <w:rsid w:val="00C354FD"/>
    <w:rsid w:val="00C40381"/>
    <w:rsid w:val="00C44946"/>
    <w:rsid w:val="00C45AB3"/>
    <w:rsid w:val="00C505D8"/>
    <w:rsid w:val="00C520BB"/>
    <w:rsid w:val="00C546D0"/>
    <w:rsid w:val="00C57920"/>
    <w:rsid w:val="00C60588"/>
    <w:rsid w:val="00C60745"/>
    <w:rsid w:val="00C63844"/>
    <w:rsid w:val="00C645E1"/>
    <w:rsid w:val="00C66C6F"/>
    <w:rsid w:val="00C743AC"/>
    <w:rsid w:val="00C776D9"/>
    <w:rsid w:val="00C80BC2"/>
    <w:rsid w:val="00C813A2"/>
    <w:rsid w:val="00C8790B"/>
    <w:rsid w:val="00C91F82"/>
    <w:rsid w:val="00C97E75"/>
    <w:rsid w:val="00CA01F3"/>
    <w:rsid w:val="00CA0500"/>
    <w:rsid w:val="00CA1191"/>
    <w:rsid w:val="00CA1B42"/>
    <w:rsid w:val="00CA20E8"/>
    <w:rsid w:val="00CB36AB"/>
    <w:rsid w:val="00CB3FC5"/>
    <w:rsid w:val="00CB4C37"/>
    <w:rsid w:val="00CB57EE"/>
    <w:rsid w:val="00CC3FFF"/>
    <w:rsid w:val="00CC5A3E"/>
    <w:rsid w:val="00CC7138"/>
    <w:rsid w:val="00CC7765"/>
    <w:rsid w:val="00CC7BCA"/>
    <w:rsid w:val="00CD4AFB"/>
    <w:rsid w:val="00CD69EF"/>
    <w:rsid w:val="00CD707A"/>
    <w:rsid w:val="00CE68EF"/>
    <w:rsid w:val="00CE6E77"/>
    <w:rsid w:val="00CE7701"/>
    <w:rsid w:val="00CF1957"/>
    <w:rsid w:val="00CF2010"/>
    <w:rsid w:val="00CF41FD"/>
    <w:rsid w:val="00D01D49"/>
    <w:rsid w:val="00D023D6"/>
    <w:rsid w:val="00D02564"/>
    <w:rsid w:val="00D04648"/>
    <w:rsid w:val="00D06342"/>
    <w:rsid w:val="00D06BF4"/>
    <w:rsid w:val="00D126CD"/>
    <w:rsid w:val="00D27021"/>
    <w:rsid w:val="00D31EB3"/>
    <w:rsid w:val="00D349B2"/>
    <w:rsid w:val="00D35581"/>
    <w:rsid w:val="00D35D61"/>
    <w:rsid w:val="00D428CB"/>
    <w:rsid w:val="00D437E8"/>
    <w:rsid w:val="00D44184"/>
    <w:rsid w:val="00D45DF5"/>
    <w:rsid w:val="00D46905"/>
    <w:rsid w:val="00D53CFA"/>
    <w:rsid w:val="00D545F9"/>
    <w:rsid w:val="00D5467F"/>
    <w:rsid w:val="00D57C0C"/>
    <w:rsid w:val="00D62F19"/>
    <w:rsid w:val="00D675EC"/>
    <w:rsid w:val="00D7025F"/>
    <w:rsid w:val="00D75FCB"/>
    <w:rsid w:val="00D76518"/>
    <w:rsid w:val="00D801CC"/>
    <w:rsid w:val="00D837BB"/>
    <w:rsid w:val="00D92E1A"/>
    <w:rsid w:val="00D931B2"/>
    <w:rsid w:val="00D93BA3"/>
    <w:rsid w:val="00D96AF1"/>
    <w:rsid w:val="00D96EC7"/>
    <w:rsid w:val="00DA4082"/>
    <w:rsid w:val="00DA706A"/>
    <w:rsid w:val="00DA7A42"/>
    <w:rsid w:val="00DB0F0B"/>
    <w:rsid w:val="00DB18F3"/>
    <w:rsid w:val="00DB29CD"/>
    <w:rsid w:val="00DB3EE2"/>
    <w:rsid w:val="00DB6ECA"/>
    <w:rsid w:val="00DC1BCE"/>
    <w:rsid w:val="00DC1E65"/>
    <w:rsid w:val="00DD130C"/>
    <w:rsid w:val="00DD15AC"/>
    <w:rsid w:val="00DE5908"/>
    <w:rsid w:val="00DE6B00"/>
    <w:rsid w:val="00DE7496"/>
    <w:rsid w:val="00DF0321"/>
    <w:rsid w:val="00DF325E"/>
    <w:rsid w:val="00DF3710"/>
    <w:rsid w:val="00DF58BC"/>
    <w:rsid w:val="00DF734C"/>
    <w:rsid w:val="00E0189E"/>
    <w:rsid w:val="00E02BDC"/>
    <w:rsid w:val="00E10ECF"/>
    <w:rsid w:val="00E12EA2"/>
    <w:rsid w:val="00E1345C"/>
    <w:rsid w:val="00E1716F"/>
    <w:rsid w:val="00E178D0"/>
    <w:rsid w:val="00E263B6"/>
    <w:rsid w:val="00E26F51"/>
    <w:rsid w:val="00E3187E"/>
    <w:rsid w:val="00E34193"/>
    <w:rsid w:val="00E35492"/>
    <w:rsid w:val="00E404AE"/>
    <w:rsid w:val="00E424E4"/>
    <w:rsid w:val="00E431C8"/>
    <w:rsid w:val="00E4557A"/>
    <w:rsid w:val="00E46926"/>
    <w:rsid w:val="00E53801"/>
    <w:rsid w:val="00E54112"/>
    <w:rsid w:val="00E556E4"/>
    <w:rsid w:val="00E57D4F"/>
    <w:rsid w:val="00E66027"/>
    <w:rsid w:val="00E7221E"/>
    <w:rsid w:val="00E74021"/>
    <w:rsid w:val="00E7766E"/>
    <w:rsid w:val="00E8014A"/>
    <w:rsid w:val="00E80495"/>
    <w:rsid w:val="00E81334"/>
    <w:rsid w:val="00E86668"/>
    <w:rsid w:val="00E92EF1"/>
    <w:rsid w:val="00E97AD4"/>
    <w:rsid w:val="00EA3D6E"/>
    <w:rsid w:val="00EA6CF7"/>
    <w:rsid w:val="00EA7181"/>
    <w:rsid w:val="00EB0298"/>
    <w:rsid w:val="00EB3128"/>
    <w:rsid w:val="00EB3E28"/>
    <w:rsid w:val="00EB3FF4"/>
    <w:rsid w:val="00EB5B2E"/>
    <w:rsid w:val="00EC45A3"/>
    <w:rsid w:val="00EC58A6"/>
    <w:rsid w:val="00EC7C9D"/>
    <w:rsid w:val="00EC7FBA"/>
    <w:rsid w:val="00ED1C38"/>
    <w:rsid w:val="00ED5510"/>
    <w:rsid w:val="00ED725E"/>
    <w:rsid w:val="00ED764E"/>
    <w:rsid w:val="00EE119F"/>
    <w:rsid w:val="00EF0084"/>
    <w:rsid w:val="00EF1630"/>
    <w:rsid w:val="00EF2228"/>
    <w:rsid w:val="00EF4557"/>
    <w:rsid w:val="00EF7279"/>
    <w:rsid w:val="00EF7E44"/>
    <w:rsid w:val="00EF7F38"/>
    <w:rsid w:val="00F00D24"/>
    <w:rsid w:val="00F07B00"/>
    <w:rsid w:val="00F108C3"/>
    <w:rsid w:val="00F11CDB"/>
    <w:rsid w:val="00F2140E"/>
    <w:rsid w:val="00F26CF8"/>
    <w:rsid w:val="00F2716F"/>
    <w:rsid w:val="00F312BC"/>
    <w:rsid w:val="00F31892"/>
    <w:rsid w:val="00F31E2E"/>
    <w:rsid w:val="00F34A46"/>
    <w:rsid w:val="00F35183"/>
    <w:rsid w:val="00F36884"/>
    <w:rsid w:val="00F40195"/>
    <w:rsid w:val="00F4021D"/>
    <w:rsid w:val="00F43C43"/>
    <w:rsid w:val="00F4688F"/>
    <w:rsid w:val="00F46943"/>
    <w:rsid w:val="00F51057"/>
    <w:rsid w:val="00F51EB0"/>
    <w:rsid w:val="00F5526A"/>
    <w:rsid w:val="00F57A7E"/>
    <w:rsid w:val="00F57CEC"/>
    <w:rsid w:val="00F6109D"/>
    <w:rsid w:val="00F612FE"/>
    <w:rsid w:val="00F62997"/>
    <w:rsid w:val="00F65D83"/>
    <w:rsid w:val="00F66768"/>
    <w:rsid w:val="00F71C0A"/>
    <w:rsid w:val="00F71C91"/>
    <w:rsid w:val="00F72FB4"/>
    <w:rsid w:val="00F76BD5"/>
    <w:rsid w:val="00F76E76"/>
    <w:rsid w:val="00F81FB0"/>
    <w:rsid w:val="00F86197"/>
    <w:rsid w:val="00F865CB"/>
    <w:rsid w:val="00F86DC0"/>
    <w:rsid w:val="00F90153"/>
    <w:rsid w:val="00F93427"/>
    <w:rsid w:val="00F93672"/>
    <w:rsid w:val="00F94CF0"/>
    <w:rsid w:val="00F953E3"/>
    <w:rsid w:val="00F956C1"/>
    <w:rsid w:val="00FA77BA"/>
    <w:rsid w:val="00FB216D"/>
    <w:rsid w:val="00FB73F4"/>
    <w:rsid w:val="00FC500B"/>
    <w:rsid w:val="00FC5A21"/>
    <w:rsid w:val="00FD0C91"/>
    <w:rsid w:val="00FD1711"/>
    <w:rsid w:val="00FD3168"/>
    <w:rsid w:val="00FD5B4E"/>
    <w:rsid w:val="00FE7AC3"/>
    <w:rsid w:val="00FF224B"/>
    <w:rsid w:val="00FF4529"/>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6E23"/>
  <w15:chartTrackingRefBased/>
  <w15:docId w15:val="{780C1C76-629F-44F7-A03F-700FB99B5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36D"/>
    <w:pPr>
      <w:spacing w:after="200" w:line="276" w:lineRule="auto"/>
    </w:pPr>
    <w:rPr>
      <w:rFonts w:ascii="Calibri" w:eastAsia="Calibri" w:hAnsi="Calibri" w:cs="Arial"/>
      <w:lang w:val="da-DK"/>
    </w:rPr>
  </w:style>
  <w:style w:type="paragraph" w:styleId="Heading1">
    <w:name w:val="heading 1"/>
    <w:basedOn w:val="Normal"/>
    <w:next w:val="Normal"/>
    <w:link w:val="Heading1Char"/>
    <w:uiPriority w:val="9"/>
    <w:qFormat/>
    <w:rsid w:val="0092636D"/>
    <w:pPr>
      <w:keepNext/>
      <w:keepLines/>
      <w:overflowPunct w:val="0"/>
      <w:autoSpaceDE w:val="0"/>
      <w:autoSpaceDN w:val="0"/>
      <w:adjustRightInd w:val="0"/>
      <w:spacing w:before="480" w:after="0" w:line="240" w:lineRule="auto"/>
      <w:textAlignment w:val="baseline"/>
      <w:outlineLvl w:val="0"/>
    </w:pPr>
    <w:rPr>
      <w:rFonts w:asciiTheme="majorHAnsi" w:eastAsiaTheme="majorEastAsia" w:hAnsiTheme="majorHAnsi" w:cstheme="majorBidi"/>
      <w:b/>
      <w:bCs/>
      <w:color w:val="2F5496" w:themeColor="accent1" w:themeShade="BF"/>
      <w:sz w:val="28"/>
      <w:szCs w:val="28"/>
      <w:lang w:val="en-US"/>
    </w:rPr>
  </w:style>
  <w:style w:type="paragraph" w:styleId="Heading2">
    <w:name w:val="heading 2"/>
    <w:basedOn w:val="Normal"/>
    <w:next w:val="Normal"/>
    <w:link w:val="Heading2Char"/>
    <w:uiPriority w:val="9"/>
    <w:qFormat/>
    <w:rsid w:val="0092636D"/>
    <w:pPr>
      <w:keepNext/>
      <w:tabs>
        <w:tab w:val="left" w:pos="7667"/>
      </w:tabs>
      <w:overflowPunct w:val="0"/>
      <w:autoSpaceDE w:val="0"/>
      <w:autoSpaceDN w:val="0"/>
      <w:bidi/>
      <w:adjustRightInd w:val="0"/>
      <w:spacing w:after="0" w:line="240" w:lineRule="auto"/>
      <w:jc w:val="both"/>
      <w:textAlignment w:val="baseline"/>
      <w:outlineLvl w:val="1"/>
    </w:pPr>
    <w:rPr>
      <w:rFonts w:ascii="Times New Roman" w:eastAsia="Times New Roman" w:hAnsi="Times New Roman" w:cs="Traditional Arabic"/>
      <w:color w:val="3366FF"/>
      <w:sz w:val="48"/>
      <w:szCs w:val="48"/>
      <w:lang w:val="en-US"/>
    </w:rPr>
  </w:style>
  <w:style w:type="paragraph" w:styleId="Heading3">
    <w:name w:val="heading 3"/>
    <w:basedOn w:val="Normal"/>
    <w:next w:val="Normal"/>
    <w:link w:val="Heading3Char"/>
    <w:uiPriority w:val="9"/>
    <w:qFormat/>
    <w:rsid w:val="0092636D"/>
    <w:pPr>
      <w:keepNext/>
      <w:tabs>
        <w:tab w:val="left" w:pos="7667"/>
      </w:tabs>
      <w:overflowPunct w:val="0"/>
      <w:autoSpaceDE w:val="0"/>
      <w:autoSpaceDN w:val="0"/>
      <w:bidi/>
      <w:adjustRightInd w:val="0"/>
      <w:spacing w:after="0" w:line="240" w:lineRule="auto"/>
      <w:jc w:val="both"/>
      <w:textAlignment w:val="baseline"/>
      <w:outlineLvl w:val="2"/>
    </w:pPr>
    <w:rPr>
      <w:rFonts w:ascii="Times New Roman" w:eastAsia="Times New Roman" w:hAnsi="Times New Roman" w:cs="Traditional Arabic"/>
      <w:color w:val="FF0000"/>
      <w:sz w:val="48"/>
      <w:szCs w:val="48"/>
      <w:lang w:val="en-US"/>
    </w:rPr>
  </w:style>
  <w:style w:type="paragraph" w:styleId="Heading4">
    <w:name w:val="heading 4"/>
    <w:basedOn w:val="Normal"/>
    <w:next w:val="Normal"/>
    <w:link w:val="Heading4Char"/>
    <w:uiPriority w:val="9"/>
    <w:semiHidden/>
    <w:unhideWhenUsed/>
    <w:qFormat/>
    <w:rsid w:val="0092636D"/>
    <w:pPr>
      <w:keepNext/>
      <w:keepLines/>
      <w:overflowPunct w:val="0"/>
      <w:autoSpaceDE w:val="0"/>
      <w:autoSpaceDN w:val="0"/>
      <w:adjustRightInd w:val="0"/>
      <w:spacing w:before="200" w:after="0" w:line="240" w:lineRule="auto"/>
      <w:textAlignment w:val="baseline"/>
      <w:outlineLvl w:val="3"/>
    </w:pPr>
    <w:rPr>
      <w:rFonts w:asciiTheme="majorHAnsi" w:eastAsiaTheme="majorEastAsia" w:hAnsiTheme="majorHAnsi" w:cstheme="majorBidi"/>
      <w:b/>
      <w:bCs/>
      <w:i/>
      <w:iCs/>
      <w:color w:val="4472C4" w:themeColor="accent1"/>
      <w:sz w:val="20"/>
      <w:szCs w:val="20"/>
      <w:lang w:val="en-US"/>
    </w:rPr>
  </w:style>
  <w:style w:type="paragraph" w:styleId="Heading5">
    <w:name w:val="heading 5"/>
    <w:basedOn w:val="Normal"/>
    <w:next w:val="Normal"/>
    <w:link w:val="Heading5Char"/>
    <w:qFormat/>
    <w:rsid w:val="0092636D"/>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636D"/>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92636D"/>
    <w:rPr>
      <w:rFonts w:ascii="Times New Roman" w:eastAsia="Times New Roman" w:hAnsi="Times New Roman" w:cs="Traditional Arabic"/>
      <w:color w:val="3366FF"/>
      <w:sz w:val="48"/>
      <w:szCs w:val="48"/>
      <w:lang w:val="en-US"/>
    </w:rPr>
  </w:style>
  <w:style w:type="character" w:customStyle="1" w:styleId="Heading3Char">
    <w:name w:val="Heading 3 Char"/>
    <w:basedOn w:val="DefaultParagraphFont"/>
    <w:link w:val="Heading3"/>
    <w:uiPriority w:val="9"/>
    <w:rsid w:val="0092636D"/>
    <w:rPr>
      <w:rFonts w:ascii="Times New Roman" w:eastAsia="Times New Roman" w:hAnsi="Times New Roman" w:cs="Traditional Arabic"/>
      <w:color w:val="FF0000"/>
      <w:sz w:val="48"/>
      <w:szCs w:val="48"/>
      <w:lang w:val="en-US"/>
    </w:rPr>
  </w:style>
  <w:style w:type="character" w:customStyle="1" w:styleId="Heading4Char">
    <w:name w:val="Heading 4 Char"/>
    <w:basedOn w:val="DefaultParagraphFont"/>
    <w:link w:val="Heading4"/>
    <w:uiPriority w:val="9"/>
    <w:semiHidden/>
    <w:rsid w:val="0092636D"/>
    <w:rPr>
      <w:rFonts w:asciiTheme="majorHAnsi" w:eastAsiaTheme="majorEastAsia" w:hAnsiTheme="majorHAnsi" w:cstheme="majorBidi"/>
      <w:b/>
      <w:bCs/>
      <w:i/>
      <w:iCs/>
      <w:color w:val="4472C4" w:themeColor="accent1"/>
      <w:sz w:val="20"/>
      <w:szCs w:val="20"/>
      <w:lang w:val="en-US"/>
    </w:rPr>
  </w:style>
  <w:style w:type="character" w:customStyle="1" w:styleId="Heading5Char">
    <w:name w:val="Heading 5 Char"/>
    <w:basedOn w:val="DefaultParagraphFont"/>
    <w:link w:val="Heading5"/>
    <w:rsid w:val="0092636D"/>
    <w:rPr>
      <w:rFonts w:ascii="Calibri" w:eastAsia="Times New Roman" w:hAnsi="Calibri" w:cs="Arial"/>
      <w:b/>
      <w:bCs/>
      <w:i/>
      <w:iCs/>
      <w:sz w:val="26"/>
      <w:szCs w:val="26"/>
      <w:lang w:val="da-DK"/>
    </w:rPr>
  </w:style>
  <w:style w:type="paragraph" w:styleId="NoSpacing">
    <w:name w:val="No Spacing"/>
    <w:uiPriority w:val="1"/>
    <w:qFormat/>
    <w:rsid w:val="0092636D"/>
    <w:pPr>
      <w:spacing w:after="0" w:line="240" w:lineRule="auto"/>
    </w:pPr>
  </w:style>
  <w:style w:type="paragraph" w:styleId="Header">
    <w:name w:val="header"/>
    <w:basedOn w:val="Normal"/>
    <w:link w:val="HeaderChar"/>
    <w:uiPriority w:val="99"/>
    <w:unhideWhenUsed/>
    <w:rsid w:val="009263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36D"/>
  </w:style>
  <w:style w:type="paragraph" w:styleId="Footer">
    <w:name w:val="footer"/>
    <w:basedOn w:val="Normal"/>
    <w:link w:val="FooterChar"/>
    <w:uiPriority w:val="99"/>
    <w:unhideWhenUsed/>
    <w:rsid w:val="009263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36D"/>
  </w:style>
  <w:style w:type="character" w:customStyle="1" w:styleId="DocumentMapChar">
    <w:name w:val="Document Map Char"/>
    <w:basedOn w:val="DefaultParagraphFont"/>
    <w:link w:val="DocumentMap"/>
    <w:uiPriority w:val="99"/>
    <w:semiHidden/>
    <w:rsid w:val="0092636D"/>
    <w:rPr>
      <w:rFonts w:ascii="Tahoma" w:eastAsia="Calibri" w:hAnsi="Tahoma" w:cs="Tahoma"/>
      <w:sz w:val="16"/>
      <w:szCs w:val="16"/>
      <w:lang w:val="da-DK"/>
    </w:rPr>
  </w:style>
  <w:style w:type="paragraph" w:styleId="DocumentMap">
    <w:name w:val="Document Map"/>
    <w:basedOn w:val="Normal"/>
    <w:link w:val="DocumentMapChar"/>
    <w:uiPriority w:val="99"/>
    <w:semiHidden/>
    <w:unhideWhenUsed/>
    <w:rsid w:val="0092636D"/>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92636D"/>
    <w:rPr>
      <w:rFonts w:ascii="Segoe UI" w:eastAsia="Calibri" w:hAnsi="Segoe UI" w:cs="Segoe UI"/>
      <w:sz w:val="16"/>
      <w:szCs w:val="16"/>
      <w:lang w:val="da-DK"/>
    </w:rPr>
  </w:style>
  <w:style w:type="character" w:customStyle="1" w:styleId="BalloonTextChar">
    <w:name w:val="Balloon Text Char"/>
    <w:basedOn w:val="DefaultParagraphFont"/>
    <w:link w:val="BalloonText"/>
    <w:uiPriority w:val="99"/>
    <w:semiHidden/>
    <w:rsid w:val="0092636D"/>
    <w:rPr>
      <w:rFonts w:ascii="Tahoma" w:eastAsia="Calibri" w:hAnsi="Tahoma" w:cs="Tahoma"/>
      <w:sz w:val="16"/>
      <w:szCs w:val="16"/>
      <w:lang w:val="da-DK"/>
    </w:rPr>
  </w:style>
  <w:style w:type="paragraph" w:styleId="BalloonText">
    <w:name w:val="Balloon Text"/>
    <w:basedOn w:val="Normal"/>
    <w:link w:val="BalloonTextChar"/>
    <w:uiPriority w:val="99"/>
    <w:semiHidden/>
    <w:unhideWhenUsed/>
    <w:rsid w:val="0092636D"/>
    <w:pPr>
      <w:spacing w:after="0" w:line="240" w:lineRule="auto"/>
    </w:pPr>
    <w:rPr>
      <w:rFonts w:ascii="Tahoma" w:hAnsi="Tahoma" w:cs="Tahoma"/>
      <w:sz w:val="16"/>
      <w:szCs w:val="16"/>
    </w:rPr>
  </w:style>
  <w:style w:type="character" w:customStyle="1" w:styleId="BalloonTextChar1">
    <w:name w:val="Balloon Text Char1"/>
    <w:basedOn w:val="DefaultParagraphFont"/>
    <w:uiPriority w:val="99"/>
    <w:semiHidden/>
    <w:rsid w:val="0092636D"/>
    <w:rPr>
      <w:rFonts w:ascii="Segoe UI" w:eastAsia="Calibri" w:hAnsi="Segoe UI" w:cs="Segoe UI"/>
      <w:sz w:val="18"/>
      <w:szCs w:val="18"/>
      <w:lang w:val="da-DK"/>
    </w:rPr>
  </w:style>
  <w:style w:type="paragraph" w:styleId="Title">
    <w:name w:val="Title"/>
    <w:basedOn w:val="Normal"/>
    <w:link w:val="TitleChar"/>
    <w:qFormat/>
    <w:rsid w:val="0092636D"/>
    <w:pPr>
      <w:tabs>
        <w:tab w:val="left" w:pos="7667"/>
      </w:tabs>
      <w:overflowPunct w:val="0"/>
      <w:autoSpaceDE w:val="0"/>
      <w:autoSpaceDN w:val="0"/>
      <w:bidi/>
      <w:adjustRightInd w:val="0"/>
      <w:spacing w:after="0" w:line="240" w:lineRule="auto"/>
      <w:jc w:val="center"/>
      <w:textAlignment w:val="baseline"/>
    </w:pPr>
    <w:rPr>
      <w:rFonts w:ascii="Times New Roman" w:eastAsia="Times New Roman" w:hAnsi="Times New Roman" w:cs="Traditional Arabic"/>
      <w:color w:val="FF0000"/>
      <w:sz w:val="48"/>
      <w:szCs w:val="48"/>
      <w:lang w:val="en-US"/>
    </w:rPr>
  </w:style>
  <w:style w:type="character" w:customStyle="1" w:styleId="TitleChar">
    <w:name w:val="Title Char"/>
    <w:basedOn w:val="DefaultParagraphFont"/>
    <w:link w:val="Title"/>
    <w:rsid w:val="0092636D"/>
    <w:rPr>
      <w:rFonts w:ascii="Times New Roman" w:eastAsia="Times New Roman" w:hAnsi="Times New Roman" w:cs="Traditional Arabic"/>
      <w:color w:val="FF0000"/>
      <w:sz w:val="48"/>
      <w:szCs w:val="48"/>
      <w:lang w:val="en-US"/>
    </w:rPr>
  </w:style>
  <w:style w:type="paragraph" w:styleId="NormalWeb">
    <w:name w:val="Normal (Web)"/>
    <w:basedOn w:val="Normal"/>
    <w:uiPriority w:val="99"/>
    <w:unhideWhenUsed/>
    <w:rsid w:val="0092636D"/>
    <w:pPr>
      <w:spacing w:before="100" w:beforeAutospacing="1" w:after="100" w:afterAutospacing="1" w:line="240" w:lineRule="auto"/>
    </w:pPr>
    <w:rPr>
      <w:rFonts w:ascii="Times New Roman" w:eastAsia="Times New Roman" w:hAnsi="Times New Roman" w:cs="Times New Roman"/>
      <w:sz w:val="24"/>
      <w:szCs w:val="24"/>
      <w:lang w:val="sv-SE" w:eastAsia="sv-SE"/>
    </w:rPr>
  </w:style>
  <w:style w:type="paragraph" w:styleId="BodyText">
    <w:name w:val="Body Text"/>
    <w:basedOn w:val="Normal"/>
    <w:link w:val="BodyTextChar"/>
    <w:rsid w:val="0092636D"/>
    <w:pPr>
      <w:overflowPunct w:val="0"/>
      <w:autoSpaceDE w:val="0"/>
      <w:autoSpaceDN w:val="0"/>
      <w:bidi/>
      <w:adjustRightInd w:val="0"/>
      <w:spacing w:after="0" w:line="240" w:lineRule="auto"/>
      <w:jc w:val="both"/>
      <w:textAlignment w:val="baseline"/>
    </w:pPr>
    <w:rPr>
      <w:rFonts w:ascii="Times New Roman" w:eastAsia="Times New Roman" w:hAnsi="Times New Roman" w:cs="Traditional Arabic"/>
      <w:sz w:val="48"/>
      <w:szCs w:val="48"/>
      <w:lang w:val="en-US"/>
    </w:rPr>
  </w:style>
  <w:style w:type="character" w:customStyle="1" w:styleId="BodyTextChar">
    <w:name w:val="Body Text Char"/>
    <w:basedOn w:val="DefaultParagraphFont"/>
    <w:link w:val="BodyText"/>
    <w:rsid w:val="0092636D"/>
    <w:rPr>
      <w:rFonts w:ascii="Times New Roman" w:eastAsia="Times New Roman" w:hAnsi="Times New Roman" w:cs="Traditional Arabic"/>
      <w:sz w:val="48"/>
      <w:szCs w:val="48"/>
      <w:lang w:val="en-US"/>
    </w:rPr>
  </w:style>
  <w:style w:type="character" w:styleId="CommentReference">
    <w:name w:val="annotation reference"/>
    <w:basedOn w:val="DefaultParagraphFont"/>
    <w:uiPriority w:val="99"/>
    <w:semiHidden/>
    <w:unhideWhenUsed/>
    <w:rsid w:val="0092636D"/>
    <w:rPr>
      <w:sz w:val="16"/>
      <w:szCs w:val="16"/>
    </w:rPr>
  </w:style>
  <w:style w:type="paragraph" w:styleId="CommentText">
    <w:name w:val="annotation text"/>
    <w:basedOn w:val="Normal"/>
    <w:link w:val="CommentTextChar"/>
    <w:uiPriority w:val="99"/>
    <w:semiHidden/>
    <w:unhideWhenUsed/>
    <w:rsid w:val="0092636D"/>
    <w:pPr>
      <w:overflowPunct w:val="0"/>
      <w:autoSpaceDE w:val="0"/>
      <w:autoSpaceDN w:val="0"/>
      <w:adjustRightInd w:val="0"/>
      <w:spacing w:after="0" w:line="240" w:lineRule="auto"/>
      <w:textAlignment w:val="baseline"/>
    </w:pPr>
    <w:rPr>
      <w:rFonts w:ascii="MS Sans Serif" w:eastAsia="Times New Roman" w:hAnsi="MS Sans Serif" w:cs="Times New Roman"/>
      <w:sz w:val="20"/>
      <w:szCs w:val="20"/>
      <w:lang w:val="en-US"/>
    </w:rPr>
  </w:style>
  <w:style w:type="character" w:customStyle="1" w:styleId="CommentTextChar">
    <w:name w:val="Comment Text Char"/>
    <w:basedOn w:val="DefaultParagraphFont"/>
    <w:link w:val="CommentText"/>
    <w:uiPriority w:val="99"/>
    <w:semiHidden/>
    <w:rsid w:val="0092636D"/>
    <w:rPr>
      <w:rFonts w:ascii="MS Sans Serif" w:eastAsia="Times New Roman" w:hAnsi="MS Sans Serif"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2636D"/>
    <w:rPr>
      <w:b/>
      <w:bCs/>
    </w:rPr>
  </w:style>
  <w:style w:type="character" w:customStyle="1" w:styleId="CommentSubjectChar">
    <w:name w:val="Comment Subject Char"/>
    <w:basedOn w:val="CommentTextChar"/>
    <w:link w:val="CommentSubject"/>
    <w:uiPriority w:val="99"/>
    <w:semiHidden/>
    <w:rsid w:val="0092636D"/>
    <w:rPr>
      <w:rFonts w:ascii="MS Sans Serif" w:eastAsia="Times New Roman" w:hAnsi="MS Sans Serif" w:cs="Times New Roman"/>
      <w:b/>
      <w:bCs/>
      <w:sz w:val="20"/>
      <w:szCs w:val="20"/>
      <w:lang w:val="en-US"/>
    </w:rPr>
  </w:style>
  <w:style w:type="character" w:customStyle="1" w:styleId="PlainTextChar">
    <w:name w:val="Plain Text Char"/>
    <w:basedOn w:val="DefaultParagraphFont"/>
    <w:link w:val="PlainText"/>
    <w:rsid w:val="0092636D"/>
    <w:rPr>
      <w:rFonts w:ascii="Courier New" w:eastAsia="Times New Roman" w:hAnsi="Courier New" w:cs="Courier New"/>
      <w:sz w:val="20"/>
      <w:szCs w:val="20"/>
    </w:rPr>
  </w:style>
  <w:style w:type="paragraph" w:styleId="PlainText">
    <w:name w:val="Plain Text"/>
    <w:basedOn w:val="Normal"/>
    <w:link w:val="PlainTextChar"/>
    <w:rsid w:val="0092636D"/>
    <w:pPr>
      <w:spacing w:after="0" w:line="240" w:lineRule="auto"/>
    </w:pPr>
    <w:rPr>
      <w:rFonts w:ascii="Courier New" w:eastAsia="Times New Roman" w:hAnsi="Courier New" w:cs="Courier New"/>
      <w:sz w:val="20"/>
      <w:szCs w:val="20"/>
    </w:rPr>
  </w:style>
  <w:style w:type="character" w:customStyle="1" w:styleId="PlainTextChar1">
    <w:name w:val="Plain Text Char1"/>
    <w:basedOn w:val="DefaultParagraphFont"/>
    <w:uiPriority w:val="99"/>
    <w:semiHidden/>
    <w:rsid w:val="0092636D"/>
    <w:rPr>
      <w:rFonts w:ascii="Consolas" w:eastAsia="Calibri" w:hAnsi="Consolas" w:cs="Arial"/>
      <w:sz w:val="21"/>
      <w:szCs w:val="21"/>
      <w:lang w:val="da-DK"/>
    </w:rPr>
  </w:style>
  <w:style w:type="character" w:customStyle="1" w:styleId="style71">
    <w:name w:val="style71"/>
    <w:basedOn w:val="DefaultParagraphFont"/>
    <w:rsid w:val="0092636D"/>
    <w:rPr>
      <w:color w:val="562F12"/>
    </w:rPr>
  </w:style>
  <w:style w:type="character" w:styleId="Strong">
    <w:name w:val="Strong"/>
    <w:basedOn w:val="DefaultParagraphFont"/>
    <w:uiPriority w:val="22"/>
    <w:qFormat/>
    <w:rsid w:val="0092636D"/>
    <w:rPr>
      <w:b/>
      <w:bCs/>
    </w:rPr>
  </w:style>
  <w:style w:type="paragraph" w:customStyle="1" w:styleId="style1">
    <w:name w:val="style1"/>
    <w:basedOn w:val="Normal"/>
    <w:rsid w:val="0092636D"/>
    <w:pPr>
      <w:spacing w:before="100" w:beforeAutospacing="1" w:after="100" w:afterAutospacing="1" w:line="240" w:lineRule="auto"/>
    </w:pPr>
    <w:rPr>
      <w:rFonts w:ascii="Times New Roman" w:eastAsia="Times New Roman" w:hAnsi="Times New Roman" w:cs="Times New Roman"/>
      <w:sz w:val="27"/>
      <w:szCs w:val="27"/>
      <w:lang w:eastAsia="da-DK"/>
    </w:rPr>
  </w:style>
  <w:style w:type="character" w:customStyle="1" w:styleId="style11">
    <w:name w:val="style11"/>
    <w:basedOn w:val="DefaultParagraphFont"/>
    <w:rsid w:val="0092636D"/>
    <w:rPr>
      <w:sz w:val="27"/>
      <w:szCs w:val="27"/>
    </w:rPr>
  </w:style>
  <w:style w:type="paragraph" w:styleId="ListParagraph">
    <w:name w:val="List Paragraph"/>
    <w:basedOn w:val="Normal"/>
    <w:uiPriority w:val="34"/>
    <w:qFormat/>
    <w:rsid w:val="0092636D"/>
    <w:pPr>
      <w:overflowPunct w:val="0"/>
      <w:autoSpaceDE w:val="0"/>
      <w:autoSpaceDN w:val="0"/>
      <w:adjustRightInd w:val="0"/>
      <w:spacing w:after="0" w:line="240" w:lineRule="auto"/>
      <w:ind w:left="720"/>
      <w:contextualSpacing/>
      <w:textAlignment w:val="baseline"/>
    </w:pPr>
    <w:rPr>
      <w:rFonts w:ascii="MS Sans Serif" w:eastAsia="Times New Roman" w:hAnsi="MS Sans Serif" w:cs="Times New Roman"/>
      <w:sz w:val="20"/>
      <w:szCs w:val="20"/>
      <w:lang w:val="en-US"/>
    </w:rPr>
  </w:style>
  <w:style w:type="character" w:customStyle="1" w:styleId="Style10">
    <w:name w:val="Style1"/>
    <w:basedOn w:val="DefaultParagraphFont"/>
    <w:uiPriority w:val="1"/>
    <w:rsid w:val="0092636D"/>
    <w:rPr>
      <w:rFonts w:ascii="Traditional Arabic" w:hAnsi="Traditional Arabic" w:cs="Traditional Arabic"/>
      <w:color w:val="0000CC"/>
      <w:sz w:val="32"/>
      <w:szCs w:val="32"/>
      <w:lang w:val="en-AU" w:eastAsia="en-AU"/>
    </w:rPr>
  </w:style>
  <w:style w:type="table" w:customStyle="1" w:styleId="Style2">
    <w:name w:val="Style2"/>
    <w:basedOn w:val="TableNormal"/>
    <w:uiPriority w:val="99"/>
    <w:rsid w:val="0092636D"/>
    <w:pPr>
      <w:spacing w:after="0" w:line="240" w:lineRule="auto"/>
    </w:pPr>
    <w:tblPr/>
  </w:style>
  <w:style w:type="character" w:styleId="PageNumber">
    <w:name w:val="page number"/>
    <w:basedOn w:val="DefaultParagraphFont"/>
    <w:rsid w:val="0092636D"/>
  </w:style>
  <w:style w:type="character" w:styleId="Emphasis">
    <w:name w:val="Emphasis"/>
    <w:basedOn w:val="DefaultParagraphFont"/>
    <w:qFormat/>
    <w:rsid w:val="0092636D"/>
    <w:rPr>
      <w:i/>
      <w:iCs/>
    </w:rPr>
  </w:style>
  <w:style w:type="character" w:customStyle="1" w:styleId="apple-style-span">
    <w:name w:val="apple-style-span"/>
    <w:basedOn w:val="DefaultParagraphFont"/>
    <w:rsid w:val="0092636D"/>
  </w:style>
  <w:style w:type="paragraph" w:styleId="FootnoteText">
    <w:name w:val="footnote text"/>
    <w:basedOn w:val="Normal"/>
    <w:link w:val="FootnoteTextChar"/>
    <w:uiPriority w:val="99"/>
    <w:unhideWhenUsed/>
    <w:rsid w:val="0092636D"/>
    <w:pPr>
      <w:bidi/>
      <w:spacing w:after="0" w:line="240" w:lineRule="auto"/>
    </w:pPr>
    <w:rPr>
      <w:rFonts w:ascii="Traditional Arabic" w:eastAsia="Times New Roman" w:hAnsi="Traditional Arabic" w:cs="Traditional Arabic"/>
      <w:sz w:val="32"/>
      <w:szCs w:val="32"/>
      <w:lang w:val="en-US" w:bidi="ar-LB"/>
    </w:rPr>
  </w:style>
  <w:style w:type="character" w:customStyle="1" w:styleId="FootnoteTextChar">
    <w:name w:val="Footnote Text Char"/>
    <w:basedOn w:val="DefaultParagraphFont"/>
    <w:link w:val="FootnoteText"/>
    <w:uiPriority w:val="99"/>
    <w:rsid w:val="0092636D"/>
    <w:rPr>
      <w:rFonts w:ascii="Traditional Arabic" w:eastAsia="Times New Roman" w:hAnsi="Traditional Arabic" w:cs="Traditional Arabic"/>
      <w:sz w:val="32"/>
      <w:szCs w:val="32"/>
      <w:lang w:val="en-US" w:bidi="ar-LB"/>
    </w:rPr>
  </w:style>
  <w:style w:type="character" w:styleId="FootnoteReference">
    <w:name w:val="footnote reference"/>
    <w:uiPriority w:val="99"/>
    <w:unhideWhenUsed/>
    <w:rsid w:val="0092636D"/>
    <w:rPr>
      <w:vertAlign w:val="superscript"/>
    </w:rPr>
  </w:style>
  <w:style w:type="table" w:styleId="TableGrid">
    <w:name w:val="Table Grid"/>
    <w:basedOn w:val="TableNormal"/>
    <w:uiPriority w:val="59"/>
    <w:rsid w:val="009263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92636D"/>
    <w:pPr>
      <w:spacing w:after="0" w:line="240" w:lineRule="auto"/>
    </w:pPr>
    <w:rPr>
      <w:rFonts w:ascii="Times New Roman" w:eastAsia="Times New Roman" w:hAnsi="Times New Roman" w:cs="Times New Roman"/>
      <w:sz w:val="20"/>
      <w:szCs w:val="20"/>
      <w:lang w:val="en-US"/>
    </w:rPr>
  </w:style>
  <w:style w:type="character" w:customStyle="1" w:styleId="EndnoteTextChar">
    <w:name w:val="Endnote Text Char"/>
    <w:basedOn w:val="DefaultParagraphFont"/>
    <w:link w:val="EndnoteText"/>
    <w:uiPriority w:val="99"/>
    <w:semiHidden/>
    <w:rsid w:val="0092636D"/>
    <w:rPr>
      <w:rFonts w:ascii="Times New Roman" w:eastAsia="Times New Roman" w:hAnsi="Times New Roman" w:cs="Times New Roman"/>
      <w:sz w:val="20"/>
      <w:szCs w:val="20"/>
      <w:lang w:val="en-US"/>
    </w:rPr>
  </w:style>
  <w:style w:type="character" w:styleId="EndnoteReference">
    <w:name w:val="endnote reference"/>
    <w:uiPriority w:val="99"/>
    <w:semiHidden/>
    <w:unhideWhenUsed/>
    <w:rsid w:val="0092636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63BEA-23A4-4173-9D95-33BB09F62F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10712</TotalTime>
  <Pages>1</Pages>
  <Words>98175</Words>
  <Characters>559602</Characters>
  <Application>Microsoft Office Word</Application>
  <DocSecurity>0</DocSecurity>
  <Lines>4663</Lines>
  <Paragraphs>1312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bagd13@gmail.com</dc:creator>
  <cp:keywords/>
  <dc:description/>
  <cp:lastModifiedBy>bagd13@gmail.com</cp:lastModifiedBy>
  <cp:revision>98</cp:revision>
  <dcterms:created xsi:type="dcterms:W3CDTF">2021-06-28T09:38:00Z</dcterms:created>
  <dcterms:modified xsi:type="dcterms:W3CDTF">2022-02-06T09:31:00Z</dcterms:modified>
</cp:coreProperties>
</file>